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D3" w:rsidRPr="004533BF" w:rsidRDefault="00EC29D3" w:rsidP="004533BF">
      <w:pPr>
        <w:contextualSpacing/>
        <w:jc w:val="center"/>
        <w:rPr>
          <w:sz w:val="28"/>
          <w:szCs w:val="28"/>
        </w:rPr>
      </w:pPr>
      <w:r w:rsidRPr="004533BF">
        <w:rPr>
          <w:sz w:val="28"/>
          <w:szCs w:val="28"/>
        </w:rPr>
        <w:t>Информация</w:t>
      </w:r>
    </w:p>
    <w:p w:rsidR="004533BF" w:rsidRPr="004533BF" w:rsidRDefault="00EC29D3" w:rsidP="004533BF">
      <w:pPr>
        <w:contextualSpacing/>
        <w:jc w:val="center"/>
        <w:rPr>
          <w:sz w:val="28"/>
          <w:szCs w:val="28"/>
        </w:rPr>
      </w:pPr>
      <w:r w:rsidRPr="004533BF">
        <w:rPr>
          <w:sz w:val="28"/>
          <w:szCs w:val="28"/>
        </w:rPr>
        <w:t xml:space="preserve">о </w:t>
      </w:r>
      <w:r w:rsidR="006360A9" w:rsidRPr="004533BF">
        <w:rPr>
          <w:sz w:val="28"/>
          <w:szCs w:val="28"/>
        </w:rPr>
        <w:t xml:space="preserve">работе с обращениями граждан в </w:t>
      </w:r>
      <w:r w:rsidR="004533BF" w:rsidRPr="004533BF">
        <w:rPr>
          <w:sz w:val="28"/>
          <w:szCs w:val="28"/>
        </w:rPr>
        <w:t>Алтайском краевом</w:t>
      </w:r>
    </w:p>
    <w:p w:rsidR="00EC29D3" w:rsidRPr="004533BF" w:rsidRDefault="006360A9" w:rsidP="004533BF">
      <w:pPr>
        <w:contextualSpacing/>
        <w:jc w:val="center"/>
        <w:rPr>
          <w:sz w:val="28"/>
          <w:szCs w:val="28"/>
        </w:rPr>
      </w:pPr>
      <w:r w:rsidRPr="004533BF">
        <w:rPr>
          <w:sz w:val="28"/>
          <w:szCs w:val="28"/>
        </w:rPr>
        <w:t xml:space="preserve">Законодательном Собрании </w:t>
      </w:r>
      <w:r w:rsidR="0035659A" w:rsidRPr="004533BF">
        <w:rPr>
          <w:sz w:val="28"/>
          <w:szCs w:val="28"/>
        </w:rPr>
        <w:t>за 2017</w:t>
      </w:r>
      <w:r w:rsidR="00EC29D3" w:rsidRPr="004533BF">
        <w:rPr>
          <w:sz w:val="28"/>
          <w:szCs w:val="28"/>
        </w:rPr>
        <w:t xml:space="preserve"> год</w:t>
      </w:r>
    </w:p>
    <w:p w:rsidR="00182D4C" w:rsidRPr="004533BF" w:rsidRDefault="00182D4C" w:rsidP="004533BF">
      <w:pPr>
        <w:contextualSpacing/>
        <w:rPr>
          <w:sz w:val="28"/>
          <w:szCs w:val="28"/>
        </w:rPr>
      </w:pPr>
    </w:p>
    <w:p w:rsidR="00354D3E" w:rsidRPr="004533BF" w:rsidRDefault="00EC29D3" w:rsidP="004533BF">
      <w:pPr>
        <w:shd w:val="clear" w:color="auto" w:fill="FFFFFF"/>
        <w:ind w:firstLine="708"/>
        <w:contextualSpacing/>
        <w:jc w:val="both"/>
        <w:rPr>
          <w:spacing w:val="-2"/>
          <w:sz w:val="28"/>
          <w:szCs w:val="28"/>
        </w:rPr>
      </w:pPr>
      <w:r w:rsidRPr="004533BF">
        <w:rPr>
          <w:spacing w:val="-2"/>
          <w:sz w:val="28"/>
          <w:szCs w:val="28"/>
        </w:rPr>
        <w:t xml:space="preserve">Основными документами, регламентирующими работу с обращениями граждан в Алтайском краевом Законодательном Собрании являются Федеральный закон от 02 мая 2006 № 59-ФЗ «О порядке рассмотрения обращений граждан </w:t>
      </w:r>
      <w:r w:rsidR="00060CF5" w:rsidRPr="004533BF">
        <w:rPr>
          <w:spacing w:val="-2"/>
          <w:sz w:val="28"/>
          <w:szCs w:val="28"/>
        </w:rPr>
        <w:t>Российской Федерации»</w:t>
      </w:r>
      <w:r w:rsidR="004533BF" w:rsidRPr="004533BF">
        <w:rPr>
          <w:spacing w:val="-2"/>
          <w:sz w:val="28"/>
          <w:szCs w:val="28"/>
        </w:rPr>
        <w:t xml:space="preserve"> и</w:t>
      </w:r>
      <w:r w:rsidR="00060CF5" w:rsidRPr="004533BF">
        <w:rPr>
          <w:spacing w:val="-2"/>
          <w:sz w:val="28"/>
          <w:szCs w:val="28"/>
        </w:rPr>
        <w:t xml:space="preserve"> закон Алтайского</w:t>
      </w:r>
      <w:r w:rsidR="004533BF" w:rsidRPr="004533BF">
        <w:rPr>
          <w:spacing w:val="-2"/>
          <w:sz w:val="28"/>
          <w:szCs w:val="28"/>
        </w:rPr>
        <w:t xml:space="preserve"> края</w:t>
      </w:r>
      <w:r w:rsidR="004533BF" w:rsidRPr="004533BF">
        <w:rPr>
          <w:spacing w:val="-2"/>
          <w:sz w:val="28"/>
          <w:szCs w:val="28"/>
        </w:rPr>
        <w:br/>
      </w:r>
      <w:r w:rsidRPr="004533BF">
        <w:rPr>
          <w:spacing w:val="-2"/>
          <w:sz w:val="28"/>
          <w:szCs w:val="28"/>
        </w:rPr>
        <w:t>от 29 декабря 2006 № 152-ЗС «О порядке рассмотрения обращений граждан Российской Федерации на территории Алтайского края</w:t>
      </w:r>
      <w:r w:rsidR="00E30CA9" w:rsidRPr="004533BF">
        <w:rPr>
          <w:spacing w:val="-2"/>
          <w:sz w:val="28"/>
          <w:szCs w:val="28"/>
        </w:rPr>
        <w:t>.</w:t>
      </w:r>
    </w:p>
    <w:p w:rsidR="001B4A01" w:rsidRPr="004533BF" w:rsidRDefault="00354D3E" w:rsidP="004533BF">
      <w:pPr>
        <w:shd w:val="clear" w:color="auto" w:fill="FFFFFF"/>
        <w:ind w:firstLine="708"/>
        <w:contextualSpacing/>
        <w:jc w:val="both"/>
        <w:rPr>
          <w:spacing w:val="-2"/>
          <w:sz w:val="28"/>
          <w:szCs w:val="28"/>
        </w:rPr>
      </w:pPr>
      <w:r w:rsidRPr="004533BF">
        <w:rPr>
          <w:spacing w:val="-2"/>
          <w:sz w:val="28"/>
          <w:szCs w:val="28"/>
        </w:rPr>
        <w:t xml:space="preserve">В 2017 году </w:t>
      </w:r>
      <w:r w:rsidR="00EF7112" w:rsidRPr="004533BF">
        <w:rPr>
          <w:spacing w:val="-2"/>
          <w:sz w:val="28"/>
          <w:szCs w:val="28"/>
        </w:rPr>
        <w:t>в Алтайское краевое Законодательное Собрание поступило</w:t>
      </w:r>
      <w:r w:rsidR="001729A5" w:rsidRPr="004533BF">
        <w:rPr>
          <w:spacing w:val="-2"/>
          <w:sz w:val="28"/>
          <w:szCs w:val="28"/>
        </w:rPr>
        <w:t xml:space="preserve"> </w:t>
      </w:r>
      <w:r w:rsidR="00D5177C" w:rsidRPr="004533BF">
        <w:rPr>
          <w:spacing w:val="-2"/>
          <w:sz w:val="28"/>
          <w:szCs w:val="28"/>
        </w:rPr>
        <w:t xml:space="preserve">719 </w:t>
      </w:r>
      <w:r w:rsidR="00B2329A" w:rsidRPr="004533BF">
        <w:rPr>
          <w:spacing w:val="-2"/>
          <w:sz w:val="28"/>
          <w:szCs w:val="28"/>
        </w:rPr>
        <w:t>обращений</w:t>
      </w:r>
      <w:r w:rsidR="001729A5" w:rsidRPr="004533BF">
        <w:rPr>
          <w:spacing w:val="-2"/>
          <w:sz w:val="28"/>
          <w:szCs w:val="28"/>
        </w:rPr>
        <w:t xml:space="preserve"> граждан</w:t>
      </w:r>
      <w:r w:rsidR="00550D1E" w:rsidRPr="004533BF">
        <w:rPr>
          <w:spacing w:val="-2"/>
          <w:sz w:val="28"/>
          <w:szCs w:val="28"/>
        </w:rPr>
        <w:t xml:space="preserve">, из них </w:t>
      </w:r>
      <w:r w:rsidR="006360A9" w:rsidRPr="004533BF">
        <w:rPr>
          <w:spacing w:val="-2"/>
          <w:sz w:val="28"/>
          <w:szCs w:val="28"/>
        </w:rPr>
        <w:t xml:space="preserve">431 </w:t>
      </w:r>
      <w:r w:rsidR="00550D1E" w:rsidRPr="004533BF">
        <w:rPr>
          <w:spacing w:val="-2"/>
          <w:sz w:val="28"/>
          <w:szCs w:val="28"/>
        </w:rPr>
        <w:t>в</w:t>
      </w:r>
      <w:r w:rsidR="0020654C" w:rsidRPr="004533BF">
        <w:rPr>
          <w:spacing w:val="-2"/>
          <w:sz w:val="28"/>
          <w:szCs w:val="28"/>
        </w:rPr>
        <w:t xml:space="preserve"> письменной форме</w:t>
      </w:r>
      <w:r w:rsidR="004533BF" w:rsidRPr="004533BF">
        <w:rPr>
          <w:spacing w:val="-2"/>
          <w:sz w:val="28"/>
          <w:szCs w:val="28"/>
        </w:rPr>
        <w:t>.</w:t>
      </w:r>
      <w:r w:rsidR="0020654C" w:rsidRPr="004533BF">
        <w:rPr>
          <w:spacing w:val="-2"/>
          <w:sz w:val="28"/>
          <w:szCs w:val="28"/>
        </w:rPr>
        <w:t xml:space="preserve"> </w:t>
      </w:r>
      <w:r w:rsidR="001B4A01" w:rsidRPr="004533BF">
        <w:rPr>
          <w:spacing w:val="-2"/>
          <w:sz w:val="28"/>
          <w:szCs w:val="28"/>
        </w:rPr>
        <w:t>З</w:t>
      </w:r>
      <w:r w:rsidR="00761BBA" w:rsidRPr="004533BF">
        <w:rPr>
          <w:spacing w:val="-2"/>
          <w:sz w:val="28"/>
          <w:szCs w:val="28"/>
        </w:rPr>
        <w:t xml:space="preserve">а </w:t>
      </w:r>
      <w:r w:rsidR="001B4A01" w:rsidRPr="004533BF">
        <w:rPr>
          <w:spacing w:val="-2"/>
          <w:sz w:val="28"/>
          <w:szCs w:val="28"/>
        </w:rPr>
        <w:t>отчетный период должностными лицами Алтайского краевого Законодательного Собрания было проведено 185 личных приемов граждан,</w:t>
      </w:r>
      <w:r w:rsidR="001729A5" w:rsidRPr="004533BF">
        <w:rPr>
          <w:spacing w:val="-2"/>
          <w:sz w:val="28"/>
          <w:szCs w:val="28"/>
        </w:rPr>
        <w:t xml:space="preserve"> </w:t>
      </w:r>
      <w:r w:rsidR="004533BF" w:rsidRPr="004533BF">
        <w:rPr>
          <w:spacing w:val="-2"/>
          <w:sz w:val="28"/>
          <w:szCs w:val="28"/>
        </w:rPr>
        <w:t>в ходе которых принято</w:t>
      </w:r>
      <w:r w:rsidR="004533BF" w:rsidRPr="004533BF">
        <w:rPr>
          <w:spacing w:val="-2"/>
          <w:sz w:val="28"/>
          <w:szCs w:val="28"/>
        </w:rPr>
        <w:br/>
      </w:r>
      <w:r w:rsidR="00D5177C" w:rsidRPr="004533BF">
        <w:rPr>
          <w:spacing w:val="-2"/>
          <w:sz w:val="28"/>
          <w:szCs w:val="28"/>
        </w:rPr>
        <w:t>288</w:t>
      </w:r>
      <w:r w:rsidR="005C1000" w:rsidRPr="004533BF">
        <w:rPr>
          <w:spacing w:val="-2"/>
          <w:sz w:val="28"/>
          <w:szCs w:val="28"/>
        </w:rPr>
        <w:t xml:space="preserve"> </w:t>
      </w:r>
      <w:r w:rsidR="00C538FA" w:rsidRPr="004533BF">
        <w:rPr>
          <w:spacing w:val="-2"/>
          <w:sz w:val="28"/>
          <w:szCs w:val="28"/>
        </w:rPr>
        <w:t>обращени</w:t>
      </w:r>
      <w:r w:rsidR="00164844" w:rsidRPr="004533BF">
        <w:rPr>
          <w:spacing w:val="-2"/>
          <w:sz w:val="28"/>
          <w:szCs w:val="28"/>
        </w:rPr>
        <w:t>й</w:t>
      </w:r>
      <w:r w:rsidR="00C538FA" w:rsidRPr="004533BF">
        <w:rPr>
          <w:spacing w:val="-2"/>
          <w:sz w:val="28"/>
          <w:szCs w:val="28"/>
        </w:rPr>
        <w:t>.</w:t>
      </w:r>
      <w:r w:rsidR="00323F8F" w:rsidRPr="004533BF">
        <w:rPr>
          <w:spacing w:val="-2"/>
          <w:sz w:val="28"/>
          <w:szCs w:val="28"/>
        </w:rPr>
        <w:t xml:space="preserve"> </w:t>
      </w:r>
      <w:r w:rsidR="004533BF" w:rsidRPr="004533BF">
        <w:rPr>
          <w:spacing w:val="-2"/>
          <w:sz w:val="28"/>
          <w:szCs w:val="28"/>
        </w:rPr>
        <w:t xml:space="preserve">На 104 обращения, поступившие </w:t>
      </w:r>
      <w:r w:rsidR="009C741C" w:rsidRPr="004533BF">
        <w:rPr>
          <w:spacing w:val="-2"/>
          <w:sz w:val="28"/>
          <w:szCs w:val="28"/>
        </w:rPr>
        <w:t>в</w:t>
      </w:r>
      <w:r w:rsidR="00DE33DC" w:rsidRPr="004533BF">
        <w:rPr>
          <w:spacing w:val="-2"/>
          <w:sz w:val="28"/>
          <w:szCs w:val="28"/>
        </w:rPr>
        <w:t xml:space="preserve"> ходе личных приемов</w:t>
      </w:r>
      <w:r w:rsidR="004533BF" w:rsidRPr="004533BF">
        <w:rPr>
          <w:spacing w:val="-2"/>
          <w:sz w:val="28"/>
          <w:szCs w:val="28"/>
        </w:rPr>
        <w:t xml:space="preserve">, </w:t>
      </w:r>
      <w:r w:rsidR="00323F8F" w:rsidRPr="004533BF">
        <w:rPr>
          <w:spacing w:val="-2"/>
          <w:sz w:val="28"/>
          <w:szCs w:val="28"/>
        </w:rPr>
        <w:t xml:space="preserve">были даны </w:t>
      </w:r>
      <w:r w:rsidR="004533BF" w:rsidRPr="004533BF">
        <w:rPr>
          <w:spacing w:val="-2"/>
          <w:sz w:val="28"/>
          <w:szCs w:val="28"/>
        </w:rPr>
        <w:t xml:space="preserve">устные </w:t>
      </w:r>
      <w:r w:rsidR="001B4A01" w:rsidRPr="004533BF">
        <w:rPr>
          <w:spacing w:val="-2"/>
          <w:sz w:val="28"/>
          <w:szCs w:val="28"/>
        </w:rPr>
        <w:t>ответы</w:t>
      </w:r>
      <w:r w:rsidR="004B783D" w:rsidRPr="004533BF">
        <w:rPr>
          <w:spacing w:val="-2"/>
          <w:sz w:val="28"/>
          <w:szCs w:val="28"/>
        </w:rPr>
        <w:t xml:space="preserve"> </w:t>
      </w:r>
      <w:r w:rsidR="004533BF" w:rsidRPr="004533BF">
        <w:rPr>
          <w:spacing w:val="-2"/>
          <w:sz w:val="28"/>
          <w:szCs w:val="28"/>
        </w:rPr>
        <w:t xml:space="preserve">и разъяснения </w:t>
      </w:r>
      <w:r w:rsidR="004B783D" w:rsidRPr="004533BF">
        <w:rPr>
          <w:spacing w:val="-2"/>
          <w:sz w:val="28"/>
          <w:szCs w:val="28"/>
        </w:rPr>
        <w:t>на поставленные вопросы</w:t>
      </w:r>
      <w:r w:rsidR="001B4A01" w:rsidRPr="004533BF">
        <w:rPr>
          <w:spacing w:val="-2"/>
          <w:sz w:val="28"/>
          <w:szCs w:val="28"/>
        </w:rPr>
        <w:t xml:space="preserve">, 184 </w:t>
      </w:r>
      <w:r w:rsidR="004533BF" w:rsidRPr="004533BF">
        <w:rPr>
          <w:spacing w:val="-2"/>
          <w:sz w:val="28"/>
          <w:szCs w:val="28"/>
        </w:rPr>
        <w:t xml:space="preserve">обращения </w:t>
      </w:r>
      <w:r w:rsidR="001B4A01" w:rsidRPr="004533BF">
        <w:rPr>
          <w:spacing w:val="-2"/>
          <w:sz w:val="28"/>
          <w:szCs w:val="28"/>
        </w:rPr>
        <w:t>принят</w:t>
      </w:r>
      <w:r w:rsidR="004533BF" w:rsidRPr="004533BF">
        <w:rPr>
          <w:spacing w:val="-2"/>
          <w:sz w:val="28"/>
          <w:szCs w:val="28"/>
        </w:rPr>
        <w:t>ы</w:t>
      </w:r>
      <w:r w:rsidR="001B4A01" w:rsidRPr="004533BF">
        <w:rPr>
          <w:spacing w:val="-2"/>
          <w:sz w:val="28"/>
          <w:szCs w:val="28"/>
        </w:rPr>
        <w:t xml:space="preserve"> к рассмотрению.</w:t>
      </w:r>
    </w:p>
    <w:p w:rsidR="004533BF" w:rsidRDefault="004533BF" w:rsidP="004533BF">
      <w:pPr>
        <w:shd w:val="clear" w:color="auto" w:fill="FFFFFF"/>
        <w:ind w:firstLine="708"/>
        <w:contextualSpacing/>
        <w:jc w:val="both"/>
        <w:rPr>
          <w:spacing w:val="-2"/>
          <w:sz w:val="28"/>
          <w:szCs w:val="28"/>
        </w:rPr>
      </w:pPr>
    </w:p>
    <w:p w:rsidR="004533BF" w:rsidRDefault="004533BF" w:rsidP="004533BF">
      <w:pPr>
        <w:shd w:val="clear" w:color="auto" w:fill="FFFFFF"/>
        <w:ind w:firstLine="708"/>
        <w:contextualSpacing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Таблица 1</w:t>
      </w:r>
    </w:p>
    <w:p w:rsidR="004533BF" w:rsidRPr="004533BF" w:rsidRDefault="004533BF" w:rsidP="004533BF">
      <w:pPr>
        <w:shd w:val="clear" w:color="auto" w:fill="FFFFFF"/>
        <w:ind w:firstLine="708"/>
        <w:contextualSpacing/>
        <w:jc w:val="right"/>
        <w:rPr>
          <w:spacing w:val="-2"/>
          <w:sz w:val="28"/>
          <w:szCs w:val="28"/>
        </w:rPr>
      </w:pPr>
    </w:p>
    <w:p w:rsidR="004533BF" w:rsidRPr="004533BF" w:rsidRDefault="00AF614F" w:rsidP="004533BF">
      <w:pPr>
        <w:shd w:val="clear" w:color="auto" w:fill="FFFFFF"/>
        <w:contextualSpacing/>
        <w:jc w:val="center"/>
        <w:rPr>
          <w:spacing w:val="-2"/>
          <w:sz w:val="28"/>
          <w:szCs w:val="28"/>
        </w:rPr>
      </w:pPr>
      <w:r w:rsidRPr="004533BF">
        <w:rPr>
          <w:spacing w:val="-2"/>
          <w:sz w:val="28"/>
          <w:szCs w:val="28"/>
        </w:rPr>
        <w:t>Рассмотрено обращен</w:t>
      </w:r>
      <w:r w:rsidR="004533BF" w:rsidRPr="004533BF">
        <w:rPr>
          <w:spacing w:val="-2"/>
          <w:sz w:val="28"/>
          <w:szCs w:val="28"/>
        </w:rPr>
        <w:t>ий структурными подразделениями</w:t>
      </w:r>
    </w:p>
    <w:p w:rsidR="001A2A95" w:rsidRDefault="004533BF" w:rsidP="004533BF">
      <w:pPr>
        <w:shd w:val="clear" w:color="auto" w:fill="FFFFFF"/>
        <w:contextualSpacing/>
        <w:jc w:val="center"/>
        <w:rPr>
          <w:spacing w:val="-2"/>
          <w:sz w:val="28"/>
          <w:szCs w:val="28"/>
        </w:rPr>
      </w:pPr>
      <w:r w:rsidRPr="004533BF">
        <w:rPr>
          <w:spacing w:val="-2"/>
          <w:sz w:val="28"/>
          <w:szCs w:val="28"/>
        </w:rPr>
        <w:t>Алтайского краевого Законодательного Собрания</w:t>
      </w:r>
    </w:p>
    <w:tbl>
      <w:tblPr>
        <w:tblStyle w:val="a8"/>
        <w:tblpPr w:leftFromText="180" w:rightFromText="180" w:vertAnchor="text" w:horzAnchor="page" w:tblpX="1760" w:tblpY="241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  <w:gridCol w:w="2410"/>
      </w:tblGrid>
      <w:tr w:rsidR="00EE1E80" w:rsidRPr="004533BF" w:rsidTr="00EE1E80">
        <w:trPr>
          <w:trHeight w:val="20"/>
        </w:trPr>
        <w:tc>
          <w:tcPr>
            <w:tcW w:w="6943" w:type="dxa"/>
            <w:vAlign w:val="center"/>
          </w:tcPr>
          <w:p w:rsidR="00EE1E80" w:rsidRPr="004533BF" w:rsidRDefault="00EE1E80" w:rsidP="00EE1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410" w:type="dxa"/>
            <w:vAlign w:val="center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Комитет по социальной политике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193 (26,8%)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Комитет по экономической политике,</w:t>
            </w:r>
          </w:p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148 (20,6%)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Комитет по аграрной политике и природопользованию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32 (4,5%)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Комитет по здравоохранению и науке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87 (12,1%)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Комитет по правовой политике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64 (8,9%)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Комитет по бюджету и налогам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27 (3,8%)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Комитет по местному самоуправлению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18 (2,5%)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Фракция «Справедливая Россия»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39 (5,4%)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 xml:space="preserve">Фракция </w:t>
            </w:r>
            <w:r>
              <w:rPr>
                <w:sz w:val="28"/>
                <w:szCs w:val="28"/>
              </w:rPr>
              <w:t>«</w:t>
            </w:r>
            <w:r w:rsidRPr="004533BF">
              <w:rPr>
                <w:sz w:val="28"/>
                <w:szCs w:val="28"/>
              </w:rPr>
              <w:t>КПРФ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38 (5,3%)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 xml:space="preserve">Фракция </w:t>
            </w:r>
            <w:r>
              <w:rPr>
                <w:sz w:val="28"/>
                <w:szCs w:val="28"/>
              </w:rPr>
              <w:t>«</w:t>
            </w:r>
            <w:r w:rsidRPr="004533BF">
              <w:rPr>
                <w:sz w:val="28"/>
                <w:szCs w:val="28"/>
              </w:rPr>
              <w:t>ЛДПР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tabs>
                <w:tab w:val="left" w:pos="756"/>
              </w:tabs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12 (1,7%)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Фракция «Единая Россия»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10 (1,4%)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Аппарат АКЗС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51 (7,1%)</w:t>
            </w:r>
          </w:p>
        </w:tc>
      </w:tr>
      <w:tr w:rsidR="00EE1E80" w:rsidRPr="004533BF" w:rsidTr="00EE1E80">
        <w:trPr>
          <w:trHeight w:val="20"/>
        </w:trPr>
        <w:tc>
          <w:tcPr>
            <w:tcW w:w="6943" w:type="dxa"/>
            <w:vAlign w:val="bottom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</w:t>
            </w:r>
          </w:p>
        </w:tc>
        <w:tc>
          <w:tcPr>
            <w:tcW w:w="2410" w:type="dxa"/>
            <w:vAlign w:val="bottom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719 (100%)</w:t>
            </w:r>
          </w:p>
        </w:tc>
      </w:tr>
    </w:tbl>
    <w:p w:rsidR="004F2B45" w:rsidRPr="004533BF" w:rsidRDefault="004F2B45" w:rsidP="004533BF">
      <w:pPr>
        <w:tabs>
          <w:tab w:val="left" w:pos="-144"/>
          <w:tab w:val="right" w:pos="9355"/>
        </w:tabs>
        <w:jc w:val="both"/>
        <w:rPr>
          <w:spacing w:val="-2"/>
          <w:sz w:val="28"/>
          <w:szCs w:val="28"/>
        </w:rPr>
      </w:pPr>
    </w:p>
    <w:p w:rsidR="004F2B45" w:rsidRDefault="004F2B45" w:rsidP="004533BF">
      <w:pPr>
        <w:tabs>
          <w:tab w:val="left" w:pos="142"/>
          <w:tab w:val="right" w:pos="9355"/>
        </w:tabs>
        <w:jc w:val="both"/>
        <w:rPr>
          <w:spacing w:val="-2"/>
          <w:sz w:val="28"/>
          <w:szCs w:val="28"/>
        </w:rPr>
      </w:pPr>
    </w:p>
    <w:p w:rsidR="00B4091F" w:rsidRDefault="00B4091F" w:rsidP="004533BF">
      <w:pPr>
        <w:tabs>
          <w:tab w:val="left" w:pos="142"/>
          <w:tab w:val="right" w:pos="9355"/>
        </w:tabs>
        <w:jc w:val="both"/>
        <w:rPr>
          <w:spacing w:val="-2"/>
          <w:sz w:val="28"/>
          <w:szCs w:val="28"/>
        </w:rPr>
      </w:pPr>
    </w:p>
    <w:p w:rsidR="00B4091F" w:rsidRDefault="00B4091F" w:rsidP="004533BF">
      <w:pPr>
        <w:tabs>
          <w:tab w:val="left" w:pos="142"/>
          <w:tab w:val="right" w:pos="9355"/>
        </w:tabs>
        <w:jc w:val="both"/>
        <w:rPr>
          <w:spacing w:val="-2"/>
          <w:sz w:val="28"/>
          <w:szCs w:val="28"/>
        </w:rPr>
      </w:pPr>
    </w:p>
    <w:p w:rsidR="00B4091F" w:rsidRDefault="00B4091F" w:rsidP="004533BF">
      <w:pPr>
        <w:tabs>
          <w:tab w:val="left" w:pos="142"/>
          <w:tab w:val="right" w:pos="9355"/>
        </w:tabs>
        <w:jc w:val="both"/>
        <w:rPr>
          <w:spacing w:val="-2"/>
          <w:sz w:val="28"/>
          <w:szCs w:val="28"/>
        </w:rPr>
      </w:pPr>
      <w:bookmarkStart w:id="0" w:name="_GoBack"/>
      <w:bookmarkEnd w:id="0"/>
    </w:p>
    <w:p w:rsidR="004533BF" w:rsidRDefault="004533BF" w:rsidP="004533BF">
      <w:pPr>
        <w:tabs>
          <w:tab w:val="left" w:pos="142"/>
          <w:tab w:val="right" w:pos="9355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Таблица 2</w:t>
      </w:r>
    </w:p>
    <w:p w:rsidR="004533BF" w:rsidRPr="004533BF" w:rsidRDefault="004533BF" w:rsidP="004533BF">
      <w:pPr>
        <w:tabs>
          <w:tab w:val="left" w:pos="142"/>
          <w:tab w:val="right" w:pos="9355"/>
        </w:tabs>
        <w:jc w:val="right"/>
        <w:rPr>
          <w:spacing w:val="-2"/>
          <w:sz w:val="28"/>
          <w:szCs w:val="28"/>
        </w:rPr>
      </w:pPr>
    </w:p>
    <w:p w:rsidR="004533BF" w:rsidRDefault="00345AD4" w:rsidP="004533BF">
      <w:pPr>
        <w:jc w:val="center"/>
        <w:rPr>
          <w:sz w:val="28"/>
          <w:szCs w:val="28"/>
        </w:rPr>
      </w:pPr>
      <w:r w:rsidRPr="004533BF">
        <w:rPr>
          <w:sz w:val="28"/>
          <w:szCs w:val="28"/>
        </w:rPr>
        <w:t>Колич</w:t>
      </w:r>
      <w:r w:rsidR="004533BF">
        <w:rPr>
          <w:sz w:val="28"/>
          <w:szCs w:val="28"/>
        </w:rPr>
        <w:t>ество обращений, поступивших из</w:t>
      </w:r>
    </w:p>
    <w:p w:rsidR="00063B4F" w:rsidRPr="004533BF" w:rsidRDefault="00345AD4" w:rsidP="004533BF">
      <w:pPr>
        <w:shd w:val="clear" w:color="auto" w:fill="FFFFFF"/>
        <w:contextualSpacing/>
        <w:jc w:val="center"/>
        <w:rPr>
          <w:sz w:val="28"/>
          <w:szCs w:val="28"/>
        </w:rPr>
      </w:pPr>
      <w:r w:rsidRPr="004533BF">
        <w:rPr>
          <w:sz w:val="28"/>
          <w:szCs w:val="28"/>
        </w:rPr>
        <w:t>муниципальных образований</w:t>
      </w:r>
      <w:r w:rsidR="004533BF">
        <w:rPr>
          <w:sz w:val="28"/>
          <w:szCs w:val="28"/>
        </w:rPr>
        <w:t xml:space="preserve"> Алтайского края</w:t>
      </w:r>
    </w:p>
    <w:tbl>
      <w:tblPr>
        <w:tblpPr w:leftFromText="180" w:rightFromText="180" w:vertAnchor="text" w:horzAnchor="margin" w:tblpX="-30" w:tblpY="12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</w:tblGrid>
      <w:tr w:rsidR="00AF614F" w:rsidRPr="004533BF" w:rsidTr="00EE1E80">
        <w:trPr>
          <w:trHeight w:val="705"/>
        </w:trPr>
        <w:tc>
          <w:tcPr>
            <w:tcW w:w="7083" w:type="dxa"/>
            <w:vAlign w:val="center"/>
          </w:tcPr>
          <w:p w:rsidR="00AF614F" w:rsidRPr="004533BF" w:rsidRDefault="00AF614F" w:rsidP="00EE1E80">
            <w:pPr>
              <w:jc w:val="center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10" w:type="dxa"/>
            <w:vAlign w:val="center"/>
          </w:tcPr>
          <w:p w:rsidR="00AF614F" w:rsidRPr="004533BF" w:rsidRDefault="00AF614F" w:rsidP="00EE1E80">
            <w:pPr>
              <w:jc w:val="center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Количество обращений</w:t>
            </w:r>
          </w:p>
        </w:tc>
      </w:tr>
      <w:tr w:rsidR="00AF614F" w:rsidRPr="004533BF" w:rsidTr="00EE1E80">
        <w:trPr>
          <w:trHeight w:val="336"/>
        </w:trPr>
        <w:tc>
          <w:tcPr>
            <w:tcW w:w="7083" w:type="dxa"/>
          </w:tcPr>
          <w:p w:rsidR="00AF614F" w:rsidRPr="004533BF" w:rsidRDefault="004533BF" w:rsidP="00EE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4533BF">
              <w:rPr>
                <w:sz w:val="28"/>
                <w:szCs w:val="28"/>
              </w:rPr>
              <w:t xml:space="preserve"> </w:t>
            </w:r>
            <w:r w:rsidR="00AF614F" w:rsidRPr="004533BF">
              <w:rPr>
                <w:sz w:val="28"/>
                <w:szCs w:val="28"/>
              </w:rPr>
              <w:t>Барнаул</w:t>
            </w:r>
          </w:p>
        </w:tc>
        <w:tc>
          <w:tcPr>
            <w:tcW w:w="2410" w:type="dxa"/>
          </w:tcPr>
          <w:p w:rsidR="00AF614F" w:rsidRPr="004533BF" w:rsidRDefault="00AF614F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364 (50,6%)</w:t>
            </w:r>
          </w:p>
        </w:tc>
      </w:tr>
      <w:tr w:rsidR="00AF614F" w:rsidRPr="004533BF" w:rsidTr="00EE1E80">
        <w:trPr>
          <w:trHeight w:val="336"/>
        </w:trPr>
        <w:tc>
          <w:tcPr>
            <w:tcW w:w="7083" w:type="dxa"/>
          </w:tcPr>
          <w:p w:rsidR="00AF614F" w:rsidRPr="004533BF" w:rsidRDefault="004533BF" w:rsidP="00EE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AF614F" w:rsidRPr="004533BF">
              <w:rPr>
                <w:sz w:val="28"/>
                <w:szCs w:val="28"/>
              </w:rPr>
              <w:t xml:space="preserve"> Новоалтайск</w:t>
            </w:r>
          </w:p>
        </w:tc>
        <w:tc>
          <w:tcPr>
            <w:tcW w:w="2410" w:type="dxa"/>
          </w:tcPr>
          <w:p w:rsidR="00AF614F" w:rsidRPr="004533BF" w:rsidRDefault="00AF614F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36 (5%)</w:t>
            </w:r>
          </w:p>
        </w:tc>
      </w:tr>
      <w:tr w:rsidR="00AF614F" w:rsidRPr="004533BF" w:rsidTr="00EE1E80">
        <w:trPr>
          <w:trHeight w:val="324"/>
        </w:trPr>
        <w:tc>
          <w:tcPr>
            <w:tcW w:w="7083" w:type="dxa"/>
          </w:tcPr>
          <w:p w:rsidR="00AF614F" w:rsidRPr="004533BF" w:rsidRDefault="00AF614F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Локтевский район</w:t>
            </w:r>
          </w:p>
        </w:tc>
        <w:tc>
          <w:tcPr>
            <w:tcW w:w="2410" w:type="dxa"/>
          </w:tcPr>
          <w:p w:rsidR="00AF614F" w:rsidRPr="004533BF" w:rsidRDefault="00AF614F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22 (3%)</w:t>
            </w:r>
          </w:p>
        </w:tc>
      </w:tr>
      <w:tr w:rsidR="00AF614F" w:rsidRPr="004533BF" w:rsidTr="00EE1E80">
        <w:trPr>
          <w:trHeight w:val="336"/>
        </w:trPr>
        <w:tc>
          <w:tcPr>
            <w:tcW w:w="7083" w:type="dxa"/>
          </w:tcPr>
          <w:p w:rsidR="00AF614F" w:rsidRPr="004533BF" w:rsidRDefault="004533BF" w:rsidP="00EE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AF614F" w:rsidRPr="004533BF">
              <w:rPr>
                <w:sz w:val="28"/>
                <w:szCs w:val="28"/>
              </w:rPr>
              <w:t xml:space="preserve"> Рубцовск</w:t>
            </w:r>
          </w:p>
        </w:tc>
        <w:tc>
          <w:tcPr>
            <w:tcW w:w="2410" w:type="dxa"/>
          </w:tcPr>
          <w:p w:rsidR="00AF614F" w:rsidRPr="004533BF" w:rsidRDefault="00AF614F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16 (2,2%)</w:t>
            </w:r>
          </w:p>
        </w:tc>
      </w:tr>
      <w:tr w:rsidR="00AF614F" w:rsidRPr="004533BF" w:rsidTr="00EE1E80">
        <w:trPr>
          <w:trHeight w:val="336"/>
        </w:trPr>
        <w:tc>
          <w:tcPr>
            <w:tcW w:w="7083" w:type="dxa"/>
          </w:tcPr>
          <w:p w:rsidR="00AF614F" w:rsidRPr="004533BF" w:rsidRDefault="004533BF" w:rsidP="00EE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AF614F" w:rsidRPr="004533BF">
              <w:rPr>
                <w:sz w:val="28"/>
                <w:szCs w:val="28"/>
              </w:rPr>
              <w:t xml:space="preserve"> Бийск</w:t>
            </w:r>
          </w:p>
        </w:tc>
        <w:tc>
          <w:tcPr>
            <w:tcW w:w="2410" w:type="dxa"/>
          </w:tcPr>
          <w:p w:rsidR="00AF614F" w:rsidRPr="004533BF" w:rsidRDefault="00AF614F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14 (1,9%)</w:t>
            </w:r>
          </w:p>
        </w:tc>
      </w:tr>
      <w:tr w:rsidR="00AF614F" w:rsidRPr="004533BF" w:rsidTr="00EE1E80">
        <w:trPr>
          <w:trHeight w:val="324"/>
        </w:trPr>
        <w:tc>
          <w:tcPr>
            <w:tcW w:w="7083" w:type="dxa"/>
          </w:tcPr>
          <w:p w:rsidR="00AF614F" w:rsidRPr="004533BF" w:rsidRDefault="00AF614F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Первомайский район</w:t>
            </w:r>
          </w:p>
        </w:tc>
        <w:tc>
          <w:tcPr>
            <w:tcW w:w="2410" w:type="dxa"/>
          </w:tcPr>
          <w:p w:rsidR="00AF614F" w:rsidRPr="004533BF" w:rsidRDefault="00AF614F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13 (1,8%)</w:t>
            </w:r>
          </w:p>
        </w:tc>
      </w:tr>
      <w:tr w:rsidR="00AF614F" w:rsidRPr="004533BF" w:rsidTr="00EE1E80">
        <w:trPr>
          <w:trHeight w:val="336"/>
        </w:trPr>
        <w:tc>
          <w:tcPr>
            <w:tcW w:w="7083" w:type="dxa"/>
          </w:tcPr>
          <w:p w:rsidR="00AF614F" w:rsidRPr="004533BF" w:rsidRDefault="00AF614F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Третьяковский район</w:t>
            </w:r>
          </w:p>
        </w:tc>
        <w:tc>
          <w:tcPr>
            <w:tcW w:w="2410" w:type="dxa"/>
          </w:tcPr>
          <w:p w:rsidR="00AF614F" w:rsidRPr="004533BF" w:rsidRDefault="00AF614F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12 (1,7%)</w:t>
            </w:r>
          </w:p>
        </w:tc>
      </w:tr>
      <w:tr w:rsidR="00AF614F" w:rsidRPr="004533BF" w:rsidTr="00EE1E80">
        <w:trPr>
          <w:trHeight w:val="336"/>
        </w:trPr>
        <w:tc>
          <w:tcPr>
            <w:tcW w:w="7083" w:type="dxa"/>
          </w:tcPr>
          <w:p w:rsidR="00AF614F" w:rsidRPr="004533BF" w:rsidRDefault="004533BF" w:rsidP="00EE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AF614F" w:rsidRPr="004533BF">
              <w:rPr>
                <w:sz w:val="28"/>
                <w:szCs w:val="28"/>
              </w:rPr>
              <w:t xml:space="preserve"> Змеиногорск</w:t>
            </w:r>
          </w:p>
        </w:tc>
        <w:tc>
          <w:tcPr>
            <w:tcW w:w="2410" w:type="dxa"/>
          </w:tcPr>
          <w:p w:rsidR="00AF614F" w:rsidRPr="004533BF" w:rsidRDefault="00AF614F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8 (1,1%)</w:t>
            </w:r>
          </w:p>
        </w:tc>
      </w:tr>
      <w:tr w:rsidR="00AF614F" w:rsidRPr="004533BF" w:rsidTr="00EE1E80">
        <w:trPr>
          <w:trHeight w:val="324"/>
        </w:trPr>
        <w:tc>
          <w:tcPr>
            <w:tcW w:w="7083" w:type="dxa"/>
          </w:tcPr>
          <w:p w:rsidR="00AF614F" w:rsidRPr="004533BF" w:rsidRDefault="004533BF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4533BF">
              <w:rPr>
                <w:sz w:val="28"/>
                <w:szCs w:val="28"/>
              </w:rPr>
              <w:t xml:space="preserve"> </w:t>
            </w:r>
            <w:r w:rsidR="00AF614F" w:rsidRPr="004533BF">
              <w:rPr>
                <w:sz w:val="28"/>
                <w:szCs w:val="28"/>
              </w:rPr>
              <w:t>Славгород</w:t>
            </w:r>
          </w:p>
        </w:tc>
        <w:tc>
          <w:tcPr>
            <w:tcW w:w="2410" w:type="dxa"/>
          </w:tcPr>
          <w:p w:rsidR="00AF614F" w:rsidRPr="004533BF" w:rsidRDefault="00AF614F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8 (1,1%)</w:t>
            </w:r>
          </w:p>
        </w:tc>
      </w:tr>
      <w:tr w:rsidR="00345AD4" w:rsidRPr="004533BF" w:rsidTr="00EE1E80">
        <w:trPr>
          <w:trHeight w:val="324"/>
        </w:trPr>
        <w:tc>
          <w:tcPr>
            <w:tcW w:w="7083" w:type="dxa"/>
          </w:tcPr>
          <w:p w:rsidR="00345AD4" w:rsidRPr="004533BF" w:rsidRDefault="00345AD4" w:rsidP="00EE1E80">
            <w:pPr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другие муниципальные образования</w:t>
            </w:r>
          </w:p>
        </w:tc>
        <w:tc>
          <w:tcPr>
            <w:tcW w:w="2410" w:type="dxa"/>
          </w:tcPr>
          <w:p w:rsidR="00345AD4" w:rsidRPr="004533BF" w:rsidRDefault="00345AD4" w:rsidP="00EE1E80">
            <w:pPr>
              <w:ind w:right="459"/>
              <w:jc w:val="right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226 (31,4%)</w:t>
            </w:r>
          </w:p>
        </w:tc>
      </w:tr>
      <w:tr w:rsidR="00EE1E80" w:rsidRPr="004533BF" w:rsidTr="00EE1E80">
        <w:trPr>
          <w:trHeight w:val="324"/>
        </w:trPr>
        <w:tc>
          <w:tcPr>
            <w:tcW w:w="7083" w:type="dxa"/>
          </w:tcPr>
          <w:p w:rsidR="00EE1E80" w:rsidRPr="004533BF" w:rsidRDefault="00EE1E80" w:rsidP="00EE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EE1E80" w:rsidRPr="004533BF" w:rsidRDefault="00EE1E80" w:rsidP="00EE1E80">
            <w:pPr>
              <w:ind w:righ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 (100%)</w:t>
            </w:r>
          </w:p>
        </w:tc>
      </w:tr>
    </w:tbl>
    <w:p w:rsidR="004533BF" w:rsidRPr="004533BF" w:rsidRDefault="004533BF" w:rsidP="004533BF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4533BF" w:rsidRDefault="004533BF" w:rsidP="004533BF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EE1E80" w:rsidRDefault="00EE1E80" w:rsidP="00EE1E80">
      <w:pPr>
        <w:shd w:val="clear" w:color="auto" w:fill="FFFFFF"/>
        <w:contextualSpacing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Таблица 3</w:t>
      </w:r>
    </w:p>
    <w:p w:rsidR="00EE1E80" w:rsidRDefault="00EE1E80" w:rsidP="00EE1E80">
      <w:pPr>
        <w:shd w:val="clear" w:color="auto" w:fill="FFFFFF"/>
        <w:contextualSpacing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темы обращений</w:t>
      </w:r>
    </w:p>
    <w:p w:rsidR="00EE1E80" w:rsidRPr="004533BF" w:rsidRDefault="00EE1E80" w:rsidP="00EE1E80">
      <w:pPr>
        <w:shd w:val="clear" w:color="auto" w:fill="FFFFFF"/>
        <w:contextualSpacing/>
        <w:jc w:val="center"/>
        <w:rPr>
          <w:spacing w:val="-2"/>
          <w:sz w:val="28"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458BE" w:rsidRPr="004533BF" w:rsidTr="007458BE">
        <w:trPr>
          <w:trHeight w:val="669"/>
        </w:trPr>
        <w:tc>
          <w:tcPr>
            <w:tcW w:w="9493" w:type="dxa"/>
            <w:vAlign w:val="center"/>
          </w:tcPr>
          <w:p w:rsidR="007458BE" w:rsidRPr="004533BF" w:rsidRDefault="007458BE" w:rsidP="00EE1E80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4533BF">
              <w:rPr>
                <w:spacing w:val="-2"/>
                <w:sz w:val="28"/>
                <w:szCs w:val="28"/>
              </w:rPr>
              <w:t>Тем</w:t>
            </w:r>
            <w:r>
              <w:rPr>
                <w:spacing w:val="-2"/>
                <w:sz w:val="28"/>
                <w:szCs w:val="28"/>
              </w:rPr>
              <w:t>ы обращений</w:t>
            </w:r>
          </w:p>
        </w:tc>
      </w:tr>
      <w:tr w:rsidR="007458BE" w:rsidRPr="004533BF" w:rsidTr="007458BE">
        <w:trPr>
          <w:trHeight w:val="20"/>
        </w:trPr>
        <w:tc>
          <w:tcPr>
            <w:tcW w:w="9493" w:type="dxa"/>
          </w:tcPr>
          <w:p w:rsidR="007458BE" w:rsidRPr="004533BF" w:rsidRDefault="007458BE" w:rsidP="00EE1E80">
            <w:pPr>
              <w:contextualSpacing/>
              <w:rPr>
                <w:spacing w:val="-2"/>
                <w:sz w:val="28"/>
                <w:szCs w:val="28"/>
              </w:rPr>
            </w:pPr>
            <w:r w:rsidRPr="004533BF">
              <w:rPr>
                <w:spacing w:val="-2"/>
                <w:sz w:val="28"/>
                <w:szCs w:val="28"/>
              </w:rPr>
              <w:t>предоставление мер социальной поддержки граждан (оплата коммунальных услуг, налоговые льготы)</w:t>
            </w:r>
          </w:p>
        </w:tc>
      </w:tr>
      <w:tr w:rsidR="007458BE" w:rsidRPr="004533BF" w:rsidTr="007458BE">
        <w:trPr>
          <w:trHeight w:val="20"/>
        </w:trPr>
        <w:tc>
          <w:tcPr>
            <w:tcW w:w="9493" w:type="dxa"/>
          </w:tcPr>
          <w:p w:rsidR="007458BE" w:rsidRPr="004533BF" w:rsidRDefault="007458BE" w:rsidP="00EE1E80">
            <w:pPr>
              <w:contextualSpacing/>
              <w:rPr>
                <w:spacing w:val="-2"/>
                <w:sz w:val="28"/>
                <w:szCs w:val="28"/>
              </w:rPr>
            </w:pPr>
            <w:r w:rsidRPr="004533BF">
              <w:rPr>
                <w:spacing w:val="-2"/>
                <w:sz w:val="28"/>
                <w:szCs w:val="28"/>
              </w:rPr>
              <w:t xml:space="preserve">получение медицинской </w:t>
            </w:r>
            <w:r>
              <w:rPr>
                <w:spacing w:val="-2"/>
                <w:sz w:val="28"/>
                <w:szCs w:val="28"/>
              </w:rPr>
              <w:t>помощи</w:t>
            </w:r>
            <w:r w:rsidRPr="004533BF">
              <w:rPr>
                <w:spacing w:val="-2"/>
                <w:sz w:val="28"/>
                <w:szCs w:val="28"/>
              </w:rPr>
              <w:t>, установление инвалидности</w:t>
            </w:r>
          </w:p>
        </w:tc>
      </w:tr>
      <w:tr w:rsidR="007458BE" w:rsidRPr="004533BF" w:rsidTr="007458BE">
        <w:trPr>
          <w:trHeight w:val="20"/>
        </w:trPr>
        <w:tc>
          <w:tcPr>
            <w:tcW w:w="9493" w:type="dxa"/>
          </w:tcPr>
          <w:p w:rsidR="007458BE" w:rsidRPr="004533BF" w:rsidRDefault="007458BE" w:rsidP="00EE1E80">
            <w:pPr>
              <w:contextualSpacing/>
              <w:rPr>
                <w:spacing w:val="-2"/>
                <w:sz w:val="28"/>
                <w:szCs w:val="28"/>
              </w:rPr>
            </w:pPr>
            <w:r w:rsidRPr="004533BF">
              <w:rPr>
                <w:spacing w:val="-2"/>
                <w:sz w:val="28"/>
                <w:szCs w:val="28"/>
              </w:rPr>
              <w:t>вопросы предоставления жилищно-коммунальных услуг, благоустройства придомовых территорий, строительства и ремонта авто</w:t>
            </w:r>
            <w:r>
              <w:rPr>
                <w:spacing w:val="-2"/>
                <w:sz w:val="28"/>
                <w:szCs w:val="28"/>
              </w:rPr>
              <w:t xml:space="preserve">мобильных дорог, </w:t>
            </w:r>
            <w:r w:rsidRPr="004533BF">
              <w:rPr>
                <w:spacing w:val="-2"/>
                <w:sz w:val="28"/>
                <w:szCs w:val="28"/>
              </w:rPr>
              <w:t>газификации</w:t>
            </w:r>
          </w:p>
        </w:tc>
      </w:tr>
      <w:tr w:rsidR="007458BE" w:rsidRPr="004533BF" w:rsidTr="007458BE">
        <w:trPr>
          <w:trHeight w:val="20"/>
        </w:trPr>
        <w:tc>
          <w:tcPr>
            <w:tcW w:w="9493" w:type="dxa"/>
          </w:tcPr>
          <w:p w:rsidR="007458BE" w:rsidRPr="004533BF" w:rsidRDefault="007458BE" w:rsidP="00EE1E80">
            <w:pPr>
              <w:contextualSpacing/>
              <w:rPr>
                <w:spacing w:val="-2"/>
                <w:sz w:val="28"/>
                <w:szCs w:val="28"/>
              </w:rPr>
            </w:pPr>
            <w:r w:rsidRPr="004533BF">
              <w:rPr>
                <w:spacing w:val="-2"/>
                <w:sz w:val="28"/>
                <w:szCs w:val="28"/>
              </w:rPr>
              <w:t>присвоение звания «Ветеран труда Алтайского края»</w:t>
            </w:r>
          </w:p>
        </w:tc>
      </w:tr>
      <w:tr w:rsidR="007458BE" w:rsidRPr="004533BF" w:rsidTr="007458BE">
        <w:trPr>
          <w:trHeight w:val="20"/>
        </w:trPr>
        <w:tc>
          <w:tcPr>
            <w:tcW w:w="9493" w:type="dxa"/>
          </w:tcPr>
          <w:p w:rsidR="007458BE" w:rsidRPr="004533BF" w:rsidRDefault="007458BE" w:rsidP="00EE1E80">
            <w:pPr>
              <w:contextualSpacing/>
              <w:rPr>
                <w:spacing w:val="-2"/>
                <w:sz w:val="28"/>
                <w:szCs w:val="28"/>
              </w:rPr>
            </w:pPr>
            <w:r w:rsidRPr="004533BF">
              <w:rPr>
                <w:spacing w:val="-2"/>
                <w:sz w:val="28"/>
                <w:szCs w:val="28"/>
              </w:rPr>
              <w:t>обеспечение жильем малообеспеченных и детей-сирот</w:t>
            </w:r>
          </w:p>
        </w:tc>
      </w:tr>
      <w:tr w:rsidR="007458BE" w:rsidRPr="004533BF" w:rsidTr="007458BE">
        <w:trPr>
          <w:trHeight w:val="20"/>
        </w:trPr>
        <w:tc>
          <w:tcPr>
            <w:tcW w:w="9493" w:type="dxa"/>
          </w:tcPr>
          <w:p w:rsidR="007458BE" w:rsidRPr="004533BF" w:rsidRDefault="007458BE" w:rsidP="00EE1E80">
            <w:pPr>
              <w:contextualSpacing/>
              <w:rPr>
                <w:spacing w:val="-2"/>
                <w:sz w:val="28"/>
                <w:szCs w:val="28"/>
              </w:rPr>
            </w:pPr>
            <w:r w:rsidRPr="004533BF">
              <w:rPr>
                <w:spacing w:val="-2"/>
                <w:sz w:val="28"/>
                <w:szCs w:val="28"/>
              </w:rPr>
              <w:t>оказание материальной помощи</w:t>
            </w:r>
          </w:p>
        </w:tc>
      </w:tr>
      <w:tr w:rsidR="007458BE" w:rsidRPr="004533BF" w:rsidTr="007458BE">
        <w:trPr>
          <w:trHeight w:val="20"/>
        </w:trPr>
        <w:tc>
          <w:tcPr>
            <w:tcW w:w="9493" w:type="dxa"/>
          </w:tcPr>
          <w:p w:rsidR="007458BE" w:rsidRPr="004533BF" w:rsidRDefault="007458BE" w:rsidP="00EE1E80">
            <w:pPr>
              <w:contextualSpacing/>
              <w:rPr>
                <w:spacing w:val="-2"/>
                <w:sz w:val="28"/>
                <w:szCs w:val="28"/>
              </w:rPr>
            </w:pPr>
            <w:r w:rsidRPr="004533BF">
              <w:rPr>
                <w:spacing w:val="-2"/>
                <w:sz w:val="28"/>
                <w:szCs w:val="28"/>
              </w:rPr>
              <w:t>предоставление путевок в детские дошкольные учреждения и на санаторно-курортное лечение</w:t>
            </w:r>
          </w:p>
        </w:tc>
      </w:tr>
    </w:tbl>
    <w:p w:rsidR="00143EDF" w:rsidRPr="0049364C" w:rsidRDefault="00143EDF" w:rsidP="004533BF">
      <w:pPr>
        <w:rPr>
          <w:spacing w:val="-2"/>
          <w:sz w:val="28"/>
          <w:szCs w:val="28"/>
        </w:rPr>
      </w:pPr>
    </w:p>
    <w:sectPr w:rsidR="00143EDF" w:rsidRPr="0049364C" w:rsidSect="0049364C">
      <w:pgSz w:w="11906" w:h="16838"/>
      <w:pgMar w:top="1134" w:right="707" w:bottom="1134" w:left="1701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ED" w:rsidRDefault="006773ED">
      <w:r>
        <w:separator/>
      </w:r>
    </w:p>
  </w:endnote>
  <w:endnote w:type="continuationSeparator" w:id="0">
    <w:p w:rsidR="006773ED" w:rsidRDefault="0067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ED" w:rsidRDefault="006773ED">
      <w:r>
        <w:separator/>
      </w:r>
    </w:p>
  </w:footnote>
  <w:footnote w:type="continuationSeparator" w:id="0">
    <w:p w:rsidR="006773ED" w:rsidRDefault="0067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047"/>
    <w:multiLevelType w:val="hybridMultilevel"/>
    <w:tmpl w:val="4D1C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99C"/>
    <w:multiLevelType w:val="hybridMultilevel"/>
    <w:tmpl w:val="458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92979"/>
    <w:multiLevelType w:val="hybridMultilevel"/>
    <w:tmpl w:val="D494CF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A4"/>
    <w:rsid w:val="000001E1"/>
    <w:rsid w:val="000055E2"/>
    <w:rsid w:val="00007888"/>
    <w:rsid w:val="00010D68"/>
    <w:rsid w:val="000172C4"/>
    <w:rsid w:val="0002078E"/>
    <w:rsid w:val="0002532B"/>
    <w:rsid w:val="00031AAD"/>
    <w:rsid w:val="000470EF"/>
    <w:rsid w:val="000502F8"/>
    <w:rsid w:val="00053EB6"/>
    <w:rsid w:val="00060CF5"/>
    <w:rsid w:val="00063B4F"/>
    <w:rsid w:val="000653B4"/>
    <w:rsid w:val="00072C42"/>
    <w:rsid w:val="00093D6D"/>
    <w:rsid w:val="000A0137"/>
    <w:rsid w:val="000A0E9B"/>
    <w:rsid w:val="000A7A20"/>
    <w:rsid w:val="000B33B0"/>
    <w:rsid w:val="000C05E2"/>
    <w:rsid w:val="000C3BDB"/>
    <w:rsid w:val="000D4B06"/>
    <w:rsid w:val="000D74C3"/>
    <w:rsid w:val="000E4FEF"/>
    <w:rsid w:val="000E5119"/>
    <w:rsid w:val="000F11F3"/>
    <w:rsid w:val="00103644"/>
    <w:rsid w:val="00115D8B"/>
    <w:rsid w:val="00116C97"/>
    <w:rsid w:val="001170AB"/>
    <w:rsid w:val="00143EDF"/>
    <w:rsid w:val="00151FAC"/>
    <w:rsid w:val="00155A5D"/>
    <w:rsid w:val="001576DF"/>
    <w:rsid w:val="001636CE"/>
    <w:rsid w:val="00163ABD"/>
    <w:rsid w:val="00164844"/>
    <w:rsid w:val="0016670D"/>
    <w:rsid w:val="001729A5"/>
    <w:rsid w:val="00177C67"/>
    <w:rsid w:val="00182D4C"/>
    <w:rsid w:val="00191396"/>
    <w:rsid w:val="001A1823"/>
    <w:rsid w:val="001A2A95"/>
    <w:rsid w:val="001A794C"/>
    <w:rsid w:val="001B4A01"/>
    <w:rsid w:val="001C2A07"/>
    <w:rsid w:val="001C6D3E"/>
    <w:rsid w:val="001D099A"/>
    <w:rsid w:val="001D295D"/>
    <w:rsid w:val="001D2CC4"/>
    <w:rsid w:val="001D31DB"/>
    <w:rsid w:val="001D6A3C"/>
    <w:rsid w:val="001E5CA6"/>
    <w:rsid w:val="001F6987"/>
    <w:rsid w:val="00202B0C"/>
    <w:rsid w:val="0020654C"/>
    <w:rsid w:val="002114F6"/>
    <w:rsid w:val="00230316"/>
    <w:rsid w:val="0023735E"/>
    <w:rsid w:val="00246466"/>
    <w:rsid w:val="00254E28"/>
    <w:rsid w:val="00260F8D"/>
    <w:rsid w:val="00265B7C"/>
    <w:rsid w:val="002711D3"/>
    <w:rsid w:val="00280A6D"/>
    <w:rsid w:val="0029786A"/>
    <w:rsid w:val="002A2615"/>
    <w:rsid w:val="002A5891"/>
    <w:rsid w:val="002B35EA"/>
    <w:rsid w:val="002B6D2E"/>
    <w:rsid w:val="002C0566"/>
    <w:rsid w:val="002C093F"/>
    <w:rsid w:val="002D1D8B"/>
    <w:rsid w:val="002D6E0A"/>
    <w:rsid w:val="002E3356"/>
    <w:rsid w:val="00302DA7"/>
    <w:rsid w:val="003150C8"/>
    <w:rsid w:val="00322E0D"/>
    <w:rsid w:val="00323F8F"/>
    <w:rsid w:val="00327660"/>
    <w:rsid w:val="00345AD4"/>
    <w:rsid w:val="003535CC"/>
    <w:rsid w:val="00354D3E"/>
    <w:rsid w:val="00355555"/>
    <w:rsid w:val="0035580B"/>
    <w:rsid w:val="0035659A"/>
    <w:rsid w:val="00356F0F"/>
    <w:rsid w:val="003B3A1F"/>
    <w:rsid w:val="003B4E19"/>
    <w:rsid w:val="003C1013"/>
    <w:rsid w:val="003C5050"/>
    <w:rsid w:val="003C5414"/>
    <w:rsid w:val="003E1A1D"/>
    <w:rsid w:val="003F6AF3"/>
    <w:rsid w:val="003F7895"/>
    <w:rsid w:val="0041195F"/>
    <w:rsid w:val="004179F3"/>
    <w:rsid w:val="00430D1D"/>
    <w:rsid w:val="00431878"/>
    <w:rsid w:val="00434332"/>
    <w:rsid w:val="00450762"/>
    <w:rsid w:val="004533BF"/>
    <w:rsid w:val="00456291"/>
    <w:rsid w:val="00456B42"/>
    <w:rsid w:val="004625FC"/>
    <w:rsid w:val="0047061F"/>
    <w:rsid w:val="0049364C"/>
    <w:rsid w:val="004B783D"/>
    <w:rsid w:val="004C0C7D"/>
    <w:rsid w:val="004C546C"/>
    <w:rsid w:val="004C60EC"/>
    <w:rsid w:val="004D0C5B"/>
    <w:rsid w:val="004D79EA"/>
    <w:rsid w:val="004E0433"/>
    <w:rsid w:val="004E1498"/>
    <w:rsid w:val="004E3902"/>
    <w:rsid w:val="004E5B1E"/>
    <w:rsid w:val="004F1115"/>
    <w:rsid w:val="004F2B45"/>
    <w:rsid w:val="00501319"/>
    <w:rsid w:val="00502B29"/>
    <w:rsid w:val="005176CD"/>
    <w:rsid w:val="00520381"/>
    <w:rsid w:val="0054001E"/>
    <w:rsid w:val="00550D1E"/>
    <w:rsid w:val="00561B42"/>
    <w:rsid w:val="005656BC"/>
    <w:rsid w:val="005842CA"/>
    <w:rsid w:val="0058785C"/>
    <w:rsid w:val="0059692C"/>
    <w:rsid w:val="005A2EE9"/>
    <w:rsid w:val="005A568F"/>
    <w:rsid w:val="005C1000"/>
    <w:rsid w:val="005C7389"/>
    <w:rsid w:val="005D029A"/>
    <w:rsid w:val="005D071D"/>
    <w:rsid w:val="005E1C77"/>
    <w:rsid w:val="005E2750"/>
    <w:rsid w:val="005E3F14"/>
    <w:rsid w:val="005E4F17"/>
    <w:rsid w:val="006163F7"/>
    <w:rsid w:val="00625C36"/>
    <w:rsid w:val="00626017"/>
    <w:rsid w:val="00627AF2"/>
    <w:rsid w:val="00631857"/>
    <w:rsid w:val="006347D2"/>
    <w:rsid w:val="006360A9"/>
    <w:rsid w:val="00636260"/>
    <w:rsid w:val="00664412"/>
    <w:rsid w:val="00665D35"/>
    <w:rsid w:val="006773ED"/>
    <w:rsid w:val="00681F48"/>
    <w:rsid w:val="00683F54"/>
    <w:rsid w:val="0069518B"/>
    <w:rsid w:val="0069734E"/>
    <w:rsid w:val="006B20D7"/>
    <w:rsid w:val="006B3266"/>
    <w:rsid w:val="006C663F"/>
    <w:rsid w:val="006F5513"/>
    <w:rsid w:val="00703B19"/>
    <w:rsid w:val="0070684A"/>
    <w:rsid w:val="007108F3"/>
    <w:rsid w:val="00716347"/>
    <w:rsid w:val="007458BE"/>
    <w:rsid w:val="00747BF4"/>
    <w:rsid w:val="00761A26"/>
    <w:rsid w:val="00761BBA"/>
    <w:rsid w:val="00765B88"/>
    <w:rsid w:val="007737D8"/>
    <w:rsid w:val="00775A6F"/>
    <w:rsid w:val="007833F3"/>
    <w:rsid w:val="00783F41"/>
    <w:rsid w:val="007B47A8"/>
    <w:rsid w:val="007B571F"/>
    <w:rsid w:val="007C50A6"/>
    <w:rsid w:val="007D0B08"/>
    <w:rsid w:val="007D0E81"/>
    <w:rsid w:val="007D7DCD"/>
    <w:rsid w:val="007F17E3"/>
    <w:rsid w:val="007F7D03"/>
    <w:rsid w:val="007F7F3A"/>
    <w:rsid w:val="008046AE"/>
    <w:rsid w:val="008047E2"/>
    <w:rsid w:val="008102DE"/>
    <w:rsid w:val="008123EF"/>
    <w:rsid w:val="008155AE"/>
    <w:rsid w:val="00822ECC"/>
    <w:rsid w:val="00826A8F"/>
    <w:rsid w:val="00841415"/>
    <w:rsid w:val="0084476A"/>
    <w:rsid w:val="00847DE1"/>
    <w:rsid w:val="00862380"/>
    <w:rsid w:val="0086403B"/>
    <w:rsid w:val="00867129"/>
    <w:rsid w:val="00871265"/>
    <w:rsid w:val="008761E0"/>
    <w:rsid w:val="0087771D"/>
    <w:rsid w:val="00877E48"/>
    <w:rsid w:val="0089126A"/>
    <w:rsid w:val="008940A5"/>
    <w:rsid w:val="008A2383"/>
    <w:rsid w:val="008A5A27"/>
    <w:rsid w:val="008A7C4C"/>
    <w:rsid w:val="008B08D9"/>
    <w:rsid w:val="008B4E4A"/>
    <w:rsid w:val="008B4F6D"/>
    <w:rsid w:val="008C1A76"/>
    <w:rsid w:val="008C1B76"/>
    <w:rsid w:val="008C2D01"/>
    <w:rsid w:val="008D5FE8"/>
    <w:rsid w:val="008D7286"/>
    <w:rsid w:val="008E3932"/>
    <w:rsid w:val="008F1E03"/>
    <w:rsid w:val="0090384F"/>
    <w:rsid w:val="00903B1C"/>
    <w:rsid w:val="00906083"/>
    <w:rsid w:val="009145A1"/>
    <w:rsid w:val="0092473D"/>
    <w:rsid w:val="00924C39"/>
    <w:rsid w:val="009310DE"/>
    <w:rsid w:val="00932E50"/>
    <w:rsid w:val="0093487E"/>
    <w:rsid w:val="0093646D"/>
    <w:rsid w:val="009415F7"/>
    <w:rsid w:val="0096362B"/>
    <w:rsid w:val="009757B3"/>
    <w:rsid w:val="00986318"/>
    <w:rsid w:val="0099155C"/>
    <w:rsid w:val="0099432E"/>
    <w:rsid w:val="009944F4"/>
    <w:rsid w:val="009A04B2"/>
    <w:rsid w:val="009A13A1"/>
    <w:rsid w:val="009A1B1C"/>
    <w:rsid w:val="009A2E19"/>
    <w:rsid w:val="009C0A7C"/>
    <w:rsid w:val="009C1DEA"/>
    <w:rsid w:val="009C741C"/>
    <w:rsid w:val="009D4895"/>
    <w:rsid w:val="009E620C"/>
    <w:rsid w:val="00A00F2D"/>
    <w:rsid w:val="00A10D93"/>
    <w:rsid w:val="00A1673B"/>
    <w:rsid w:val="00A21DAB"/>
    <w:rsid w:val="00A3757F"/>
    <w:rsid w:val="00A4341F"/>
    <w:rsid w:val="00A54346"/>
    <w:rsid w:val="00A70E92"/>
    <w:rsid w:val="00A819DB"/>
    <w:rsid w:val="00AA547D"/>
    <w:rsid w:val="00AB35FC"/>
    <w:rsid w:val="00AB5386"/>
    <w:rsid w:val="00AC135F"/>
    <w:rsid w:val="00AC4CAB"/>
    <w:rsid w:val="00AD23C2"/>
    <w:rsid w:val="00AE4D76"/>
    <w:rsid w:val="00AE65FA"/>
    <w:rsid w:val="00AF2686"/>
    <w:rsid w:val="00AF614F"/>
    <w:rsid w:val="00B171A5"/>
    <w:rsid w:val="00B2329A"/>
    <w:rsid w:val="00B3009D"/>
    <w:rsid w:val="00B370E3"/>
    <w:rsid w:val="00B4091F"/>
    <w:rsid w:val="00B51644"/>
    <w:rsid w:val="00B60413"/>
    <w:rsid w:val="00B72B22"/>
    <w:rsid w:val="00B82DFB"/>
    <w:rsid w:val="00B835A4"/>
    <w:rsid w:val="00B9250D"/>
    <w:rsid w:val="00BA0ABB"/>
    <w:rsid w:val="00BA359E"/>
    <w:rsid w:val="00BA3B12"/>
    <w:rsid w:val="00BA48CA"/>
    <w:rsid w:val="00BC0EE8"/>
    <w:rsid w:val="00BC5070"/>
    <w:rsid w:val="00BD75F8"/>
    <w:rsid w:val="00BE26B2"/>
    <w:rsid w:val="00BE43F1"/>
    <w:rsid w:val="00BF0B69"/>
    <w:rsid w:val="00C01228"/>
    <w:rsid w:val="00C1094A"/>
    <w:rsid w:val="00C171C5"/>
    <w:rsid w:val="00C35A21"/>
    <w:rsid w:val="00C538FA"/>
    <w:rsid w:val="00C61FBB"/>
    <w:rsid w:val="00C642CD"/>
    <w:rsid w:val="00C7256C"/>
    <w:rsid w:val="00C94390"/>
    <w:rsid w:val="00C96CCE"/>
    <w:rsid w:val="00CB5DDA"/>
    <w:rsid w:val="00CC03A9"/>
    <w:rsid w:val="00CC0635"/>
    <w:rsid w:val="00CC4490"/>
    <w:rsid w:val="00CD568A"/>
    <w:rsid w:val="00CE35BA"/>
    <w:rsid w:val="00CE4F5F"/>
    <w:rsid w:val="00CF6543"/>
    <w:rsid w:val="00D070F9"/>
    <w:rsid w:val="00D2155D"/>
    <w:rsid w:val="00D23C79"/>
    <w:rsid w:val="00D24784"/>
    <w:rsid w:val="00D32A64"/>
    <w:rsid w:val="00D3395F"/>
    <w:rsid w:val="00D36394"/>
    <w:rsid w:val="00D37234"/>
    <w:rsid w:val="00D5177C"/>
    <w:rsid w:val="00D673F5"/>
    <w:rsid w:val="00D67EFC"/>
    <w:rsid w:val="00D8783A"/>
    <w:rsid w:val="00D9087B"/>
    <w:rsid w:val="00D93CA5"/>
    <w:rsid w:val="00D94A53"/>
    <w:rsid w:val="00D9526E"/>
    <w:rsid w:val="00DA1098"/>
    <w:rsid w:val="00DC24FD"/>
    <w:rsid w:val="00DD4F3E"/>
    <w:rsid w:val="00DD7349"/>
    <w:rsid w:val="00DD769E"/>
    <w:rsid w:val="00DE0E2D"/>
    <w:rsid w:val="00DE140F"/>
    <w:rsid w:val="00DE29A7"/>
    <w:rsid w:val="00DE33DC"/>
    <w:rsid w:val="00DF4C29"/>
    <w:rsid w:val="00DF5255"/>
    <w:rsid w:val="00DF6760"/>
    <w:rsid w:val="00DF73BA"/>
    <w:rsid w:val="00E042DB"/>
    <w:rsid w:val="00E30CA9"/>
    <w:rsid w:val="00E312FE"/>
    <w:rsid w:val="00E3280E"/>
    <w:rsid w:val="00E4643B"/>
    <w:rsid w:val="00E5605F"/>
    <w:rsid w:val="00E622C1"/>
    <w:rsid w:val="00E6550A"/>
    <w:rsid w:val="00E72774"/>
    <w:rsid w:val="00E74211"/>
    <w:rsid w:val="00E770AA"/>
    <w:rsid w:val="00E77ABE"/>
    <w:rsid w:val="00E851EA"/>
    <w:rsid w:val="00E865CD"/>
    <w:rsid w:val="00EB4AA7"/>
    <w:rsid w:val="00EC29D3"/>
    <w:rsid w:val="00ED7B2D"/>
    <w:rsid w:val="00EE1E80"/>
    <w:rsid w:val="00EE3E25"/>
    <w:rsid w:val="00EF7112"/>
    <w:rsid w:val="00EF77CC"/>
    <w:rsid w:val="00F21C33"/>
    <w:rsid w:val="00F25A95"/>
    <w:rsid w:val="00F37EB3"/>
    <w:rsid w:val="00F45CF5"/>
    <w:rsid w:val="00F47D1F"/>
    <w:rsid w:val="00F533C7"/>
    <w:rsid w:val="00F5524F"/>
    <w:rsid w:val="00F60FAA"/>
    <w:rsid w:val="00F64B27"/>
    <w:rsid w:val="00F739FC"/>
    <w:rsid w:val="00F817B7"/>
    <w:rsid w:val="00F8245E"/>
    <w:rsid w:val="00F859D6"/>
    <w:rsid w:val="00FA2F92"/>
    <w:rsid w:val="00FA6304"/>
    <w:rsid w:val="00FA795C"/>
    <w:rsid w:val="00FB1F64"/>
    <w:rsid w:val="00FC7B6A"/>
    <w:rsid w:val="00FD2B4C"/>
    <w:rsid w:val="00FD6BB8"/>
    <w:rsid w:val="00FE2351"/>
    <w:rsid w:val="00FE417C"/>
    <w:rsid w:val="00FE4D77"/>
    <w:rsid w:val="00FE6168"/>
    <w:rsid w:val="00FF09F8"/>
    <w:rsid w:val="00FF3D16"/>
    <w:rsid w:val="00FF4D14"/>
    <w:rsid w:val="00FF6E2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4D7E5-928D-41A4-A9B5-FF1783EC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2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4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C642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42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42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C29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07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78E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F11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11F3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BC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valkina.328-1\&#1056;&#1072;&#1073;&#1086;&#1095;&#1080;&#1081;%20&#1089;&#1090;&#1086;&#1083;\&#1054;&#1090;&#1074;&#1077;&#1090;&#1099;\&#1041;&#1083;&#1072;&#1085;&#1082;%20&#1086;&#1088;&#1075;&#1072;&#1085;&#1080;&#1079;&#1072;&#1094;&#1080;&#1086;&#1085;&#1085;&#1086;&#1075;&#1086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3F6A-BB87-4315-9415-D1AD95B8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организационного управления</Template>
  <TotalTime>320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KSND</Company>
  <LinksUpToDate>false</LinksUpToDate>
  <CharactersWithSpaces>2609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hovalkina</dc:creator>
  <cp:keywords/>
  <dc:description/>
  <cp:lastModifiedBy>Алена Анатольевна Горбунова</cp:lastModifiedBy>
  <cp:revision>13</cp:revision>
  <cp:lastPrinted>2018-01-15T09:03:00Z</cp:lastPrinted>
  <dcterms:created xsi:type="dcterms:W3CDTF">2018-01-16T04:10:00Z</dcterms:created>
  <dcterms:modified xsi:type="dcterms:W3CDTF">2018-01-18T07:24:00Z</dcterms:modified>
</cp:coreProperties>
</file>