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A6" w:rsidRDefault="00223AA6">
      <w:pPr>
        <w:rPr>
          <w:rFonts w:ascii="Times New Roman" w:hAnsi="Times New Roman" w:cs="Times New Roman"/>
          <w:sz w:val="28"/>
          <w:szCs w:val="28"/>
        </w:rPr>
      </w:pPr>
    </w:p>
    <w:p w:rsidR="00223AA6" w:rsidRDefault="00223AA6" w:rsidP="00223A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23AA6" w:rsidRDefault="00223AA6" w:rsidP="00223A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нормативных правовых актах Алтайского края, принятых в 2014 году по вопросам ведения комитета Алтайского краевого Законодательного Собрания по экономической политике, промышленности и предпринимательству</w:t>
      </w:r>
    </w:p>
    <w:p w:rsidR="00223AA6" w:rsidRDefault="00223AA6" w:rsidP="00223A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AA6" w:rsidRPr="004955C3" w:rsidRDefault="00223AA6" w:rsidP="004955C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5C3">
        <w:rPr>
          <w:rFonts w:ascii="Times New Roman" w:hAnsi="Times New Roman"/>
          <w:sz w:val="28"/>
          <w:szCs w:val="28"/>
        </w:rPr>
        <w:t>За отчетный период по вопросам ведения комитета по экономической политике, промышленности и предпринимательству на сессиях Алтайского краевого Законодательного Собрания было рассмотрено и принято 12 законов Алтайского края и 9 постановлений Алтайского краевого Законодательного Собрания, 1 проект закона Алтайского края принят в первом чтении.</w:t>
      </w:r>
    </w:p>
    <w:p w:rsidR="00FA19DC" w:rsidRPr="001C0649" w:rsidRDefault="00223AA6" w:rsidP="00495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 </w:t>
      </w:r>
      <w:r w:rsidRPr="00223AA6">
        <w:rPr>
          <w:rFonts w:ascii="Times New Roman" w:hAnsi="Times New Roman"/>
          <w:b/>
          <w:sz w:val="28"/>
          <w:szCs w:val="28"/>
        </w:rPr>
        <w:t>за</w:t>
      </w:r>
      <w:r w:rsidR="00FA19DC">
        <w:rPr>
          <w:rFonts w:ascii="Times New Roman" w:hAnsi="Times New Roman"/>
          <w:b/>
          <w:sz w:val="28"/>
          <w:szCs w:val="28"/>
        </w:rPr>
        <w:t>кон</w:t>
      </w:r>
      <w:r w:rsidRPr="00223AA6">
        <w:rPr>
          <w:rFonts w:ascii="Times New Roman" w:hAnsi="Times New Roman"/>
          <w:b/>
          <w:sz w:val="28"/>
          <w:szCs w:val="28"/>
        </w:rPr>
        <w:t xml:space="preserve"> Алтайского края от 03.04.2014 № 21-ЗС «Об инвестиционной деятельности в Алтайском крае» </w:t>
      </w:r>
      <w:r w:rsidR="00FA19DC">
        <w:rPr>
          <w:rFonts w:ascii="Times New Roman" w:hAnsi="Times New Roman"/>
          <w:sz w:val="28"/>
          <w:szCs w:val="28"/>
        </w:rPr>
        <w:t>в новой редакции.</w:t>
      </w:r>
      <w:r w:rsidR="001C06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р</w:t>
      </w:r>
      <w:r w:rsidRPr="00223AA6">
        <w:rPr>
          <w:rFonts w:ascii="Times New Roman" w:hAnsi="Times New Roman" w:cs="Times New Roman"/>
          <w:sz w:val="28"/>
          <w:szCs w:val="28"/>
        </w:rPr>
        <w:t xml:space="preserve">азработан в связи с необходимостью дальнейшего совершенствования и развития правовых основ регионального инвестиционного законодательства, расширения стимулирующего инструментария для усиления воздействия на активизацию инвестиционной деятельности в крае, а также в целях использования рекомендаций Агентства стратегических инициатив по обеспечению благоприятного инвестиционного климата в регионе. </w:t>
      </w:r>
      <w:r w:rsidRPr="00223AA6">
        <w:rPr>
          <w:rStyle w:val="st"/>
          <w:rFonts w:ascii="Times New Roman" w:hAnsi="Times New Roman" w:cs="Times New Roman"/>
          <w:sz w:val="28"/>
          <w:szCs w:val="28"/>
        </w:rPr>
        <w:t xml:space="preserve">Законом предусмотрен новый инструментарий регулирования инвестиционной деятельности на территории края: инвестиционный климат, инвестиционная стратегия, инвестиционная декларация, инвестиционный уполномоченный, реестр региональных инвестиционных проектов, региональный </w:t>
      </w:r>
      <w:r w:rsidR="001C0649" w:rsidRPr="00223AA6">
        <w:rPr>
          <w:rStyle w:val="st"/>
          <w:rFonts w:ascii="Times New Roman" w:hAnsi="Times New Roman" w:cs="Times New Roman"/>
          <w:sz w:val="28"/>
          <w:szCs w:val="28"/>
        </w:rPr>
        <w:t>инвестиционный</w:t>
      </w:r>
      <w:r w:rsidRPr="00223AA6">
        <w:rPr>
          <w:rStyle w:val="st"/>
          <w:rFonts w:ascii="Times New Roman" w:hAnsi="Times New Roman" w:cs="Times New Roman"/>
          <w:sz w:val="28"/>
          <w:szCs w:val="28"/>
        </w:rPr>
        <w:t xml:space="preserve"> фонд. </w:t>
      </w:r>
      <w:r w:rsidRPr="00223AA6">
        <w:rPr>
          <w:rFonts w:ascii="Times New Roman" w:hAnsi="Times New Roman" w:cs="Times New Roman"/>
          <w:sz w:val="28"/>
          <w:szCs w:val="28"/>
        </w:rPr>
        <w:t>Определены субъекты и объекты инвестиционной деятельности, права и обязанности инвесторов, цели, принципы и формы государственного регулирования инвестиционной деятельности на территории края, разграничены полномочия органов государственной власти Алтайского края и органов местного самоуправления.</w:t>
      </w:r>
      <w:r w:rsidR="00FA19DC">
        <w:rPr>
          <w:rFonts w:ascii="Times New Roman" w:hAnsi="Times New Roman" w:cs="Times New Roman"/>
          <w:sz w:val="28"/>
          <w:szCs w:val="28"/>
        </w:rPr>
        <w:t xml:space="preserve"> </w:t>
      </w:r>
      <w:r w:rsidRPr="00223AA6">
        <w:rPr>
          <w:rFonts w:ascii="Times New Roman" w:hAnsi="Times New Roman" w:cs="Times New Roman"/>
          <w:sz w:val="28"/>
          <w:szCs w:val="28"/>
        </w:rPr>
        <w:t>Необходимым условием активизации инвестиционной деятельности в регионе является государственная поддержка инвесторов. Законом предусматривается расширение действующей системы стимулирования инвестиционной деятельности на территории Алтайского края путем включения в нее новых видов государственной финансовой и нефинансовой поддержки. В целях создания благоприятных условий осуществления инвестиционной деятельности в законе прописаны дополнительные гарантии прав инвесторов.</w:t>
      </w:r>
    </w:p>
    <w:p w:rsidR="00FA19DC" w:rsidRPr="001C0649" w:rsidRDefault="00FA19DC" w:rsidP="001C0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62">
        <w:rPr>
          <w:rFonts w:ascii="Times New Roman" w:hAnsi="Times New Roman" w:cs="Times New Roman"/>
          <w:sz w:val="28"/>
          <w:szCs w:val="28"/>
        </w:rPr>
        <w:t xml:space="preserve">В </w:t>
      </w:r>
      <w:r w:rsidRPr="0077246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защиты прав граждан, пострадавших вследствие чрезвычайной ситуации, стихийных бедствий принят </w:t>
      </w:r>
      <w:r w:rsidRPr="00772462">
        <w:rPr>
          <w:rFonts w:ascii="Times New Roman" w:eastAsia="Times New Roman" w:hAnsi="Times New Roman"/>
          <w:b/>
          <w:sz w:val="28"/>
          <w:szCs w:val="28"/>
          <w:lang w:eastAsia="ru-RU"/>
        </w:rPr>
        <w:t>закон Алтайского края «О предоставлении земельных участков для жилищного строительства в целях защиты прав граждан, пострадавших вследствие чрезвычайной ситуации, стихийных бедствий»</w:t>
      </w:r>
      <w:r w:rsidR="001C0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649" w:rsidRPr="001C0649">
        <w:rPr>
          <w:rFonts w:ascii="Times New Roman" w:hAnsi="Times New Roman" w:cs="Times New Roman"/>
          <w:sz w:val="28"/>
          <w:szCs w:val="28"/>
        </w:rPr>
        <w:t>Законом</w:t>
      </w:r>
      <w:r w:rsidR="001C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49" w:rsidRPr="001C0649">
        <w:rPr>
          <w:rFonts w:ascii="Times New Roman" w:hAnsi="Times New Roman" w:cs="Times New Roman"/>
          <w:sz w:val="28"/>
          <w:szCs w:val="28"/>
        </w:rPr>
        <w:t>Алтайского края</w:t>
      </w:r>
      <w:r w:rsidR="001C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62" w:rsidRPr="00772462">
        <w:rPr>
          <w:rFonts w:ascii="Times New Roman" w:eastAsia="Times New Roman" w:hAnsi="Times New Roman"/>
          <w:sz w:val="28"/>
          <w:szCs w:val="28"/>
          <w:lang w:eastAsia="ru-RU"/>
        </w:rPr>
        <w:t>определены</w:t>
      </w:r>
      <w:r w:rsidRPr="0077246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предоставления земельного участка юридическому лицу, осуществляющему строительство многоквартирного дома (индивидуального жилого дома), с целью последующей реализации гражданам – владельцам государственных жилищных сертификатов, утратившим жилое помещение вследствие наводнения. </w:t>
      </w:r>
      <w:r w:rsidR="00772462" w:rsidRPr="00772462">
        <w:rPr>
          <w:rFonts w:ascii="Times New Roman" w:eastAsia="Times New Roman" w:hAnsi="Times New Roman"/>
          <w:sz w:val="28"/>
          <w:szCs w:val="28"/>
          <w:lang w:eastAsia="ru-RU"/>
        </w:rPr>
        <w:t>Принятие закона позволяе</w:t>
      </w:r>
      <w:r w:rsidRPr="00772462">
        <w:rPr>
          <w:rFonts w:ascii="Times New Roman" w:eastAsia="Times New Roman" w:hAnsi="Times New Roman"/>
          <w:sz w:val="28"/>
          <w:szCs w:val="28"/>
          <w:lang w:eastAsia="ru-RU"/>
        </w:rPr>
        <w:t>т в крат</w:t>
      </w:r>
      <w:r w:rsidR="00772462">
        <w:rPr>
          <w:rFonts w:ascii="Times New Roman" w:eastAsia="Times New Roman" w:hAnsi="Times New Roman"/>
          <w:sz w:val="28"/>
          <w:szCs w:val="28"/>
          <w:lang w:eastAsia="ru-RU"/>
        </w:rPr>
        <w:t xml:space="preserve">чайшие сроки обеспечить жильем </w:t>
      </w:r>
      <w:r w:rsidRPr="00772462">
        <w:rPr>
          <w:rFonts w:ascii="Times New Roman" w:eastAsia="Times New Roman" w:hAnsi="Times New Roman"/>
          <w:sz w:val="28"/>
          <w:szCs w:val="28"/>
          <w:lang w:eastAsia="ru-RU"/>
        </w:rPr>
        <w:t>пострадавших граждан.</w:t>
      </w:r>
    </w:p>
    <w:p w:rsidR="00772462" w:rsidRDefault="00772462" w:rsidP="00772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п</w:t>
      </w:r>
      <w:r w:rsidRPr="00772462">
        <w:rPr>
          <w:rFonts w:ascii="Times New Roman" w:hAnsi="Times New Roman" w:cs="Times New Roman"/>
          <w:sz w:val="28"/>
          <w:szCs w:val="28"/>
        </w:rPr>
        <w:t xml:space="preserve">ринят закон Алтайского края </w:t>
      </w:r>
      <w:r w:rsidRPr="00772462">
        <w:rPr>
          <w:rFonts w:ascii="Times New Roman" w:hAnsi="Times New Roman" w:cs="Times New Roman"/>
          <w:b/>
          <w:sz w:val="28"/>
          <w:szCs w:val="28"/>
        </w:rPr>
        <w:t>«О перераспределении полномочий между органами местного самоуправления муниципального образования городского округа города Барнаула Алтайского края и органами государственной власти Алтайского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2462">
        <w:rPr>
          <w:rFonts w:ascii="Times New Roman" w:hAnsi="Times New Roman" w:cs="Times New Roman"/>
          <w:sz w:val="28"/>
          <w:szCs w:val="28"/>
        </w:rPr>
        <w:t>Закон предусматривает перераспределение полномочий органов местного самоуправления городского округа города Барнаула Алтайского края по распоряжению земельными участками, государственная собственность на которые не разграничена, между органами местного самоуправления 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41" w:rsidRDefault="002B493C" w:rsidP="001C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3C">
        <w:rPr>
          <w:rFonts w:ascii="Times New Roman" w:hAnsi="Times New Roman" w:cs="Times New Roman"/>
          <w:sz w:val="28"/>
          <w:szCs w:val="28"/>
        </w:rPr>
        <w:t xml:space="preserve">В сентябре 2014 года были внесены изменения в закон </w:t>
      </w:r>
      <w:r w:rsidRPr="002B493C">
        <w:rPr>
          <w:rFonts w:ascii="Times New Roman" w:hAnsi="Times New Roman" w:cs="Times New Roman"/>
          <w:b/>
          <w:sz w:val="28"/>
          <w:szCs w:val="28"/>
        </w:rPr>
        <w:t xml:space="preserve">Алтайского края «О внесении изменения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 </w:t>
      </w:r>
      <w:r w:rsidRPr="002B493C">
        <w:rPr>
          <w:rFonts w:ascii="Times New Roman" w:hAnsi="Times New Roman" w:cs="Times New Roman"/>
          <w:sz w:val="28"/>
          <w:szCs w:val="28"/>
        </w:rPr>
        <w:t>Законом установлен запрет розничной продажи слабоалкогольных тонизирующих напитков на территории Алтайского края с 1 января 2015 года.</w:t>
      </w:r>
    </w:p>
    <w:p w:rsidR="00772462" w:rsidRPr="0032052A" w:rsidRDefault="00772462" w:rsidP="0032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A">
        <w:rPr>
          <w:rFonts w:ascii="Times New Roman" w:hAnsi="Times New Roman" w:cs="Times New Roman"/>
          <w:sz w:val="28"/>
          <w:szCs w:val="28"/>
        </w:rPr>
        <w:t xml:space="preserve">В целях приведения законодательства Алтайского края в соответствие с федеральным законодательством, устранения нарушений правил юридической техники были </w:t>
      </w:r>
      <w:r w:rsidR="00D17E41">
        <w:rPr>
          <w:rFonts w:ascii="Times New Roman" w:hAnsi="Times New Roman" w:cs="Times New Roman"/>
          <w:sz w:val="28"/>
          <w:szCs w:val="28"/>
        </w:rPr>
        <w:t>приняты</w:t>
      </w:r>
      <w:r w:rsidRPr="0032052A">
        <w:rPr>
          <w:rFonts w:ascii="Times New Roman" w:hAnsi="Times New Roman" w:cs="Times New Roman"/>
          <w:sz w:val="28"/>
          <w:szCs w:val="28"/>
        </w:rPr>
        <w:t xml:space="preserve"> следующие законы Алтайского края:</w:t>
      </w:r>
    </w:p>
    <w:p w:rsidR="002B493C" w:rsidRPr="0032052A" w:rsidRDefault="002B493C" w:rsidP="00CA2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A5CCE"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статью 3 закона Алтайского края </w:t>
      </w:r>
      <w:r w:rsid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Уполномоченном по защите прав предпринимателей в Алтайском крае»</w:t>
      </w:r>
      <w:r w:rsidR="00DA5CCE"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CCE" w:rsidRPr="00D17E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CCE" w:rsidRPr="0032052A">
        <w:rPr>
          <w:rFonts w:ascii="Times New Roman" w:hAnsi="Times New Roman" w:cs="Times New Roman"/>
          <w:sz w:val="28"/>
          <w:szCs w:val="28"/>
        </w:rPr>
        <w:t>внесены изменения, исключающие неоднозначное толкование в части запрета замещения уполномоченным по защите прав предпринимателей в субъекте Российской Федерации государственных должностей субъектов Российской Федерации);</w:t>
      </w:r>
    </w:p>
    <w:p w:rsidR="00DA5CCE" w:rsidRPr="00D17E41" w:rsidRDefault="00DA5CCE" w:rsidP="00CA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закон Алтайского края «О регулировании некоторых отношений по </w:t>
      </w:r>
      <w:r w:rsidRPr="0032052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проведения капитального ремонта общего имущества  в многоквартирных домах, расположенных на территории </w:t>
      </w:r>
      <w:r w:rsidRPr="0032052A">
        <w:rPr>
          <w:rFonts w:ascii="Times New Roman" w:hAnsi="Times New Roman" w:cs="Times New Roman"/>
          <w:b/>
          <w:sz w:val="28"/>
          <w:szCs w:val="28"/>
        </w:rPr>
        <w:t>Алтайского края»</w:t>
      </w:r>
      <w:r w:rsidR="00D1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2A">
        <w:rPr>
          <w:rFonts w:ascii="Times New Roman" w:hAnsi="Times New Roman" w:cs="Times New Roman"/>
          <w:sz w:val="28"/>
          <w:szCs w:val="28"/>
        </w:rPr>
        <w:t>(введены дополнительные полномочия Администрации Алтайского края по определению порядка установления необходимости проведения капитального ремонта общего имущества в многоквартирном доме; увеличен с четырех до восьми месяцев срок возникновения обязанности по уплате собственниками помещений в многоквартирном доме взносов на капитальный ремонт, а также с двух месяцев до шести увеличены сроки принятия решения собственниками помещений в многоквартирном доме о выборе способа формирования фонда капитального ремонта; уточнен перечень многоквартирных домов, подлежащих включению в краевую программу по капитальному ремонту общего имущества в многоквартирных домах; установлены требования по отбору кредитных организаций региональным оператором по результатам конкурса, порядок и условия проведения которого устанавливаются Администрацией Алтайского края);</w:t>
      </w:r>
    </w:p>
    <w:p w:rsidR="007508FC" w:rsidRPr="0032052A" w:rsidRDefault="00DA5CCE" w:rsidP="00CA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A">
        <w:rPr>
          <w:rFonts w:ascii="Times New Roman" w:hAnsi="Times New Roman" w:cs="Times New Roman"/>
          <w:sz w:val="28"/>
          <w:szCs w:val="28"/>
        </w:rPr>
        <w:t xml:space="preserve">- 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часть 1 статьи 1 закона Алтайского края </w:t>
      </w:r>
      <w:r w:rsidRPr="0032052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О бесплатном предоставлении в собственность земельных участков» </w:t>
      </w:r>
      <w:r w:rsidRPr="0032052A">
        <w:rPr>
          <w:rFonts w:ascii="Times New Roman" w:hAnsi="Times New Roman" w:cs="Times New Roman"/>
          <w:sz w:val="28"/>
          <w:szCs w:val="28"/>
        </w:rPr>
        <w:t>(</w:t>
      </w:r>
      <w:r w:rsidR="007508FC" w:rsidRPr="0032052A">
        <w:rPr>
          <w:rFonts w:ascii="Times New Roman" w:hAnsi="Times New Roman" w:cs="Times New Roman"/>
          <w:sz w:val="28"/>
          <w:szCs w:val="28"/>
        </w:rPr>
        <w:t>внесены изменения в соответствие с федеральным законодательством, заменив слова «для ведения крестьянского (фермерского) хозяйства» на слова «для осуществления крестьянским (фермерским) хозяйством его деятельности»);</w:t>
      </w:r>
    </w:p>
    <w:p w:rsidR="007508FC" w:rsidRPr="0032052A" w:rsidRDefault="007508FC" w:rsidP="00CA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законы Алтайского края» </w:t>
      </w:r>
      <w:r w:rsidRPr="0032052A">
        <w:rPr>
          <w:rFonts w:ascii="Times New Roman" w:hAnsi="Times New Roman" w:cs="Times New Roman"/>
          <w:sz w:val="28"/>
          <w:szCs w:val="28"/>
        </w:rPr>
        <w:t>(внесены изменения</w:t>
      </w:r>
      <w:r w:rsidR="00D17E41">
        <w:rPr>
          <w:rFonts w:ascii="Times New Roman" w:hAnsi="Times New Roman" w:cs="Times New Roman"/>
          <w:sz w:val="28"/>
          <w:szCs w:val="28"/>
        </w:rPr>
        <w:t xml:space="preserve"> вряд законов А</w:t>
      </w:r>
      <w:r w:rsidRPr="0032052A">
        <w:rPr>
          <w:rFonts w:ascii="Times New Roman" w:hAnsi="Times New Roman" w:cs="Times New Roman"/>
          <w:sz w:val="28"/>
          <w:szCs w:val="28"/>
        </w:rPr>
        <w:t>лтайского края:</w:t>
      </w:r>
    </w:p>
    <w:p w:rsidR="007508FC" w:rsidRPr="0032052A" w:rsidRDefault="0032052A" w:rsidP="0032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08FC" w:rsidRPr="0032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Алтайского края от 4 февраля 2007 года № 12-ЗС «О полномочиях органов государственной власти Алтайского края в сфере управления и распоряжения земельными участками в Алтайском крае» (приведена в соответствие с </w:t>
      </w:r>
      <w:r w:rsidR="007508FC" w:rsidRPr="0032052A">
        <w:rPr>
          <w:rFonts w:ascii="Times New Roman" w:hAnsi="Times New Roman" w:cs="Times New Roman"/>
          <w:sz w:val="28"/>
          <w:szCs w:val="28"/>
        </w:rPr>
        <w:t>федеральным законодательством формулировка, заменив слова «для ведения крестьянского (фермерского) хозяйства, садоводства» на слова «для осуществления крестьянским (фермерским) хозяйством его деятельности, ведения садоводства»);</w:t>
      </w:r>
    </w:p>
    <w:p w:rsidR="007508FC" w:rsidRPr="0032052A" w:rsidRDefault="0032052A" w:rsidP="0032052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08FC" w:rsidRPr="0032052A">
        <w:rPr>
          <w:rFonts w:ascii="Times New Roman" w:hAnsi="Times New Roman" w:cs="Times New Roman"/>
          <w:sz w:val="28"/>
          <w:szCs w:val="28"/>
        </w:rPr>
        <w:t>закон Алтайского края от 10 апреля 2007 года № 32-ЗС «Об организации и деятельности розничных рынков в Алтайском крае» (приведена в соответствие с федеральны</w:t>
      </w:r>
      <w:r w:rsidRPr="0032052A">
        <w:rPr>
          <w:rFonts w:ascii="Times New Roman" w:hAnsi="Times New Roman" w:cs="Times New Roman"/>
          <w:sz w:val="28"/>
          <w:szCs w:val="28"/>
        </w:rPr>
        <w:t>м законодательством формулировка</w:t>
      </w:r>
      <w:r w:rsidR="007508FC" w:rsidRPr="0032052A">
        <w:rPr>
          <w:rFonts w:ascii="Times New Roman" w:hAnsi="Times New Roman" w:cs="Times New Roman"/>
          <w:sz w:val="28"/>
          <w:szCs w:val="28"/>
        </w:rPr>
        <w:t xml:space="preserve">, заменив слова </w:t>
      </w:r>
      <w:r w:rsidR="007508FC" w:rsidRPr="0032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8FC" w:rsidRPr="0032052A">
        <w:rPr>
          <w:rFonts w:ascii="Times New Roman" w:hAnsi="Times New Roman" w:cs="Times New Roman"/>
          <w:sz w:val="28"/>
          <w:szCs w:val="28"/>
        </w:rPr>
        <w:t>гражданами ведущими крестьянские (фермерские) хозяйства»</w:t>
      </w:r>
      <w:r w:rsidR="007508FC" w:rsidRPr="0032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7508FC" w:rsidRPr="0032052A">
        <w:rPr>
          <w:rFonts w:ascii="Times New Roman" w:hAnsi="Times New Roman" w:cs="Times New Roman"/>
          <w:sz w:val="28"/>
          <w:szCs w:val="28"/>
        </w:rPr>
        <w:t xml:space="preserve">гражданами - главами крестьянских (фермерских) хозяйств, членами таких </w:t>
      </w:r>
      <w:r w:rsidRPr="0032052A">
        <w:rPr>
          <w:rFonts w:ascii="Times New Roman" w:hAnsi="Times New Roman" w:cs="Times New Roman"/>
          <w:sz w:val="28"/>
          <w:szCs w:val="28"/>
        </w:rPr>
        <w:t>хозяйств, гражданами, ведущими»);</w:t>
      </w:r>
    </w:p>
    <w:p w:rsidR="007508FC" w:rsidRPr="0032052A" w:rsidRDefault="0032052A" w:rsidP="0032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2052A">
        <w:rPr>
          <w:rFonts w:ascii="Times New Roman" w:hAnsi="Times New Roman" w:cs="Times New Roman"/>
          <w:sz w:val="28"/>
          <w:szCs w:val="28"/>
        </w:rPr>
        <w:t>з</w:t>
      </w:r>
      <w:r w:rsidR="007508FC" w:rsidRPr="0032052A">
        <w:rPr>
          <w:rFonts w:ascii="Times New Roman" w:hAnsi="Times New Roman" w:cs="Times New Roman"/>
          <w:sz w:val="28"/>
          <w:szCs w:val="28"/>
        </w:rPr>
        <w:t xml:space="preserve">акон Алтайского края от 5 ноября 2001 года № 87-ЗС «О государственной региональной молодежной политике в Алтайском крае» </w:t>
      </w:r>
      <w:r w:rsidRPr="0032052A">
        <w:rPr>
          <w:rFonts w:ascii="Times New Roman" w:hAnsi="Times New Roman" w:cs="Times New Roman"/>
          <w:sz w:val="28"/>
          <w:szCs w:val="28"/>
        </w:rPr>
        <w:t xml:space="preserve">(приведена в соответствие с федеральным законодательством формулировка, заменив слова </w:t>
      </w:r>
      <w:r w:rsidR="007508FC" w:rsidRPr="0032052A">
        <w:rPr>
          <w:rFonts w:ascii="Times New Roman" w:hAnsi="Times New Roman" w:cs="Times New Roman"/>
          <w:sz w:val="28"/>
          <w:szCs w:val="28"/>
        </w:rPr>
        <w:t>«для ведения крестьянского (фермерского) хозяйства» словами «для осуществления крестьянским (фермерским) хозяйством его деятельности»</w:t>
      </w:r>
      <w:r w:rsidRPr="0032052A">
        <w:rPr>
          <w:rFonts w:ascii="Times New Roman" w:hAnsi="Times New Roman" w:cs="Times New Roman"/>
          <w:sz w:val="28"/>
          <w:szCs w:val="28"/>
        </w:rPr>
        <w:t>);</w:t>
      </w:r>
    </w:p>
    <w:p w:rsidR="007508FC" w:rsidRPr="00D17E41" w:rsidRDefault="0032052A" w:rsidP="00CA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08FC" w:rsidRPr="0032052A">
        <w:rPr>
          <w:rFonts w:ascii="Times New Roman" w:hAnsi="Times New Roman" w:cs="Times New Roman"/>
          <w:b/>
          <w:sz w:val="28"/>
          <w:szCs w:val="28"/>
        </w:rPr>
        <w:t>«О внесении из</w:t>
      </w:r>
      <w:r>
        <w:rPr>
          <w:rFonts w:ascii="Times New Roman" w:hAnsi="Times New Roman" w:cs="Times New Roman"/>
          <w:b/>
          <w:sz w:val="28"/>
          <w:szCs w:val="28"/>
        </w:rPr>
        <w:t>менений в закон Алтайского края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FC" w:rsidRPr="0032052A">
        <w:rPr>
          <w:rFonts w:ascii="Times New Roman" w:hAnsi="Times New Roman" w:cs="Times New Roman"/>
          <w:b/>
          <w:sz w:val="28"/>
          <w:szCs w:val="28"/>
        </w:rPr>
        <w:t>«О градостроительной деятельности на территории Алтайского края»</w:t>
      </w:r>
      <w:r w:rsidRPr="00320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2A">
        <w:rPr>
          <w:rFonts w:ascii="Times New Roman" w:hAnsi="Times New Roman" w:cs="Times New Roman"/>
          <w:sz w:val="28"/>
          <w:szCs w:val="28"/>
        </w:rPr>
        <w:t>(в</w:t>
      </w:r>
      <w:r w:rsidR="007508FC" w:rsidRPr="0032052A">
        <w:rPr>
          <w:rFonts w:ascii="Times New Roman" w:hAnsi="Times New Roman" w:cs="Times New Roman"/>
          <w:spacing w:val="-2"/>
          <w:sz w:val="28"/>
          <w:szCs w:val="28"/>
        </w:rPr>
        <w:t xml:space="preserve"> целях сокращения административных процедур расширен перечень случаев, при которых не требуется получение разрешения на строительство. К таким случаям относятся возведение кабельных, воздушных и кабельно-воздушных линий электропередачи, а также электроустановок напряжением до 20 киловольт включительно. Это позволит сократить фактические сроки технологического присоединения к электрическим сетям, его стоимость, а также повысит доступность энергетической инфраструктуры для субъектов предпринимательской деятельности.</w:t>
      </w:r>
      <w:r w:rsidRPr="003205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08FC" w:rsidRPr="0032052A">
        <w:rPr>
          <w:rFonts w:ascii="Times New Roman" w:hAnsi="Times New Roman" w:cs="Times New Roman"/>
          <w:sz w:val="28"/>
          <w:szCs w:val="28"/>
        </w:rPr>
        <w:t xml:space="preserve">Кроме того, в связи со вступлением в силу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внесены изменения в статьи, касающиеся организации </w:t>
      </w:r>
      <w:r w:rsidR="007508FC" w:rsidRPr="00D17E41">
        <w:rPr>
          <w:rFonts w:ascii="Times New Roman" w:hAnsi="Times New Roman" w:cs="Times New Roman"/>
          <w:sz w:val="28"/>
          <w:szCs w:val="28"/>
        </w:rPr>
        <w:t>и проведения закупок в соответствии с требованиями названного закона.</w:t>
      </w:r>
      <w:r w:rsidR="00D17E41" w:rsidRPr="00D17E41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был дополнен термином «нормативы градостроительного проектирования», а также отдельной главой, включающей требования к содержанию указанных нормативов, порядку их подготовки, утверждения и внесения изменений в такие нормативы. Соответствующие изменения были внесены в закон Алтайского края);</w:t>
      </w:r>
    </w:p>
    <w:p w:rsidR="007508FC" w:rsidRPr="00775725" w:rsidRDefault="00D17E41" w:rsidP="0077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8FC" w:rsidRPr="00FB6E82">
        <w:rPr>
          <w:rFonts w:ascii="Times New Roman" w:hAnsi="Times New Roman"/>
          <w:b/>
          <w:sz w:val="28"/>
          <w:szCs w:val="28"/>
        </w:rPr>
        <w:t>«О внесении изменений в</w:t>
      </w:r>
      <w:r w:rsidR="007508FC">
        <w:rPr>
          <w:rFonts w:ascii="Times New Roman" w:hAnsi="Times New Roman"/>
          <w:b/>
          <w:sz w:val="28"/>
          <w:szCs w:val="28"/>
        </w:rPr>
        <w:t xml:space="preserve"> статью 27</w:t>
      </w:r>
      <w:r w:rsidR="007508FC" w:rsidRPr="00FB6E82">
        <w:rPr>
          <w:rFonts w:ascii="Times New Roman" w:hAnsi="Times New Roman"/>
          <w:b/>
          <w:sz w:val="28"/>
          <w:szCs w:val="28"/>
        </w:rPr>
        <w:t xml:space="preserve"> закон</w:t>
      </w:r>
      <w:r w:rsidR="007508F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 «Об </w:t>
      </w:r>
      <w:r w:rsidR="007508FC" w:rsidRPr="00FB6E82">
        <w:rPr>
          <w:rFonts w:ascii="Times New Roman" w:hAnsi="Times New Roman"/>
          <w:b/>
          <w:sz w:val="28"/>
          <w:szCs w:val="28"/>
        </w:rPr>
        <w:t>автомобильных дорогах и о дорожной</w:t>
      </w:r>
      <w:r w:rsidR="007508FC" w:rsidRPr="00FB6E82">
        <w:rPr>
          <w:b/>
          <w:szCs w:val="28"/>
        </w:rPr>
        <w:t xml:space="preserve"> </w:t>
      </w:r>
      <w:r w:rsidR="007508FC" w:rsidRPr="00FB6E82">
        <w:rPr>
          <w:rFonts w:ascii="Times New Roman" w:hAnsi="Times New Roman"/>
          <w:b/>
          <w:sz w:val="28"/>
          <w:szCs w:val="28"/>
        </w:rPr>
        <w:t>деятельности в Алтайском крае»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17E41">
        <w:rPr>
          <w:rFonts w:ascii="Times New Roman" w:hAnsi="Times New Roman"/>
          <w:sz w:val="28"/>
          <w:szCs w:val="28"/>
        </w:rPr>
        <w:t>внесены изменения в стать</w:t>
      </w:r>
      <w:r>
        <w:rPr>
          <w:rFonts w:ascii="Times New Roman" w:hAnsi="Times New Roman"/>
          <w:sz w:val="28"/>
          <w:szCs w:val="28"/>
        </w:rPr>
        <w:t>ю 27</w:t>
      </w:r>
      <w:r w:rsidRPr="00D17E41">
        <w:rPr>
          <w:rFonts w:ascii="Times New Roman" w:hAnsi="Times New Roman"/>
          <w:sz w:val="28"/>
          <w:szCs w:val="28"/>
        </w:rPr>
        <w:t>, регулирующ</w:t>
      </w:r>
      <w:r>
        <w:rPr>
          <w:rFonts w:ascii="Times New Roman" w:hAnsi="Times New Roman"/>
          <w:sz w:val="28"/>
          <w:szCs w:val="28"/>
        </w:rPr>
        <w:t>ую</w:t>
      </w:r>
      <w:r w:rsidRPr="00D17E41">
        <w:rPr>
          <w:rFonts w:ascii="Times New Roman" w:hAnsi="Times New Roman"/>
          <w:sz w:val="28"/>
          <w:szCs w:val="28"/>
        </w:rPr>
        <w:t xml:space="preserve"> вопросы использования платной автомобильной дороги или платного участка автомобильной дороги. Внесение изменений обусловлено необходимостью дифференциации определения максимального размера платы за проезд транспортных средств по платным </w:t>
      </w:r>
      <w:r w:rsidRPr="00D17E41">
        <w:rPr>
          <w:rFonts w:ascii="Times New Roman" w:hAnsi="Times New Roman"/>
          <w:sz w:val="28"/>
          <w:szCs w:val="28"/>
        </w:rPr>
        <w:lastRenderedPageBreak/>
        <w:t xml:space="preserve">автомобильным дорогам, созданным на основании концессионных соглашений, и по остальным платным автомобильным дорогам. Необходимость разграничения максимального размера платы за проезд транспортных средств по платным автомобильным дорогам, созданным на основании концессионных соглашений, и по остальным платным автомобильным дорогам обусловлена применением различных </w:t>
      </w:r>
      <w:r w:rsidRPr="00775725">
        <w:rPr>
          <w:rFonts w:ascii="Times New Roman" w:hAnsi="Times New Roman" w:cs="Times New Roman"/>
          <w:sz w:val="28"/>
          <w:szCs w:val="28"/>
        </w:rPr>
        <w:t>подходов к установлению размеров платы за проезд транспортных средств);</w:t>
      </w:r>
    </w:p>
    <w:p w:rsidR="009A39C3" w:rsidRPr="00775725" w:rsidRDefault="009A39C3" w:rsidP="0077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25">
        <w:rPr>
          <w:rFonts w:ascii="Times New Roman" w:hAnsi="Times New Roman" w:cs="Times New Roman"/>
          <w:sz w:val="28"/>
          <w:szCs w:val="28"/>
        </w:rPr>
        <w:t xml:space="preserve">- </w:t>
      </w:r>
      <w:r w:rsidRPr="00775725">
        <w:rPr>
          <w:rFonts w:ascii="Times New Roman" w:hAnsi="Times New Roman" w:cs="Times New Roman"/>
          <w:b/>
          <w:sz w:val="28"/>
          <w:szCs w:val="28"/>
        </w:rPr>
        <w:t>«О внесении изменений в закон Алтайского края «Об инвестиционной деятельности в Алтайском крае»</w:t>
      </w:r>
      <w:r w:rsidR="00DA5A4A" w:rsidRPr="00775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4A" w:rsidRPr="00775725">
        <w:rPr>
          <w:rFonts w:ascii="Times New Roman" w:hAnsi="Times New Roman" w:cs="Times New Roman"/>
          <w:sz w:val="28"/>
          <w:szCs w:val="28"/>
        </w:rPr>
        <w:t>(внесены изменения</w:t>
      </w:r>
      <w:r w:rsidR="00CA22F4" w:rsidRPr="0077572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A5A4A" w:rsidRPr="00775725">
        <w:rPr>
          <w:rFonts w:ascii="Times New Roman" w:hAnsi="Times New Roman" w:cs="Times New Roman"/>
          <w:sz w:val="28"/>
          <w:szCs w:val="28"/>
        </w:rPr>
        <w:t>осуществления контроля за целевым и эффективным использованием средств местных бюджетов</w:t>
      </w:r>
      <w:r w:rsidR="00CA22F4" w:rsidRPr="00775725">
        <w:rPr>
          <w:rFonts w:ascii="Times New Roman" w:hAnsi="Times New Roman" w:cs="Times New Roman"/>
          <w:sz w:val="28"/>
          <w:szCs w:val="28"/>
        </w:rPr>
        <w:t>);</w:t>
      </w:r>
      <w:r w:rsidR="00DA5A4A" w:rsidRPr="00775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4A" w:rsidRPr="001C0649" w:rsidRDefault="00CA22F4" w:rsidP="001C06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25">
        <w:rPr>
          <w:rFonts w:ascii="Times New Roman" w:hAnsi="Times New Roman" w:cs="Times New Roman"/>
          <w:sz w:val="28"/>
          <w:szCs w:val="28"/>
        </w:rPr>
        <w:t xml:space="preserve">- </w:t>
      </w:r>
      <w:r w:rsidR="00DA5A4A" w:rsidRPr="00775725">
        <w:rPr>
          <w:rFonts w:ascii="Times New Roman" w:hAnsi="Times New Roman" w:cs="Times New Roman"/>
          <w:b/>
          <w:sz w:val="28"/>
          <w:szCs w:val="28"/>
        </w:rPr>
        <w:t>«О внесении изменений в закон Алтайского края «О регулировании отдельных отношений в сфере долевого</w:t>
      </w:r>
      <w:r w:rsidRPr="00775725">
        <w:rPr>
          <w:rFonts w:ascii="Times New Roman" w:hAnsi="Times New Roman" w:cs="Times New Roman"/>
          <w:b/>
          <w:sz w:val="28"/>
          <w:szCs w:val="28"/>
        </w:rPr>
        <w:t xml:space="preserve"> строительства, направленных на </w:t>
      </w:r>
      <w:r w:rsidR="00DA5A4A" w:rsidRPr="00775725">
        <w:rPr>
          <w:rFonts w:ascii="Times New Roman" w:hAnsi="Times New Roman" w:cs="Times New Roman"/>
          <w:b/>
          <w:sz w:val="28"/>
          <w:szCs w:val="28"/>
        </w:rPr>
        <w:t>защиту прав и законных интересов участников долевого строительства жиль</w:t>
      </w:r>
      <w:r w:rsidR="00775725" w:rsidRPr="00775725">
        <w:rPr>
          <w:rFonts w:ascii="Times New Roman" w:hAnsi="Times New Roman" w:cs="Times New Roman"/>
          <w:b/>
          <w:sz w:val="28"/>
          <w:szCs w:val="28"/>
        </w:rPr>
        <w:t>я на территории Алтайского края»</w:t>
      </w:r>
      <w:r w:rsidR="00775725" w:rsidRPr="00775725">
        <w:rPr>
          <w:rFonts w:ascii="Times New Roman" w:hAnsi="Times New Roman" w:cs="Times New Roman"/>
          <w:sz w:val="28"/>
          <w:szCs w:val="28"/>
        </w:rPr>
        <w:t xml:space="preserve"> (з</w:t>
      </w:r>
      <w:r w:rsidR="00DA5A4A" w:rsidRPr="00775725">
        <w:rPr>
          <w:rFonts w:ascii="Times New Roman" w:hAnsi="Times New Roman" w:cs="Times New Roman"/>
          <w:bCs/>
          <w:sz w:val="28"/>
          <w:szCs w:val="28"/>
        </w:rPr>
        <w:t>акон регулирует специфическую группу отношений участников строительства жилья, заключивших гражданско-правовые договоры различного вида на строительство квартир в многоквартирных домах, которые не подпадают под действие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775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A4A" w:rsidRPr="00775725">
        <w:rPr>
          <w:rFonts w:ascii="Times New Roman" w:hAnsi="Times New Roman" w:cs="Times New Roman"/>
          <w:sz w:val="28"/>
          <w:szCs w:val="28"/>
        </w:rPr>
        <w:t>Таким образом, Законом определены формы и методы защиты граждан, проживающих в Алтайском крае и признанных в установленном порядке пострадавшими участниками строительства жилья. В соответствии с Законом разработана форма реестра проблемных объектов и пострадавших участников строительства жилья.</w:t>
      </w:r>
      <w:r w:rsidR="00775725" w:rsidRPr="00775725">
        <w:rPr>
          <w:rFonts w:ascii="Times New Roman" w:hAnsi="Times New Roman" w:cs="Times New Roman"/>
          <w:sz w:val="28"/>
          <w:szCs w:val="28"/>
        </w:rPr>
        <w:t xml:space="preserve"> </w:t>
      </w:r>
      <w:r w:rsidR="00DA5A4A" w:rsidRPr="00775725">
        <w:rPr>
          <w:rFonts w:ascii="Times New Roman" w:hAnsi="Times New Roman" w:cs="Times New Roman"/>
          <w:sz w:val="28"/>
          <w:szCs w:val="28"/>
        </w:rPr>
        <w:t>Поскольку Закон не распространяется на отношения, регулируемые Федеральным законом от 30.12.2004 № 214-ФЗ, в его стат</w:t>
      </w:r>
      <w:r w:rsidR="00775725">
        <w:rPr>
          <w:rFonts w:ascii="Times New Roman" w:hAnsi="Times New Roman" w:cs="Times New Roman"/>
          <w:sz w:val="28"/>
          <w:szCs w:val="28"/>
        </w:rPr>
        <w:t>ьи вносятся уточняющие поправки).</w:t>
      </w:r>
    </w:p>
    <w:p w:rsidR="00775725" w:rsidRPr="00391210" w:rsidRDefault="00775725" w:rsidP="003912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>Приняты следующие постановления Алтайского краевого Законодательного Собрания:</w:t>
      </w:r>
    </w:p>
    <w:p w:rsidR="00775725" w:rsidRPr="00391210" w:rsidRDefault="00775725" w:rsidP="003912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>от 03.03.2014 № 35 «Об отчете губернатора Алтайского края о результатах деятельности Администрации Алтайского края за 2013 год»</w:t>
      </w:r>
      <w:r w:rsidR="00391210">
        <w:rPr>
          <w:rFonts w:ascii="Times New Roman" w:hAnsi="Times New Roman" w:cs="Times New Roman"/>
          <w:sz w:val="28"/>
          <w:szCs w:val="28"/>
        </w:rPr>
        <w:t>;</w:t>
      </w:r>
    </w:p>
    <w:p w:rsidR="00775725" w:rsidRPr="00391210" w:rsidRDefault="00775725" w:rsidP="0039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>от 28.03.2014 № 193</w:t>
      </w:r>
      <w:r w:rsidR="00391210">
        <w:rPr>
          <w:rFonts w:ascii="Times New Roman" w:hAnsi="Times New Roman" w:cs="Times New Roman"/>
          <w:sz w:val="28"/>
          <w:szCs w:val="28"/>
        </w:rPr>
        <w:t xml:space="preserve"> «</w:t>
      </w:r>
      <w:r w:rsidRPr="00391210">
        <w:rPr>
          <w:rFonts w:ascii="Times New Roman" w:hAnsi="Times New Roman" w:cs="Times New Roman"/>
          <w:sz w:val="28"/>
          <w:szCs w:val="28"/>
        </w:rPr>
        <w:t>Об изменении состава постоянного комитета Алтайского краевого Законодательного Собрания по экономической политике, промышленности и предпринимательству</w:t>
      </w:r>
      <w:r w:rsidR="00391210">
        <w:rPr>
          <w:rFonts w:ascii="Times New Roman" w:hAnsi="Times New Roman" w:cs="Times New Roman"/>
          <w:sz w:val="28"/>
          <w:szCs w:val="28"/>
        </w:rPr>
        <w:t>»;</w:t>
      </w:r>
    </w:p>
    <w:p w:rsidR="00391210" w:rsidRPr="00391210" w:rsidRDefault="00391210" w:rsidP="0039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 xml:space="preserve">от 05.05.2014 № 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210">
        <w:rPr>
          <w:rFonts w:ascii="Times New Roman" w:hAnsi="Times New Roman" w:cs="Times New Roman"/>
          <w:sz w:val="28"/>
          <w:szCs w:val="28"/>
        </w:rPr>
        <w:t>О проекте закона Алтайского кра</w:t>
      </w:r>
      <w:r>
        <w:rPr>
          <w:rFonts w:ascii="Times New Roman" w:hAnsi="Times New Roman" w:cs="Times New Roman"/>
          <w:sz w:val="28"/>
          <w:szCs w:val="28"/>
        </w:rPr>
        <w:t>я «О внесении изменения в закон</w:t>
      </w:r>
      <w:r w:rsidRPr="00391210">
        <w:rPr>
          <w:rFonts w:ascii="Times New Roman" w:hAnsi="Times New Roman" w:cs="Times New Roman"/>
          <w:sz w:val="28"/>
          <w:szCs w:val="28"/>
        </w:rPr>
        <w:t xml:space="preserve"> Алтайского края «О регулировании некоторых отношений по организации проведения капитального ремонта общего имущества в   многоквартирных домах, расположенных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210" w:rsidRPr="00391210" w:rsidRDefault="00391210" w:rsidP="0039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 xml:space="preserve"> от 10.06.2014 № 421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210">
        <w:rPr>
          <w:rFonts w:ascii="Times New Roman" w:hAnsi="Times New Roman" w:cs="Times New Roman"/>
          <w:sz w:val="28"/>
          <w:szCs w:val="28"/>
        </w:rPr>
        <w:t>О внесении изменения в пункт 1 постановления Алтайского краевого Законодательного Собрания от 20 декабря 2011 года № 637 «Об избрании председателя постоянного комитета Алтайского краевого Законодательного Собрания по экономической политике, промышленности и предпринимательству»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210" w:rsidRPr="00391210" w:rsidRDefault="00391210" w:rsidP="0039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lastRenderedPageBreak/>
        <w:t xml:space="preserve">от 01.09.2014 №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210">
        <w:rPr>
          <w:rFonts w:ascii="Times New Roman" w:hAnsi="Times New Roman" w:cs="Times New Roman"/>
          <w:color w:val="000000"/>
          <w:sz w:val="28"/>
          <w:szCs w:val="28"/>
        </w:rPr>
        <w:t xml:space="preserve">О протесте прокурора Алтайского края на закон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«О регулировании отдельных отно</w:t>
      </w:r>
      <w:r w:rsidRPr="00391210">
        <w:rPr>
          <w:rFonts w:ascii="Times New Roman" w:hAnsi="Times New Roman" w:cs="Times New Roman"/>
          <w:color w:val="000000"/>
          <w:sz w:val="28"/>
          <w:szCs w:val="28"/>
        </w:rPr>
        <w:t xml:space="preserve">шений в сфере долевого </w:t>
      </w:r>
      <w:proofErr w:type="gramStart"/>
      <w:r w:rsidRPr="00391210">
        <w:rPr>
          <w:rFonts w:ascii="Times New Roman" w:hAnsi="Times New Roman" w:cs="Times New Roman"/>
          <w:color w:val="000000"/>
          <w:sz w:val="28"/>
          <w:szCs w:val="28"/>
        </w:rPr>
        <w:t>строи-</w:t>
      </w:r>
      <w:proofErr w:type="spellStart"/>
      <w:r w:rsidRPr="00391210"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proofErr w:type="spellEnd"/>
      <w:proofErr w:type="gramEnd"/>
      <w:r w:rsidRPr="00391210">
        <w:rPr>
          <w:rFonts w:ascii="Times New Roman" w:hAnsi="Times New Roman" w:cs="Times New Roman"/>
          <w:color w:val="000000"/>
          <w:sz w:val="28"/>
          <w:szCs w:val="28"/>
        </w:rPr>
        <w:t>, направленных на защиту прав и законных интересов участников долевого строительства на территории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91210" w:rsidRPr="00391210" w:rsidRDefault="00391210" w:rsidP="00391210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 xml:space="preserve">от 01.09.2014 № 543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210">
        <w:rPr>
          <w:rFonts w:ascii="Times New Roman" w:hAnsi="Times New Roman" w:cs="Times New Roman"/>
          <w:color w:val="000000"/>
          <w:sz w:val="28"/>
          <w:szCs w:val="28"/>
        </w:rPr>
        <w:t xml:space="preserve">О протесте прокурора Алтайского края на закон Алтайского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края «Об инвестиционной деятель</w:t>
      </w:r>
      <w:r w:rsidRPr="00391210">
        <w:rPr>
          <w:rFonts w:ascii="Times New Roman" w:hAnsi="Times New Roman" w:cs="Times New Roman"/>
          <w:color w:val="000000"/>
          <w:sz w:val="28"/>
          <w:szCs w:val="28"/>
        </w:rPr>
        <w:t>ности в Алтайском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210" w:rsidRDefault="00391210" w:rsidP="009A1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 xml:space="preserve">от 05.11.2014 № 627 </w:t>
      </w:r>
      <w:r>
        <w:rPr>
          <w:rFonts w:ascii="Times New Roman" w:hAnsi="Times New Roman" w:cs="Times New Roman"/>
          <w:sz w:val="28"/>
          <w:szCs w:val="28"/>
        </w:rPr>
        <w:t>«Об изменении составов постоянных комитетов Алтайского краево</w:t>
      </w:r>
      <w:r w:rsidRPr="00391210">
        <w:rPr>
          <w:rFonts w:ascii="Times New Roman" w:hAnsi="Times New Roman" w:cs="Times New Roman"/>
          <w:sz w:val="28"/>
          <w:szCs w:val="28"/>
        </w:rPr>
        <w:t>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834">
        <w:rPr>
          <w:rFonts w:ascii="Times New Roman" w:hAnsi="Times New Roman" w:cs="Times New Roman"/>
          <w:sz w:val="28"/>
          <w:szCs w:val="28"/>
        </w:rPr>
        <w:t>.</w:t>
      </w:r>
    </w:p>
    <w:p w:rsidR="00391210" w:rsidRPr="001C0649" w:rsidRDefault="00391210" w:rsidP="001C06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91210">
        <w:rPr>
          <w:rFonts w:ascii="Times New Roman" w:hAnsi="Times New Roman" w:cs="Times New Roman"/>
          <w:sz w:val="28"/>
          <w:szCs w:val="28"/>
        </w:rPr>
        <w:t xml:space="preserve">В 2014 году было подготовлено и принято обращение </w:t>
      </w:r>
      <w:r>
        <w:rPr>
          <w:rFonts w:ascii="Times New Roman" w:hAnsi="Times New Roman" w:cs="Times New Roman"/>
          <w:sz w:val="28"/>
        </w:rPr>
        <w:t xml:space="preserve">Алтайского краевого </w:t>
      </w:r>
      <w:r w:rsidRPr="00391210">
        <w:rPr>
          <w:rFonts w:ascii="Times New Roman" w:hAnsi="Times New Roman" w:cs="Times New Roman"/>
          <w:sz w:val="28"/>
        </w:rPr>
        <w:t xml:space="preserve">Законодательного Собрания к Министру связи и массовых коммуникаций Российской Федерации Н.А. Никифорову по вопросам оптимизации деятельности сети отделений почтовой связи в сельской местности и снижения стоимости тарифов на подписку на печатные издания </w:t>
      </w:r>
      <w:r w:rsidRPr="009A1834">
        <w:rPr>
          <w:rFonts w:ascii="Times New Roman" w:hAnsi="Times New Roman" w:cs="Times New Roman"/>
          <w:sz w:val="28"/>
          <w:szCs w:val="28"/>
        </w:rPr>
        <w:t>с предложением учитывать при оптимизации сети почтовой связи в сельской местности удаленность, количество жителей и оптимальную пешую доступность до отделения связи с учетом территориальной протяженности села, а также с целью сохранения института подписки ввести дополнительные  механизмы тарификации на подписку на печатные издания, которые бы учитывали особенности региона</w:t>
      </w:r>
      <w:r w:rsidR="009A1834">
        <w:rPr>
          <w:rFonts w:ascii="Times New Roman" w:hAnsi="Times New Roman" w:cs="Times New Roman"/>
          <w:sz w:val="28"/>
          <w:szCs w:val="28"/>
        </w:rPr>
        <w:t xml:space="preserve"> (постановление Алтайского краевого Законодательного Собрания от 05.05.2014 № 313)</w:t>
      </w:r>
      <w:r w:rsidRPr="009A1834">
        <w:rPr>
          <w:rFonts w:ascii="Times New Roman" w:hAnsi="Times New Roman" w:cs="Times New Roman"/>
          <w:sz w:val="28"/>
          <w:szCs w:val="28"/>
        </w:rPr>
        <w:t xml:space="preserve">.  </w:t>
      </w:r>
      <w:r w:rsidRPr="009A1834">
        <w:rPr>
          <w:rFonts w:ascii="Times New Roman" w:hAnsi="Times New Roman" w:cs="Times New Roman"/>
          <w:sz w:val="28"/>
        </w:rPr>
        <w:t xml:space="preserve"> </w:t>
      </w:r>
    </w:p>
    <w:p w:rsidR="009A1834" w:rsidRPr="009A1834" w:rsidRDefault="009A1834" w:rsidP="009A183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834">
        <w:rPr>
          <w:sz w:val="28"/>
          <w:szCs w:val="28"/>
        </w:rPr>
        <w:t xml:space="preserve">Подготовлен и направлен в Государственную Думу Федерального Собрания Российской Федерации в порядке законодательной инициативы </w:t>
      </w:r>
      <w:r w:rsidRPr="009A1834">
        <w:rPr>
          <w:b/>
          <w:bCs/>
          <w:sz w:val="28"/>
          <w:szCs w:val="28"/>
        </w:rPr>
        <w:t>проект федерального закона «О внесении изменений в статью 27 Федерального закона «О водоснабжении и водоотведении».</w:t>
      </w:r>
      <w:r w:rsidRPr="009A1834">
        <w:rPr>
          <w:bCs/>
          <w:sz w:val="28"/>
          <w:szCs w:val="28"/>
        </w:rPr>
        <w:t xml:space="preserve"> Предлагаемые изменения в статью 27 Федерального закона от 07.12.2011 № 416-ФЗ «О водоснабжении и  водоотведении»  обусловлены тем, что  реализация принципа, который выделяет крупных абонентов систем водоотведения в отдельную группу, распространяет на них нормативы допустимых сбросов загрязняющих веществ, действующих для непосредственных водопользователей, требует дополнительную очистку сточных вод абонентов на локальных очистных сооружениях, сталкивается с рядом проблем, которые могут привести к серьезным негативным последствиям для многих промышленных предприятий России. Федеральный закон не учитывает региональные особенности, а также имеющуюся техническую возможность очистных сооружений организаций, осуществляющих водоотведение, по очистке сточных вод абоненто</w:t>
      </w:r>
      <w:r>
        <w:rPr>
          <w:bCs/>
          <w:sz w:val="28"/>
          <w:szCs w:val="28"/>
        </w:rPr>
        <w:t xml:space="preserve">в до установленных нормативов. </w:t>
      </w:r>
      <w:r w:rsidRPr="009A1834">
        <w:rPr>
          <w:bCs/>
          <w:sz w:val="28"/>
          <w:szCs w:val="28"/>
        </w:rPr>
        <w:t xml:space="preserve">Принятие проекта дает право предприятиям определиться строить локальные очистные сооружения и вносить плату в бюджет либо заключить договор с организацией, осуществляющей водоотведение на очистку сточных вод до установленных нормативов. </w:t>
      </w:r>
      <w:r w:rsidR="001C0649">
        <w:rPr>
          <w:bCs/>
          <w:sz w:val="28"/>
          <w:szCs w:val="28"/>
        </w:rPr>
        <w:t xml:space="preserve"> При заключении такого договора</w:t>
      </w:r>
      <w:r w:rsidRPr="009A1834">
        <w:rPr>
          <w:bCs/>
          <w:sz w:val="28"/>
          <w:szCs w:val="28"/>
        </w:rPr>
        <w:t xml:space="preserve"> у организации, осуществляющей водоотведение, появляется возможность использования платы абонентов за превышение нормативов водоотведения по составу сточных вод на модернизацию и реконструкцию объектов централизованной системы водоотведения</w:t>
      </w:r>
      <w:r w:rsidR="001C0649">
        <w:rPr>
          <w:bCs/>
          <w:sz w:val="28"/>
          <w:szCs w:val="28"/>
        </w:rPr>
        <w:t xml:space="preserve">, </w:t>
      </w:r>
      <w:r w:rsidRPr="009A1834">
        <w:rPr>
          <w:bCs/>
          <w:sz w:val="28"/>
          <w:szCs w:val="28"/>
        </w:rPr>
        <w:t xml:space="preserve">а предприятия </w:t>
      </w:r>
      <w:r w:rsidRPr="009A1834">
        <w:rPr>
          <w:sz w:val="28"/>
          <w:szCs w:val="28"/>
        </w:rPr>
        <w:t xml:space="preserve">освободит от необоснованных и неэффективных затрат, связанных с </w:t>
      </w:r>
      <w:r w:rsidRPr="009A1834">
        <w:rPr>
          <w:sz w:val="28"/>
          <w:szCs w:val="28"/>
        </w:rPr>
        <w:lastRenderedPageBreak/>
        <w:t>необходимостью строительства локальных очистных сооружений</w:t>
      </w:r>
      <w:r>
        <w:rPr>
          <w:sz w:val="28"/>
          <w:szCs w:val="28"/>
        </w:rPr>
        <w:t xml:space="preserve"> (постановление </w:t>
      </w:r>
      <w:r w:rsidRPr="009A1834">
        <w:rPr>
          <w:sz w:val="28"/>
          <w:szCs w:val="28"/>
        </w:rPr>
        <w:t xml:space="preserve">Алтайского краевого Законодательного собрания от 01.09.2014 № 542). </w:t>
      </w:r>
    </w:p>
    <w:p w:rsidR="00772462" w:rsidRDefault="00772462" w:rsidP="00BE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834">
        <w:rPr>
          <w:rFonts w:ascii="Times New Roman" w:hAnsi="Times New Roman" w:cs="Times New Roman"/>
          <w:sz w:val="28"/>
          <w:szCs w:val="28"/>
        </w:rPr>
        <w:t xml:space="preserve">декабре 2014 года </w:t>
      </w:r>
      <w:r>
        <w:rPr>
          <w:rFonts w:ascii="Times New Roman" w:hAnsi="Times New Roman" w:cs="Times New Roman"/>
          <w:sz w:val="28"/>
          <w:szCs w:val="28"/>
        </w:rPr>
        <w:t xml:space="preserve">первом чтении </w:t>
      </w:r>
      <w:r w:rsidR="009A1834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9A1834" w:rsidRPr="009A183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9A1834">
        <w:rPr>
          <w:rFonts w:ascii="Times New Roman" w:hAnsi="Times New Roman" w:cs="Times New Roman"/>
          <w:b/>
          <w:sz w:val="28"/>
          <w:szCs w:val="28"/>
        </w:rPr>
        <w:t>закон</w:t>
      </w:r>
      <w:r w:rsidR="009A1834" w:rsidRPr="009A1834">
        <w:rPr>
          <w:rFonts w:ascii="Times New Roman" w:hAnsi="Times New Roman" w:cs="Times New Roman"/>
          <w:b/>
          <w:sz w:val="28"/>
          <w:szCs w:val="28"/>
        </w:rPr>
        <w:t>а</w:t>
      </w:r>
      <w:r w:rsidRPr="009A1834">
        <w:rPr>
          <w:rFonts w:ascii="Times New Roman" w:hAnsi="Times New Roman" w:cs="Times New Roman"/>
          <w:b/>
          <w:sz w:val="28"/>
          <w:szCs w:val="28"/>
        </w:rPr>
        <w:t xml:space="preserve"> «О стратегическом планировании в Алтайском крае»</w:t>
      </w:r>
      <w:r w:rsidR="009A1834">
        <w:rPr>
          <w:rFonts w:ascii="Times New Roman" w:hAnsi="Times New Roman" w:cs="Times New Roman"/>
          <w:sz w:val="28"/>
          <w:szCs w:val="28"/>
        </w:rPr>
        <w:t>, устанавливающий правовые и организационные основы стратегического планирования социально-экономического развития Алтайского края, полномочия участников процесса стратегического</w:t>
      </w:r>
      <w:r w:rsidR="001C0649">
        <w:rPr>
          <w:rFonts w:ascii="Times New Roman" w:hAnsi="Times New Roman" w:cs="Times New Roman"/>
          <w:sz w:val="28"/>
          <w:szCs w:val="28"/>
        </w:rPr>
        <w:t xml:space="preserve"> планирования и порядок их взаимодействия с муниципальными образованиями Алтайского края, общественными, научными и иными организациями в сфере стратегического планирования.</w:t>
      </w:r>
    </w:p>
    <w:p w:rsidR="001C0649" w:rsidRDefault="001C0649" w:rsidP="00BE7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521" w:rsidRDefault="004955C3" w:rsidP="00BE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675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динамикой федерального законодательства</w:t>
      </w:r>
      <w:r w:rsidR="00871277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21">
        <w:rPr>
          <w:rFonts w:ascii="Times New Roman" w:hAnsi="Times New Roman" w:cs="Times New Roman"/>
          <w:sz w:val="28"/>
          <w:szCs w:val="28"/>
        </w:rPr>
        <w:t xml:space="preserve">рамках совершенствования правового регулирования в 2015 году необходимо разработать и принять следующие </w:t>
      </w:r>
      <w:r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F67521">
        <w:rPr>
          <w:rFonts w:ascii="Times New Roman" w:hAnsi="Times New Roman" w:cs="Times New Roman"/>
          <w:sz w:val="28"/>
          <w:szCs w:val="28"/>
        </w:rPr>
        <w:t>:</w:t>
      </w:r>
    </w:p>
    <w:p w:rsidR="00BE7FC3" w:rsidRDefault="00F67521" w:rsidP="00BE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стратегическом планировании социально-экономического развития Алтайского края»</w:t>
      </w:r>
      <w:r w:rsidR="00BE7FC3"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 w:rsidR="00871277">
        <w:rPr>
          <w:rFonts w:ascii="Times New Roman" w:hAnsi="Times New Roman" w:cs="Times New Roman"/>
          <w:sz w:val="28"/>
          <w:szCs w:val="28"/>
        </w:rPr>
        <w:t>;</w:t>
      </w:r>
    </w:p>
    <w:p w:rsidR="00BE7FC3" w:rsidRDefault="00BE7FC3" w:rsidP="00BE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края»;</w:t>
      </w:r>
    </w:p>
    <w:p w:rsidR="00F67521" w:rsidRDefault="00BE7FC3" w:rsidP="00BE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4955C3" w:rsidRDefault="004955C3" w:rsidP="0049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внесении изменений в закон Алтайского края «О мун</w:t>
      </w:r>
      <w:r w:rsidR="00BE7FC3">
        <w:rPr>
          <w:rFonts w:ascii="Times New Roman" w:hAnsi="Times New Roman" w:cs="Times New Roman"/>
          <w:sz w:val="28"/>
          <w:szCs w:val="28"/>
        </w:rPr>
        <w:t>иципальном жилищном контроле в А</w:t>
      </w:r>
      <w:r>
        <w:rPr>
          <w:rFonts w:ascii="Times New Roman" w:hAnsi="Times New Roman" w:cs="Times New Roman"/>
          <w:sz w:val="28"/>
          <w:szCs w:val="28"/>
        </w:rPr>
        <w:t>лтайском крае»</w:t>
      </w:r>
      <w:r w:rsidR="00BE7FC3">
        <w:rPr>
          <w:rFonts w:ascii="Times New Roman" w:hAnsi="Times New Roman" w:cs="Times New Roman"/>
          <w:sz w:val="28"/>
          <w:szCs w:val="28"/>
        </w:rPr>
        <w:t>;</w:t>
      </w:r>
    </w:p>
    <w:p w:rsidR="004955C3" w:rsidRDefault="004955C3" w:rsidP="0049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внесении изменений в закон Алтайского края «О полюсах инновационного развития в Алтайском крае»</w:t>
      </w:r>
      <w:r w:rsidR="00BE7FC3">
        <w:rPr>
          <w:rFonts w:ascii="Times New Roman" w:hAnsi="Times New Roman" w:cs="Times New Roman"/>
          <w:sz w:val="28"/>
          <w:szCs w:val="28"/>
        </w:rPr>
        <w:t>;</w:t>
      </w:r>
    </w:p>
    <w:p w:rsidR="00F67521" w:rsidRDefault="004955C3" w:rsidP="0049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</w:t>
      </w:r>
      <w:r w:rsidR="00F67521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закон Алтайского края «Об обращении с отходами производства и потребления в Алтайском крае»;</w:t>
      </w:r>
    </w:p>
    <w:p w:rsidR="004955C3" w:rsidRDefault="004955C3" w:rsidP="0049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«О промышленной политике» в новой редакции.</w:t>
      </w:r>
    </w:p>
    <w:p w:rsidR="004955C3" w:rsidRDefault="004955C3" w:rsidP="0049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E44" w:rsidRPr="00F67521" w:rsidRDefault="004955C3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6E44" w:rsidRPr="00F67521">
        <w:rPr>
          <w:rFonts w:ascii="Times New Roman" w:hAnsi="Times New Roman" w:cs="Times New Roman"/>
          <w:sz w:val="28"/>
          <w:szCs w:val="28"/>
        </w:rPr>
        <w:t xml:space="preserve">По вопросу реализации законов </w:t>
      </w:r>
      <w:r w:rsidR="00BE7FC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96E44" w:rsidRPr="00F67521">
        <w:rPr>
          <w:rFonts w:ascii="Times New Roman" w:hAnsi="Times New Roman" w:cs="Times New Roman"/>
          <w:sz w:val="28"/>
          <w:szCs w:val="28"/>
        </w:rPr>
        <w:t>в 2014 году были проведены следующие мероприятия:</w:t>
      </w:r>
    </w:p>
    <w:p w:rsidR="006C4C10" w:rsidRPr="00F67521" w:rsidRDefault="006C4C10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>- совместное заседание комитетов АКЗ</w:t>
      </w:r>
      <w:r w:rsidR="00BE7FC3">
        <w:rPr>
          <w:rFonts w:ascii="Times New Roman" w:hAnsi="Times New Roman" w:cs="Times New Roman"/>
          <w:sz w:val="28"/>
          <w:szCs w:val="28"/>
        </w:rPr>
        <w:t>С</w:t>
      </w:r>
      <w:r w:rsidRPr="00F67521">
        <w:rPr>
          <w:rFonts w:ascii="Times New Roman" w:hAnsi="Times New Roman" w:cs="Times New Roman"/>
          <w:sz w:val="28"/>
          <w:szCs w:val="28"/>
        </w:rPr>
        <w:t xml:space="preserve"> по экономической политике, промышленности и предпринимательству, по социальной политике и постоянного депутатского объединения – фракции «Единая Россия»</w:t>
      </w:r>
      <w:r w:rsidR="00196E44" w:rsidRPr="00F67521">
        <w:rPr>
          <w:rFonts w:ascii="Times New Roman" w:hAnsi="Times New Roman" w:cs="Times New Roman"/>
          <w:sz w:val="28"/>
          <w:szCs w:val="28"/>
        </w:rPr>
        <w:t xml:space="preserve"> по вопросу реализации закона Алтайского края «О бесплатном предоставлении в собственность земельных участков»</w:t>
      </w:r>
      <w:r w:rsidRPr="00F67521">
        <w:rPr>
          <w:rFonts w:ascii="Times New Roman" w:hAnsi="Times New Roman" w:cs="Times New Roman"/>
          <w:sz w:val="28"/>
          <w:szCs w:val="28"/>
        </w:rPr>
        <w:t>;</w:t>
      </w:r>
    </w:p>
    <w:p w:rsidR="006C4C10" w:rsidRPr="00F67521" w:rsidRDefault="006C4C10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 xml:space="preserve">- </w:t>
      </w:r>
      <w:r w:rsidR="00F40BF4" w:rsidRPr="00F67521">
        <w:rPr>
          <w:rFonts w:ascii="Times New Roman" w:hAnsi="Times New Roman" w:cs="Times New Roman"/>
          <w:sz w:val="28"/>
          <w:szCs w:val="28"/>
        </w:rPr>
        <w:t>совместное заседание комитета АКЗ по экономической политике, промышленности и предпринимательству и постоянного депутатского объединения – фракции «Единая Россия»</w:t>
      </w:r>
      <w:r w:rsidR="00196E44" w:rsidRPr="00F67521">
        <w:rPr>
          <w:rFonts w:ascii="Times New Roman" w:hAnsi="Times New Roman" w:cs="Times New Roman"/>
          <w:sz w:val="28"/>
          <w:szCs w:val="28"/>
        </w:rPr>
        <w:t xml:space="preserve"> по вопросу реализации закона Алтайского края «О муниципальном жилищном контроле на территории Алтайского края»;</w:t>
      </w:r>
    </w:p>
    <w:p w:rsidR="00F40BF4" w:rsidRPr="00F67521" w:rsidRDefault="00F40BF4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E44" w:rsidRPr="00F67521">
        <w:rPr>
          <w:rFonts w:ascii="Times New Roman" w:hAnsi="Times New Roman" w:cs="Times New Roman"/>
          <w:sz w:val="28"/>
          <w:szCs w:val="28"/>
        </w:rPr>
        <w:t xml:space="preserve"> рабочее совещание </w:t>
      </w:r>
      <w:r w:rsidRPr="00F67521">
        <w:rPr>
          <w:rFonts w:ascii="Times New Roman" w:hAnsi="Times New Roman" w:cs="Times New Roman"/>
          <w:sz w:val="28"/>
          <w:szCs w:val="28"/>
        </w:rPr>
        <w:t>по доработке проекта закона Алтайского края «Об инвестиционной деятельности в Алтайском крае» ко второму чтению (январь);</w:t>
      </w:r>
    </w:p>
    <w:p w:rsidR="00F40BF4" w:rsidRPr="00F67521" w:rsidRDefault="00F40BF4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 xml:space="preserve">- </w:t>
      </w:r>
      <w:r w:rsidR="00196E44" w:rsidRPr="00F67521">
        <w:rPr>
          <w:rFonts w:ascii="Times New Roman" w:hAnsi="Times New Roman" w:cs="Times New Roman"/>
          <w:sz w:val="28"/>
          <w:szCs w:val="28"/>
        </w:rPr>
        <w:t xml:space="preserve">рабочее совещание </w:t>
      </w:r>
      <w:r w:rsidRPr="00F67521">
        <w:rPr>
          <w:rFonts w:ascii="Times New Roman" w:hAnsi="Times New Roman" w:cs="Times New Roman"/>
          <w:sz w:val="28"/>
          <w:szCs w:val="28"/>
        </w:rPr>
        <w:t>по подготовке в порядке законодательной инициативы проекта федерального закона по внесению изменений в Федеральный закон от 07.12.2011 № 416-ФЗ «О водоснабжении и водоотведении» в части предотвращения негативного воздействия на окружающую среду при отведении сточных вод абонента в централизованные системы водоотведения (апрель, июнь);</w:t>
      </w:r>
    </w:p>
    <w:p w:rsidR="00F40BF4" w:rsidRPr="00F67521" w:rsidRDefault="00F40BF4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>- со</w:t>
      </w:r>
      <w:r w:rsidR="008023A1" w:rsidRPr="00F67521">
        <w:rPr>
          <w:rFonts w:ascii="Times New Roman" w:hAnsi="Times New Roman" w:cs="Times New Roman"/>
          <w:sz w:val="28"/>
          <w:szCs w:val="28"/>
        </w:rPr>
        <w:t>вместное заседание комитета АКЗ по экономической политике, промышленности и предпринимательству и постоянного депутатского объединения – фракции «Единая Россия» по вопросу лицензирования деятельности по управлению многоквартирными домами в рамках Жилищного кодекса Российской Федерации (июнь);</w:t>
      </w:r>
    </w:p>
    <w:p w:rsidR="00196E44" w:rsidRPr="00F67521" w:rsidRDefault="00196E44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>- совместное заседание комитета АКЗС по экономической политике, промышленности и предпринимательству с Главным управлением имущественных отношений Алтайского края по вопросу оценки исполнения прогнозного Плана (программы) приватизации государственного имущества Алтайского края за 2014 год и объектах государственного имущества края, приватизация которых планируется в 2015 году»</w:t>
      </w:r>
      <w:r w:rsidR="00F67521" w:rsidRPr="00F67521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Pr="00F67521">
        <w:rPr>
          <w:rFonts w:ascii="Times New Roman" w:hAnsi="Times New Roman" w:cs="Times New Roman"/>
          <w:sz w:val="28"/>
          <w:szCs w:val="28"/>
        </w:rPr>
        <w:t>;</w:t>
      </w:r>
    </w:p>
    <w:p w:rsidR="00F67521" w:rsidRPr="00F67521" w:rsidRDefault="00F67521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>- «круглый стол» по вопросу доработки проекта закона Алтайского края «О внесении изменения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в части запрета розничной продажи слабоалкогольных тонизирующих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21">
        <w:rPr>
          <w:rFonts w:ascii="Times New Roman" w:hAnsi="Times New Roman" w:cs="Times New Roman"/>
          <w:sz w:val="28"/>
          <w:szCs w:val="28"/>
        </w:rPr>
        <w:t>(сентябрь);</w:t>
      </w:r>
    </w:p>
    <w:p w:rsidR="008023A1" w:rsidRPr="00F67521" w:rsidRDefault="00196E44" w:rsidP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21">
        <w:rPr>
          <w:rFonts w:ascii="Times New Roman" w:hAnsi="Times New Roman" w:cs="Times New Roman"/>
          <w:sz w:val="28"/>
          <w:szCs w:val="28"/>
        </w:rPr>
        <w:t xml:space="preserve">- </w:t>
      </w:r>
      <w:r w:rsidR="008023A1" w:rsidRPr="00F67521">
        <w:rPr>
          <w:rFonts w:ascii="Times New Roman" w:hAnsi="Times New Roman" w:cs="Times New Roman"/>
          <w:sz w:val="28"/>
          <w:szCs w:val="28"/>
        </w:rPr>
        <w:t xml:space="preserve">«круглый стол» по вопросу доработки проекта закона Алтайского края </w:t>
      </w:r>
      <w:r w:rsidRPr="00F67521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градостроительной деятельности на территории Алтайского края» (декабрь)</w:t>
      </w:r>
      <w:r w:rsidR="00871277">
        <w:rPr>
          <w:rFonts w:ascii="Times New Roman" w:hAnsi="Times New Roman" w:cs="Times New Roman"/>
          <w:sz w:val="28"/>
          <w:szCs w:val="28"/>
        </w:rPr>
        <w:t>.</w:t>
      </w:r>
    </w:p>
    <w:p w:rsidR="00F67521" w:rsidRPr="00F67521" w:rsidRDefault="00F6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7521" w:rsidRPr="00F67521" w:rsidSect="00F1188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16" w:rsidRDefault="002D2B16" w:rsidP="00F1188C">
      <w:pPr>
        <w:spacing w:after="0" w:line="240" w:lineRule="auto"/>
      </w:pPr>
      <w:r>
        <w:separator/>
      </w:r>
    </w:p>
  </w:endnote>
  <w:endnote w:type="continuationSeparator" w:id="0">
    <w:p w:rsidR="002D2B16" w:rsidRDefault="002D2B16" w:rsidP="00F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16" w:rsidRDefault="002D2B16" w:rsidP="00F1188C">
      <w:pPr>
        <w:spacing w:after="0" w:line="240" w:lineRule="auto"/>
      </w:pPr>
      <w:r>
        <w:separator/>
      </w:r>
    </w:p>
  </w:footnote>
  <w:footnote w:type="continuationSeparator" w:id="0">
    <w:p w:rsidR="002D2B16" w:rsidRDefault="002D2B16" w:rsidP="00F1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14328"/>
      <w:docPartObj>
        <w:docPartGallery w:val="Page Numbers (Top of Page)"/>
        <w:docPartUnique/>
      </w:docPartObj>
    </w:sdtPr>
    <w:sdtEndPr/>
    <w:sdtContent>
      <w:p w:rsidR="00F1188C" w:rsidRDefault="00F118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20">
          <w:rPr>
            <w:noProof/>
          </w:rPr>
          <w:t>7</w:t>
        </w:r>
        <w:r>
          <w:fldChar w:fldCharType="end"/>
        </w:r>
      </w:p>
    </w:sdtContent>
  </w:sdt>
  <w:p w:rsidR="00F1188C" w:rsidRDefault="00F1188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A04"/>
    <w:multiLevelType w:val="hybridMultilevel"/>
    <w:tmpl w:val="63122090"/>
    <w:lvl w:ilvl="0" w:tplc="9D7AE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61A35"/>
    <w:multiLevelType w:val="hybridMultilevel"/>
    <w:tmpl w:val="56CAD6D6"/>
    <w:lvl w:ilvl="0" w:tplc="804A24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B7038"/>
    <w:multiLevelType w:val="hybridMultilevel"/>
    <w:tmpl w:val="3BE891E8"/>
    <w:lvl w:ilvl="0" w:tplc="157ED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333AD"/>
    <w:multiLevelType w:val="hybridMultilevel"/>
    <w:tmpl w:val="06E4BD32"/>
    <w:lvl w:ilvl="0" w:tplc="D868A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E"/>
    <w:rsid w:val="000F4C30"/>
    <w:rsid w:val="00196E44"/>
    <w:rsid w:val="001C0649"/>
    <w:rsid w:val="00214D60"/>
    <w:rsid w:val="00223AA6"/>
    <w:rsid w:val="002B0AE4"/>
    <w:rsid w:val="002B493C"/>
    <w:rsid w:val="002D00EB"/>
    <w:rsid w:val="002D2B16"/>
    <w:rsid w:val="00314A7A"/>
    <w:rsid w:val="0032052A"/>
    <w:rsid w:val="00391210"/>
    <w:rsid w:val="00446520"/>
    <w:rsid w:val="004955C3"/>
    <w:rsid w:val="005E67DE"/>
    <w:rsid w:val="006C4C10"/>
    <w:rsid w:val="007508FC"/>
    <w:rsid w:val="00772462"/>
    <w:rsid w:val="00775725"/>
    <w:rsid w:val="007F54D6"/>
    <w:rsid w:val="008023A1"/>
    <w:rsid w:val="00871277"/>
    <w:rsid w:val="009A1834"/>
    <w:rsid w:val="009A39C3"/>
    <w:rsid w:val="00BE7FC3"/>
    <w:rsid w:val="00CA22F4"/>
    <w:rsid w:val="00D17E41"/>
    <w:rsid w:val="00D310A3"/>
    <w:rsid w:val="00DA5A4A"/>
    <w:rsid w:val="00DA5CCE"/>
    <w:rsid w:val="00F1188C"/>
    <w:rsid w:val="00F40BF4"/>
    <w:rsid w:val="00F67521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B1C4-630C-4D47-87E3-9B1F4A8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7DE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67DE"/>
    <w:pPr>
      <w:keepNext/>
      <w:spacing w:after="24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C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E6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5E67DE"/>
    <w:rPr>
      <w:color w:val="0000FF"/>
      <w:u w:val="single"/>
    </w:rPr>
  </w:style>
  <w:style w:type="character" w:customStyle="1" w:styleId="st">
    <w:name w:val="st"/>
    <w:basedOn w:val="a0"/>
    <w:rsid w:val="005E67DE"/>
  </w:style>
  <w:style w:type="character" w:customStyle="1" w:styleId="10">
    <w:name w:val="Заголовок 1 Знак"/>
    <w:basedOn w:val="a0"/>
    <w:link w:val="1"/>
    <w:rsid w:val="005E67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67D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67DE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paragraph" w:styleId="a4">
    <w:name w:val="Body Text Indent"/>
    <w:basedOn w:val="a"/>
    <w:link w:val="a5"/>
    <w:rsid w:val="005E67DE"/>
    <w:pPr>
      <w:spacing w:after="0" w:line="240" w:lineRule="auto"/>
      <w:ind w:left="8648" w:hanging="79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6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E67D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F4C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F4C30"/>
  </w:style>
  <w:style w:type="paragraph" w:styleId="a8">
    <w:name w:val="List Paragraph"/>
    <w:basedOn w:val="a"/>
    <w:uiPriority w:val="34"/>
    <w:qFormat/>
    <w:rsid w:val="000F4C30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0F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4C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a">
    <w:name w:val="Прижатый влево"/>
    <w:basedOn w:val="a"/>
    <w:next w:val="a"/>
    <w:rsid w:val="00314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A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A7A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188C"/>
  </w:style>
  <w:style w:type="paragraph" w:styleId="af">
    <w:name w:val="footer"/>
    <w:basedOn w:val="a"/>
    <w:link w:val="af0"/>
    <w:uiPriority w:val="99"/>
    <w:unhideWhenUsed/>
    <w:rsid w:val="00F1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7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6</cp:revision>
  <cp:lastPrinted>2015-01-23T06:01:00Z</cp:lastPrinted>
  <dcterms:created xsi:type="dcterms:W3CDTF">2015-01-23T05:32:00Z</dcterms:created>
  <dcterms:modified xsi:type="dcterms:W3CDTF">2015-02-02T12:06:00Z</dcterms:modified>
</cp:coreProperties>
</file>