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70" w:rsidRPr="00381E70" w:rsidRDefault="00381E70" w:rsidP="00381E70">
      <w:pPr>
        <w:keepNext/>
        <w:spacing w:after="0" w:line="240" w:lineRule="auto"/>
        <w:jc w:val="center"/>
        <w:outlineLvl w:val="0"/>
        <w:rPr>
          <w:rFonts w:eastAsia="Times New Roman"/>
          <w:b/>
          <w:sz w:val="27"/>
          <w:szCs w:val="27"/>
          <w:lang w:eastAsia="ru-RU"/>
        </w:rPr>
      </w:pPr>
      <w:bookmarkStart w:id="0" w:name="_GoBack"/>
      <w:bookmarkEnd w:id="0"/>
      <w:proofErr w:type="gramStart"/>
      <w:r w:rsidRPr="00381E70">
        <w:rPr>
          <w:rFonts w:eastAsia="Times New Roman"/>
          <w:b/>
          <w:sz w:val="27"/>
          <w:szCs w:val="27"/>
          <w:lang w:eastAsia="ru-RU"/>
        </w:rPr>
        <w:t>АЛТАЙСКОЕ  КРАЕВОЕ</w:t>
      </w:r>
      <w:proofErr w:type="gramEnd"/>
      <w:r w:rsidRPr="00381E70">
        <w:rPr>
          <w:rFonts w:eastAsia="Times New Roman"/>
          <w:b/>
          <w:sz w:val="27"/>
          <w:szCs w:val="27"/>
          <w:lang w:eastAsia="ru-RU"/>
        </w:rPr>
        <w:t xml:space="preserve">  ЗАКОНОДАТЕЛЬНОЕ  СОБРАНИЕ</w:t>
      </w:r>
    </w:p>
    <w:p w:rsidR="00381E70" w:rsidRPr="00381E70" w:rsidRDefault="00381E70" w:rsidP="00381E70">
      <w:pPr>
        <w:spacing w:after="0" w:line="240" w:lineRule="auto"/>
        <w:jc w:val="center"/>
        <w:rPr>
          <w:sz w:val="27"/>
          <w:szCs w:val="27"/>
        </w:rPr>
      </w:pPr>
    </w:p>
    <w:p w:rsidR="00381E70" w:rsidRPr="00381E70" w:rsidRDefault="00381E70" w:rsidP="00381E70">
      <w:pPr>
        <w:keepNext/>
        <w:spacing w:after="0" w:line="240" w:lineRule="auto"/>
        <w:jc w:val="center"/>
        <w:outlineLvl w:val="3"/>
        <w:rPr>
          <w:rFonts w:eastAsia="Times New Roman"/>
          <w:b/>
          <w:spacing w:val="100"/>
          <w:sz w:val="27"/>
          <w:szCs w:val="27"/>
          <w:lang w:eastAsia="ru-RU"/>
        </w:rPr>
      </w:pPr>
      <w:r w:rsidRPr="00381E70">
        <w:rPr>
          <w:rFonts w:eastAsia="Times New Roman"/>
          <w:b/>
          <w:spacing w:val="100"/>
          <w:sz w:val="27"/>
          <w:szCs w:val="27"/>
          <w:lang w:eastAsia="ru-RU"/>
        </w:rPr>
        <w:t>КОМИТЕТ</w:t>
      </w:r>
    </w:p>
    <w:p w:rsidR="00381E70" w:rsidRPr="00381E70" w:rsidRDefault="00381E70" w:rsidP="00381E70">
      <w:pPr>
        <w:keepNext/>
        <w:spacing w:after="0" w:line="240" w:lineRule="auto"/>
        <w:jc w:val="center"/>
        <w:outlineLvl w:val="3"/>
        <w:rPr>
          <w:rFonts w:eastAsia="Times New Roman"/>
          <w:b/>
          <w:sz w:val="27"/>
          <w:szCs w:val="27"/>
          <w:lang w:eastAsia="ru-RU"/>
        </w:rPr>
      </w:pPr>
      <w:r w:rsidRPr="00381E70">
        <w:rPr>
          <w:rFonts w:eastAsia="Times New Roman"/>
          <w:b/>
          <w:sz w:val="27"/>
          <w:szCs w:val="27"/>
          <w:lang w:eastAsia="ru-RU"/>
        </w:rPr>
        <w:t xml:space="preserve">ПО </w:t>
      </w:r>
      <w:r w:rsidR="0091325B">
        <w:rPr>
          <w:rFonts w:eastAsia="Times New Roman"/>
          <w:b/>
          <w:sz w:val="27"/>
          <w:szCs w:val="27"/>
          <w:lang w:eastAsia="ru-RU"/>
        </w:rPr>
        <w:t>СОЦИАЛЬНОЙПОЛИТИКЕ</w:t>
      </w:r>
    </w:p>
    <w:p w:rsidR="00381E70" w:rsidRPr="00381E70" w:rsidRDefault="00381E70" w:rsidP="00381E70">
      <w:pPr>
        <w:spacing w:after="0" w:line="240" w:lineRule="auto"/>
        <w:jc w:val="center"/>
        <w:rPr>
          <w:sz w:val="27"/>
          <w:szCs w:val="27"/>
        </w:rPr>
      </w:pPr>
    </w:p>
    <w:p w:rsidR="00381E70" w:rsidRPr="00381E70" w:rsidRDefault="00381E70" w:rsidP="00381E70">
      <w:pPr>
        <w:spacing w:after="0" w:line="240" w:lineRule="auto"/>
        <w:jc w:val="center"/>
        <w:rPr>
          <w:b/>
          <w:sz w:val="27"/>
          <w:szCs w:val="27"/>
        </w:rPr>
      </w:pPr>
      <w:r w:rsidRPr="00381E70">
        <w:rPr>
          <w:b/>
          <w:sz w:val="27"/>
          <w:szCs w:val="27"/>
        </w:rPr>
        <w:t xml:space="preserve">ОТЧЕТ </w:t>
      </w:r>
    </w:p>
    <w:p w:rsidR="00381E70" w:rsidRPr="00381E70" w:rsidRDefault="00381E70" w:rsidP="00381E70">
      <w:pPr>
        <w:spacing w:after="0" w:line="240" w:lineRule="auto"/>
        <w:jc w:val="center"/>
        <w:rPr>
          <w:b/>
          <w:sz w:val="27"/>
          <w:szCs w:val="27"/>
        </w:rPr>
      </w:pPr>
      <w:r w:rsidRPr="00381E70">
        <w:rPr>
          <w:b/>
          <w:sz w:val="27"/>
          <w:szCs w:val="27"/>
        </w:rPr>
        <w:t xml:space="preserve">о работе постоянного комитета Алтайского краевого Законодательного Собрания по </w:t>
      </w:r>
      <w:r w:rsidR="0091325B">
        <w:rPr>
          <w:b/>
          <w:sz w:val="27"/>
          <w:szCs w:val="27"/>
        </w:rPr>
        <w:t xml:space="preserve">социальной политике </w:t>
      </w:r>
      <w:r w:rsidRPr="00381E70">
        <w:rPr>
          <w:b/>
          <w:sz w:val="27"/>
          <w:szCs w:val="27"/>
        </w:rPr>
        <w:t>за 2016 год</w:t>
      </w:r>
    </w:p>
    <w:p w:rsidR="00381E70" w:rsidRPr="00381E70" w:rsidRDefault="00381E70" w:rsidP="00381E70">
      <w:pPr>
        <w:spacing w:after="0" w:line="240" w:lineRule="auto"/>
        <w:jc w:val="center"/>
        <w:rPr>
          <w:sz w:val="27"/>
          <w:szCs w:val="27"/>
        </w:rPr>
      </w:pPr>
    </w:p>
    <w:p w:rsidR="0091325B" w:rsidRDefault="00381E70" w:rsidP="00381E70">
      <w:pPr>
        <w:spacing w:after="0" w:line="240" w:lineRule="auto"/>
        <w:ind w:firstLine="708"/>
        <w:jc w:val="both"/>
        <w:rPr>
          <w:sz w:val="27"/>
          <w:szCs w:val="27"/>
        </w:rPr>
      </w:pPr>
      <w:r w:rsidRPr="00381E70">
        <w:rPr>
          <w:sz w:val="27"/>
          <w:szCs w:val="27"/>
        </w:rPr>
        <w:t xml:space="preserve">Комитет Алтайского краевого Законодательного Собрания по </w:t>
      </w:r>
      <w:r w:rsidR="0091325B">
        <w:rPr>
          <w:sz w:val="27"/>
          <w:szCs w:val="27"/>
        </w:rPr>
        <w:t xml:space="preserve">социальной политике осуществляет деятельность </w:t>
      </w:r>
      <w:r w:rsidRPr="00381E70">
        <w:rPr>
          <w:sz w:val="27"/>
          <w:szCs w:val="27"/>
        </w:rPr>
        <w:t xml:space="preserve">в соответствии с Положением о постоянных комитетах Алтайского краевого Законодательного Собрания, утвержденного Постановлением от 30.04.2008 года № 294. В шестом созыве работу в составе комитета осуществляли </w:t>
      </w:r>
      <w:r w:rsidR="0091325B">
        <w:rPr>
          <w:sz w:val="27"/>
          <w:szCs w:val="27"/>
        </w:rPr>
        <w:t>семь депутатов</w:t>
      </w:r>
      <w:r w:rsidRPr="00381E70">
        <w:rPr>
          <w:sz w:val="27"/>
          <w:szCs w:val="27"/>
        </w:rPr>
        <w:t xml:space="preserve">: </w:t>
      </w:r>
      <w:r w:rsidR="0091325B">
        <w:rPr>
          <w:sz w:val="27"/>
          <w:szCs w:val="27"/>
        </w:rPr>
        <w:t xml:space="preserve">Волков А.А., Гергель Е.А., </w:t>
      </w:r>
      <w:proofErr w:type="spellStart"/>
      <w:r w:rsidR="0091325B">
        <w:rPr>
          <w:sz w:val="27"/>
          <w:szCs w:val="27"/>
        </w:rPr>
        <w:t>Диркс</w:t>
      </w:r>
      <w:proofErr w:type="spellEnd"/>
      <w:r w:rsidR="0091325B">
        <w:rPr>
          <w:sz w:val="27"/>
          <w:szCs w:val="27"/>
        </w:rPr>
        <w:t xml:space="preserve"> И.В., Ильюченко Т.В., </w:t>
      </w:r>
      <w:proofErr w:type="spellStart"/>
      <w:r w:rsidR="0091325B">
        <w:rPr>
          <w:sz w:val="27"/>
          <w:szCs w:val="27"/>
        </w:rPr>
        <w:t>Несин</w:t>
      </w:r>
      <w:proofErr w:type="spellEnd"/>
      <w:r w:rsidR="0091325B">
        <w:rPr>
          <w:sz w:val="27"/>
          <w:szCs w:val="27"/>
        </w:rPr>
        <w:t xml:space="preserve"> В.Г., </w:t>
      </w:r>
      <w:proofErr w:type="spellStart"/>
      <w:r w:rsidR="0091325B">
        <w:rPr>
          <w:sz w:val="27"/>
          <w:szCs w:val="27"/>
        </w:rPr>
        <w:t>Трепаков</w:t>
      </w:r>
      <w:proofErr w:type="spellEnd"/>
      <w:r w:rsidR="0091325B">
        <w:rPr>
          <w:sz w:val="27"/>
          <w:szCs w:val="27"/>
        </w:rPr>
        <w:t xml:space="preserve"> Р.А., Щукин А.Е.</w:t>
      </w:r>
      <w:r w:rsidRPr="00381E70">
        <w:rPr>
          <w:sz w:val="27"/>
          <w:szCs w:val="27"/>
        </w:rPr>
        <w:t xml:space="preserve">С сентября 2016 года в седьмом созыве работу в составе комитета осуществляют </w:t>
      </w:r>
      <w:r w:rsidR="0091325B">
        <w:rPr>
          <w:sz w:val="27"/>
          <w:szCs w:val="27"/>
        </w:rPr>
        <w:t xml:space="preserve">десять депутатов: Ильюченко Т.В. – председатель комитета, </w:t>
      </w:r>
      <w:proofErr w:type="spellStart"/>
      <w:r w:rsidR="0091325B">
        <w:rPr>
          <w:sz w:val="27"/>
          <w:szCs w:val="27"/>
        </w:rPr>
        <w:t>Аганов</w:t>
      </w:r>
      <w:proofErr w:type="spellEnd"/>
      <w:r w:rsidR="0091325B">
        <w:rPr>
          <w:sz w:val="27"/>
          <w:szCs w:val="27"/>
        </w:rPr>
        <w:t xml:space="preserve"> Д. П., Шудра И.П. – заместители председателя комитета, </w:t>
      </w:r>
      <w:proofErr w:type="spellStart"/>
      <w:r w:rsidR="0091325B">
        <w:rPr>
          <w:sz w:val="27"/>
          <w:szCs w:val="27"/>
        </w:rPr>
        <w:t>Вакаев</w:t>
      </w:r>
      <w:proofErr w:type="spellEnd"/>
      <w:r w:rsidR="0091325B">
        <w:rPr>
          <w:sz w:val="27"/>
          <w:szCs w:val="27"/>
        </w:rPr>
        <w:t xml:space="preserve"> В.А., </w:t>
      </w:r>
      <w:proofErr w:type="spellStart"/>
      <w:r w:rsidR="0091325B">
        <w:rPr>
          <w:sz w:val="27"/>
          <w:szCs w:val="27"/>
        </w:rPr>
        <w:t>Диркс</w:t>
      </w:r>
      <w:proofErr w:type="spellEnd"/>
      <w:r w:rsidR="0091325B">
        <w:rPr>
          <w:sz w:val="27"/>
          <w:szCs w:val="27"/>
        </w:rPr>
        <w:t xml:space="preserve"> И.В., Журавлева И.Е., </w:t>
      </w:r>
      <w:proofErr w:type="spellStart"/>
      <w:r w:rsidR="0091325B">
        <w:rPr>
          <w:sz w:val="27"/>
          <w:szCs w:val="27"/>
        </w:rPr>
        <w:t>Сартаков</w:t>
      </w:r>
      <w:proofErr w:type="spellEnd"/>
      <w:r w:rsidR="0091325B">
        <w:rPr>
          <w:sz w:val="27"/>
          <w:szCs w:val="27"/>
        </w:rPr>
        <w:t xml:space="preserve"> А.А., Солнцева И.В., </w:t>
      </w:r>
      <w:proofErr w:type="spellStart"/>
      <w:r w:rsidR="0091325B">
        <w:rPr>
          <w:sz w:val="27"/>
          <w:szCs w:val="27"/>
        </w:rPr>
        <w:t>Цепенко</w:t>
      </w:r>
      <w:proofErr w:type="spellEnd"/>
      <w:r w:rsidR="0091325B">
        <w:rPr>
          <w:sz w:val="27"/>
          <w:szCs w:val="27"/>
        </w:rPr>
        <w:t xml:space="preserve"> Н.В., Шабано</w:t>
      </w:r>
      <w:r w:rsidR="007F574C">
        <w:rPr>
          <w:sz w:val="27"/>
          <w:szCs w:val="27"/>
        </w:rPr>
        <w:t>в</w:t>
      </w:r>
      <w:r w:rsidR="0091325B">
        <w:rPr>
          <w:sz w:val="27"/>
          <w:szCs w:val="27"/>
        </w:rPr>
        <w:t xml:space="preserve"> С.В.</w:t>
      </w:r>
    </w:p>
    <w:p w:rsidR="0091325B" w:rsidRPr="0091325B" w:rsidRDefault="0091325B" w:rsidP="0091325B">
      <w:pPr>
        <w:spacing w:after="0" w:line="240" w:lineRule="auto"/>
        <w:ind w:firstLine="708"/>
        <w:jc w:val="both"/>
        <w:rPr>
          <w:rFonts w:eastAsia="Times New Roman"/>
          <w:szCs w:val="28"/>
          <w:lang w:eastAsia="ru-RU"/>
        </w:rPr>
      </w:pPr>
      <w:r w:rsidRPr="00381E70">
        <w:rPr>
          <w:sz w:val="27"/>
          <w:szCs w:val="27"/>
        </w:rPr>
        <w:t>В 2016 году деятельность комитета была организована в соответствии с вопросами его ведения, к которым относятся:</w:t>
      </w:r>
      <w:r>
        <w:rPr>
          <w:sz w:val="27"/>
          <w:szCs w:val="27"/>
        </w:rPr>
        <w:t xml:space="preserve"> </w:t>
      </w:r>
      <w:r w:rsidRPr="0091325B">
        <w:rPr>
          <w:rFonts w:eastAsia="Times New Roman"/>
          <w:szCs w:val="28"/>
          <w:lang w:eastAsia="ru-RU"/>
        </w:rPr>
        <w:t xml:space="preserve">социальное обеспечение; пенсионное обеспечение; социальное страхование; социальная защита отдельных категорий граждан; предоставление социальных услуг отдельным категориям граждан; социально-демографическая политика; социальная адаптация инвалидов; физическая культура, спорт, пропаганда здорового образа жизни;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 образование; воспитание, нравственность; молодежная политика; </w:t>
      </w:r>
    </w:p>
    <w:p w:rsidR="0091325B" w:rsidRPr="0091325B" w:rsidRDefault="0091325B" w:rsidP="0091325B">
      <w:pPr>
        <w:spacing w:after="0" w:line="240" w:lineRule="auto"/>
        <w:jc w:val="both"/>
        <w:rPr>
          <w:rFonts w:eastAsia="Times New Roman"/>
          <w:szCs w:val="28"/>
          <w:lang w:eastAsia="ru-RU"/>
        </w:rPr>
      </w:pPr>
      <w:r w:rsidRPr="0091325B">
        <w:rPr>
          <w:rFonts w:eastAsia="Times New Roman"/>
          <w:szCs w:val="28"/>
          <w:lang w:eastAsia="ru-RU"/>
        </w:rPr>
        <w:t xml:space="preserve">культура, искусство, библиотечное дело; трудовые отношения, охрана труда, занятость населения; опека и попечительство несовершеннолетних; социальная поддержка детей-сирот и детей, оставшихся без попечения родителей; опека и попечительство совершеннолетних граждан; </w:t>
      </w:r>
      <w:r w:rsidR="00297930">
        <w:t>погребение и похоронное дело.</w:t>
      </w:r>
    </w:p>
    <w:p w:rsidR="002A6E03" w:rsidRDefault="002A6E03" w:rsidP="0045103F">
      <w:pPr>
        <w:autoSpaceDE w:val="0"/>
        <w:autoSpaceDN w:val="0"/>
        <w:adjustRightInd w:val="0"/>
        <w:spacing w:after="0" w:line="240" w:lineRule="auto"/>
        <w:ind w:firstLine="709"/>
        <w:jc w:val="both"/>
        <w:rPr>
          <w:rStyle w:val="11"/>
          <w:color w:val="000000"/>
          <w:szCs w:val="28"/>
        </w:rPr>
      </w:pPr>
      <w:r>
        <w:rPr>
          <w:rStyle w:val="11"/>
          <w:color w:val="000000"/>
          <w:szCs w:val="28"/>
        </w:rPr>
        <w:t xml:space="preserve">В 2016 году </w:t>
      </w:r>
      <w:r w:rsidR="00D53377">
        <w:rPr>
          <w:rStyle w:val="11"/>
          <w:color w:val="000000"/>
          <w:szCs w:val="28"/>
        </w:rPr>
        <w:t>по вопросам ведения комитета приняты следующие нормативные правовые акты.</w:t>
      </w:r>
    </w:p>
    <w:p w:rsidR="00297930" w:rsidRDefault="00D53377" w:rsidP="00297930">
      <w:pPr>
        <w:autoSpaceDE w:val="0"/>
        <w:autoSpaceDN w:val="0"/>
        <w:adjustRightInd w:val="0"/>
        <w:spacing w:after="0" w:line="240" w:lineRule="auto"/>
        <w:ind w:firstLine="709"/>
        <w:jc w:val="both"/>
        <w:rPr>
          <w:szCs w:val="28"/>
        </w:rPr>
      </w:pPr>
      <w:r>
        <w:rPr>
          <w:rStyle w:val="11"/>
          <w:color w:val="000000"/>
          <w:szCs w:val="28"/>
        </w:rPr>
        <w:t>Внесен</w:t>
      </w:r>
      <w:r w:rsidR="00297930">
        <w:rPr>
          <w:rStyle w:val="11"/>
          <w:color w:val="000000"/>
          <w:szCs w:val="28"/>
        </w:rPr>
        <w:t>ы</w:t>
      </w:r>
      <w:r>
        <w:rPr>
          <w:rStyle w:val="11"/>
          <w:color w:val="000000"/>
          <w:szCs w:val="28"/>
        </w:rPr>
        <w:t xml:space="preserve"> изменени</w:t>
      </w:r>
      <w:r w:rsidR="00297930">
        <w:rPr>
          <w:rStyle w:val="11"/>
          <w:color w:val="000000"/>
          <w:szCs w:val="28"/>
        </w:rPr>
        <w:t>я</w:t>
      </w:r>
      <w:r>
        <w:rPr>
          <w:rStyle w:val="11"/>
          <w:color w:val="000000"/>
          <w:szCs w:val="28"/>
        </w:rPr>
        <w:t xml:space="preserve"> </w:t>
      </w:r>
      <w:r w:rsidR="0045103F">
        <w:rPr>
          <w:rStyle w:val="11"/>
          <w:color w:val="000000"/>
          <w:szCs w:val="28"/>
        </w:rPr>
        <w:t xml:space="preserve">в часть 2 статьи 1 </w:t>
      </w:r>
      <w:r w:rsidR="0045103F" w:rsidRPr="00EE13E4">
        <w:rPr>
          <w:rStyle w:val="11"/>
          <w:color w:val="000000"/>
          <w:szCs w:val="28"/>
        </w:rPr>
        <w:t>закон</w:t>
      </w:r>
      <w:r w:rsidR="0045103F">
        <w:rPr>
          <w:rStyle w:val="11"/>
          <w:color w:val="000000"/>
          <w:szCs w:val="28"/>
        </w:rPr>
        <w:t>а Алтайского </w:t>
      </w:r>
      <w:r>
        <w:rPr>
          <w:rStyle w:val="11"/>
          <w:color w:val="000000"/>
          <w:szCs w:val="28"/>
        </w:rPr>
        <w:t xml:space="preserve"> края </w:t>
      </w:r>
      <w:r w:rsidRPr="00EE13E4">
        <w:rPr>
          <w:rStyle w:val="11"/>
          <w:color w:val="000000"/>
          <w:szCs w:val="28"/>
        </w:rPr>
        <w:t xml:space="preserve">от </w:t>
      </w:r>
      <w:r>
        <w:rPr>
          <w:rStyle w:val="11"/>
          <w:color w:val="000000"/>
          <w:szCs w:val="28"/>
        </w:rPr>
        <w:t>31</w:t>
      </w:r>
      <w:r w:rsidRPr="00EE13E4">
        <w:rPr>
          <w:rStyle w:val="11"/>
          <w:color w:val="000000"/>
          <w:szCs w:val="28"/>
        </w:rPr>
        <w:t xml:space="preserve"> </w:t>
      </w:r>
      <w:r>
        <w:rPr>
          <w:rStyle w:val="11"/>
          <w:color w:val="000000"/>
          <w:szCs w:val="28"/>
        </w:rPr>
        <w:t>декабря</w:t>
      </w:r>
      <w:r w:rsidRPr="00EE13E4">
        <w:rPr>
          <w:rStyle w:val="11"/>
          <w:color w:val="000000"/>
          <w:szCs w:val="28"/>
        </w:rPr>
        <w:t xml:space="preserve"> 20</w:t>
      </w:r>
      <w:r>
        <w:rPr>
          <w:rStyle w:val="11"/>
          <w:color w:val="000000"/>
          <w:szCs w:val="28"/>
        </w:rPr>
        <w:t>04</w:t>
      </w:r>
      <w:r w:rsidRPr="00EE13E4">
        <w:rPr>
          <w:rStyle w:val="11"/>
          <w:color w:val="000000"/>
          <w:szCs w:val="28"/>
        </w:rPr>
        <w:t xml:space="preserve"> года № </w:t>
      </w:r>
      <w:r>
        <w:rPr>
          <w:rStyle w:val="11"/>
          <w:color w:val="000000"/>
          <w:szCs w:val="28"/>
        </w:rPr>
        <w:t>77</w:t>
      </w:r>
      <w:r w:rsidRPr="00EE13E4">
        <w:rPr>
          <w:rStyle w:val="11"/>
          <w:color w:val="000000"/>
          <w:szCs w:val="28"/>
        </w:rPr>
        <w:t>-ЗС</w:t>
      </w:r>
      <w:r>
        <w:rPr>
          <w:rStyle w:val="11"/>
          <w:color w:val="000000"/>
          <w:szCs w:val="28"/>
        </w:rPr>
        <w:t xml:space="preserve"> </w:t>
      </w:r>
      <w:r w:rsidRPr="00EE13E4">
        <w:rPr>
          <w:rStyle w:val="11"/>
          <w:color w:val="000000"/>
          <w:szCs w:val="28"/>
        </w:rPr>
        <w:t>«</w:t>
      </w:r>
      <w:r w:rsidRPr="00634FB6">
        <w:rPr>
          <w:rStyle w:val="11"/>
          <w:color w:val="000000"/>
          <w:szCs w:val="28"/>
        </w:rPr>
        <w:t xml:space="preserve">О мерах социальной поддержки </w:t>
      </w:r>
      <w:r>
        <w:rPr>
          <w:rStyle w:val="11"/>
          <w:color w:val="000000"/>
          <w:szCs w:val="28"/>
        </w:rPr>
        <w:t>о</w:t>
      </w:r>
      <w:r w:rsidRPr="00634FB6">
        <w:rPr>
          <w:rStyle w:val="11"/>
          <w:color w:val="000000"/>
          <w:szCs w:val="28"/>
        </w:rPr>
        <w:t>тдельных категорий граждан, работающих и проживающих в сельской местности</w:t>
      </w:r>
      <w:r w:rsidRPr="00EE13E4">
        <w:rPr>
          <w:szCs w:val="28"/>
        </w:rPr>
        <w:t>»</w:t>
      </w:r>
      <w:r>
        <w:rPr>
          <w:szCs w:val="28"/>
        </w:rPr>
        <w:t xml:space="preserve"> позволило сохранить за специалистами краевых государственных бюджетных учреждений для детей-сирот и детей, оставшихся без попечения родителей, оказывающих социальные услуги. право на дополнительные меры социальной поддержки</w:t>
      </w:r>
      <w:r w:rsidRPr="00D873D1">
        <w:rPr>
          <w:szCs w:val="28"/>
        </w:rPr>
        <w:t xml:space="preserve"> </w:t>
      </w:r>
      <w:r>
        <w:rPr>
          <w:szCs w:val="28"/>
        </w:rPr>
        <w:t>в виде ежемесячной денежной выплаты</w:t>
      </w:r>
      <w:r w:rsidRPr="00D53377">
        <w:rPr>
          <w:szCs w:val="28"/>
        </w:rPr>
        <w:t xml:space="preserve"> </w:t>
      </w:r>
      <w:r>
        <w:rPr>
          <w:szCs w:val="28"/>
        </w:rPr>
        <w:t xml:space="preserve">на оплату жилищно-коммунальных услуг и приобретению твердого топлива.  </w:t>
      </w:r>
    </w:p>
    <w:p w:rsidR="0045103F" w:rsidRPr="00297930" w:rsidRDefault="00D53377" w:rsidP="00297930">
      <w:pPr>
        <w:autoSpaceDE w:val="0"/>
        <w:autoSpaceDN w:val="0"/>
        <w:adjustRightInd w:val="0"/>
        <w:spacing w:after="0" w:line="240" w:lineRule="auto"/>
        <w:ind w:firstLine="709"/>
        <w:jc w:val="both"/>
        <w:rPr>
          <w:szCs w:val="28"/>
        </w:rPr>
      </w:pPr>
      <w:r w:rsidRPr="00297930">
        <w:rPr>
          <w:szCs w:val="28"/>
        </w:rPr>
        <w:t xml:space="preserve">Изменения в </w:t>
      </w:r>
      <w:r w:rsidRPr="00297930">
        <w:rPr>
          <w:rFonts w:eastAsiaTheme="minorHAnsi"/>
          <w:szCs w:val="28"/>
        </w:rPr>
        <w:t xml:space="preserve">статью 15 закона Алтайского края </w:t>
      </w:r>
      <w:r w:rsidRPr="00297930">
        <w:rPr>
          <w:rFonts w:eastAsiaTheme="minorHAnsi"/>
          <w:bCs/>
          <w:szCs w:val="28"/>
        </w:rPr>
        <w:t xml:space="preserve">от 09.09.2002 года № 58-ЗС «О погребении и похоронном деле в Алтайском крае» </w:t>
      </w:r>
      <w:r w:rsidR="0045103F" w:rsidRPr="00297930">
        <w:rPr>
          <w:szCs w:val="28"/>
        </w:rPr>
        <w:t>устанавлива</w:t>
      </w:r>
      <w:r w:rsidR="00297930">
        <w:rPr>
          <w:szCs w:val="28"/>
        </w:rPr>
        <w:t>ют</w:t>
      </w:r>
      <w:r w:rsidR="0045103F" w:rsidRPr="00297930">
        <w:rPr>
          <w:szCs w:val="28"/>
        </w:rPr>
        <w:t xml:space="preserve">, что специализированные службы по вопросам похоронного дела, на которые в </w:t>
      </w:r>
      <w:r w:rsidR="0045103F" w:rsidRPr="00297930">
        <w:rPr>
          <w:szCs w:val="28"/>
        </w:rPr>
        <w:lastRenderedPageBreak/>
        <w:t xml:space="preserve">соответствии с Федеральным законом от 12.01.1996 № 8-ФЗ «О погребении и похоронном деле» возлагается обязанность по осуществлению погребения умерших, создают органы местного самоуправления. </w:t>
      </w:r>
    </w:p>
    <w:p w:rsidR="009F0F83" w:rsidRPr="00D806A1" w:rsidRDefault="009F0F83" w:rsidP="00297930">
      <w:pPr>
        <w:spacing w:after="0" w:line="322" w:lineRule="exact"/>
        <w:ind w:firstLine="708"/>
        <w:jc w:val="both"/>
        <w:rPr>
          <w:szCs w:val="28"/>
        </w:rPr>
      </w:pPr>
      <w:r>
        <w:rPr>
          <w:szCs w:val="28"/>
        </w:rPr>
        <w:t>Закон А</w:t>
      </w:r>
      <w:r w:rsidR="0045103F" w:rsidRPr="009F0F83">
        <w:rPr>
          <w:szCs w:val="28"/>
        </w:rPr>
        <w:t>лтайского края</w:t>
      </w:r>
      <w:r>
        <w:rPr>
          <w:szCs w:val="28"/>
        </w:rPr>
        <w:t xml:space="preserve"> «</w:t>
      </w:r>
      <w:r w:rsidR="0045103F" w:rsidRPr="009F0F83">
        <w:rPr>
          <w:bCs/>
          <w:szCs w:val="28"/>
        </w:rPr>
        <w:t>О предоставлении мер социальной поддержки по оплате взносов на капитальный ремонт общего имущества в многоквартирном доме отдельным категориям граждан</w:t>
      </w:r>
      <w:r>
        <w:rPr>
          <w:bCs/>
          <w:szCs w:val="28"/>
        </w:rPr>
        <w:t xml:space="preserve"> </w:t>
      </w:r>
      <w:r w:rsidR="0045103F" w:rsidRPr="009F0F83">
        <w:rPr>
          <w:bCs/>
          <w:szCs w:val="28"/>
        </w:rPr>
        <w:t>в Алтайском крае</w:t>
      </w:r>
      <w:r>
        <w:rPr>
          <w:bCs/>
          <w:szCs w:val="28"/>
        </w:rPr>
        <w:t xml:space="preserve">» от </w:t>
      </w:r>
      <w:r>
        <w:rPr>
          <w:szCs w:val="28"/>
        </w:rPr>
        <w:t xml:space="preserve">5 апреля 2016 года № 19-ЗС </w:t>
      </w:r>
      <w:r w:rsidR="00166B6F" w:rsidRPr="00613912">
        <w:rPr>
          <w:szCs w:val="28"/>
        </w:rPr>
        <w:t xml:space="preserve">предусматривает </w:t>
      </w:r>
      <w:r w:rsidR="00166B6F">
        <w:rPr>
          <w:szCs w:val="28"/>
        </w:rPr>
        <w:t>предоставление</w:t>
      </w:r>
      <w:r w:rsidR="00166B6F" w:rsidRPr="00613912">
        <w:rPr>
          <w:szCs w:val="28"/>
        </w:rPr>
        <w:t xml:space="preserve"> отдельным категориям граждан</w:t>
      </w:r>
      <w:r w:rsidR="00166B6F">
        <w:rPr>
          <w:szCs w:val="28"/>
        </w:rPr>
        <w:t xml:space="preserve">, проживающим на территории Алтайского края, </w:t>
      </w:r>
      <w:r w:rsidR="00166B6F" w:rsidRPr="00625CAE">
        <w:rPr>
          <w:bCs/>
          <w:szCs w:val="28"/>
        </w:rPr>
        <w:t xml:space="preserve">мер социальной поддержки по </w:t>
      </w:r>
      <w:r w:rsidR="00166B6F">
        <w:rPr>
          <w:bCs/>
          <w:szCs w:val="28"/>
        </w:rPr>
        <w:t>у</w:t>
      </w:r>
      <w:r w:rsidR="00166B6F" w:rsidRPr="00625CAE">
        <w:rPr>
          <w:bCs/>
          <w:szCs w:val="28"/>
        </w:rPr>
        <w:t>плате взносов на капитальный ремонт</w:t>
      </w:r>
      <w:r w:rsidR="00166B6F" w:rsidRPr="00625CAE">
        <w:rPr>
          <w:b/>
          <w:bCs/>
          <w:szCs w:val="28"/>
        </w:rPr>
        <w:t xml:space="preserve"> </w:t>
      </w:r>
      <w:r w:rsidR="00166B6F" w:rsidRPr="00827343">
        <w:rPr>
          <w:bCs/>
          <w:szCs w:val="28"/>
        </w:rPr>
        <w:t>общего имущества в многоквартирном доме</w:t>
      </w:r>
      <w:r w:rsidR="00166B6F">
        <w:rPr>
          <w:bCs/>
          <w:szCs w:val="28"/>
        </w:rPr>
        <w:t>,</w:t>
      </w:r>
      <w:r w:rsidR="00166B6F" w:rsidRPr="00613912">
        <w:rPr>
          <w:szCs w:val="28"/>
        </w:rPr>
        <w:t xml:space="preserve"> </w:t>
      </w:r>
      <w:r w:rsidR="00166B6F" w:rsidRPr="006A5D85">
        <w:rPr>
          <w:szCs w:val="28"/>
        </w:rPr>
        <w:t>расположенн</w:t>
      </w:r>
      <w:r w:rsidR="00166B6F">
        <w:rPr>
          <w:szCs w:val="28"/>
        </w:rPr>
        <w:t>о</w:t>
      </w:r>
      <w:r w:rsidR="00166B6F" w:rsidRPr="006A5D85">
        <w:rPr>
          <w:szCs w:val="28"/>
        </w:rPr>
        <w:t>м на территории Алтайского края</w:t>
      </w:r>
      <w:r w:rsidR="00166B6F">
        <w:rPr>
          <w:szCs w:val="28"/>
        </w:rPr>
        <w:t>,</w:t>
      </w:r>
      <w:r w:rsidR="00166B6F" w:rsidRPr="008A7C5C">
        <w:rPr>
          <w:szCs w:val="28"/>
        </w:rPr>
        <w:t xml:space="preserve"> </w:t>
      </w:r>
      <w:r w:rsidR="00166B6F">
        <w:rPr>
          <w:szCs w:val="28"/>
        </w:rPr>
        <w:t xml:space="preserve">в виде </w:t>
      </w:r>
      <w:r w:rsidR="00166B6F" w:rsidRPr="00613912">
        <w:rPr>
          <w:szCs w:val="28"/>
        </w:rPr>
        <w:t xml:space="preserve">компенсации расходов на </w:t>
      </w:r>
      <w:r w:rsidR="00166B6F">
        <w:rPr>
          <w:szCs w:val="28"/>
        </w:rPr>
        <w:t>у</w:t>
      </w:r>
      <w:r w:rsidR="00166B6F" w:rsidRPr="00613912">
        <w:rPr>
          <w:szCs w:val="28"/>
        </w:rPr>
        <w:t>плату взносов на капитальный ремонт</w:t>
      </w:r>
      <w:r w:rsidR="00166B6F">
        <w:rPr>
          <w:bCs/>
          <w:szCs w:val="28"/>
        </w:rPr>
        <w:t>.</w:t>
      </w:r>
      <w:r>
        <w:rPr>
          <w:bCs/>
          <w:szCs w:val="28"/>
        </w:rPr>
        <w:t xml:space="preserve"> Закон </w:t>
      </w:r>
      <w:r w:rsidR="00166B6F" w:rsidRPr="00627A96">
        <w:rPr>
          <w:szCs w:val="28"/>
        </w:rPr>
        <w:t xml:space="preserve">разработан </w:t>
      </w:r>
      <w:r w:rsidR="00166B6F">
        <w:rPr>
          <w:szCs w:val="28"/>
        </w:rPr>
        <w:t>во исполнение статьи 26.3-1</w:t>
      </w:r>
      <w:r w:rsidR="00166B6F" w:rsidRPr="00A36A65">
        <w:rPr>
          <w:szCs w:val="28"/>
        </w:rPr>
        <w:t xml:space="preserve"> </w:t>
      </w:r>
      <w:r w:rsidR="00166B6F">
        <w:rPr>
          <w:szCs w:val="28"/>
        </w:rPr>
        <w:t>Ф</w:t>
      </w:r>
      <w:r w:rsidR="00166B6F" w:rsidRPr="00A36A65">
        <w:rPr>
          <w:szCs w:val="28"/>
        </w:rPr>
        <w:t xml:space="preserve">едерального закона </w:t>
      </w:r>
      <w:r w:rsidR="00166B6F">
        <w:rPr>
          <w:szCs w:val="28"/>
        </w:rPr>
        <w:t xml:space="preserve">от 06.10.1999 № 184-ФЗ </w:t>
      </w:r>
      <w:r w:rsidR="00166B6F" w:rsidRPr="00A36A65">
        <w:rPr>
          <w:szCs w:val="28"/>
        </w:rPr>
        <w:t>«</w:t>
      </w:r>
      <w:r w:rsidR="00166B6F" w:rsidRPr="005D6FC3">
        <w:rPr>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66B6F" w:rsidRPr="00A36A65">
        <w:rPr>
          <w:szCs w:val="28"/>
        </w:rPr>
        <w:t>»</w:t>
      </w:r>
      <w:r w:rsidR="00166B6F">
        <w:rPr>
          <w:szCs w:val="28"/>
        </w:rPr>
        <w:t xml:space="preserve"> в</w:t>
      </w:r>
      <w:r w:rsidR="00166B6F" w:rsidRPr="00627A96">
        <w:rPr>
          <w:szCs w:val="28"/>
        </w:rPr>
        <w:t xml:space="preserve"> целях </w:t>
      </w:r>
      <w:r w:rsidR="00166B6F">
        <w:rPr>
          <w:szCs w:val="28"/>
        </w:rPr>
        <w:t>установления мер социальной поддержки собственников жилья из числа граждан, достигших возраста 70 лет и старше, проживающих на территории Алтайского края.</w:t>
      </w:r>
      <w:r>
        <w:rPr>
          <w:szCs w:val="28"/>
        </w:rPr>
        <w:t xml:space="preserve"> Законом п</w:t>
      </w:r>
      <w:r w:rsidR="00166B6F" w:rsidRPr="00801C65">
        <w:rPr>
          <w:szCs w:val="28"/>
        </w:rPr>
        <w:t>редусмотрено предоставление компенсации расходов на уплату взносов на капитальный ремонт многоквартирного дома</w:t>
      </w:r>
      <w:r w:rsidR="00166B6F" w:rsidRPr="00991C82">
        <w:rPr>
          <w:szCs w:val="28"/>
        </w:rPr>
        <w:t>, установлены</w:t>
      </w:r>
      <w:r w:rsidR="00166B6F">
        <w:rPr>
          <w:szCs w:val="28"/>
        </w:rPr>
        <w:t xml:space="preserve"> условия, порядок предоставления и размеры компенсации в зависимости от возраста гражданина и получения им мер социальной поддержки по оплате жилого помещения и коммунальных услуг, </w:t>
      </w:r>
      <w:r w:rsidR="00166B6F" w:rsidRPr="00C85F68">
        <w:rPr>
          <w:szCs w:val="28"/>
        </w:rPr>
        <w:t>включающих уплату взноса на капитальный ремонт</w:t>
      </w:r>
      <w:r w:rsidR="00166B6F">
        <w:rPr>
          <w:szCs w:val="28"/>
        </w:rPr>
        <w:t xml:space="preserve">, </w:t>
      </w:r>
      <w:r w:rsidR="00166B6F" w:rsidRPr="00C85F68">
        <w:rPr>
          <w:szCs w:val="28"/>
        </w:rPr>
        <w:t>установленн</w:t>
      </w:r>
      <w:r w:rsidR="00166B6F">
        <w:rPr>
          <w:szCs w:val="28"/>
        </w:rPr>
        <w:t>ых</w:t>
      </w:r>
      <w:r w:rsidR="00166B6F" w:rsidRPr="00C85F68">
        <w:rPr>
          <w:szCs w:val="28"/>
        </w:rPr>
        <w:t xml:space="preserve"> законами </w:t>
      </w:r>
      <w:r w:rsidR="00166B6F">
        <w:rPr>
          <w:szCs w:val="28"/>
        </w:rPr>
        <w:t>Российской Федерации, Алтайского края</w:t>
      </w:r>
      <w:r w:rsidR="00166B6F" w:rsidRPr="00C85F68">
        <w:rPr>
          <w:szCs w:val="28"/>
        </w:rPr>
        <w:t xml:space="preserve"> или иными нормативными правовыми актами</w:t>
      </w:r>
      <w:r w:rsidR="00166B6F">
        <w:rPr>
          <w:szCs w:val="28"/>
        </w:rPr>
        <w:t>,</w:t>
      </w:r>
      <w:r w:rsidR="00166B6F" w:rsidRPr="009D0828">
        <w:rPr>
          <w:szCs w:val="28"/>
        </w:rPr>
        <w:t xml:space="preserve"> </w:t>
      </w:r>
      <w:r w:rsidR="00166B6F">
        <w:rPr>
          <w:szCs w:val="28"/>
        </w:rPr>
        <w:t>по другому имеющемуся у гражданина льготному основанию.</w:t>
      </w:r>
      <w:r w:rsidR="00297930">
        <w:rPr>
          <w:szCs w:val="28"/>
        </w:rPr>
        <w:t xml:space="preserve"> </w:t>
      </w:r>
      <w:r w:rsidRPr="00D806A1">
        <w:rPr>
          <w:szCs w:val="28"/>
        </w:rPr>
        <w:t xml:space="preserve">3 июня 2016 года в вышеназванный закон внесены изменения (закон </w:t>
      </w:r>
      <w:r w:rsidR="00297930">
        <w:rPr>
          <w:szCs w:val="28"/>
        </w:rPr>
        <w:t xml:space="preserve">Алтайского </w:t>
      </w:r>
      <w:r w:rsidRPr="00D806A1">
        <w:rPr>
          <w:szCs w:val="28"/>
        </w:rPr>
        <w:t xml:space="preserve">края «О внесении изменений в закон Алтайского края </w:t>
      </w:r>
      <w:r w:rsidRPr="00D806A1">
        <w:rPr>
          <w:bCs/>
          <w:szCs w:val="28"/>
        </w:rP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r w:rsidR="00D806A1" w:rsidRPr="00D806A1">
        <w:rPr>
          <w:bCs/>
          <w:szCs w:val="28"/>
        </w:rPr>
        <w:t xml:space="preserve"> </w:t>
      </w:r>
      <w:r w:rsidRPr="00D806A1">
        <w:rPr>
          <w:szCs w:val="28"/>
        </w:rPr>
        <w:t>№ 47-ЗС</w:t>
      </w:r>
      <w:r w:rsidR="00D806A1" w:rsidRPr="00D806A1">
        <w:rPr>
          <w:szCs w:val="28"/>
        </w:rPr>
        <w:t xml:space="preserve">) </w:t>
      </w:r>
      <w:r w:rsidRPr="00D806A1">
        <w:rPr>
          <w:szCs w:val="28"/>
        </w:rPr>
        <w:t>установ</w:t>
      </w:r>
      <w:r w:rsidR="00D806A1" w:rsidRPr="00D806A1">
        <w:rPr>
          <w:szCs w:val="28"/>
        </w:rPr>
        <w:t xml:space="preserve">ившие </w:t>
      </w:r>
      <w:r w:rsidRPr="00D806A1">
        <w:rPr>
          <w:szCs w:val="28"/>
        </w:rPr>
        <w:t>дополнительны</w:t>
      </w:r>
      <w:r w:rsidR="00D806A1" w:rsidRPr="00D806A1">
        <w:rPr>
          <w:szCs w:val="28"/>
        </w:rPr>
        <w:t>е</w:t>
      </w:r>
      <w:r w:rsidRPr="00D806A1">
        <w:rPr>
          <w:szCs w:val="28"/>
        </w:rPr>
        <w:t xml:space="preserve"> мер</w:t>
      </w:r>
      <w:r w:rsidR="00D806A1" w:rsidRPr="00D806A1">
        <w:rPr>
          <w:szCs w:val="28"/>
        </w:rPr>
        <w:t>ы</w:t>
      </w:r>
      <w:r w:rsidRPr="00D806A1">
        <w:rPr>
          <w:szCs w:val="28"/>
        </w:rPr>
        <w:t xml:space="preserve"> социальной поддержки собственников жилья из числа лиц, подвергшихся воздействию радиации вследствие чернобыльской катастрофы, и членов их семей в части уплаты взносов на капитальный ремонт общего и</w:t>
      </w:r>
      <w:r w:rsidR="00D806A1" w:rsidRPr="00D806A1">
        <w:rPr>
          <w:szCs w:val="28"/>
        </w:rPr>
        <w:t xml:space="preserve">мущества в многоквартирном доме </w:t>
      </w:r>
      <w:r w:rsidRPr="00D806A1">
        <w:rPr>
          <w:szCs w:val="28"/>
        </w:rPr>
        <w:t>вне зависимости от основания владения жилым помещением.</w:t>
      </w:r>
      <w:r w:rsidR="00297930">
        <w:rPr>
          <w:szCs w:val="28"/>
        </w:rPr>
        <w:t xml:space="preserve"> </w:t>
      </w:r>
      <w:r w:rsidRPr="00D806A1">
        <w:rPr>
          <w:szCs w:val="28"/>
        </w:rPr>
        <w:t>Кроме того, компенсация предусматривается в размере 100 процентов расходов, определенных исходя из минимального размера взноса на капитальный ремонт на один квадратный метр общей площади жилого помещения в месяц и в пределах размера краевого стандарта нормативной площади жилого помещения, используемой для расчета субсидий, установленных нормативными правовыми актами Алтайского края, а для граждан, получающих меры социальной поддержки по оплате жилого помещения и коммунальных услуг, включающие уплату взноса на капитальный ремонт, установленные законами Российской Федерации, Алтайского края или иными нормативными правовыми актами, – в размере 50 процентов.</w:t>
      </w:r>
    </w:p>
    <w:p w:rsidR="004316FF" w:rsidRPr="004316FF" w:rsidRDefault="009F0F83" w:rsidP="00A73930">
      <w:pPr>
        <w:spacing w:after="0" w:line="322" w:lineRule="exact"/>
        <w:ind w:firstLine="708"/>
        <w:jc w:val="both"/>
        <w:rPr>
          <w:rFonts w:eastAsia="Times New Roman"/>
          <w:szCs w:val="28"/>
          <w:lang w:eastAsia="ru-RU"/>
        </w:rPr>
      </w:pPr>
      <w:r>
        <w:rPr>
          <w:szCs w:val="28"/>
        </w:rPr>
        <w:t xml:space="preserve">Закон </w:t>
      </w:r>
      <w:r w:rsidRPr="00CF5C1B">
        <w:rPr>
          <w:szCs w:val="28"/>
        </w:rPr>
        <w:t>«О па</w:t>
      </w:r>
      <w:r>
        <w:rPr>
          <w:szCs w:val="28"/>
        </w:rPr>
        <w:t xml:space="preserve">триотическом воспитании </w:t>
      </w:r>
      <w:r w:rsidRPr="00CF5C1B">
        <w:rPr>
          <w:szCs w:val="28"/>
        </w:rPr>
        <w:t>в Алтайском крае</w:t>
      </w:r>
      <w:r w:rsidRPr="00297930">
        <w:rPr>
          <w:szCs w:val="28"/>
        </w:rPr>
        <w:t xml:space="preserve">» от </w:t>
      </w:r>
      <w:r w:rsidRPr="00297930">
        <w:rPr>
          <w:rFonts w:eastAsia="Times New Roman"/>
          <w:szCs w:val="28"/>
          <w:lang w:eastAsia="ru-RU"/>
        </w:rPr>
        <w:t>5 мая 2016 года № 31-ЗС</w:t>
      </w:r>
      <w:r>
        <w:rPr>
          <w:rFonts w:eastAsia="Times New Roman"/>
          <w:sz w:val="24"/>
          <w:szCs w:val="24"/>
          <w:lang w:eastAsia="ru-RU"/>
        </w:rPr>
        <w:t xml:space="preserve"> </w:t>
      </w:r>
      <w:r w:rsidRPr="00CF5C1B">
        <w:rPr>
          <w:szCs w:val="28"/>
        </w:rPr>
        <w:t>направлен на реализацию одного из важнейших принципов государственной политики - патриотическое воспитание граждан, поскольку патриотизм является нравственной основой жизнеспособности и важным элементом в деле укрепления обороноспособности государства.</w:t>
      </w:r>
      <w:r>
        <w:rPr>
          <w:szCs w:val="28"/>
        </w:rPr>
        <w:t xml:space="preserve"> З</w:t>
      </w:r>
      <w:r w:rsidRPr="00CF5C1B">
        <w:rPr>
          <w:szCs w:val="28"/>
        </w:rPr>
        <w:t>акон представляет собой комплексный документ, который определяет:</w:t>
      </w:r>
      <w:r>
        <w:rPr>
          <w:szCs w:val="28"/>
        </w:rPr>
        <w:t xml:space="preserve"> </w:t>
      </w:r>
      <w:r w:rsidRPr="00CF5C1B">
        <w:rPr>
          <w:szCs w:val="28"/>
        </w:rPr>
        <w:t xml:space="preserve">систему патриотического воспитания граждан в </w:t>
      </w:r>
      <w:r>
        <w:rPr>
          <w:szCs w:val="28"/>
        </w:rPr>
        <w:t>Алтайском крае</w:t>
      </w:r>
      <w:r w:rsidRPr="00CF5C1B">
        <w:rPr>
          <w:szCs w:val="28"/>
        </w:rPr>
        <w:t xml:space="preserve">; понятия: патриотизм, патриотическое воспитание, военно-патриотическое воспитание, система патриотического воспитания, государственная поддержка патриотического воспитания; правовые основы патриотического воспитания граждан в </w:t>
      </w:r>
      <w:r>
        <w:rPr>
          <w:szCs w:val="28"/>
        </w:rPr>
        <w:t>Алтайском крае</w:t>
      </w:r>
      <w:r w:rsidRPr="00CF5C1B">
        <w:rPr>
          <w:szCs w:val="28"/>
        </w:rPr>
        <w:t xml:space="preserve">; цели, задачи и </w:t>
      </w:r>
      <w:r>
        <w:rPr>
          <w:szCs w:val="28"/>
        </w:rPr>
        <w:t>направления</w:t>
      </w:r>
      <w:r w:rsidRPr="00CF5C1B">
        <w:rPr>
          <w:szCs w:val="28"/>
        </w:rPr>
        <w:t xml:space="preserve"> патриотического воспитания в </w:t>
      </w:r>
      <w:r>
        <w:rPr>
          <w:szCs w:val="28"/>
        </w:rPr>
        <w:t>Алтайском крае</w:t>
      </w:r>
      <w:r w:rsidRPr="00CF5C1B">
        <w:rPr>
          <w:szCs w:val="28"/>
        </w:rPr>
        <w:t>; субъекты правоотношений в сф</w:t>
      </w:r>
      <w:r>
        <w:rPr>
          <w:szCs w:val="28"/>
        </w:rPr>
        <w:t xml:space="preserve">ере патриотического воспитания </w:t>
      </w:r>
      <w:r w:rsidRPr="00CF5C1B">
        <w:rPr>
          <w:szCs w:val="28"/>
        </w:rPr>
        <w:t xml:space="preserve">в </w:t>
      </w:r>
      <w:r>
        <w:rPr>
          <w:szCs w:val="28"/>
        </w:rPr>
        <w:t>Алтайском крае</w:t>
      </w:r>
      <w:r w:rsidRPr="00CF5C1B">
        <w:rPr>
          <w:szCs w:val="28"/>
        </w:rPr>
        <w:t xml:space="preserve">; </w:t>
      </w:r>
      <w:r w:rsidRPr="00B46C74">
        <w:rPr>
          <w:szCs w:val="28"/>
        </w:rPr>
        <w:t>основные меры государственной поддержки патриотического воспитания в Алтайском крае;</w:t>
      </w:r>
      <w:r>
        <w:rPr>
          <w:szCs w:val="28"/>
        </w:rPr>
        <w:t xml:space="preserve"> </w:t>
      </w:r>
      <w:r w:rsidRPr="00B46C74">
        <w:rPr>
          <w:szCs w:val="28"/>
        </w:rPr>
        <w:t>государственное регулирование и управление в сфере патриотического воспитания в Алтайском крае;</w:t>
      </w:r>
      <w:r>
        <w:rPr>
          <w:szCs w:val="28"/>
        </w:rPr>
        <w:t xml:space="preserve"> </w:t>
      </w:r>
      <w:r w:rsidRPr="00B46C74">
        <w:rPr>
          <w:szCs w:val="28"/>
        </w:rPr>
        <w:t>участие общественных объединений и некоммерческих организаци</w:t>
      </w:r>
      <w:r>
        <w:rPr>
          <w:szCs w:val="28"/>
        </w:rPr>
        <w:t xml:space="preserve">й в патриотическом воспитании </w:t>
      </w:r>
      <w:r w:rsidRPr="00B46C74">
        <w:rPr>
          <w:szCs w:val="28"/>
        </w:rPr>
        <w:t>в Алтайском крае;</w:t>
      </w:r>
      <w:r>
        <w:rPr>
          <w:szCs w:val="28"/>
        </w:rPr>
        <w:t xml:space="preserve"> </w:t>
      </w:r>
      <w:r w:rsidRPr="00B46C74">
        <w:rPr>
          <w:szCs w:val="28"/>
        </w:rPr>
        <w:t>финансовое и материально-техническое обеспечение сист</w:t>
      </w:r>
      <w:r>
        <w:rPr>
          <w:szCs w:val="28"/>
        </w:rPr>
        <w:t xml:space="preserve">емы патриотического воспитания </w:t>
      </w:r>
      <w:r w:rsidRPr="00B46C74">
        <w:rPr>
          <w:szCs w:val="28"/>
        </w:rPr>
        <w:t>в Алтайском крае.</w:t>
      </w:r>
      <w:r>
        <w:rPr>
          <w:szCs w:val="28"/>
        </w:rPr>
        <w:t xml:space="preserve"> Основной ц</w:t>
      </w:r>
      <w:r w:rsidR="004316FF" w:rsidRPr="004316FF">
        <w:rPr>
          <w:rFonts w:eastAsia="Times New Roman"/>
          <w:color w:val="000000"/>
          <w:szCs w:val="28"/>
          <w:lang w:eastAsia="ru-RU"/>
        </w:rPr>
        <w:t xml:space="preserve">елью патриотического воспитания </w:t>
      </w:r>
      <w:r>
        <w:rPr>
          <w:rFonts w:eastAsia="Times New Roman"/>
          <w:color w:val="000000"/>
          <w:szCs w:val="28"/>
          <w:lang w:eastAsia="ru-RU"/>
        </w:rPr>
        <w:t xml:space="preserve">определено - </w:t>
      </w:r>
      <w:r w:rsidR="004316FF" w:rsidRPr="004316FF">
        <w:rPr>
          <w:rFonts w:eastAsia="Times New Roman"/>
          <w:szCs w:val="28"/>
          <w:lang w:eastAsia="ru-RU"/>
        </w:rPr>
        <w:t>формирование у жителей Алтайского края гражданской идентичности, патриотических чувств и сознания.</w:t>
      </w:r>
    </w:p>
    <w:p w:rsidR="00593DC3" w:rsidRDefault="00C75165" w:rsidP="007F574C">
      <w:pPr>
        <w:autoSpaceDE w:val="0"/>
        <w:autoSpaceDN w:val="0"/>
        <w:adjustRightInd w:val="0"/>
        <w:spacing w:after="0" w:line="240" w:lineRule="auto"/>
        <w:ind w:firstLine="708"/>
        <w:jc w:val="both"/>
        <w:rPr>
          <w:szCs w:val="28"/>
        </w:rPr>
      </w:pPr>
      <w:r w:rsidRPr="00C75165">
        <w:rPr>
          <w:szCs w:val="28"/>
        </w:rPr>
        <w:t>И</w:t>
      </w:r>
      <w:r w:rsidR="00593DC3" w:rsidRPr="00C75165">
        <w:rPr>
          <w:szCs w:val="28"/>
        </w:rPr>
        <w:t>зменени</w:t>
      </w:r>
      <w:r w:rsidRPr="00C75165">
        <w:rPr>
          <w:szCs w:val="28"/>
        </w:rPr>
        <w:t>я</w:t>
      </w:r>
      <w:r w:rsidR="00593DC3" w:rsidRPr="00C75165">
        <w:rPr>
          <w:szCs w:val="28"/>
        </w:rPr>
        <w:t xml:space="preserve"> в закон Алтайского края «О библиотечном деле в Алтайском крае»</w:t>
      </w:r>
      <w:r w:rsidRPr="00C75165">
        <w:rPr>
          <w:szCs w:val="28"/>
        </w:rPr>
        <w:t xml:space="preserve"> </w:t>
      </w:r>
      <w:r w:rsidR="007F574C">
        <w:rPr>
          <w:rFonts w:eastAsiaTheme="minorHAnsi"/>
          <w:sz w:val="26"/>
          <w:szCs w:val="26"/>
        </w:rPr>
        <w:t xml:space="preserve">Закон Алтайского края от 10.04.2007 № 22-ЗС </w:t>
      </w:r>
      <w:r w:rsidRPr="00C75165">
        <w:rPr>
          <w:szCs w:val="28"/>
        </w:rPr>
        <w:t>внесены</w:t>
      </w:r>
      <w:r>
        <w:rPr>
          <w:b/>
          <w:szCs w:val="28"/>
        </w:rPr>
        <w:t xml:space="preserve"> </w:t>
      </w:r>
      <w:r w:rsidR="00593DC3">
        <w:rPr>
          <w:szCs w:val="28"/>
        </w:rPr>
        <w:t>в связи с динамикой федерального законодательства</w:t>
      </w:r>
      <w:r w:rsidR="00593DC3" w:rsidRPr="00046E8E">
        <w:rPr>
          <w:szCs w:val="28"/>
        </w:rPr>
        <w:t>.</w:t>
      </w:r>
      <w:r w:rsidR="00A73930">
        <w:rPr>
          <w:szCs w:val="28"/>
        </w:rPr>
        <w:t xml:space="preserve"> У</w:t>
      </w:r>
      <w:r w:rsidR="00593DC3">
        <w:rPr>
          <w:szCs w:val="28"/>
        </w:rPr>
        <w:t>точн</w:t>
      </w:r>
      <w:r w:rsidR="00A73930">
        <w:rPr>
          <w:szCs w:val="28"/>
        </w:rPr>
        <w:t>яются</w:t>
      </w:r>
      <w:r w:rsidR="00593DC3">
        <w:rPr>
          <w:szCs w:val="28"/>
        </w:rPr>
        <w:t xml:space="preserve"> полномочия органов местного самоуправления сельских и городских поселений, муниципального района, городского округа в области культуры, </w:t>
      </w:r>
      <w:r w:rsidR="00593DC3" w:rsidRPr="00046E8E">
        <w:rPr>
          <w:szCs w:val="28"/>
        </w:rPr>
        <w:t xml:space="preserve">в том числе в части изъятия </w:t>
      </w:r>
      <w:r w:rsidR="00593DC3">
        <w:rPr>
          <w:szCs w:val="28"/>
        </w:rPr>
        <w:t xml:space="preserve">у </w:t>
      </w:r>
      <w:r w:rsidR="00593DC3" w:rsidRPr="00046E8E">
        <w:rPr>
          <w:szCs w:val="28"/>
        </w:rPr>
        <w:t>сельских поселений полномочий по организации библиотечного обслуживания населения, комплектованию и обеспечению сохранности библиотечных фондов библиотек.</w:t>
      </w:r>
      <w:r w:rsidR="00593DC3">
        <w:rPr>
          <w:szCs w:val="28"/>
        </w:rPr>
        <w:t xml:space="preserve"> </w:t>
      </w:r>
    </w:p>
    <w:p w:rsidR="00593DC3" w:rsidRPr="00593DC3" w:rsidRDefault="00A73930" w:rsidP="001B33D0">
      <w:pPr>
        <w:spacing w:after="0" w:line="240" w:lineRule="auto"/>
        <w:ind w:firstLine="709"/>
        <w:jc w:val="both"/>
        <w:rPr>
          <w:rFonts w:eastAsia="Times New Roman"/>
          <w:szCs w:val="28"/>
          <w:lang w:eastAsia="ru-RU"/>
        </w:rPr>
      </w:pPr>
      <w:r w:rsidRPr="00297930">
        <w:rPr>
          <w:szCs w:val="28"/>
        </w:rPr>
        <w:t>Постановлением Алтайского краевого Законодательного Собрания от</w:t>
      </w:r>
      <w:r w:rsidR="001B33D0" w:rsidRPr="00297930">
        <w:rPr>
          <w:szCs w:val="28"/>
        </w:rPr>
        <w:t xml:space="preserve"> </w:t>
      </w:r>
      <w:r w:rsidRPr="00297930">
        <w:rPr>
          <w:szCs w:val="28"/>
        </w:rPr>
        <w:t>8 августа 2016 года № 205 присвоено звание «</w:t>
      </w:r>
      <w:r w:rsidRPr="00297930">
        <w:rPr>
          <w:rFonts w:eastAsia="Times New Roman"/>
          <w:szCs w:val="28"/>
          <w:lang w:eastAsia="ru-RU"/>
        </w:rPr>
        <w:t xml:space="preserve">Почетный гражданин Алтайского края» Грачёву Алексею Захаровичу – Почётному гражданину города Заринска Алтайского края, кавалеру ордена Трудового Красного Знамени, ордена Почёта, бывшему монтажнику по монтажу стальных и железобетонных конструкций общества с ограниченной ответственностью «Строительное управление – 38» города Заринска за высокие достижения в труде и особо выдающиеся заслуги перед Алтайским краем и </w:t>
      </w:r>
      <w:r w:rsidR="00593DC3" w:rsidRPr="00297930">
        <w:rPr>
          <w:rFonts w:eastAsia="Times New Roman"/>
          <w:szCs w:val="28"/>
          <w:lang w:eastAsia="ru-RU"/>
        </w:rPr>
        <w:t xml:space="preserve">Петрову Анатолию </w:t>
      </w:r>
      <w:proofErr w:type="spellStart"/>
      <w:r w:rsidR="00593DC3" w:rsidRPr="00297930">
        <w:rPr>
          <w:rFonts w:eastAsia="Times New Roman"/>
          <w:szCs w:val="28"/>
          <w:lang w:eastAsia="ru-RU"/>
        </w:rPr>
        <w:t>Артамоновичу</w:t>
      </w:r>
      <w:proofErr w:type="spellEnd"/>
      <w:r w:rsidR="00593DC3" w:rsidRPr="00297930">
        <w:rPr>
          <w:rFonts w:eastAsia="Times New Roman"/>
          <w:szCs w:val="28"/>
          <w:lang w:eastAsia="ru-RU"/>
        </w:rPr>
        <w:t xml:space="preserve"> – кавалеру ордена Трудового Красного Знамени, ордена Почёта, бывшему трактористу СПК «Сибирь» Третьяковского района</w:t>
      </w:r>
      <w:r w:rsidR="00593DC3" w:rsidRPr="00297930">
        <w:rPr>
          <w:rFonts w:eastAsia="Times New Roman"/>
          <w:color w:val="000000"/>
          <w:spacing w:val="1"/>
          <w:szCs w:val="28"/>
          <w:lang w:eastAsia="ru-RU"/>
        </w:rPr>
        <w:t xml:space="preserve"> </w:t>
      </w:r>
      <w:r w:rsidR="00593DC3" w:rsidRPr="00297930">
        <w:rPr>
          <w:rFonts w:eastAsia="Times New Roman"/>
          <w:szCs w:val="28"/>
          <w:lang w:eastAsia="ru-RU"/>
        </w:rPr>
        <w:t>за высокие достижения в труде и особо выдающиеся заслуги перед Алтайским краем.</w:t>
      </w:r>
    </w:p>
    <w:p w:rsidR="00250F25" w:rsidRPr="00A81D67" w:rsidRDefault="00A73930" w:rsidP="00A81D67">
      <w:pPr>
        <w:pStyle w:val="ConsPlusNormal"/>
        <w:ind w:firstLine="720"/>
        <w:jc w:val="both"/>
        <w:rPr>
          <w:rFonts w:ascii="Times New Roman" w:hAnsi="Times New Roman" w:cs="Times New Roman"/>
          <w:spacing w:val="-2"/>
          <w:sz w:val="28"/>
          <w:szCs w:val="28"/>
        </w:rPr>
      </w:pPr>
      <w:r w:rsidRPr="00A73930">
        <w:rPr>
          <w:rFonts w:ascii="Times New Roman" w:hAnsi="Times New Roman" w:cs="Times New Roman"/>
          <w:sz w:val="28"/>
          <w:szCs w:val="28"/>
        </w:rPr>
        <w:t>Законом Алтайского края от 3 ноября 2016 года № 69-ЗС у</w:t>
      </w:r>
      <w:r w:rsidR="00250F25" w:rsidRPr="00250F25">
        <w:rPr>
          <w:rFonts w:ascii="Times New Roman" w:eastAsia="Times New Roman" w:hAnsi="Times New Roman" w:cs="Times New Roman"/>
          <w:bCs/>
          <w:sz w:val="28"/>
          <w:szCs w:val="28"/>
        </w:rPr>
        <w:t>становлен</w:t>
      </w:r>
      <w:r w:rsidRPr="00A73930">
        <w:rPr>
          <w:rFonts w:ascii="Times New Roman" w:eastAsia="Times New Roman" w:hAnsi="Times New Roman" w:cs="Times New Roman"/>
          <w:bCs/>
          <w:sz w:val="28"/>
          <w:szCs w:val="28"/>
        </w:rPr>
        <w:t>а</w:t>
      </w:r>
      <w:r w:rsidR="00250F25" w:rsidRPr="00250F25">
        <w:rPr>
          <w:rFonts w:ascii="Times New Roman" w:eastAsia="Times New Roman" w:hAnsi="Times New Roman" w:cs="Times New Roman"/>
          <w:bCs/>
          <w:sz w:val="28"/>
          <w:szCs w:val="28"/>
        </w:rPr>
        <w:t xml:space="preserve"> величин</w:t>
      </w:r>
      <w:r w:rsidRPr="00A73930">
        <w:rPr>
          <w:rFonts w:ascii="Times New Roman" w:eastAsia="Times New Roman" w:hAnsi="Times New Roman" w:cs="Times New Roman"/>
          <w:bCs/>
          <w:sz w:val="28"/>
          <w:szCs w:val="28"/>
        </w:rPr>
        <w:t>а</w:t>
      </w:r>
      <w:r w:rsidR="00250F25" w:rsidRPr="00250F25">
        <w:rPr>
          <w:rFonts w:ascii="Times New Roman" w:eastAsia="Times New Roman" w:hAnsi="Times New Roman" w:cs="Times New Roman"/>
          <w:bCs/>
          <w:sz w:val="28"/>
          <w:szCs w:val="28"/>
        </w:rPr>
        <w:t xml:space="preserve"> прожиточного минимума пенсионера в Алтайском крае на 2017 год</w:t>
      </w:r>
      <w:r w:rsidRPr="00A73930">
        <w:rPr>
          <w:rFonts w:ascii="Times New Roman" w:eastAsia="Times New Roman" w:hAnsi="Times New Roman" w:cs="Times New Roman"/>
          <w:bCs/>
          <w:sz w:val="28"/>
          <w:szCs w:val="28"/>
        </w:rPr>
        <w:t xml:space="preserve"> </w:t>
      </w:r>
      <w:r w:rsidR="00250F25" w:rsidRPr="00250F25">
        <w:rPr>
          <w:rFonts w:ascii="Times New Roman" w:eastAsia="Times New Roman" w:hAnsi="Times New Roman" w:cs="Times New Roman"/>
          <w:sz w:val="28"/>
          <w:szCs w:val="28"/>
        </w:rPr>
        <w:t xml:space="preserve">в целях определения размера социальной доплаты к пенсии, предусмотренной Федеральным </w:t>
      </w:r>
      <w:hyperlink r:id="rId6" w:history="1">
        <w:r w:rsidR="00250F25" w:rsidRPr="00A73930">
          <w:rPr>
            <w:rFonts w:ascii="Times New Roman" w:eastAsia="Times New Roman" w:hAnsi="Times New Roman" w:cs="Times New Roman"/>
            <w:sz w:val="28"/>
            <w:szCs w:val="28"/>
          </w:rPr>
          <w:t>законом</w:t>
        </w:r>
      </w:hyperlink>
      <w:r w:rsidR="00250F25" w:rsidRPr="00250F25">
        <w:rPr>
          <w:rFonts w:ascii="Times New Roman" w:eastAsia="Times New Roman" w:hAnsi="Times New Roman" w:cs="Times New Roman"/>
          <w:sz w:val="28"/>
          <w:szCs w:val="28"/>
        </w:rPr>
        <w:t xml:space="preserve"> от 17 июля 1999 года № 178-Ф</w:t>
      </w:r>
      <w:r w:rsidR="00B94FE8">
        <w:rPr>
          <w:rFonts w:ascii="Times New Roman" w:eastAsia="Times New Roman" w:hAnsi="Times New Roman" w:cs="Times New Roman"/>
          <w:sz w:val="28"/>
          <w:szCs w:val="28"/>
        </w:rPr>
        <w:t xml:space="preserve">З </w:t>
      </w:r>
      <w:r w:rsidR="00250F25" w:rsidRPr="00250F25">
        <w:rPr>
          <w:rFonts w:ascii="Times New Roman" w:eastAsia="Times New Roman" w:hAnsi="Times New Roman" w:cs="Times New Roman"/>
          <w:sz w:val="28"/>
          <w:szCs w:val="28"/>
        </w:rPr>
        <w:t>«О государственной социальной помощи», на 2017 год в размере 8363 рубля.</w:t>
      </w:r>
      <w:r w:rsidR="00A81D67">
        <w:rPr>
          <w:rFonts w:ascii="Times New Roman" w:eastAsia="Times New Roman" w:hAnsi="Times New Roman" w:cs="Times New Roman"/>
          <w:sz w:val="28"/>
          <w:szCs w:val="28"/>
        </w:rPr>
        <w:t xml:space="preserve"> </w:t>
      </w:r>
      <w:r w:rsidR="00250F25" w:rsidRPr="00A81D67">
        <w:rPr>
          <w:rFonts w:ascii="Times New Roman" w:hAnsi="Times New Roman" w:cs="Times New Roman"/>
          <w:spacing w:val="-2"/>
          <w:sz w:val="28"/>
          <w:szCs w:val="28"/>
        </w:rPr>
        <w:t xml:space="preserve">При расчете величины прожиточного минимума пенсионера в Алтайском крае на 2017 год учтены темпы роста прожиточного минимума пенсионера и прогнозируемый на 2017 год индекс потребительских цен. </w:t>
      </w:r>
    </w:p>
    <w:p w:rsidR="00A73930" w:rsidRDefault="00A73930" w:rsidP="007F574C">
      <w:pPr>
        <w:autoSpaceDE w:val="0"/>
        <w:autoSpaceDN w:val="0"/>
        <w:adjustRightInd w:val="0"/>
        <w:spacing w:after="0" w:line="240" w:lineRule="auto"/>
        <w:ind w:firstLine="540"/>
        <w:jc w:val="both"/>
        <w:rPr>
          <w:szCs w:val="28"/>
        </w:rPr>
      </w:pPr>
      <w:r w:rsidRPr="00A73930">
        <w:rPr>
          <w:spacing w:val="-2"/>
          <w:szCs w:val="28"/>
        </w:rPr>
        <w:t>Закон «</w:t>
      </w:r>
      <w:r w:rsidRPr="00A73930">
        <w:rPr>
          <w:rStyle w:val="11"/>
          <w:color w:val="000000"/>
          <w:szCs w:val="28"/>
        </w:rPr>
        <w:t>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w:t>
      </w:r>
      <w:r w:rsidR="007F574C">
        <w:rPr>
          <w:rStyle w:val="11"/>
          <w:color w:val="000000"/>
          <w:szCs w:val="28"/>
        </w:rPr>
        <w:t xml:space="preserve"> от </w:t>
      </w:r>
      <w:r w:rsidR="007F574C">
        <w:rPr>
          <w:rFonts w:eastAsiaTheme="minorHAnsi"/>
          <w:szCs w:val="28"/>
        </w:rPr>
        <w:t xml:space="preserve">31 декабря 2004 года № 72-ЗС </w:t>
      </w:r>
      <w:r w:rsidRPr="00A73930">
        <w:rPr>
          <w:rStyle w:val="11"/>
          <w:color w:val="000000"/>
          <w:szCs w:val="28"/>
        </w:rPr>
        <w:t xml:space="preserve">и в </w:t>
      </w:r>
      <w:r w:rsidRPr="00A73930">
        <w:rPr>
          <w:szCs w:val="28"/>
        </w:rPr>
        <w:t>статью 4</w:t>
      </w:r>
      <w:r w:rsidRPr="00A73930">
        <w:rPr>
          <w:rStyle w:val="11"/>
          <w:color w:val="000000"/>
          <w:szCs w:val="28"/>
        </w:rPr>
        <w:t xml:space="preserve"> закона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r w:rsidR="007F574C">
        <w:rPr>
          <w:rStyle w:val="11"/>
          <w:color w:val="000000"/>
          <w:szCs w:val="28"/>
        </w:rPr>
        <w:t xml:space="preserve"> </w:t>
      </w:r>
      <w:r w:rsidR="007F574C">
        <w:rPr>
          <w:rFonts w:eastAsiaTheme="minorHAnsi"/>
          <w:szCs w:val="28"/>
        </w:rPr>
        <w:t xml:space="preserve">от 10 апреля 2007 года № 29-ЗС </w:t>
      </w:r>
      <w:r w:rsidR="00B107AD">
        <w:rPr>
          <w:rStyle w:val="11"/>
          <w:color w:val="000000"/>
          <w:szCs w:val="28"/>
        </w:rPr>
        <w:t xml:space="preserve"> </w:t>
      </w:r>
      <w:r w:rsidR="00B107AD" w:rsidRPr="00AC473C">
        <w:rPr>
          <w:szCs w:val="27"/>
        </w:rPr>
        <w:t>регулирует отношения, возникающие в связи с предоставлением и обеспечением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в возрасте до 23 лет, а также лиц</w:t>
      </w:r>
      <w:r w:rsidR="00B107AD">
        <w:rPr>
          <w:szCs w:val="27"/>
        </w:rPr>
        <w:t>,</w:t>
      </w:r>
      <w:r w:rsidR="00B107AD" w:rsidRPr="00AC473C">
        <w:rPr>
          <w:szCs w:val="27"/>
        </w:rPr>
        <w:t xml:space="preserve"> потерявших в период обучения обоих родителей или единственного родителя</w:t>
      </w:r>
      <w:r w:rsidR="00B107AD">
        <w:rPr>
          <w:szCs w:val="27"/>
        </w:rPr>
        <w:t xml:space="preserve">, на территории Алтайского края и </w:t>
      </w:r>
      <w:r w:rsidR="00B107AD">
        <w:rPr>
          <w:szCs w:val="28"/>
        </w:rPr>
        <w:t>приво</w:t>
      </w:r>
      <w:r w:rsidRPr="00511BD3">
        <w:rPr>
          <w:szCs w:val="28"/>
        </w:rPr>
        <w:t>д</w:t>
      </w:r>
      <w:r w:rsidR="00B107AD">
        <w:rPr>
          <w:szCs w:val="28"/>
        </w:rPr>
        <w:t xml:space="preserve">ит в соответствие нормы законов Алтайского края </w:t>
      </w:r>
      <w:r w:rsidRPr="00511BD3">
        <w:rPr>
          <w:szCs w:val="28"/>
        </w:rPr>
        <w:t>Федеральн</w:t>
      </w:r>
      <w:r w:rsidR="00B107AD">
        <w:rPr>
          <w:szCs w:val="28"/>
        </w:rPr>
        <w:t>ому</w:t>
      </w:r>
      <w:r w:rsidRPr="00511BD3">
        <w:rPr>
          <w:szCs w:val="28"/>
        </w:rPr>
        <w:t xml:space="preserve"> закон</w:t>
      </w:r>
      <w:r w:rsidR="00B107AD">
        <w:rPr>
          <w:szCs w:val="28"/>
        </w:rPr>
        <w:t>у</w:t>
      </w:r>
      <w:r w:rsidRPr="00511BD3">
        <w:rPr>
          <w:szCs w:val="28"/>
        </w:rPr>
        <w:t xml:space="preserve"> от 21.12.1996 № 159-ФЗ «О дополнительных гарантиях по социальной поддержке детей-сирот и детей, оставшихся без попечения родителей» и уточнения положений законодательства, регулирующего порядок </w:t>
      </w:r>
      <w:r w:rsidRPr="00511BD3">
        <w:rPr>
          <w:color w:val="000000"/>
          <w:szCs w:val="28"/>
          <w:shd w:val="clear" w:color="auto" w:fill="FFFFFF"/>
        </w:rPr>
        <w:t xml:space="preserve">выплаты денежных средств лицам из числа детей-сирот  и детей, оставшихся без попечения родителей, </w:t>
      </w:r>
      <w:r w:rsidRPr="00511BD3">
        <w:rPr>
          <w:szCs w:val="28"/>
        </w:rPr>
        <w:t>ранее находившихся под опекой (попечительством) граждан, в приемной семье и обучающихся в общеобразовательных организациях.</w:t>
      </w:r>
      <w:r>
        <w:rPr>
          <w:szCs w:val="28"/>
        </w:rPr>
        <w:t xml:space="preserve"> </w:t>
      </w:r>
      <w:r w:rsidRPr="00511BD3">
        <w:rPr>
          <w:szCs w:val="28"/>
        </w:rPr>
        <w:t>Кроме того, закон</w:t>
      </w:r>
      <w:r w:rsidR="00B107AD">
        <w:rPr>
          <w:szCs w:val="28"/>
        </w:rPr>
        <w:t>ом</w:t>
      </w:r>
      <w:r w:rsidRPr="00511BD3">
        <w:rPr>
          <w:szCs w:val="28"/>
        </w:rPr>
        <w:t xml:space="preserve"> предусматривается пр</w:t>
      </w:r>
      <w:r w:rsidR="001B33D0">
        <w:rPr>
          <w:szCs w:val="28"/>
        </w:rPr>
        <w:t xml:space="preserve">едоставление детям-сиротам </w:t>
      </w:r>
      <w:r w:rsidR="001B33D0" w:rsidRPr="00A81D67">
        <w:rPr>
          <w:szCs w:val="28"/>
        </w:rPr>
        <w:t>права</w:t>
      </w:r>
      <w:r w:rsidRPr="00511BD3">
        <w:rPr>
          <w:szCs w:val="28"/>
        </w:rPr>
        <w:t xml:space="preserve"> на прохождение обучения по программам профессиональной подготовки по профессиям рабочих, должностям служащих за счет средств краевого бюджета, с зачислением на период такого обучения на полное государственное обеспечение с предоставлением выпускного пособия и бесплатного проезда, а так же уточняется право на полное государственное обеспечение и дополнительные гарантии по социальной поддержке обучающимся, потерявшим в период обучения обоих или единственного родителя.</w:t>
      </w:r>
    </w:p>
    <w:p w:rsidR="000D782B" w:rsidRPr="000D782B" w:rsidRDefault="00A81D67" w:rsidP="00A81D67">
      <w:pPr>
        <w:widowControl w:val="0"/>
        <w:spacing w:after="0" w:line="240" w:lineRule="auto"/>
        <w:ind w:right="-1" w:firstLine="709"/>
        <w:jc w:val="both"/>
        <w:rPr>
          <w:szCs w:val="28"/>
        </w:rPr>
      </w:pPr>
      <w:r>
        <w:rPr>
          <w:szCs w:val="28"/>
        </w:rPr>
        <w:t>В з</w:t>
      </w:r>
      <w:r w:rsidR="00B107AD" w:rsidRPr="00B107AD">
        <w:rPr>
          <w:szCs w:val="28"/>
        </w:rPr>
        <w:t xml:space="preserve">акон </w:t>
      </w:r>
      <w:r w:rsidR="002A6E03" w:rsidRPr="00B107AD">
        <w:rPr>
          <w:bCs/>
          <w:szCs w:val="28"/>
        </w:rPr>
        <w:t>Алтайского края</w:t>
      </w:r>
      <w:r w:rsidR="00B107AD" w:rsidRPr="00B107AD">
        <w:rPr>
          <w:bCs/>
          <w:szCs w:val="28"/>
        </w:rPr>
        <w:t xml:space="preserve"> «О</w:t>
      </w:r>
      <w:r w:rsidR="002A6E03" w:rsidRPr="00B107AD">
        <w:rPr>
          <w:bCs/>
          <w:szCs w:val="28"/>
        </w:rPr>
        <w:t xml:space="preserve"> внесении изменений в закон Алтайского края «О краевой трехсторонней комиссии по регулированию социально-трудовых отношений» и закон Алтайского края «О социальном партнерстве в Алтайском крае»</w:t>
      </w:r>
      <w:r w:rsidR="00B107AD" w:rsidRPr="00B107AD">
        <w:rPr>
          <w:bCs/>
          <w:szCs w:val="28"/>
        </w:rPr>
        <w:t xml:space="preserve"> </w:t>
      </w:r>
      <w:r w:rsidR="002A6E03" w:rsidRPr="00B107AD">
        <w:rPr>
          <w:szCs w:val="28"/>
        </w:rPr>
        <w:t>подготовлен с целью приведения законов Алтайского края от 07.10.2002 № 62-ЗС «О краевой трехсторонней комиссии по регулированию социально-трудовых отношений», от 14.06.2007 № 55-ЗС «О социальном партнерстве в Алтайском крае» в соответствие с законодательством Российс</w:t>
      </w:r>
      <w:r>
        <w:rPr>
          <w:szCs w:val="28"/>
        </w:rPr>
        <w:t xml:space="preserve">кой Федерации и Алтайского края </w:t>
      </w:r>
      <w:r w:rsidR="002A6E03" w:rsidRPr="000D782B">
        <w:rPr>
          <w:szCs w:val="28"/>
        </w:rPr>
        <w:t>вн</w:t>
      </w:r>
      <w:r>
        <w:rPr>
          <w:szCs w:val="28"/>
        </w:rPr>
        <w:t>есены</w:t>
      </w:r>
      <w:r w:rsidR="002A6E03" w:rsidRPr="000D782B">
        <w:rPr>
          <w:szCs w:val="28"/>
        </w:rPr>
        <w:t xml:space="preserve"> изменения в части наименования видов соглашений, заключаемых в рамках социального партнерства, согласно действующим нормам Трудового кодекса Российской Федерации. </w:t>
      </w:r>
      <w:r w:rsidR="002A6E03" w:rsidRPr="000D782B">
        <w:rPr>
          <w:spacing w:val="-2"/>
          <w:szCs w:val="28"/>
        </w:rPr>
        <w:t>С учетом постановления Правительства Российской Федерации от 05.09.2016 № 879 «О внесении изменений в некоторые акты Правительства Российской Федерации» предусматривается включение координаторов сторон комиссии от краевых объединений профсоюзов и работодателей в списки приглашенных на заседания Правительства Алтайского края при рассмотрении вопросов регулирования социально-трудовых отношений и связанных с ними экономических отношений.</w:t>
      </w:r>
      <w:r>
        <w:rPr>
          <w:spacing w:val="-2"/>
          <w:szCs w:val="28"/>
        </w:rPr>
        <w:t xml:space="preserve"> </w:t>
      </w:r>
      <w:r w:rsidR="002A6E03" w:rsidRPr="000D782B">
        <w:rPr>
          <w:szCs w:val="28"/>
        </w:rPr>
        <w:t>В закон Алтайского края от «О социальном партнерстве в Алтайском крае» вн</w:t>
      </w:r>
      <w:r>
        <w:rPr>
          <w:szCs w:val="28"/>
        </w:rPr>
        <w:t>есены</w:t>
      </w:r>
      <w:r w:rsidR="002A6E03" w:rsidRPr="000D782B">
        <w:rPr>
          <w:szCs w:val="28"/>
        </w:rPr>
        <w:t xml:space="preserve"> изменения, устанавливающие обязанность работодателей исполнять решения сторон соглашений, заключенных в рамках социального партнерства, по итогам рассмотрения отказов работодателей от присоединения к таким соглашениям. Данная норма вводится с целью мотивации работодателей к повышению социальной ответственности.</w:t>
      </w:r>
    </w:p>
    <w:p w:rsidR="000D782B" w:rsidRPr="00D628C8" w:rsidRDefault="000D782B" w:rsidP="00D628C8">
      <w:pPr>
        <w:pStyle w:val="ConsPlusNormal"/>
        <w:widowControl w:val="0"/>
        <w:ind w:firstLine="709"/>
        <w:jc w:val="both"/>
        <w:rPr>
          <w:rFonts w:ascii="Times New Roman" w:hAnsi="Times New Roman" w:cs="Times New Roman"/>
          <w:sz w:val="28"/>
          <w:szCs w:val="28"/>
        </w:rPr>
      </w:pPr>
      <w:r w:rsidRPr="000D782B">
        <w:rPr>
          <w:rFonts w:ascii="Times New Roman" w:hAnsi="Times New Roman" w:cs="Times New Roman"/>
          <w:sz w:val="28"/>
          <w:szCs w:val="28"/>
        </w:rPr>
        <w:t>Закон Алтайского края «</w:t>
      </w:r>
      <w:r w:rsidRPr="000D782B">
        <w:rPr>
          <w:rFonts w:ascii="Times New Roman" w:hAnsi="Times New Roman" w:cs="Times New Roman"/>
          <w:bCs/>
          <w:sz w:val="28"/>
          <w:szCs w:val="28"/>
        </w:rPr>
        <w:t xml:space="preserve">О внесении изменений в отдельные законы Алтайского края в сфере социальной поддержки граждан от 30 ноября 2016 года № 87-ЗС </w:t>
      </w:r>
      <w:r w:rsidRPr="000D782B">
        <w:rPr>
          <w:rFonts w:ascii="Times New Roman" w:hAnsi="Times New Roman" w:cs="Times New Roman"/>
          <w:sz w:val="28"/>
          <w:szCs w:val="28"/>
        </w:rPr>
        <w:t>разработан в целях совершенствования предоставления мер социальной поддержки, а также для приведения отдельных норм законов Алтайского края в соответствие с федеральным и краевым законодательством. Кроме того, продле</w:t>
      </w:r>
      <w:r w:rsidR="00A81D67">
        <w:rPr>
          <w:rFonts w:ascii="Times New Roman" w:hAnsi="Times New Roman" w:cs="Times New Roman"/>
          <w:sz w:val="28"/>
          <w:szCs w:val="28"/>
        </w:rPr>
        <w:t>н</w:t>
      </w:r>
      <w:r w:rsidRPr="000D782B">
        <w:rPr>
          <w:rFonts w:ascii="Times New Roman" w:hAnsi="Times New Roman" w:cs="Times New Roman"/>
          <w:sz w:val="28"/>
          <w:szCs w:val="28"/>
        </w:rPr>
        <w:t xml:space="preserve"> срок действия закона Алтайского края от 31.08.2011 № 100-ЗС «О материнском (семейном) капитале в Алтайском крае».</w:t>
      </w:r>
      <w:r w:rsidR="00B94B6A">
        <w:rPr>
          <w:rFonts w:ascii="Times New Roman" w:hAnsi="Times New Roman" w:cs="Times New Roman"/>
          <w:sz w:val="28"/>
          <w:szCs w:val="28"/>
        </w:rPr>
        <w:t xml:space="preserve"> </w:t>
      </w:r>
      <w:r w:rsidRPr="000D782B">
        <w:rPr>
          <w:rFonts w:ascii="Times New Roman" w:hAnsi="Times New Roman" w:cs="Times New Roman"/>
          <w:sz w:val="28"/>
          <w:szCs w:val="28"/>
        </w:rPr>
        <w:t>Закон Алтайского края от 15.04.2005 № 24-ЗС «О присвоении звания «Ветеран труда Алтайского края» предлагается изменить, определив различные условия для присвоения гражданам званий «Ветеран труда» и «Ветеран труда Алтайского края», что согласуется со статьей 7 Федерального закона от 12.01.1995 № 5-ФЗ «О ветеранах». Присвоение звания «Ветеран труда Алтайского края» подразумевает наличие особых заслуг гражданина именно перед Алтайским краем, поэтому для присвоения указанного звания вве</w:t>
      </w:r>
      <w:r w:rsidR="00A81D67">
        <w:rPr>
          <w:rFonts w:ascii="Times New Roman" w:hAnsi="Times New Roman" w:cs="Times New Roman"/>
          <w:sz w:val="28"/>
          <w:szCs w:val="28"/>
        </w:rPr>
        <w:t>дено</w:t>
      </w:r>
      <w:r w:rsidRPr="000D782B">
        <w:rPr>
          <w:rFonts w:ascii="Times New Roman" w:hAnsi="Times New Roman" w:cs="Times New Roman"/>
          <w:sz w:val="28"/>
          <w:szCs w:val="28"/>
        </w:rPr>
        <w:t xml:space="preserve"> условие о наличии определенного стажа работы на территории Алтайского края.</w:t>
      </w:r>
      <w:r w:rsidR="00B94B6A">
        <w:rPr>
          <w:rFonts w:ascii="Times New Roman" w:hAnsi="Times New Roman" w:cs="Times New Roman"/>
          <w:sz w:val="28"/>
          <w:szCs w:val="28"/>
        </w:rPr>
        <w:t xml:space="preserve"> </w:t>
      </w:r>
      <w:r w:rsidRPr="00A81D67">
        <w:rPr>
          <w:rFonts w:ascii="Times New Roman" w:hAnsi="Times New Roman" w:cs="Times New Roman"/>
          <w:spacing w:val="-4"/>
          <w:sz w:val="28"/>
          <w:szCs w:val="28"/>
        </w:rPr>
        <w:t>Одновременно вн</w:t>
      </w:r>
      <w:r w:rsidR="00D628C8">
        <w:rPr>
          <w:rFonts w:ascii="Times New Roman" w:hAnsi="Times New Roman" w:cs="Times New Roman"/>
          <w:spacing w:val="-4"/>
          <w:sz w:val="28"/>
          <w:szCs w:val="28"/>
        </w:rPr>
        <w:t>есены</w:t>
      </w:r>
      <w:r w:rsidRPr="00A81D67">
        <w:rPr>
          <w:rFonts w:ascii="Times New Roman" w:hAnsi="Times New Roman" w:cs="Times New Roman"/>
          <w:spacing w:val="-4"/>
          <w:sz w:val="28"/>
          <w:szCs w:val="28"/>
        </w:rPr>
        <w:t xml:space="preserve"> изменения в закон Алтайского края от 03.12.2004 № 61-ЗС «О мерах социальной поддержки отдельных категорий ветеранов» в части предоставления мер социальной поддержки с учетом уровня наград и заслуг ветеранов труда и ветеранов труда Алтайского края.</w:t>
      </w:r>
      <w:r w:rsidR="00B94B6A" w:rsidRPr="00A81D67">
        <w:rPr>
          <w:rFonts w:ascii="Times New Roman" w:hAnsi="Times New Roman" w:cs="Times New Roman"/>
          <w:spacing w:val="-4"/>
          <w:sz w:val="28"/>
          <w:szCs w:val="28"/>
        </w:rPr>
        <w:t xml:space="preserve"> </w:t>
      </w:r>
      <w:r w:rsidRPr="00D628C8">
        <w:rPr>
          <w:rFonts w:ascii="Times New Roman" w:hAnsi="Times New Roman" w:cs="Times New Roman"/>
          <w:sz w:val="28"/>
          <w:szCs w:val="28"/>
        </w:rPr>
        <w:t>Реализация предлагаемых норм законопроекта упорядочит оказание мер социальной поддержки путем предоставления гражданам права выбора льготного основания. При этом более 19 тыс. граждан, подвергшихся радиационному воздействию вследствие ядерных испытаний на Семипалатинском полигоне, сохранят право на одновременное получение федеральной и краевой ежемесячных денежных выплат.</w:t>
      </w:r>
      <w:r w:rsidR="00B94B6A" w:rsidRPr="00D628C8">
        <w:rPr>
          <w:rFonts w:ascii="Times New Roman" w:hAnsi="Times New Roman" w:cs="Times New Roman"/>
          <w:sz w:val="28"/>
          <w:szCs w:val="28"/>
        </w:rPr>
        <w:t xml:space="preserve"> </w:t>
      </w:r>
      <w:r w:rsidRPr="00D628C8">
        <w:rPr>
          <w:rFonts w:ascii="Times New Roman" w:hAnsi="Times New Roman" w:cs="Times New Roman"/>
          <w:sz w:val="28"/>
          <w:szCs w:val="28"/>
        </w:rPr>
        <w:t>Предлагаемые законом изменения позволят при предоставлении мер социальной поддержки расходовать и перераспределять высвободившиеся средства на цели социальной поддержки граждан, которые действительно в этом нуждаются, а также послужат увеличению объема средств на выплаты и размера выплат таким гражданам.</w:t>
      </w:r>
      <w:r w:rsidR="00D628C8">
        <w:rPr>
          <w:rFonts w:ascii="Times New Roman" w:hAnsi="Times New Roman" w:cs="Times New Roman"/>
          <w:sz w:val="28"/>
          <w:szCs w:val="28"/>
        </w:rPr>
        <w:t xml:space="preserve"> </w:t>
      </w:r>
      <w:r w:rsidRPr="00D628C8">
        <w:rPr>
          <w:rFonts w:ascii="Times New Roman" w:hAnsi="Times New Roman" w:cs="Times New Roman"/>
          <w:sz w:val="28"/>
          <w:szCs w:val="28"/>
        </w:rPr>
        <w:t>В ряд законов вн</w:t>
      </w:r>
      <w:r w:rsidR="00D628C8" w:rsidRPr="00D628C8">
        <w:rPr>
          <w:rFonts w:ascii="Times New Roman" w:hAnsi="Times New Roman" w:cs="Times New Roman"/>
          <w:sz w:val="28"/>
          <w:szCs w:val="28"/>
        </w:rPr>
        <w:t>есены</w:t>
      </w:r>
      <w:r w:rsidRPr="00D628C8">
        <w:rPr>
          <w:rFonts w:ascii="Times New Roman" w:hAnsi="Times New Roman" w:cs="Times New Roman"/>
          <w:sz w:val="28"/>
          <w:szCs w:val="28"/>
        </w:rPr>
        <w:t xml:space="preserve"> изменения, закрепляющие установление размеров различных социальных выплат законом Алтайского края о краевом бюджете на очередной финансовый год и плановый период. Указанные изменения направлены на обеспечение единого подхода к установлению размеров мер социальной поддержки в денежной форме при принятии бюджета Алтайского края с учетом финансовых возможностей и перехода к социально ориентированной и адресной поддержке наименее обеспеченных категорий граждан.</w:t>
      </w:r>
      <w:r w:rsidR="00D628C8">
        <w:rPr>
          <w:rFonts w:ascii="Times New Roman" w:hAnsi="Times New Roman" w:cs="Times New Roman"/>
          <w:sz w:val="28"/>
          <w:szCs w:val="28"/>
        </w:rPr>
        <w:t xml:space="preserve"> </w:t>
      </w:r>
      <w:r w:rsidRPr="00D628C8">
        <w:rPr>
          <w:rFonts w:ascii="Times New Roman" w:hAnsi="Times New Roman" w:cs="Times New Roman"/>
          <w:sz w:val="28"/>
          <w:szCs w:val="28"/>
        </w:rPr>
        <w:t xml:space="preserve">Кроме того, законом </w:t>
      </w:r>
      <w:r w:rsidR="00D628C8" w:rsidRPr="00D628C8">
        <w:rPr>
          <w:rFonts w:ascii="Times New Roman" w:hAnsi="Times New Roman" w:cs="Times New Roman"/>
          <w:sz w:val="28"/>
          <w:szCs w:val="28"/>
        </w:rPr>
        <w:t>предусмотрено</w:t>
      </w:r>
      <w:r w:rsidRPr="00D628C8">
        <w:rPr>
          <w:rFonts w:ascii="Times New Roman" w:hAnsi="Times New Roman" w:cs="Times New Roman"/>
          <w:sz w:val="28"/>
          <w:szCs w:val="28"/>
        </w:rPr>
        <w:t xml:space="preserve"> установление компенсации расходов на оплату жилого помещения, отопления и освещения педагогическим работникам краевых и муниципальных организаций, осуществляющих образовательную деятельность, проживающим и работающим в сельской местности, в твердой денежной сумме.</w:t>
      </w:r>
      <w:r w:rsidR="00B94B6A" w:rsidRPr="00D628C8">
        <w:rPr>
          <w:rFonts w:ascii="Times New Roman" w:hAnsi="Times New Roman" w:cs="Times New Roman"/>
          <w:sz w:val="28"/>
          <w:szCs w:val="28"/>
        </w:rPr>
        <w:t xml:space="preserve"> </w:t>
      </w:r>
      <w:r w:rsidRPr="00D628C8">
        <w:rPr>
          <w:rFonts w:ascii="Times New Roman" w:hAnsi="Times New Roman" w:cs="Times New Roman"/>
          <w:sz w:val="28"/>
          <w:szCs w:val="28"/>
        </w:rPr>
        <w:t>Данный подход отвечает принципу социальной справедливости и не допускает преимущества или ограничения для отдельных получателей одной и той же льготной категории в зависимости от уровня благоустройства жилого помещения.</w:t>
      </w:r>
    </w:p>
    <w:p w:rsidR="000D782B" w:rsidRPr="000D782B" w:rsidRDefault="00D628C8" w:rsidP="000D782B">
      <w:pPr>
        <w:widowControl w:val="0"/>
        <w:spacing w:after="0" w:line="240" w:lineRule="auto"/>
        <w:ind w:firstLine="709"/>
        <w:jc w:val="both"/>
        <w:rPr>
          <w:szCs w:val="28"/>
        </w:rPr>
      </w:pPr>
      <w:r>
        <w:rPr>
          <w:szCs w:val="28"/>
        </w:rPr>
        <w:t xml:space="preserve">В </w:t>
      </w:r>
      <w:r w:rsidR="000D782B" w:rsidRPr="000D782B">
        <w:rPr>
          <w:szCs w:val="28"/>
        </w:rPr>
        <w:t>закон</w:t>
      </w:r>
      <w:r>
        <w:rPr>
          <w:szCs w:val="28"/>
        </w:rPr>
        <w:t>е</w:t>
      </w:r>
      <w:r w:rsidR="000D782B" w:rsidRPr="000D782B">
        <w:rPr>
          <w:szCs w:val="28"/>
        </w:rPr>
        <w:t xml:space="preserve"> Алтайского края от 04.09.2013 № 56-ЗС «Об</w:t>
      </w:r>
      <w:r>
        <w:rPr>
          <w:szCs w:val="28"/>
        </w:rPr>
        <w:t xml:space="preserve"> образовании в Алтайском крае» </w:t>
      </w:r>
      <w:r w:rsidR="000D782B" w:rsidRPr="000D782B">
        <w:rPr>
          <w:szCs w:val="28"/>
        </w:rPr>
        <w:t xml:space="preserve">закреплены обязанности уполномоченного исполнительного органа государственной власти Алтайского края в сфере образования по обеспечению прав инвалидов на беспрепятственный доступ к организациям, осуществляющим образовательную деятельность, и образовательным услугам. Расширен перечень категорий детей, пользующихся преимущественным правом приема в общеобразовательные организации, осуществляющие подготовку несовершеннолетних граждан к военной или иной государственной службе. </w:t>
      </w:r>
      <w:r>
        <w:rPr>
          <w:szCs w:val="28"/>
        </w:rPr>
        <w:t>П</w:t>
      </w:r>
      <w:r w:rsidR="000D782B" w:rsidRPr="000D782B">
        <w:rPr>
          <w:szCs w:val="28"/>
        </w:rPr>
        <w:t>редусмотрено, что право на компенсацию части родительской платы за присмотр и уход за детьми, осваивающими образовательные программы дошкольного образования, определяется с учетом критериев нуждаемости, устанавливаемых нормативным правовым актом Правительства Алтайского края. При этом размер компенсации остается неизменным.</w:t>
      </w:r>
    </w:p>
    <w:p w:rsidR="000D782B" w:rsidRPr="000D782B" w:rsidRDefault="000D782B" w:rsidP="000D782B">
      <w:pPr>
        <w:widowControl w:val="0"/>
        <w:spacing w:after="0" w:line="240" w:lineRule="auto"/>
        <w:ind w:firstLine="709"/>
        <w:jc w:val="both"/>
        <w:rPr>
          <w:szCs w:val="28"/>
        </w:rPr>
      </w:pPr>
      <w:r w:rsidRPr="000D782B">
        <w:rPr>
          <w:szCs w:val="28"/>
        </w:rPr>
        <w:t>Вн</w:t>
      </w:r>
      <w:r w:rsidR="00D628C8">
        <w:rPr>
          <w:szCs w:val="28"/>
        </w:rPr>
        <w:t>есены</w:t>
      </w:r>
      <w:r w:rsidRPr="000D782B">
        <w:rPr>
          <w:szCs w:val="28"/>
        </w:rPr>
        <w:t xml:space="preserve"> изменения в закон Алтайского края от 28.04.2009 № 27-ЗС «О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части изложения методики расчета субвенций для выплаты компенсации в новой редакции с учетом критериев нуждаемости.</w:t>
      </w:r>
    </w:p>
    <w:p w:rsidR="000D782B" w:rsidRDefault="000D782B">
      <w:pPr>
        <w:widowControl w:val="0"/>
        <w:spacing w:after="0" w:line="240" w:lineRule="auto"/>
        <w:ind w:firstLine="709"/>
        <w:jc w:val="both"/>
        <w:rPr>
          <w:szCs w:val="28"/>
        </w:rPr>
      </w:pPr>
    </w:p>
    <w:p w:rsidR="00070781" w:rsidRDefault="00922F5D">
      <w:pPr>
        <w:widowControl w:val="0"/>
        <w:spacing w:after="0" w:line="240" w:lineRule="auto"/>
        <w:ind w:firstLine="709"/>
        <w:jc w:val="both"/>
        <w:rPr>
          <w:szCs w:val="28"/>
        </w:rPr>
      </w:pPr>
      <w:r>
        <w:rPr>
          <w:szCs w:val="28"/>
        </w:rPr>
        <w:t>За отчетный период</w:t>
      </w:r>
      <w:r w:rsidR="00D628C8">
        <w:rPr>
          <w:szCs w:val="28"/>
        </w:rPr>
        <w:t xml:space="preserve"> комитетом рассмотрены следующие вопросы</w:t>
      </w:r>
    </w:p>
    <w:p w:rsidR="00922F5D" w:rsidRPr="007F574C" w:rsidRDefault="00B94FE8" w:rsidP="007F574C">
      <w:pPr>
        <w:pStyle w:val="ad"/>
        <w:spacing w:after="0" w:line="240" w:lineRule="auto"/>
        <w:ind w:left="0"/>
        <w:jc w:val="both"/>
        <w:rPr>
          <w:rFonts w:ascii="Times New Roman" w:hAnsi="Times New Roman"/>
          <w:sz w:val="28"/>
          <w:szCs w:val="28"/>
        </w:rPr>
      </w:pPr>
      <w:r>
        <w:rPr>
          <w:rFonts w:ascii="Times New Roman" w:hAnsi="Times New Roman"/>
          <w:spacing w:val="-1"/>
          <w:sz w:val="28"/>
          <w:szCs w:val="28"/>
        </w:rPr>
        <w:tab/>
      </w:r>
      <w:r w:rsidR="00D628C8">
        <w:rPr>
          <w:rFonts w:ascii="Times New Roman" w:hAnsi="Times New Roman"/>
          <w:spacing w:val="-1"/>
          <w:sz w:val="28"/>
          <w:szCs w:val="28"/>
        </w:rPr>
        <w:t xml:space="preserve">По итогам рассмотрения вопроса </w:t>
      </w:r>
      <w:r w:rsidR="00922F5D" w:rsidRPr="00922F5D">
        <w:rPr>
          <w:rFonts w:ascii="Times New Roman" w:hAnsi="Times New Roman"/>
          <w:spacing w:val="-1"/>
          <w:sz w:val="28"/>
          <w:szCs w:val="28"/>
        </w:rPr>
        <w:t>«</w:t>
      </w:r>
      <w:r w:rsidR="00922F5D" w:rsidRPr="00922F5D">
        <w:rPr>
          <w:rStyle w:val="10"/>
          <w:rFonts w:ascii="Times New Roman" w:hAnsi="Times New Roman" w:cs="Times New Roman"/>
          <w:color w:val="auto"/>
          <w:sz w:val="28"/>
          <w:szCs w:val="28"/>
        </w:rPr>
        <w:t>О ходе выполнения закона Алтайск</w:t>
      </w:r>
      <w:r>
        <w:rPr>
          <w:rStyle w:val="10"/>
          <w:rFonts w:ascii="Times New Roman" w:hAnsi="Times New Roman" w:cs="Times New Roman"/>
          <w:color w:val="auto"/>
          <w:sz w:val="28"/>
          <w:szCs w:val="28"/>
        </w:rPr>
        <w:t>ого края</w:t>
      </w:r>
      <w:r w:rsidR="00922F5D" w:rsidRPr="00922F5D">
        <w:rPr>
          <w:rStyle w:val="10"/>
          <w:rFonts w:ascii="Times New Roman" w:hAnsi="Times New Roman" w:cs="Times New Roman"/>
          <w:color w:val="auto"/>
          <w:sz w:val="28"/>
          <w:szCs w:val="28"/>
        </w:rPr>
        <w:t xml:space="preserve"> «О стипендиальном обеспечении и иных мерах социальной поддержки отдельных категорий обучающихся в краевых профессиональных образовательных организациях» в части обеспечения бесплатным питанием обучающихся по программам подготовки квалифицированных рабочих, должностям служащих в краевых государственных профессиональных образовательных организациях»</w:t>
      </w:r>
      <w:r w:rsidR="00D628C8">
        <w:rPr>
          <w:rStyle w:val="10"/>
          <w:rFonts w:ascii="Times New Roman" w:hAnsi="Times New Roman" w:cs="Times New Roman"/>
          <w:color w:val="auto"/>
          <w:sz w:val="28"/>
          <w:szCs w:val="28"/>
        </w:rPr>
        <w:t xml:space="preserve"> </w:t>
      </w:r>
      <w:r w:rsidR="00922F5D" w:rsidRPr="00D628C8">
        <w:rPr>
          <w:rFonts w:ascii="Times New Roman" w:hAnsi="Times New Roman"/>
          <w:sz w:val="28"/>
          <w:szCs w:val="28"/>
        </w:rPr>
        <w:t>отмеч</w:t>
      </w:r>
      <w:r w:rsidR="00D628C8" w:rsidRPr="00D628C8">
        <w:rPr>
          <w:rFonts w:ascii="Times New Roman" w:hAnsi="Times New Roman"/>
          <w:sz w:val="28"/>
          <w:szCs w:val="28"/>
        </w:rPr>
        <w:t>ено</w:t>
      </w:r>
      <w:r w:rsidR="00922F5D" w:rsidRPr="00D628C8">
        <w:rPr>
          <w:rFonts w:ascii="Times New Roman" w:hAnsi="Times New Roman"/>
          <w:sz w:val="28"/>
          <w:szCs w:val="28"/>
        </w:rPr>
        <w:t xml:space="preserve">, что в целях обеспечения бесплатным питанием обучающихся по профессиям квалифицированных рабочих, </w:t>
      </w:r>
      <w:r w:rsidR="00922F5D" w:rsidRPr="00D628C8">
        <w:rPr>
          <w:rFonts w:ascii="Times New Roman" w:hAnsi="Times New Roman"/>
          <w:spacing w:val="1"/>
          <w:sz w:val="28"/>
          <w:szCs w:val="28"/>
        </w:rPr>
        <w:t xml:space="preserve">должностям служащих в краевых </w:t>
      </w:r>
      <w:r w:rsidR="00922F5D" w:rsidRPr="00D628C8">
        <w:rPr>
          <w:rFonts w:ascii="Times New Roman" w:hAnsi="Times New Roman"/>
          <w:sz w:val="28"/>
          <w:szCs w:val="28"/>
        </w:rPr>
        <w:t xml:space="preserve">государственных профессиональных организациях, Главным управлением </w:t>
      </w:r>
      <w:r w:rsidR="00922F5D" w:rsidRPr="00D628C8">
        <w:rPr>
          <w:rFonts w:ascii="Times New Roman" w:hAnsi="Times New Roman"/>
          <w:spacing w:val="1"/>
          <w:sz w:val="28"/>
          <w:szCs w:val="28"/>
        </w:rPr>
        <w:t xml:space="preserve">образования и молодежной политики Алтайского края (далее - «Главное </w:t>
      </w:r>
      <w:r w:rsidR="00922F5D" w:rsidRPr="00D628C8">
        <w:rPr>
          <w:rFonts w:ascii="Times New Roman" w:hAnsi="Times New Roman"/>
          <w:sz w:val="28"/>
          <w:szCs w:val="28"/>
        </w:rPr>
        <w:t xml:space="preserve">управление») в крае разработана нормативная правовая база, проведена работа в соответствии с порядком, утвержденным </w:t>
      </w:r>
      <w:r w:rsidR="00922F5D" w:rsidRPr="00D628C8">
        <w:rPr>
          <w:rFonts w:ascii="Times New Roman" w:hAnsi="Times New Roman"/>
          <w:spacing w:val="-1"/>
          <w:sz w:val="28"/>
          <w:szCs w:val="28"/>
        </w:rPr>
        <w:t>постановлением Администрации Алтайс</w:t>
      </w:r>
      <w:r w:rsidR="00D628C8">
        <w:rPr>
          <w:rFonts w:ascii="Times New Roman" w:hAnsi="Times New Roman"/>
          <w:spacing w:val="-1"/>
          <w:sz w:val="28"/>
          <w:szCs w:val="28"/>
        </w:rPr>
        <w:t xml:space="preserve">кого края от 07.10.2015 № 388. </w:t>
      </w:r>
      <w:r w:rsidR="00922F5D" w:rsidRPr="007F574C">
        <w:rPr>
          <w:rFonts w:ascii="Times New Roman" w:hAnsi="Times New Roman"/>
          <w:spacing w:val="2"/>
          <w:sz w:val="28"/>
          <w:szCs w:val="28"/>
        </w:rPr>
        <w:t xml:space="preserve">За период с сентября 2015 года по март 2016 года </w:t>
      </w:r>
      <w:r w:rsidR="00922F5D" w:rsidRPr="007F574C">
        <w:rPr>
          <w:rFonts w:ascii="Times New Roman" w:hAnsi="Times New Roman"/>
          <w:sz w:val="28"/>
          <w:szCs w:val="28"/>
        </w:rPr>
        <w:t xml:space="preserve">проводился мониторинг организации питания, в ходе которого установлено </w:t>
      </w:r>
      <w:r w:rsidR="00922F5D" w:rsidRPr="007F574C">
        <w:rPr>
          <w:rFonts w:ascii="Times New Roman" w:hAnsi="Times New Roman"/>
          <w:spacing w:val="-3"/>
          <w:sz w:val="28"/>
          <w:szCs w:val="28"/>
        </w:rPr>
        <w:t>следующее.</w:t>
      </w:r>
      <w:r w:rsidRPr="007F574C">
        <w:rPr>
          <w:rFonts w:ascii="Times New Roman" w:hAnsi="Times New Roman"/>
          <w:spacing w:val="-3"/>
          <w:sz w:val="28"/>
          <w:szCs w:val="28"/>
        </w:rPr>
        <w:t xml:space="preserve"> </w:t>
      </w:r>
      <w:r w:rsidR="00922F5D" w:rsidRPr="007F574C">
        <w:rPr>
          <w:rFonts w:ascii="Times New Roman" w:hAnsi="Times New Roman"/>
          <w:sz w:val="28"/>
          <w:szCs w:val="28"/>
        </w:rPr>
        <w:t xml:space="preserve">В профессиональных образовательных организациях по программам </w:t>
      </w:r>
      <w:r w:rsidR="00922F5D" w:rsidRPr="007F574C">
        <w:rPr>
          <w:rFonts w:ascii="Times New Roman" w:hAnsi="Times New Roman"/>
          <w:spacing w:val="2"/>
          <w:sz w:val="28"/>
          <w:szCs w:val="28"/>
        </w:rPr>
        <w:t xml:space="preserve">подготовки квалифицированных рабочих, служащих и программам </w:t>
      </w:r>
      <w:r w:rsidR="00922F5D" w:rsidRPr="007F574C">
        <w:rPr>
          <w:rFonts w:ascii="Times New Roman" w:hAnsi="Times New Roman"/>
          <w:spacing w:val="8"/>
          <w:sz w:val="28"/>
          <w:szCs w:val="28"/>
        </w:rPr>
        <w:t xml:space="preserve">профессиональной подготовки по профессиям рабочих, должностям </w:t>
      </w:r>
      <w:r w:rsidR="00922F5D" w:rsidRPr="007F574C">
        <w:rPr>
          <w:rFonts w:ascii="Times New Roman" w:hAnsi="Times New Roman"/>
          <w:spacing w:val="1"/>
          <w:sz w:val="28"/>
          <w:szCs w:val="28"/>
        </w:rPr>
        <w:t xml:space="preserve">служащих обучается 14179 человек, из них льготным бесплатным питанием </w:t>
      </w:r>
      <w:r w:rsidR="00922F5D" w:rsidRPr="007F574C">
        <w:rPr>
          <w:rFonts w:ascii="Times New Roman" w:hAnsi="Times New Roman"/>
          <w:spacing w:val="7"/>
          <w:sz w:val="28"/>
          <w:szCs w:val="28"/>
        </w:rPr>
        <w:t xml:space="preserve">обеспечено 6378 человек (45%), в том числе по справкам из органов </w:t>
      </w:r>
      <w:r w:rsidR="00922F5D" w:rsidRPr="007F574C">
        <w:rPr>
          <w:rFonts w:ascii="Times New Roman" w:hAnsi="Times New Roman"/>
          <w:spacing w:val="-1"/>
          <w:sz w:val="28"/>
          <w:szCs w:val="28"/>
        </w:rPr>
        <w:t>социальной защиты - 4120 (29%), проживающие в общежитии 2258 (16%).</w:t>
      </w:r>
    </w:p>
    <w:p w:rsidR="00922F5D" w:rsidRPr="00922F5D" w:rsidRDefault="00922F5D" w:rsidP="00922F5D">
      <w:pPr>
        <w:spacing w:after="0" w:line="240" w:lineRule="auto"/>
        <w:ind w:firstLine="709"/>
        <w:jc w:val="both"/>
        <w:rPr>
          <w:szCs w:val="28"/>
        </w:rPr>
      </w:pPr>
      <w:r w:rsidRPr="00922F5D">
        <w:rPr>
          <w:szCs w:val="28"/>
        </w:rPr>
        <w:t xml:space="preserve">Бесплатное питание обучающимся по программам подготовки квалифицированных рабочих, служащих и программам профессиональной </w:t>
      </w:r>
      <w:r w:rsidRPr="00922F5D">
        <w:rPr>
          <w:spacing w:val="1"/>
          <w:szCs w:val="28"/>
        </w:rPr>
        <w:t xml:space="preserve">подготовки по профессиям рабочих, должностям служащих предоставляется </w:t>
      </w:r>
      <w:r w:rsidRPr="00922F5D">
        <w:rPr>
          <w:szCs w:val="28"/>
        </w:rPr>
        <w:t>в 33 профессиональных образовательных организациях (100%).</w:t>
      </w:r>
      <w:r w:rsidR="00D628C8">
        <w:rPr>
          <w:szCs w:val="28"/>
        </w:rPr>
        <w:t xml:space="preserve"> </w:t>
      </w:r>
      <w:r w:rsidRPr="00922F5D">
        <w:rPr>
          <w:spacing w:val="-2"/>
          <w:szCs w:val="28"/>
        </w:rPr>
        <w:t xml:space="preserve">Повысился охват бесплатным питанием обучающихся, предоставивших </w:t>
      </w:r>
      <w:r w:rsidRPr="00922F5D">
        <w:rPr>
          <w:spacing w:val="3"/>
          <w:szCs w:val="28"/>
        </w:rPr>
        <w:t xml:space="preserve">справки из органов социальной защиты с 2317 человек (октябрь, 2015) до </w:t>
      </w:r>
      <w:r w:rsidRPr="00922F5D">
        <w:rPr>
          <w:spacing w:val="-1"/>
          <w:szCs w:val="28"/>
        </w:rPr>
        <w:t>4120 человек (февраль, 2016).</w:t>
      </w:r>
      <w:r w:rsidR="00D628C8">
        <w:rPr>
          <w:spacing w:val="-1"/>
          <w:szCs w:val="28"/>
        </w:rPr>
        <w:t xml:space="preserve"> </w:t>
      </w:r>
      <w:r w:rsidRPr="00922F5D">
        <w:rPr>
          <w:spacing w:val="2"/>
          <w:szCs w:val="28"/>
        </w:rPr>
        <w:t xml:space="preserve">Обеспечена доступность горячего питания для обучающихся, не относящихся к льготной категории - средняя стоимость обеда по всем </w:t>
      </w:r>
      <w:r w:rsidRPr="00922F5D">
        <w:rPr>
          <w:spacing w:val="1"/>
          <w:szCs w:val="28"/>
        </w:rPr>
        <w:t xml:space="preserve">учреждениям составила 33 руб. 80 </w:t>
      </w:r>
      <w:proofErr w:type="gramStart"/>
      <w:r w:rsidRPr="00922F5D">
        <w:rPr>
          <w:spacing w:val="1"/>
          <w:szCs w:val="28"/>
        </w:rPr>
        <w:t>коп.,</w:t>
      </w:r>
      <w:proofErr w:type="gramEnd"/>
      <w:r w:rsidRPr="00922F5D">
        <w:rPr>
          <w:spacing w:val="1"/>
          <w:szCs w:val="28"/>
        </w:rPr>
        <w:t xml:space="preserve"> максимальная стоимость обеда - 54 </w:t>
      </w:r>
      <w:r w:rsidRPr="00922F5D">
        <w:rPr>
          <w:spacing w:val="-2"/>
          <w:szCs w:val="28"/>
        </w:rPr>
        <w:t>руб. 30 коп.</w:t>
      </w:r>
      <w:r w:rsidR="00D628C8">
        <w:rPr>
          <w:spacing w:val="-2"/>
          <w:szCs w:val="28"/>
        </w:rPr>
        <w:t xml:space="preserve"> </w:t>
      </w:r>
      <w:r w:rsidRPr="00922F5D">
        <w:rPr>
          <w:spacing w:val="6"/>
          <w:szCs w:val="28"/>
        </w:rPr>
        <w:t xml:space="preserve">Расширен ассортимент меню (в наличии имеются первые, вторые </w:t>
      </w:r>
      <w:r w:rsidRPr="00922F5D">
        <w:rPr>
          <w:spacing w:val="-1"/>
          <w:szCs w:val="28"/>
        </w:rPr>
        <w:t>блюда, салаты, выпечка).</w:t>
      </w:r>
    </w:p>
    <w:p w:rsidR="00922F5D" w:rsidRPr="00922F5D" w:rsidRDefault="00922F5D" w:rsidP="00922F5D">
      <w:pPr>
        <w:spacing w:after="0" w:line="240" w:lineRule="auto"/>
        <w:ind w:firstLine="709"/>
        <w:jc w:val="both"/>
        <w:rPr>
          <w:szCs w:val="28"/>
        </w:rPr>
      </w:pPr>
      <w:r w:rsidRPr="00922F5D">
        <w:rPr>
          <w:spacing w:val="6"/>
          <w:szCs w:val="28"/>
        </w:rPr>
        <w:t>За счет внебюджетных средств модернизирована материально-</w:t>
      </w:r>
      <w:r w:rsidRPr="00922F5D">
        <w:rPr>
          <w:szCs w:val="28"/>
        </w:rPr>
        <w:t xml:space="preserve">техническая база столовых на общую сумму более 1,5 млн. руб. (частичная </w:t>
      </w:r>
      <w:r w:rsidRPr="00922F5D">
        <w:rPr>
          <w:spacing w:val="4"/>
          <w:szCs w:val="28"/>
        </w:rPr>
        <w:t xml:space="preserve">замена инвентаря, посуды, мебели, ремонт горячего цеха, закупка новых </w:t>
      </w:r>
      <w:r w:rsidRPr="00922F5D">
        <w:rPr>
          <w:spacing w:val="-1"/>
          <w:szCs w:val="28"/>
        </w:rPr>
        <w:t xml:space="preserve">плит) в </w:t>
      </w:r>
      <w:r w:rsidR="00B94FE8">
        <w:rPr>
          <w:spacing w:val="-1"/>
          <w:szCs w:val="28"/>
        </w:rPr>
        <w:t xml:space="preserve">ряде организаций. </w:t>
      </w:r>
      <w:r w:rsidRPr="00922F5D">
        <w:rPr>
          <w:spacing w:val="-2"/>
          <w:szCs w:val="28"/>
        </w:rPr>
        <w:t xml:space="preserve">Профессиональными образовательными организациями предусмотрена </w:t>
      </w:r>
      <w:r w:rsidRPr="00922F5D">
        <w:rPr>
          <w:szCs w:val="28"/>
        </w:rPr>
        <w:t xml:space="preserve">возможность охвата бесплатным питанием студентов, не имеющих льготу, в </w:t>
      </w:r>
      <w:r w:rsidRPr="00922F5D">
        <w:rPr>
          <w:spacing w:val="-1"/>
          <w:szCs w:val="28"/>
        </w:rPr>
        <w:t>количестве 230 человек (1,5%), из них:</w:t>
      </w:r>
      <w:r w:rsidR="00D628C8">
        <w:rPr>
          <w:spacing w:val="-1"/>
          <w:szCs w:val="28"/>
        </w:rPr>
        <w:t xml:space="preserve"> </w:t>
      </w:r>
      <w:r w:rsidRPr="00922F5D">
        <w:rPr>
          <w:spacing w:val="-2"/>
          <w:szCs w:val="28"/>
        </w:rPr>
        <w:t>студенты, проходящие производственную практику в условиях учебно-</w:t>
      </w:r>
      <w:r w:rsidRPr="00922F5D">
        <w:rPr>
          <w:spacing w:val="4"/>
          <w:szCs w:val="28"/>
        </w:rPr>
        <w:t xml:space="preserve">производственной базы образовательной организации в количестве 186 </w:t>
      </w:r>
      <w:r w:rsidRPr="00922F5D">
        <w:rPr>
          <w:szCs w:val="28"/>
        </w:rPr>
        <w:t>человек (Алтайская академия гостеприимства, Алтайский архитектурно-строительный колледж - за счет внебюджетных средств),</w:t>
      </w:r>
      <w:r w:rsidR="00D628C8">
        <w:rPr>
          <w:szCs w:val="28"/>
        </w:rPr>
        <w:t xml:space="preserve"> </w:t>
      </w:r>
      <w:r w:rsidRPr="00922F5D">
        <w:rPr>
          <w:spacing w:val="1"/>
          <w:szCs w:val="28"/>
        </w:rPr>
        <w:t xml:space="preserve">особо нуждающиеся студенты, находящиеся в тяжелой жизненной </w:t>
      </w:r>
      <w:r w:rsidRPr="00922F5D">
        <w:rPr>
          <w:szCs w:val="28"/>
        </w:rPr>
        <w:t xml:space="preserve">ситуации - 44 человека (Алтайская академия гостеприимства, Алтайский </w:t>
      </w:r>
      <w:r w:rsidRPr="00922F5D">
        <w:rPr>
          <w:spacing w:val="-1"/>
          <w:szCs w:val="28"/>
        </w:rPr>
        <w:t xml:space="preserve">государственный колледж, </w:t>
      </w:r>
      <w:proofErr w:type="spellStart"/>
      <w:r w:rsidRPr="00922F5D">
        <w:rPr>
          <w:spacing w:val="-1"/>
          <w:szCs w:val="28"/>
        </w:rPr>
        <w:t>Алейский</w:t>
      </w:r>
      <w:proofErr w:type="spellEnd"/>
      <w:r w:rsidRPr="00922F5D">
        <w:rPr>
          <w:spacing w:val="-1"/>
          <w:szCs w:val="28"/>
        </w:rPr>
        <w:t xml:space="preserve"> технологический техникум, </w:t>
      </w:r>
      <w:proofErr w:type="spellStart"/>
      <w:r w:rsidRPr="00922F5D">
        <w:rPr>
          <w:szCs w:val="28"/>
        </w:rPr>
        <w:t>Локтевский</w:t>
      </w:r>
      <w:proofErr w:type="spellEnd"/>
      <w:r w:rsidRPr="00922F5D">
        <w:rPr>
          <w:szCs w:val="28"/>
        </w:rPr>
        <w:t xml:space="preserve"> лицей профессионального образования, Политехнический техникум г. Камень-на-Оби, Смоленский лицей профессионального образования, </w:t>
      </w:r>
      <w:proofErr w:type="spellStart"/>
      <w:r w:rsidRPr="00922F5D">
        <w:rPr>
          <w:szCs w:val="28"/>
        </w:rPr>
        <w:t>Ребрихинский</w:t>
      </w:r>
      <w:proofErr w:type="spellEnd"/>
      <w:r w:rsidRPr="00922F5D">
        <w:rPr>
          <w:szCs w:val="28"/>
        </w:rPr>
        <w:t xml:space="preserve"> лицей профессионального образования - за счет внебюджетных средств).</w:t>
      </w:r>
    </w:p>
    <w:p w:rsidR="00922F5D" w:rsidRPr="00A0530B" w:rsidRDefault="00922F5D" w:rsidP="00D628C8">
      <w:pPr>
        <w:spacing w:after="0" w:line="240" w:lineRule="auto"/>
        <w:ind w:firstLine="709"/>
        <w:jc w:val="both"/>
        <w:rPr>
          <w:szCs w:val="28"/>
        </w:rPr>
      </w:pPr>
      <w:r w:rsidRPr="00922F5D">
        <w:rPr>
          <w:szCs w:val="28"/>
        </w:rPr>
        <w:t xml:space="preserve">Всего обеспеченность бесплатным питанием из разных источников составила 56,2% (льготные категории, нуждающиеся, дети-сироты и дети, оставшиеся без попечения родителей, находящиеся на практике, за счет </w:t>
      </w:r>
      <w:r w:rsidRPr="00922F5D">
        <w:rPr>
          <w:spacing w:val="-1"/>
          <w:szCs w:val="28"/>
        </w:rPr>
        <w:t>собственных внебюджетных средств).</w:t>
      </w:r>
      <w:r w:rsidR="00B94FE8">
        <w:rPr>
          <w:spacing w:val="-1"/>
          <w:szCs w:val="28"/>
        </w:rPr>
        <w:t xml:space="preserve"> </w:t>
      </w:r>
      <w:r w:rsidRPr="00922F5D">
        <w:rPr>
          <w:szCs w:val="28"/>
        </w:rPr>
        <w:t xml:space="preserve">Для остальных обучающихся, не отнесенных к вышеперечисленным </w:t>
      </w:r>
      <w:r w:rsidRPr="00922F5D">
        <w:rPr>
          <w:spacing w:val="1"/>
          <w:szCs w:val="28"/>
        </w:rPr>
        <w:t xml:space="preserve">категориям (43,8%), созданы условия для питания: организовано горячее </w:t>
      </w:r>
      <w:r w:rsidRPr="00922F5D">
        <w:rPr>
          <w:szCs w:val="28"/>
        </w:rPr>
        <w:t>питание (за родительскую плату), осуществляют работу буфеты.</w:t>
      </w:r>
      <w:r w:rsidR="00D628C8">
        <w:rPr>
          <w:szCs w:val="28"/>
        </w:rPr>
        <w:t xml:space="preserve"> </w:t>
      </w:r>
      <w:r w:rsidRPr="00D628C8">
        <w:rPr>
          <w:szCs w:val="28"/>
        </w:rPr>
        <w:t xml:space="preserve">По итогам </w:t>
      </w:r>
      <w:r w:rsidR="00D628C8">
        <w:rPr>
          <w:szCs w:val="28"/>
        </w:rPr>
        <w:t xml:space="preserve">рассмотрения вопроса </w:t>
      </w:r>
      <w:r w:rsidRPr="00D628C8">
        <w:rPr>
          <w:szCs w:val="28"/>
        </w:rPr>
        <w:t>приняты рекомендации.</w:t>
      </w:r>
    </w:p>
    <w:p w:rsidR="00922F5D" w:rsidRPr="00922F5D" w:rsidRDefault="00D628C8" w:rsidP="00D628C8">
      <w:pPr>
        <w:pStyle w:val="a3"/>
        <w:spacing w:line="240" w:lineRule="auto"/>
        <w:ind w:firstLine="709"/>
        <w:jc w:val="both"/>
        <w:rPr>
          <w:rFonts w:ascii="Times New Roman" w:hAnsi="Times New Roman"/>
          <w:color w:val="000000"/>
          <w:sz w:val="28"/>
          <w:szCs w:val="28"/>
        </w:rPr>
      </w:pPr>
      <w:r>
        <w:rPr>
          <w:rFonts w:ascii="Times New Roman" w:hAnsi="Times New Roman"/>
          <w:sz w:val="28"/>
          <w:szCs w:val="28"/>
        </w:rPr>
        <w:t>По итогам рассмотрения вопроса «</w:t>
      </w:r>
      <w:r w:rsidR="00922F5D" w:rsidRPr="00922F5D">
        <w:rPr>
          <w:rFonts w:ascii="Times New Roman" w:hAnsi="Times New Roman"/>
          <w:sz w:val="28"/>
          <w:szCs w:val="28"/>
        </w:rPr>
        <w:t>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2016 году</w:t>
      </w:r>
      <w:r>
        <w:rPr>
          <w:rFonts w:ascii="Times New Roman" w:hAnsi="Times New Roman"/>
          <w:sz w:val="28"/>
          <w:szCs w:val="28"/>
        </w:rPr>
        <w:t xml:space="preserve"> </w:t>
      </w:r>
      <w:r w:rsidR="00922F5D" w:rsidRPr="00922F5D">
        <w:rPr>
          <w:rFonts w:ascii="Times New Roman" w:hAnsi="Times New Roman"/>
          <w:sz w:val="28"/>
          <w:szCs w:val="28"/>
        </w:rPr>
        <w:t xml:space="preserve">отмечено, что в соответствии с данным Законом принято постановление Администрации Алтайского края </w:t>
      </w:r>
      <w:r w:rsidR="00922F5D" w:rsidRPr="00922F5D">
        <w:rPr>
          <w:rFonts w:ascii="Times New Roman" w:hAnsi="Times New Roman"/>
          <w:color w:val="000000"/>
          <w:spacing w:val="-1"/>
          <w:sz w:val="28"/>
          <w:szCs w:val="28"/>
        </w:rPr>
        <w:t xml:space="preserve">от 21.03.2014 года № 129 «Об </w:t>
      </w:r>
      <w:r w:rsidR="00922F5D" w:rsidRPr="00922F5D">
        <w:rPr>
          <w:rFonts w:ascii="Times New Roman" w:hAnsi="Times New Roman"/>
          <w:color w:val="000000"/>
          <w:sz w:val="28"/>
          <w:szCs w:val="28"/>
        </w:rPr>
        <w:t>организации в 2014-2016 годах отдыха детей, их оздоровления и занятости», распоряжения Администрации Алтайского края «О распределении субсидий между бюджетами муниципальных районов и городских округов на проведение детской оздоровительной кампании» от 25.04.2016 № 113-р, от 08.09.2016 № 264-р и ведомственные локальные акты.</w:t>
      </w:r>
    </w:p>
    <w:p w:rsidR="00922F5D" w:rsidRPr="00922F5D" w:rsidRDefault="00922F5D" w:rsidP="00922F5D">
      <w:pPr>
        <w:autoSpaceDE w:val="0"/>
        <w:autoSpaceDN w:val="0"/>
        <w:adjustRightInd w:val="0"/>
        <w:spacing w:after="0" w:line="240" w:lineRule="auto"/>
        <w:ind w:firstLine="709"/>
        <w:jc w:val="both"/>
        <w:rPr>
          <w:szCs w:val="28"/>
        </w:rPr>
      </w:pPr>
      <w:r w:rsidRPr="00922F5D">
        <w:rPr>
          <w:szCs w:val="28"/>
        </w:rPr>
        <w:t xml:space="preserve">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Членами комиссии ведется систематический контроль работы детских оздоровительных лагерей края, как в подготовительный период, так и во время оздоровительных смен. Проверки проведены в отношении юридических лиц и индивидуальных предпринимателей, осуществляющих деятельность в области организации отдыха и оздоровления детей, оказания услуг общественного питания, по производству и реализации пищевых продуктов, услуг по перевозке организованных групп детей. </w:t>
      </w:r>
    </w:p>
    <w:p w:rsidR="00922F5D" w:rsidRPr="00922F5D" w:rsidRDefault="00922F5D" w:rsidP="00922F5D">
      <w:pPr>
        <w:spacing w:after="0" w:line="240" w:lineRule="auto"/>
        <w:ind w:firstLine="709"/>
        <w:jc w:val="both"/>
        <w:rPr>
          <w:szCs w:val="28"/>
        </w:rPr>
      </w:pPr>
      <w:r w:rsidRPr="00922F5D">
        <w:rPr>
          <w:szCs w:val="28"/>
        </w:rPr>
        <w:t xml:space="preserve">В </w:t>
      </w:r>
      <w:r w:rsidR="00D628C8">
        <w:rPr>
          <w:szCs w:val="28"/>
        </w:rPr>
        <w:t>2016 году</w:t>
      </w:r>
      <w:r w:rsidRPr="00922F5D">
        <w:rPr>
          <w:szCs w:val="28"/>
        </w:rPr>
        <w:t xml:space="preserve"> сохранены действующие меры государственной поддержки для граждан, проживающих на территории региона, при организации отдыха их детей в загородных оздоровительных лагерях. Дополнительно из средств краевого бюджета на данные цели направлены средства в объеме 27,0 млн. рублей. Общий объем средств регионального и муниципального бюджетов на проведение детской оздоровительной кампании в 2016 году со­ ставил 562098,5 тыс. рублей (на уровне 2015 года). Мерами государственной продержки воспользовалось более 19,2 тыс. граждан. В 2016 году в Алтайском крае функционировала 1091 детская оздоровительная организация, в том числе 74 загородных оздоровительных и санаторно-оздоровительных лагеря, 947 - с дневным пребыванием детей, 37 - палаточных, 7 детских санаториев, 26 лагерей труда и отдыха. В лагерях всех типов оздоровлено более 180,0 тыс. детей школьного возраста. (В 2015 году - 1143 лагеря, оздоровлено 173,0 тыс. человек). В текущем году в бюджет Алтайского края поступило из федерального бюджета 126420,0 тыс. рублей, которые направлены на оплату транспортных расходов и стоимости путевок в загородные оздоровительные лагеря для детей, находящихся в трудной жизненной ситуации. Средства федерального бюджета реализованы в полном объеме. Всего приобретено 6853 путевки, из них в лагеря Алтайского края - 6024, в лагеря, расположенные на Черноморском побережье, - 829. Из средств краевого бюджета на организацию отдыха и оздоровления детей данной категории направлены средства в объеме 10,6 млн. рублей, за счет которых приобретено 1078 путевок в загородные оздоровительные лагеря на краевые специализированные смены, в том числе для: 183 детей инвалидов; 745 детей-сирот и детей, оставшихся без попечения родителей; 30 детей из семей инвалидов, участников боевых действий и семей погибших; 120 подростков с </w:t>
      </w:r>
      <w:proofErr w:type="spellStart"/>
      <w:r w:rsidRPr="00922F5D">
        <w:rPr>
          <w:szCs w:val="28"/>
        </w:rPr>
        <w:t>девиантным</w:t>
      </w:r>
      <w:proofErr w:type="spellEnd"/>
      <w:r w:rsidRPr="00922F5D">
        <w:rPr>
          <w:szCs w:val="28"/>
        </w:rPr>
        <w:t xml:space="preserve"> поведением. Школьники из многодетных, малоимущих, неполных, опекунских семей оздоровлены в лагерях различных типов, а также приняли участие в походах, экскурсиях, профильных отрядах. Всеми формами отдыха и оздоровления охвачено 98780 детей, находящихся в трудной жизненной ситуации (100%), из них детей-сирот и детей, оставшихся без попечения родителей, - 6703, детей - инвалидов - 4908. </w:t>
      </w:r>
    </w:p>
    <w:p w:rsidR="00922F5D" w:rsidRPr="00922F5D" w:rsidRDefault="00922F5D" w:rsidP="00D628C8">
      <w:pPr>
        <w:spacing w:after="0" w:line="240" w:lineRule="auto"/>
        <w:ind w:firstLine="709"/>
        <w:jc w:val="both"/>
        <w:rPr>
          <w:color w:val="000000"/>
          <w:szCs w:val="28"/>
        </w:rPr>
      </w:pPr>
      <w:r w:rsidRPr="00922F5D">
        <w:rPr>
          <w:szCs w:val="28"/>
        </w:rPr>
        <w:t>Результаты проверок показали, что все лагеря Алтайского края, входящие в Реестр детских организаций отдыха и оздоровления детей, соответствовали условиям безопасности пребывания в них школьников. Грубых нарушений при проверках не выявлено.</w:t>
      </w:r>
      <w:r w:rsidR="00D628C8">
        <w:rPr>
          <w:szCs w:val="28"/>
        </w:rPr>
        <w:t xml:space="preserve"> </w:t>
      </w:r>
      <w:r w:rsidRPr="00922F5D">
        <w:rPr>
          <w:szCs w:val="28"/>
        </w:rPr>
        <w:t xml:space="preserve">В целях подготовки школьников к действиям в экстренных ситуациях во всех детских оздоровительных лагерях края 1 раз в смену проводился День безопасности. В мероприятиях приняли участие сотрудники МЧС, спасатели, профессиональные туристы. С детьми проведены учебно-демонстрационные занятия, мастер-классы, тренинги, посвященные вопросам обеспечения безопасности жизнедеятельности детей в природной среде, оказанию первой доврачебной помощи. </w:t>
      </w:r>
      <w:r>
        <w:rPr>
          <w:color w:val="000000"/>
          <w:szCs w:val="28"/>
        </w:rPr>
        <w:t xml:space="preserve">По результатам </w:t>
      </w:r>
      <w:r w:rsidR="00D628C8">
        <w:rPr>
          <w:color w:val="000000"/>
          <w:szCs w:val="28"/>
        </w:rPr>
        <w:t>рассмотрения вопроса</w:t>
      </w:r>
      <w:r>
        <w:rPr>
          <w:color w:val="000000"/>
          <w:szCs w:val="28"/>
        </w:rPr>
        <w:t xml:space="preserve"> приняты рекомендации.</w:t>
      </w:r>
    </w:p>
    <w:p w:rsidR="00922F5D" w:rsidRDefault="00922F5D" w:rsidP="00922F5D">
      <w:pPr>
        <w:widowControl w:val="0"/>
        <w:spacing w:after="0" w:line="240" w:lineRule="auto"/>
        <w:ind w:firstLine="709"/>
        <w:jc w:val="both"/>
      </w:pPr>
      <w:r w:rsidRPr="00922F5D">
        <w:rPr>
          <w:szCs w:val="28"/>
        </w:rPr>
        <w:t>Состоялось в</w:t>
      </w:r>
      <w:r w:rsidRPr="00070781">
        <w:rPr>
          <w:rFonts w:eastAsia="Times New Roman"/>
          <w:szCs w:val="28"/>
          <w:lang w:eastAsia="ru-RU"/>
        </w:rPr>
        <w:t>ыездное заседание комитета по социальной политике по теме: О ходе выполнения закона Алтайского края «О полномочиях органов государственной власти Алтайского края в сфере социального обслуживания граждан» (в части организации деятельности по социальному обслуживанию граждан негосударственными учреждениями) в городе Новоалтайске</w:t>
      </w:r>
      <w:r w:rsidRPr="00922F5D">
        <w:rPr>
          <w:rFonts w:eastAsia="Times New Roman"/>
          <w:szCs w:val="28"/>
          <w:lang w:eastAsia="ru-RU"/>
        </w:rPr>
        <w:t>, в ходе которого было отмечено</w:t>
      </w:r>
      <w:r w:rsidRPr="00922F5D">
        <w:rPr>
          <w:szCs w:val="28"/>
        </w:rPr>
        <w:t xml:space="preserve">, что правовые основы, регламентирующие предоставление социальных услуг гражданам негосударственными организациями наряду с государственными учреждениями социального обслуживания, заложены в Федеральном законе от 28.12.2013 № 442-ФЗ «Об основах социального обслуживания граждан в Российской Федерации», который вступил в силу с 1 января 2015 года. </w:t>
      </w:r>
      <w:r>
        <w:t xml:space="preserve">Правовые механизмы, заложенные в Законе, позволили расширить доступ негосударственного сектора экономики к сфере социального обслуживания граждан. Сформированная в Алтайском крае нормативно-правовая база в целях реализации положений Закона в полном объеме позволяет негосударственным организациям, осуществляющим деятельность в социальной сфере, являться полноправными поставщиками социальных услуг и, соответственно, получать компенсационные выплаты из краевого бюджета. </w:t>
      </w:r>
    </w:p>
    <w:p w:rsidR="00922F5D" w:rsidRPr="00922F5D" w:rsidRDefault="00922F5D" w:rsidP="00922F5D">
      <w:pPr>
        <w:pStyle w:val="a3"/>
        <w:tabs>
          <w:tab w:val="num" w:pos="0"/>
          <w:tab w:val="left" w:pos="993"/>
          <w:tab w:val="left" w:pos="4253"/>
        </w:tabs>
        <w:spacing w:line="240" w:lineRule="auto"/>
        <w:ind w:firstLine="709"/>
        <w:jc w:val="both"/>
        <w:rPr>
          <w:rFonts w:ascii="Times New Roman" w:hAnsi="Times New Roman"/>
          <w:sz w:val="28"/>
          <w:szCs w:val="28"/>
        </w:rPr>
      </w:pPr>
      <w:r w:rsidRPr="00922F5D">
        <w:rPr>
          <w:rFonts w:ascii="Times New Roman" w:hAnsi="Times New Roman"/>
          <w:sz w:val="28"/>
          <w:szCs w:val="28"/>
        </w:rPr>
        <w:t xml:space="preserve">Негосударственные организации, осуществляющие деятельность в социальной сфере, вправе предоставлять социальные услуги во всех формах социального обслуживания, предусмотренных законом Алтайского края от 01.12.2014 № 93-3C «О перечне социальных услуг, предоставляемых поставщиками социальных услуг в Алтайском крае»: стационарной, полу стационарной, в форме социального обслуживания на дому. Сюда относятся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 </w:t>
      </w:r>
    </w:p>
    <w:p w:rsidR="00922F5D" w:rsidRPr="00922F5D" w:rsidRDefault="00922F5D" w:rsidP="00922F5D">
      <w:pPr>
        <w:pStyle w:val="a3"/>
        <w:tabs>
          <w:tab w:val="num" w:pos="0"/>
          <w:tab w:val="left" w:pos="993"/>
          <w:tab w:val="left" w:pos="4253"/>
        </w:tabs>
        <w:spacing w:line="240" w:lineRule="auto"/>
        <w:ind w:firstLine="709"/>
        <w:jc w:val="both"/>
        <w:rPr>
          <w:rFonts w:ascii="Times New Roman" w:hAnsi="Times New Roman"/>
          <w:sz w:val="28"/>
          <w:szCs w:val="28"/>
        </w:rPr>
      </w:pPr>
      <w:r w:rsidRPr="00922F5D">
        <w:rPr>
          <w:rFonts w:ascii="Times New Roman" w:hAnsi="Times New Roman"/>
          <w:sz w:val="28"/>
          <w:szCs w:val="28"/>
        </w:rPr>
        <w:t xml:space="preserve">В Алтайском крае разработан комплексный план мероприятий по обеспечению поэтапного доступа социально ориентированных некоммерческих организаций (далее - СОНКО), осуществляющих деятельность в социальной сфере, к бюджетным средствам, выделяемым на предоставление социальных услуг населению, на 2016-2020 годы. Уполномоченным органом исполнительной власти края, ответственным за реализацию указанного комплексного плана определено Главное управление экономики и инвестиций Алтайского края. </w:t>
      </w:r>
      <w:proofErr w:type="spellStart"/>
      <w:r w:rsidRPr="00922F5D">
        <w:rPr>
          <w:rFonts w:ascii="Times New Roman" w:hAnsi="Times New Roman"/>
          <w:sz w:val="28"/>
          <w:szCs w:val="28"/>
        </w:rPr>
        <w:t>Главтрудсоцзащитой</w:t>
      </w:r>
      <w:proofErr w:type="spellEnd"/>
      <w:r w:rsidRPr="00922F5D">
        <w:rPr>
          <w:rFonts w:ascii="Times New Roman" w:hAnsi="Times New Roman"/>
          <w:sz w:val="28"/>
          <w:szCs w:val="28"/>
        </w:rPr>
        <w:t xml:space="preserve"> определены значения показателя «Доля средств бюджета Алтайского края, выделяемых негосударственным организациям, в том числе СОНКО, на предоставление услуг, в общем объеме средств краевого бюджета, выделяемых на предоставление услуг в сфере социального обслуживания и социального сопровождения» до 2020 года. </w:t>
      </w:r>
    </w:p>
    <w:p w:rsidR="00922F5D" w:rsidRPr="00922F5D" w:rsidRDefault="00922F5D" w:rsidP="00D628C8">
      <w:pPr>
        <w:pStyle w:val="a3"/>
        <w:tabs>
          <w:tab w:val="num" w:pos="0"/>
          <w:tab w:val="left" w:pos="993"/>
          <w:tab w:val="left" w:pos="4253"/>
        </w:tabs>
        <w:spacing w:line="240" w:lineRule="auto"/>
        <w:ind w:firstLine="709"/>
        <w:jc w:val="both"/>
        <w:rPr>
          <w:rFonts w:ascii="Times New Roman" w:hAnsi="Times New Roman"/>
          <w:color w:val="000000"/>
          <w:sz w:val="28"/>
          <w:szCs w:val="28"/>
        </w:rPr>
      </w:pPr>
      <w:r w:rsidRPr="00922F5D">
        <w:rPr>
          <w:rFonts w:ascii="Times New Roman" w:hAnsi="Times New Roman"/>
          <w:sz w:val="28"/>
          <w:szCs w:val="28"/>
        </w:rPr>
        <w:t xml:space="preserve">По состоянию на 01.12.2016 в реестр поставщиков социальных услуг Алтайского края включены 4 негосударственные организации, осуществляющие деятельность в социальной сфере: общество с ограниченной ответственностью «Центр оказания социальных услуг «Перспектива», общество с ограниченной ответственностью Социальная служба «ХЭЛП», автономная некоммерческая организация «Центр социальной поддержки пожилых людей и инвалидов «Горизонт», Немецкая национальная районная общественная организация Алтайской краевой общественной организации Всероссийского общества инвалидов. Указанными негосударственными организациями по состоянию на 01.12.2016 оказываются социальные услуги более чем 500 гражданам Алтайского края. </w:t>
      </w:r>
      <w:r w:rsidRPr="00922F5D">
        <w:rPr>
          <w:rFonts w:ascii="Times New Roman" w:hAnsi="Times New Roman"/>
          <w:color w:val="000000"/>
          <w:sz w:val="28"/>
          <w:szCs w:val="28"/>
        </w:rPr>
        <w:t>По итогам работы приняты рекомендации.</w:t>
      </w:r>
    </w:p>
    <w:p w:rsidR="001871B8" w:rsidRPr="00E37B06" w:rsidRDefault="001958BB" w:rsidP="001958BB">
      <w:pPr>
        <w:pStyle w:val="a3"/>
        <w:tabs>
          <w:tab w:val="num" w:pos="0"/>
        </w:tabs>
        <w:ind w:firstLine="709"/>
        <w:jc w:val="both"/>
        <w:rPr>
          <w:rFonts w:ascii="Times New Roman" w:hAnsi="Times New Roman"/>
          <w:sz w:val="28"/>
          <w:szCs w:val="28"/>
        </w:rPr>
      </w:pPr>
      <w:r w:rsidRPr="001958BB">
        <w:rPr>
          <w:rFonts w:ascii="Times New Roman" w:hAnsi="Times New Roman"/>
          <w:color w:val="000000"/>
          <w:sz w:val="28"/>
          <w:szCs w:val="28"/>
        </w:rPr>
        <w:t>На заседании комитета</w:t>
      </w:r>
      <w:r>
        <w:rPr>
          <w:rFonts w:ascii="Times New Roman" w:hAnsi="Times New Roman"/>
          <w:color w:val="000000"/>
          <w:sz w:val="28"/>
          <w:szCs w:val="28"/>
        </w:rPr>
        <w:t xml:space="preserve">, совместно с </w:t>
      </w:r>
      <w:r w:rsidRPr="00E37B06">
        <w:rPr>
          <w:rFonts w:ascii="Times New Roman" w:hAnsi="Times New Roman"/>
          <w:sz w:val="28"/>
          <w:szCs w:val="28"/>
        </w:rPr>
        <w:t>Отделени</w:t>
      </w:r>
      <w:r>
        <w:rPr>
          <w:rFonts w:ascii="Times New Roman" w:hAnsi="Times New Roman"/>
          <w:sz w:val="28"/>
          <w:szCs w:val="28"/>
        </w:rPr>
        <w:t>ем</w:t>
      </w:r>
      <w:r w:rsidRPr="00E37B06">
        <w:rPr>
          <w:rFonts w:ascii="Times New Roman" w:hAnsi="Times New Roman"/>
          <w:sz w:val="28"/>
          <w:szCs w:val="28"/>
        </w:rPr>
        <w:t xml:space="preserve"> Пенсионного Фонда Российской Федерации по Алтайскому краю, Главн</w:t>
      </w:r>
      <w:r>
        <w:rPr>
          <w:rFonts w:ascii="Times New Roman" w:hAnsi="Times New Roman"/>
          <w:sz w:val="28"/>
          <w:szCs w:val="28"/>
        </w:rPr>
        <w:t>ым</w:t>
      </w:r>
      <w:r w:rsidRPr="00E37B06">
        <w:rPr>
          <w:rFonts w:ascii="Times New Roman" w:hAnsi="Times New Roman"/>
          <w:sz w:val="28"/>
          <w:szCs w:val="28"/>
        </w:rPr>
        <w:t xml:space="preserve"> управлени</w:t>
      </w:r>
      <w:r>
        <w:rPr>
          <w:rFonts w:ascii="Times New Roman" w:hAnsi="Times New Roman"/>
          <w:sz w:val="28"/>
          <w:szCs w:val="28"/>
        </w:rPr>
        <w:t>ем</w:t>
      </w:r>
      <w:r w:rsidRPr="00E37B06">
        <w:rPr>
          <w:rFonts w:ascii="Times New Roman" w:hAnsi="Times New Roman"/>
          <w:sz w:val="28"/>
          <w:szCs w:val="28"/>
        </w:rPr>
        <w:t xml:space="preserve"> Алтайского края</w:t>
      </w:r>
      <w:r>
        <w:rPr>
          <w:rFonts w:ascii="Times New Roman" w:hAnsi="Times New Roman"/>
          <w:sz w:val="28"/>
          <w:szCs w:val="28"/>
        </w:rPr>
        <w:t xml:space="preserve"> по труду и социальной защите, </w:t>
      </w:r>
      <w:r w:rsidRPr="00E37B06">
        <w:rPr>
          <w:rFonts w:ascii="Times New Roman" w:hAnsi="Times New Roman"/>
          <w:sz w:val="28"/>
          <w:szCs w:val="28"/>
        </w:rPr>
        <w:t>депутат</w:t>
      </w:r>
      <w:r>
        <w:rPr>
          <w:rFonts w:ascii="Times New Roman" w:hAnsi="Times New Roman"/>
          <w:sz w:val="28"/>
          <w:szCs w:val="28"/>
        </w:rPr>
        <w:t xml:space="preserve">ами </w:t>
      </w:r>
      <w:r w:rsidRPr="00E37B06">
        <w:rPr>
          <w:rFonts w:ascii="Times New Roman" w:hAnsi="Times New Roman"/>
          <w:sz w:val="28"/>
          <w:szCs w:val="28"/>
        </w:rPr>
        <w:t>Алтайского краевого Законодательного Собрания</w:t>
      </w:r>
      <w:r>
        <w:rPr>
          <w:rFonts w:ascii="Times New Roman" w:hAnsi="Times New Roman"/>
          <w:sz w:val="28"/>
          <w:szCs w:val="28"/>
        </w:rPr>
        <w:t xml:space="preserve"> </w:t>
      </w:r>
      <w:r w:rsidRPr="001958BB">
        <w:rPr>
          <w:rFonts w:ascii="Times New Roman" w:hAnsi="Times New Roman"/>
          <w:color w:val="000000"/>
          <w:sz w:val="28"/>
          <w:szCs w:val="28"/>
        </w:rPr>
        <w:t>рассмотрен контрольный вопрос «</w:t>
      </w:r>
      <w:r w:rsidR="001871B8" w:rsidRPr="00E37B06">
        <w:rPr>
          <w:rFonts w:ascii="Times New Roman" w:hAnsi="Times New Roman"/>
          <w:sz w:val="28"/>
          <w:szCs w:val="28"/>
        </w:rPr>
        <w:t>О ходе выполнения закона Алтайского края «О материнском (семей</w:t>
      </w:r>
      <w:r>
        <w:rPr>
          <w:rFonts w:ascii="Times New Roman" w:hAnsi="Times New Roman"/>
          <w:sz w:val="28"/>
          <w:szCs w:val="28"/>
        </w:rPr>
        <w:t>ном) капитале в Алтайском крае». Было отмечено, что</w:t>
      </w:r>
      <w:r w:rsidR="001871B8" w:rsidRPr="00E37B06">
        <w:rPr>
          <w:rFonts w:ascii="Times New Roman" w:hAnsi="Times New Roman"/>
          <w:sz w:val="28"/>
          <w:szCs w:val="28"/>
        </w:rPr>
        <w:t>, что с начала действия Федерального закона от 29.12.2006 № 256-ФЗ «О дополнительных мерах государственной поддержки семей, имеющих детей» по состоянию на 1 октября 2016 года в крае выдано 135519 сертификатов на материнский капитал. Принято 108458 заявлений о распоряжении средствами материнского капитала.</w:t>
      </w:r>
    </w:p>
    <w:p w:rsidR="001871B8" w:rsidRPr="00E37B06" w:rsidRDefault="001871B8" w:rsidP="001871B8">
      <w:pPr>
        <w:pStyle w:val="a3"/>
        <w:tabs>
          <w:tab w:val="num" w:pos="0"/>
          <w:tab w:val="left" w:pos="993"/>
          <w:tab w:val="left" w:pos="4253"/>
        </w:tabs>
        <w:ind w:firstLine="709"/>
        <w:jc w:val="both"/>
        <w:rPr>
          <w:rFonts w:ascii="Times New Roman" w:hAnsi="Times New Roman"/>
          <w:sz w:val="28"/>
          <w:szCs w:val="28"/>
        </w:rPr>
      </w:pPr>
      <w:r w:rsidRPr="00E37B06">
        <w:rPr>
          <w:rFonts w:ascii="Times New Roman" w:hAnsi="Times New Roman"/>
          <w:sz w:val="28"/>
          <w:szCs w:val="28"/>
        </w:rPr>
        <w:t>Всего за период с 1 января 2009 года из средств материнского капитала выплачено 39 млрд 25 млн руб., в том числе на:</w:t>
      </w:r>
      <w:r w:rsidR="001958BB">
        <w:rPr>
          <w:rFonts w:ascii="Times New Roman" w:hAnsi="Times New Roman"/>
          <w:sz w:val="28"/>
          <w:szCs w:val="28"/>
        </w:rPr>
        <w:t xml:space="preserve"> </w:t>
      </w:r>
      <w:r w:rsidRPr="00E37B06">
        <w:rPr>
          <w:rFonts w:ascii="Times New Roman" w:hAnsi="Times New Roman"/>
          <w:sz w:val="28"/>
          <w:szCs w:val="28"/>
        </w:rPr>
        <w:t>улучшение жилищных у</w:t>
      </w:r>
      <w:r w:rsidR="001958BB">
        <w:rPr>
          <w:rFonts w:ascii="Times New Roman" w:hAnsi="Times New Roman"/>
          <w:sz w:val="28"/>
          <w:szCs w:val="28"/>
        </w:rPr>
        <w:t xml:space="preserve">словий – 36 млрд 974 млн руб., </w:t>
      </w:r>
      <w:r w:rsidRPr="00E37B06">
        <w:rPr>
          <w:rFonts w:ascii="Times New Roman" w:hAnsi="Times New Roman"/>
          <w:sz w:val="28"/>
          <w:szCs w:val="28"/>
        </w:rPr>
        <w:t>получение д</w:t>
      </w:r>
      <w:r w:rsidR="001958BB">
        <w:rPr>
          <w:rFonts w:ascii="Times New Roman" w:hAnsi="Times New Roman"/>
          <w:sz w:val="28"/>
          <w:szCs w:val="28"/>
        </w:rPr>
        <w:t xml:space="preserve">етьми образования -156 млн руб., </w:t>
      </w:r>
      <w:r w:rsidRPr="00E37B06">
        <w:rPr>
          <w:rFonts w:ascii="Times New Roman" w:hAnsi="Times New Roman"/>
          <w:sz w:val="28"/>
          <w:szCs w:val="28"/>
        </w:rPr>
        <w:t>предоставление единовременной выплаты – 1млрд 895 млн руб.</w:t>
      </w:r>
      <w:r w:rsidR="001958BB">
        <w:rPr>
          <w:rFonts w:ascii="Times New Roman" w:hAnsi="Times New Roman"/>
          <w:sz w:val="28"/>
          <w:szCs w:val="28"/>
        </w:rPr>
        <w:t xml:space="preserve">, </w:t>
      </w:r>
      <w:r w:rsidRPr="00E37B06">
        <w:rPr>
          <w:rFonts w:ascii="Times New Roman" w:hAnsi="Times New Roman"/>
          <w:sz w:val="28"/>
          <w:szCs w:val="28"/>
        </w:rPr>
        <w:t>Зачислено на накопительную часть пенсии 5,3 млн руб.</w:t>
      </w:r>
    </w:p>
    <w:p w:rsidR="001871B8" w:rsidRPr="00E37B06" w:rsidRDefault="001871B8" w:rsidP="001871B8">
      <w:pPr>
        <w:pStyle w:val="a3"/>
        <w:tabs>
          <w:tab w:val="num" w:pos="0"/>
          <w:tab w:val="left" w:pos="993"/>
          <w:tab w:val="left" w:pos="4253"/>
        </w:tabs>
        <w:ind w:firstLine="709"/>
        <w:jc w:val="both"/>
        <w:rPr>
          <w:rFonts w:ascii="Times New Roman" w:hAnsi="Times New Roman"/>
          <w:sz w:val="28"/>
          <w:szCs w:val="28"/>
        </w:rPr>
      </w:pPr>
      <w:r w:rsidRPr="00E37B06">
        <w:rPr>
          <w:rFonts w:ascii="Times New Roman" w:hAnsi="Times New Roman"/>
          <w:sz w:val="28"/>
          <w:szCs w:val="28"/>
        </w:rPr>
        <w:t>С 1 января 2016 года в Федеральный закон «О дополнительных мерах государственной поддержки семей, имеющих детей» внесены изменения, согласно которым средства материнского капитала могут быть направлены на приобретение товаров и услуг, предназначенных для социальной адаптации и интеграции в общество детей-инвалидов.</w:t>
      </w:r>
    </w:p>
    <w:p w:rsidR="001871B8" w:rsidRPr="00E37B06" w:rsidRDefault="001871B8" w:rsidP="001871B8">
      <w:pPr>
        <w:pStyle w:val="a3"/>
        <w:tabs>
          <w:tab w:val="num" w:pos="0"/>
          <w:tab w:val="left" w:pos="993"/>
          <w:tab w:val="left" w:pos="4253"/>
        </w:tabs>
        <w:ind w:firstLine="709"/>
        <w:jc w:val="both"/>
        <w:rPr>
          <w:rFonts w:ascii="Times New Roman" w:hAnsi="Times New Roman"/>
          <w:sz w:val="28"/>
          <w:szCs w:val="28"/>
        </w:rPr>
      </w:pPr>
      <w:r w:rsidRPr="00E37B06">
        <w:rPr>
          <w:rFonts w:ascii="Times New Roman" w:hAnsi="Times New Roman"/>
          <w:sz w:val="28"/>
          <w:szCs w:val="28"/>
        </w:rPr>
        <w:t>В Алтайском крае принят и действует Закон Алтайского края от 31.08.2011 № 100-ЗС «О материнском (семейном) капитале в Алтайском крае».</w:t>
      </w:r>
      <w:r w:rsidR="001958BB">
        <w:rPr>
          <w:rFonts w:ascii="Times New Roman" w:hAnsi="Times New Roman"/>
          <w:sz w:val="28"/>
          <w:szCs w:val="28"/>
        </w:rPr>
        <w:t xml:space="preserve"> </w:t>
      </w:r>
      <w:r w:rsidRPr="00E37B06">
        <w:rPr>
          <w:rFonts w:ascii="Times New Roman" w:hAnsi="Times New Roman"/>
          <w:sz w:val="28"/>
          <w:szCs w:val="28"/>
        </w:rPr>
        <w:t xml:space="preserve">В развитии данного Закона приняты постановления Администрации края от 10.11.2011 № 647 «Об утверждении Положения о порядке предоставления материнского (семейного) капитала в Алтайском крае» и от 10.11.2011 № 646 «Об утверждении порядков направления средств (части средств) материнского (семейного) капитала в Алтайском крае». Предоставление и распоряжение средствами краевого материнского капитала регламентированы как государственные услуги Административными регламентами «Предоставление материнского (семейного) капитала в Алтайском крае», «Направление средств (части средств) материнского (семейного) капитала в Алтайском крае на улучшение жилищных условий» и «Направление средств (части средств) материнского (семейного) капитала в Алтайском крае на получение образования ребенком (детьми)», утвержденными приказами </w:t>
      </w:r>
      <w:proofErr w:type="spellStart"/>
      <w:r w:rsidRPr="00E37B06">
        <w:rPr>
          <w:rFonts w:ascii="Times New Roman" w:hAnsi="Times New Roman"/>
          <w:sz w:val="28"/>
          <w:szCs w:val="28"/>
        </w:rPr>
        <w:t>Главалтайсоцзащиты</w:t>
      </w:r>
      <w:proofErr w:type="spellEnd"/>
      <w:r w:rsidRPr="00E37B06">
        <w:rPr>
          <w:rFonts w:ascii="Times New Roman" w:hAnsi="Times New Roman"/>
          <w:sz w:val="28"/>
          <w:szCs w:val="28"/>
        </w:rPr>
        <w:t xml:space="preserve"> от 15.06.2012 № 370, 371 и от 14.10.2014 № 356 соответственно. Размер регионального материнского капитала в 2011-2012 годах составлял 50000 руб., в 2013 году - 52750 руб., в 2014-2016 годах -55387,50 руб.</w:t>
      </w:r>
      <w:r w:rsidR="006429ED">
        <w:rPr>
          <w:rFonts w:ascii="Times New Roman" w:hAnsi="Times New Roman"/>
          <w:sz w:val="28"/>
          <w:szCs w:val="28"/>
        </w:rPr>
        <w:t xml:space="preserve"> </w:t>
      </w:r>
      <w:r w:rsidRPr="00E37B06">
        <w:rPr>
          <w:rFonts w:ascii="Times New Roman" w:hAnsi="Times New Roman"/>
          <w:sz w:val="28"/>
          <w:szCs w:val="28"/>
        </w:rPr>
        <w:t>Всего за период реализации Закона право на региональный материнский капитал определено 25203 гражданам, в том числе за 10 месяцев 2016 года - 4155 гражданам. Воспользовались средствами регионального материнского капитала 7970 граждан или 31,6 % от общего числа граждан, которым определено на него право, на сумму более 418 млн. руб. (сведения по годам приведены в таблице (прилагается).</w:t>
      </w:r>
    </w:p>
    <w:p w:rsidR="001871B8" w:rsidRPr="00E37B06" w:rsidRDefault="001871B8" w:rsidP="001871B8">
      <w:pPr>
        <w:pStyle w:val="a3"/>
        <w:tabs>
          <w:tab w:val="num" w:pos="0"/>
          <w:tab w:val="left" w:pos="993"/>
          <w:tab w:val="left" w:pos="4253"/>
        </w:tabs>
        <w:ind w:firstLine="709"/>
        <w:jc w:val="both"/>
        <w:rPr>
          <w:rFonts w:ascii="Times New Roman" w:hAnsi="Times New Roman"/>
          <w:sz w:val="28"/>
          <w:szCs w:val="28"/>
        </w:rPr>
      </w:pPr>
      <w:r w:rsidRPr="00E37B06">
        <w:rPr>
          <w:rFonts w:ascii="Times New Roman" w:hAnsi="Times New Roman"/>
          <w:sz w:val="28"/>
          <w:szCs w:val="28"/>
        </w:rPr>
        <w:t>До 2014 года единственным направлением использования средств материнского капитала являлось улучшение жилищных условий в части погашения кредитов (займов), взятых на приобретение (строительство) жилья. Однако и в настоящее время это направление остается наиболее востребованным.</w:t>
      </w:r>
      <w:r w:rsidR="006429ED">
        <w:rPr>
          <w:rFonts w:ascii="Times New Roman" w:hAnsi="Times New Roman"/>
          <w:sz w:val="28"/>
          <w:szCs w:val="28"/>
        </w:rPr>
        <w:t xml:space="preserve"> </w:t>
      </w:r>
      <w:r w:rsidRPr="00E37B06">
        <w:rPr>
          <w:rFonts w:ascii="Times New Roman" w:hAnsi="Times New Roman"/>
          <w:sz w:val="28"/>
          <w:szCs w:val="28"/>
        </w:rPr>
        <w:t xml:space="preserve">Так, за период реализации Закона более 6000 граждан использовали средства регионального материнского капитала на погашения кредитов (займов), что составляет 85,4% от общего числа граждан, использовавших средства регионального материнского капитала на улучшение жилищных условий, за указанный период. Начиная с 2014 года, по истечении трех лет со дня рождения ребенка, в связи с рождением которого возникло право на региональный материнский капитал, граждане могут использовать его средства по всем направлениям, предусмотренным законодательством. </w:t>
      </w:r>
    </w:p>
    <w:p w:rsidR="001871B8" w:rsidRPr="00E37B06" w:rsidRDefault="00922F5D" w:rsidP="001871B8">
      <w:pPr>
        <w:pStyle w:val="a3"/>
        <w:ind w:firstLine="709"/>
        <w:jc w:val="both"/>
        <w:rPr>
          <w:rFonts w:ascii="Times New Roman" w:hAnsi="Times New Roman"/>
          <w:sz w:val="28"/>
          <w:szCs w:val="28"/>
        </w:rPr>
      </w:pPr>
      <w:r w:rsidRPr="00E37B06">
        <w:rPr>
          <w:rFonts w:ascii="Times New Roman" w:hAnsi="Times New Roman"/>
          <w:sz w:val="28"/>
          <w:szCs w:val="28"/>
        </w:rPr>
        <w:t>Принято решени</w:t>
      </w:r>
      <w:r w:rsidR="00E37B06" w:rsidRPr="00E37B06">
        <w:rPr>
          <w:rFonts w:ascii="Times New Roman" w:hAnsi="Times New Roman"/>
          <w:sz w:val="28"/>
          <w:szCs w:val="28"/>
        </w:rPr>
        <w:t>е</w:t>
      </w:r>
      <w:r w:rsidRPr="00E37B06">
        <w:rPr>
          <w:rFonts w:ascii="Times New Roman" w:hAnsi="Times New Roman"/>
          <w:sz w:val="28"/>
          <w:szCs w:val="28"/>
        </w:rPr>
        <w:t xml:space="preserve"> о внесении изменений в закон о продлении его действия. Закон принят</w:t>
      </w:r>
      <w:r w:rsidR="001958BB">
        <w:rPr>
          <w:rFonts w:ascii="Times New Roman" w:hAnsi="Times New Roman"/>
          <w:sz w:val="28"/>
          <w:szCs w:val="28"/>
        </w:rPr>
        <w:t>.</w:t>
      </w:r>
      <w:r w:rsidRPr="00E37B06">
        <w:rPr>
          <w:rFonts w:ascii="Times New Roman" w:hAnsi="Times New Roman"/>
          <w:sz w:val="28"/>
          <w:szCs w:val="28"/>
        </w:rPr>
        <w:t xml:space="preserve"> Действие закона продлено до 31 декабря 2017 года</w:t>
      </w:r>
    </w:p>
    <w:p w:rsidR="00162D97" w:rsidRPr="00162D97" w:rsidRDefault="00162D97" w:rsidP="00162D97">
      <w:pPr>
        <w:widowControl w:val="0"/>
        <w:spacing w:after="0" w:line="240" w:lineRule="auto"/>
        <w:ind w:firstLine="709"/>
        <w:contextualSpacing/>
        <w:jc w:val="both"/>
        <w:rPr>
          <w:szCs w:val="28"/>
        </w:rPr>
      </w:pPr>
    </w:p>
    <w:p w:rsidR="00162D97" w:rsidRPr="00162D97" w:rsidRDefault="00162D97" w:rsidP="00162D97">
      <w:pPr>
        <w:widowControl w:val="0"/>
        <w:spacing w:after="0" w:line="240" w:lineRule="auto"/>
        <w:ind w:firstLine="709"/>
        <w:contextualSpacing/>
        <w:jc w:val="both"/>
        <w:rPr>
          <w:szCs w:val="28"/>
        </w:rPr>
      </w:pPr>
      <w:r w:rsidRPr="00162D97">
        <w:rPr>
          <w:szCs w:val="28"/>
        </w:rPr>
        <w:t>Депутаты комитета ведут активную работу на округах и закрепленных территориях: проводятся встречи с жителями на округах, принимают участие в мероприятиях, проводимых муниципальными органами и администрациями закрепленных районов, ведутся приемы граждан по личным вопросам, а также проводится работа по письменным обращениям и заявлениям жителей. Кроме того, депутаты комитета принимают активное участие в мероприятиях, организуемых по избирательным округам, в том числе, в мероприятиях по награждению граждан районов наградами Алтайского краевого Законодательного Собрания. Депутаты принимают участие в сессиях районных Советов и Собраний депутатов, Отчетах глав администраций районов и глав районов городов и районов края, в проведении аппаратных заседаний, коллегиях и других мероприятиях в администрациях, закрепленных за ними округов.</w:t>
      </w:r>
    </w:p>
    <w:p w:rsidR="00162D97" w:rsidRPr="00162D97" w:rsidRDefault="00162D97" w:rsidP="00162D97">
      <w:pPr>
        <w:spacing w:after="0" w:line="240" w:lineRule="auto"/>
        <w:ind w:firstLine="709"/>
        <w:contextualSpacing/>
        <w:jc w:val="both"/>
        <w:rPr>
          <w:szCs w:val="28"/>
        </w:rPr>
      </w:pPr>
      <w:r w:rsidRPr="00162D97">
        <w:rPr>
          <w:rFonts w:eastAsia="Times New Roman"/>
          <w:color w:val="000000"/>
          <w:szCs w:val="28"/>
          <w:lang w:eastAsia="ru-RU"/>
        </w:rPr>
        <w:t xml:space="preserve">Освещение деятельности депутатов комитета осуществляется через районные и краевые СМИ. Информация о работе комитета регулярно выставляется на сайт Законодательного Собрания. Кроме того, депутаты комитета выступают на радио, телевидении и в прессе по вопросам деятельности комитета. </w:t>
      </w:r>
      <w:r w:rsidRPr="00162D97">
        <w:rPr>
          <w:szCs w:val="28"/>
        </w:rPr>
        <w:t xml:space="preserve">Также депутаты участвуют в проведении интернет – конференций, проводимых пресс-службой Алтайского краевого Законодательного Собрания. </w:t>
      </w:r>
    </w:p>
    <w:p w:rsidR="00922F5D" w:rsidRPr="00A175DE" w:rsidRDefault="00922F5D" w:rsidP="00922F5D">
      <w:pPr>
        <w:pStyle w:val="a3"/>
        <w:tabs>
          <w:tab w:val="num" w:pos="0"/>
          <w:tab w:val="left" w:pos="993"/>
          <w:tab w:val="left" w:pos="4253"/>
        </w:tabs>
        <w:jc w:val="both"/>
        <w:rPr>
          <w:szCs w:val="28"/>
        </w:rPr>
      </w:pPr>
    </w:p>
    <w:sectPr w:rsidR="00922F5D" w:rsidRPr="00A175DE" w:rsidSect="00D53377">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366C"/>
    <w:multiLevelType w:val="hybridMultilevel"/>
    <w:tmpl w:val="B5F2B1F0"/>
    <w:lvl w:ilvl="0" w:tplc="F5125A82">
      <w:start w:val="2"/>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
    <w:nsid w:val="16C4145B"/>
    <w:multiLevelType w:val="hybridMultilevel"/>
    <w:tmpl w:val="4DA4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30D96"/>
    <w:multiLevelType w:val="hybridMultilevel"/>
    <w:tmpl w:val="24CAAB96"/>
    <w:lvl w:ilvl="0" w:tplc="7EA4EA0E">
      <w:start w:val="1"/>
      <w:numFmt w:val="bullet"/>
      <w:lvlText w:val=""/>
      <w:lvlJc w:val="left"/>
      <w:pPr>
        <w:tabs>
          <w:tab w:val="num" w:pos="1500"/>
        </w:tabs>
        <w:ind w:left="1500" w:hanging="360"/>
      </w:pPr>
      <w:rPr>
        <w:rFonts w:ascii="Symbol" w:hAnsi="Symbol" w:hint="default"/>
      </w:rPr>
    </w:lvl>
    <w:lvl w:ilvl="1" w:tplc="7EA4EA0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0939A6"/>
    <w:multiLevelType w:val="hybridMultilevel"/>
    <w:tmpl w:val="8564E88C"/>
    <w:lvl w:ilvl="0" w:tplc="02E09AA2">
      <w:start w:val="1"/>
      <w:numFmt w:val="decimal"/>
      <w:lvlText w:val="%1."/>
      <w:lvlJc w:val="left"/>
      <w:pPr>
        <w:ind w:left="1174" w:hanging="4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51CEE"/>
    <w:multiLevelType w:val="hybridMultilevel"/>
    <w:tmpl w:val="D870F9C6"/>
    <w:lvl w:ilvl="0" w:tplc="893C32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3F70D1"/>
    <w:multiLevelType w:val="hybridMultilevel"/>
    <w:tmpl w:val="B31813F8"/>
    <w:lvl w:ilvl="0" w:tplc="F606F306">
      <w:start w:val="1"/>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6">
    <w:nsid w:val="5D9A35E2"/>
    <w:multiLevelType w:val="hybridMultilevel"/>
    <w:tmpl w:val="D088A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5"/>
    <w:rsid w:val="00070781"/>
    <w:rsid w:val="000D782B"/>
    <w:rsid w:val="00162D97"/>
    <w:rsid w:val="00166B6F"/>
    <w:rsid w:val="001871B8"/>
    <w:rsid w:val="001958BB"/>
    <w:rsid w:val="001B33D0"/>
    <w:rsid w:val="00250F25"/>
    <w:rsid w:val="00297930"/>
    <w:rsid w:val="002A6E03"/>
    <w:rsid w:val="00381E70"/>
    <w:rsid w:val="004316FF"/>
    <w:rsid w:val="0045103F"/>
    <w:rsid w:val="00556D41"/>
    <w:rsid w:val="00593DC3"/>
    <w:rsid w:val="006429ED"/>
    <w:rsid w:val="00700C64"/>
    <w:rsid w:val="007E0A17"/>
    <w:rsid w:val="007F574C"/>
    <w:rsid w:val="0091325B"/>
    <w:rsid w:val="00922F5D"/>
    <w:rsid w:val="009F0F83"/>
    <w:rsid w:val="00A0530B"/>
    <w:rsid w:val="00A506B5"/>
    <w:rsid w:val="00A73930"/>
    <w:rsid w:val="00A81D67"/>
    <w:rsid w:val="00B107AD"/>
    <w:rsid w:val="00B94B6A"/>
    <w:rsid w:val="00B94FE8"/>
    <w:rsid w:val="00C14999"/>
    <w:rsid w:val="00C274D5"/>
    <w:rsid w:val="00C75165"/>
    <w:rsid w:val="00D42399"/>
    <w:rsid w:val="00D53377"/>
    <w:rsid w:val="00D628C8"/>
    <w:rsid w:val="00D806A1"/>
    <w:rsid w:val="00E37B06"/>
    <w:rsid w:val="00E4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AFD6-3F6B-46C6-AAE3-4F86AB5B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03F"/>
    <w:pPr>
      <w:spacing w:after="200" w:line="276" w:lineRule="auto"/>
    </w:pPr>
    <w:rPr>
      <w:rFonts w:ascii="Times New Roman" w:eastAsia="Calibri" w:hAnsi="Times New Roman" w:cs="Times New Roman"/>
      <w:sz w:val="28"/>
    </w:rPr>
  </w:style>
  <w:style w:type="paragraph" w:styleId="1">
    <w:name w:val="heading 1"/>
    <w:basedOn w:val="a"/>
    <w:next w:val="a"/>
    <w:link w:val="10"/>
    <w:uiPriority w:val="9"/>
    <w:qFormat/>
    <w:rsid w:val="00922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93DC3"/>
    <w:pPr>
      <w:keepNext/>
      <w:spacing w:after="0" w:line="240" w:lineRule="auto"/>
      <w:jc w:val="center"/>
      <w:outlineLvl w:val="1"/>
    </w:pPr>
    <w:rPr>
      <w:rFonts w:eastAsia="Times New Roman"/>
      <w:b/>
      <w:spacing w:val="80"/>
      <w:sz w:val="36"/>
      <w:szCs w:val="20"/>
      <w:lang w:eastAsia="ru-RU"/>
    </w:rPr>
  </w:style>
  <w:style w:type="paragraph" w:styleId="4">
    <w:name w:val="heading 4"/>
    <w:basedOn w:val="a"/>
    <w:next w:val="a"/>
    <w:link w:val="40"/>
    <w:uiPriority w:val="9"/>
    <w:semiHidden/>
    <w:unhideWhenUsed/>
    <w:qFormat/>
    <w:rsid w:val="00381E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593D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rsid w:val="0045103F"/>
    <w:rPr>
      <w:rFonts w:cs="Times New Roman"/>
      <w:spacing w:val="6"/>
      <w:shd w:val="clear" w:color="auto" w:fill="FFFFFF"/>
    </w:rPr>
  </w:style>
  <w:style w:type="paragraph" w:styleId="a3">
    <w:name w:val="Body Text"/>
    <w:basedOn w:val="a"/>
    <w:link w:val="11"/>
    <w:uiPriority w:val="99"/>
    <w:rsid w:val="0045103F"/>
    <w:pPr>
      <w:widowControl w:val="0"/>
      <w:shd w:val="clear" w:color="auto" w:fill="FFFFFF"/>
      <w:spacing w:after="0" w:line="322" w:lineRule="exact"/>
      <w:jc w:val="center"/>
    </w:pPr>
    <w:rPr>
      <w:rFonts w:asciiTheme="minorHAnsi" w:eastAsiaTheme="minorHAnsi" w:hAnsiTheme="minorHAnsi"/>
      <w:spacing w:val="6"/>
      <w:sz w:val="22"/>
    </w:rPr>
  </w:style>
  <w:style w:type="character" w:customStyle="1" w:styleId="a4">
    <w:name w:val="Основной текст Знак"/>
    <w:basedOn w:val="a0"/>
    <w:uiPriority w:val="99"/>
    <w:semiHidden/>
    <w:rsid w:val="0045103F"/>
    <w:rPr>
      <w:rFonts w:ascii="Times New Roman" w:eastAsia="Calibri" w:hAnsi="Times New Roman" w:cs="Times New Roman"/>
      <w:sz w:val="28"/>
    </w:rPr>
  </w:style>
  <w:style w:type="paragraph" w:customStyle="1" w:styleId="ConsPlusNormal">
    <w:name w:val="ConsPlusNormal"/>
    <w:rsid w:val="0045103F"/>
    <w:pPr>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Indent 2"/>
    <w:basedOn w:val="a"/>
    <w:link w:val="22"/>
    <w:uiPriority w:val="99"/>
    <w:semiHidden/>
    <w:unhideWhenUsed/>
    <w:rsid w:val="004316FF"/>
    <w:pPr>
      <w:spacing w:after="120" w:line="480" w:lineRule="auto"/>
      <w:ind w:left="283"/>
    </w:pPr>
  </w:style>
  <w:style w:type="character" w:customStyle="1" w:styleId="22">
    <w:name w:val="Основной текст с отступом 2 Знак"/>
    <w:basedOn w:val="a0"/>
    <w:link w:val="21"/>
    <w:uiPriority w:val="99"/>
    <w:semiHidden/>
    <w:rsid w:val="004316FF"/>
    <w:rPr>
      <w:rFonts w:ascii="Times New Roman" w:eastAsia="Calibri" w:hAnsi="Times New Roman" w:cs="Times New Roman"/>
      <w:sz w:val="28"/>
    </w:rPr>
  </w:style>
  <w:style w:type="character" w:customStyle="1" w:styleId="20">
    <w:name w:val="Заголовок 2 Знак"/>
    <w:basedOn w:val="a0"/>
    <w:link w:val="2"/>
    <w:rsid w:val="00593DC3"/>
    <w:rPr>
      <w:rFonts w:ascii="Times New Roman" w:eastAsia="Times New Roman" w:hAnsi="Times New Roman" w:cs="Times New Roman"/>
      <w:b/>
      <w:spacing w:val="80"/>
      <w:sz w:val="36"/>
      <w:szCs w:val="20"/>
      <w:lang w:eastAsia="ru-RU"/>
    </w:rPr>
  </w:style>
  <w:style w:type="paragraph" w:styleId="a5">
    <w:name w:val="No Spacing"/>
    <w:uiPriority w:val="1"/>
    <w:qFormat/>
    <w:rsid w:val="00593DC3"/>
    <w:pPr>
      <w:spacing w:after="0" w:line="240" w:lineRule="auto"/>
    </w:pPr>
    <w:rPr>
      <w:rFonts w:ascii="Arial Unicode MS" w:eastAsia="Arial Unicode MS" w:hAnsi="Arial Unicode MS" w:cs="Arial Unicode MS"/>
      <w:color w:val="000000"/>
      <w:sz w:val="24"/>
      <w:szCs w:val="24"/>
      <w:lang w:eastAsia="ru-RU"/>
    </w:rPr>
  </w:style>
  <w:style w:type="character" w:customStyle="1" w:styleId="60">
    <w:name w:val="Заголовок 6 Знак"/>
    <w:basedOn w:val="a0"/>
    <w:link w:val="6"/>
    <w:uiPriority w:val="9"/>
    <w:semiHidden/>
    <w:rsid w:val="00593DC3"/>
    <w:rPr>
      <w:rFonts w:asciiTheme="majorHAnsi" w:eastAsiaTheme="majorEastAsia" w:hAnsiTheme="majorHAnsi" w:cstheme="majorBidi"/>
      <w:color w:val="1F4D78" w:themeColor="accent1" w:themeShade="7F"/>
      <w:sz w:val="28"/>
    </w:rPr>
  </w:style>
  <w:style w:type="table" w:styleId="a6">
    <w:name w:val="Table Grid"/>
    <w:basedOn w:val="a1"/>
    <w:uiPriority w:val="99"/>
    <w:rsid w:val="00250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uiPriority w:val="99"/>
    <w:rsid w:val="00250F25"/>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ConsPlusTitle">
    <w:name w:val="ConsPlusTitle"/>
    <w:uiPriority w:val="99"/>
    <w:rsid w:val="002A6E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uiPriority w:val="99"/>
    <w:rsid w:val="00070781"/>
    <w:pPr>
      <w:tabs>
        <w:tab w:val="center" w:pos="4677"/>
        <w:tab w:val="right" w:pos="9355"/>
      </w:tabs>
      <w:spacing w:after="0" w:line="240" w:lineRule="auto"/>
    </w:pPr>
    <w:rPr>
      <w:rFonts w:eastAsia="Times New Roman"/>
      <w:sz w:val="24"/>
      <w:szCs w:val="24"/>
      <w:lang w:eastAsia="ru-RU"/>
    </w:rPr>
  </w:style>
  <w:style w:type="character" w:customStyle="1" w:styleId="a9">
    <w:name w:val="Верхний колонтитул Знак"/>
    <w:basedOn w:val="a0"/>
    <w:link w:val="a8"/>
    <w:uiPriority w:val="99"/>
    <w:rsid w:val="0007078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70781"/>
    <w:pPr>
      <w:spacing w:after="120"/>
      <w:ind w:left="283"/>
    </w:pPr>
  </w:style>
  <w:style w:type="character" w:customStyle="1" w:styleId="ab">
    <w:name w:val="Основной текст с отступом Знак"/>
    <w:basedOn w:val="a0"/>
    <w:link w:val="aa"/>
    <w:uiPriority w:val="99"/>
    <w:semiHidden/>
    <w:rsid w:val="00070781"/>
    <w:rPr>
      <w:rFonts w:ascii="Times New Roman" w:eastAsia="Calibri" w:hAnsi="Times New Roman" w:cs="Times New Roman"/>
      <w:sz w:val="28"/>
    </w:rPr>
  </w:style>
  <w:style w:type="character" w:customStyle="1" w:styleId="10">
    <w:name w:val="Заголовок 1 Знак"/>
    <w:basedOn w:val="a0"/>
    <w:link w:val="1"/>
    <w:rsid w:val="00922F5D"/>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22F5D"/>
    <w:pPr>
      <w:spacing w:line="259" w:lineRule="auto"/>
      <w:outlineLvl w:val="9"/>
    </w:pPr>
    <w:rPr>
      <w:lang w:eastAsia="ru-RU"/>
    </w:rPr>
  </w:style>
  <w:style w:type="paragraph" w:styleId="ad">
    <w:name w:val="List Paragraph"/>
    <w:basedOn w:val="a"/>
    <w:qFormat/>
    <w:rsid w:val="00922F5D"/>
    <w:pPr>
      <w:ind w:left="720"/>
      <w:contextualSpacing/>
    </w:pPr>
    <w:rPr>
      <w:rFonts w:ascii="Calibri" w:eastAsia="Times New Roman" w:hAnsi="Calibri"/>
      <w:sz w:val="22"/>
      <w:lang w:eastAsia="ru-RU"/>
    </w:rPr>
  </w:style>
  <w:style w:type="character" w:customStyle="1" w:styleId="40">
    <w:name w:val="Заголовок 4 Знак"/>
    <w:basedOn w:val="a0"/>
    <w:link w:val="4"/>
    <w:uiPriority w:val="9"/>
    <w:semiHidden/>
    <w:rsid w:val="00381E70"/>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3480">
      <w:bodyDiv w:val="1"/>
      <w:marLeft w:val="0"/>
      <w:marRight w:val="0"/>
      <w:marTop w:val="0"/>
      <w:marBottom w:val="0"/>
      <w:divBdr>
        <w:top w:val="none" w:sz="0" w:space="0" w:color="auto"/>
        <w:left w:val="none" w:sz="0" w:space="0" w:color="auto"/>
        <w:bottom w:val="none" w:sz="0" w:space="0" w:color="auto"/>
        <w:right w:val="none" w:sz="0" w:space="0" w:color="auto"/>
      </w:divBdr>
    </w:div>
    <w:div w:id="292954530">
      <w:bodyDiv w:val="1"/>
      <w:marLeft w:val="0"/>
      <w:marRight w:val="0"/>
      <w:marTop w:val="0"/>
      <w:marBottom w:val="0"/>
      <w:divBdr>
        <w:top w:val="none" w:sz="0" w:space="0" w:color="auto"/>
        <w:left w:val="none" w:sz="0" w:space="0" w:color="auto"/>
        <w:bottom w:val="none" w:sz="0" w:space="0" w:color="auto"/>
        <w:right w:val="none" w:sz="0" w:space="0" w:color="auto"/>
      </w:divBdr>
    </w:div>
    <w:div w:id="12591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5880;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6B11-A934-4FCF-B682-0D1C2DB6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Анатольевна Бессонова</dc:creator>
  <cp:keywords/>
  <dc:description/>
  <cp:lastModifiedBy>Алена Анатольевна Горбунова</cp:lastModifiedBy>
  <cp:revision>2</cp:revision>
  <dcterms:created xsi:type="dcterms:W3CDTF">2017-04-04T03:34:00Z</dcterms:created>
  <dcterms:modified xsi:type="dcterms:W3CDTF">2017-04-04T03:34:00Z</dcterms:modified>
</cp:coreProperties>
</file>