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D1" w:rsidRPr="00CA09C2" w:rsidRDefault="00981CD1" w:rsidP="00981CD1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EB411DF" wp14:editId="4D1E5B12">
            <wp:extent cx="723265" cy="723265"/>
            <wp:effectExtent l="0" t="0" r="635" b="635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D1" w:rsidRPr="00CA09C2" w:rsidRDefault="00981CD1" w:rsidP="00981CD1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981CD1" w:rsidRPr="00CA09C2" w:rsidRDefault="00981CD1" w:rsidP="00981CD1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981CD1" w:rsidRPr="00CA09C2" w:rsidTr="0001255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81CD1" w:rsidRPr="00CA09C2" w:rsidRDefault="00981CD1" w:rsidP="0001255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981CD1" w:rsidRPr="00CA09C2" w:rsidRDefault="00981CD1" w:rsidP="0001255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</w:tr>
    </w:tbl>
    <w:p w:rsidR="00981CD1" w:rsidRPr="00CA09C2" w:rsidRDefault="00981CD1" w:rsidP="00981CD1">
      <w:pPr>
        <w:jc w:val="center"/>
      </w:pPr>
      <w:r w:rsidRPr="00CA09C2">
        <w:t>г. Барнаул</w:t>
      </w: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81CD1" w:rsidRPr="00D632A2" w:rsidTr="00012554">
        <w:tc>
          <w:tcPr>
            <w:tcW w:w="4678" w:type="dxa"/>
            <w:shd w:val="clear" w:color="auto" w:fill="auto"/>
          </w:tcPr>
          <w:p w:rsidR="00981CD1" w:rsidRPr="00D632A2" w:rsidRDefault="00981CD1" w:rsidP="00012554">
            <w:pPr>
              <w:ind w:left="-108"/>
              <w:jc w:val="both"/>
              <w:rPr>
                <w:sz w:val="28"/>
                <w:szCs w:val="28"/>
              </w:rPr>
            </w:pPr>
            <w:r w:rsidRPr="00D632A2">
              <w:rPr>
                <w:sz w:val="28"/>
                <w:szCs w:val="28"/>
              </w:rPr>
      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</w:t>
            </w:r>
          </w:p>
        </w:tc>
        <w:tc>
          <w:tcPr>
            <w:tcW w:w="4820" w:type="dxa"/>
            <w:shd w:val="clear" w:color="auto" w:fill="auto"/>
          </w:tcPr>
          <w:p w:rsidR="00981CD1" w:rsidRPr="00D632A2" w:rsidRDefault="00981CD1" w:rsidP="00012554">
            <w:pPr>
              <w:ind w:right="-82"/>
              <w:jc w:val="right"/>
              <w:rPr>
                <w:sz w:val="28"/>
                <w:szCs w:val="28"/>
              </w:rPr>
            </w:pPr>
            <w:r w:rsidRPr="00D632A2">
              <w:rPr>
                <w:sz w:val="28"/>
                <w:szCs w:val="28"/>
              </w:rPr>
              <w:t>Проект</w:t>
            </w:r>
          </w:p>
        </w:tc>
      </w:tr>
    </w:tbl>
    <w:p w:rsidR="00981CD1" w:rsidRPr="00D632A2" w:rsidRDefault="00981CD1" w:rsidP="00981CD1">
      <w:pPr>
        <w:rPr>
          <w:sz w:val="28"/>
          <w:szCs w:val="28"/>
        </w:rPr>
      </w:pPr>
    </w:p>
    <w:p w:rsidR="00981CD1" w:rsidRPr="00D632A2" w:rsidRDefault="00981CD1" w:rsidP="00981CD1">
      <w:pPr>
        <w:rPr>
          <w:sz w:val="28"/>
          <w:szCs w:val="28"/>
        </w:rPr>
      </w:pPr>
    </w:p>
    <w:p w:rsidR="00981CD1" w:rsidRPr="00D632A2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D632A2">
        <w:rPr>
          <w:rFonts w:ascii="TimesNewRomanPSMT" w:hAnsi="TimesNewRomanPSMT" w:cs="TimesNewRomanPSMT"/>
          <w:sz w:val="28"/>
          <w:szCs w:val="28"/>
        </w:rPr>
        <w:t>Рассмотрев проекты федеральных законов, поступившие из Государственной Думы Федерального Собрания Российской Федерации, в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 73 Устава (Ос</w:t>
      </w:r>
      <w:r w:rsidR="00C41FA4" w:rsidRPr="00D632A2">
        <w:rPr>
          <w:rFonts w:ascii="TimesNewRomanPSMT" w:hAnsi="TimesNewRomanPSMT" w:cs="TimesNewRomanPSMT"/>
          <w:sz w:val="28"/>
          <w:szCs w:val="28"/>
        </w:rPr>
        <w:t>новного Закона) Алтайского края</w:t>
      </w:r>
      <w:r w:rsidRPr="00D632A2">
        <w:rPr>
          <w:rFonts w:ascii="TimesNewRomanPSMT" w:hAnsi="TimesNewRomanPSMT" w:cs="TimesNewRomanPSMT"/>
          <w:sz w:val="28"/>
          <w:szCs w:val="28"/>
        </w:rPr>
        <w:t xml:space="preserve"> Алтайское краевое Законодательное Собрание ПОСТАНОВЛЯЕТ:</w:t>
      </w:r>
    </w:p>
    <w:p w:rsidR="00981CD1" w:rsidRPr="00D632A2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981CD1" w:rsidRPr="00D632A2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D632A2">
        <w:rPr>
          <w:rFonts w:ascii="TimesNewRomanPSMT" w:hAnsi="TimesNewRomanPSMT" w:cs="TimesNewRomanPSMT"/>
          <w:sz w:val="28"/>
          <w:szCs w:val="28"/>
        </w:rPr>
        <w:t>1. Считать целесообразным принятие следующих проектов федеральных законов:</w:t>
      </w:r>
    </w:p>
    <w:p w:rsidR="00BD2932" w:rsidRPr="00D632A2" w:rsidRDefault="00BD2932" w:rsidP="00BD2932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№ 1167477-7 «О внесении изменения в статью 18 Федерального закона «О гражданской обороне» (в части уточнения субъекта обеспечения мероприятий местного уровня по гражданской обороне, защите населения и территорий);</w:t>
      </w:r>
    </w:p>
    <w:p w:rsidR="00BD2932" w:rsidRPr="00D632A2" w:rsidRDefault="00BD2932" w:rsidP="00BD2932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№ 1164878-7 «О внесении изменений в Федеральный закон «Технический регламент о требованиях пожарной безопасности» (в части повышения защищенности граждан, их имущества и объектов экономики от пожаров);</w:t>
      </w:r>
    </w:p>
    <w:p w:rsidR="00BD2932" w:rsidRPr="00D632A2" w:rsidRDefault="00BD2932" w:rsidP="00BD2932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№ 1183583-7 «О внесении изменений в статью 5.35</w:t>
      </w: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  <w:vertAlign w:val="superscript"/>
        </w:rPr>
        <w:t>1</w:t>
      </w: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правонарушениях» (в целях обеспечения возможности привлечения к административной ответственности лиц, обязанных уплачивать алименты, при частичной уплате алиментов на содержание детей и нетрудоспособных родителей);</w:t>
      </w:r>
    </w:p>
    <w:p w:rsidR="00F06A44" w:rsidRPr="00D632A2" w:rsidRDefault="00F06A44" w:rsidP="00F06A44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№ 1145555-7 «О внесении изменений в статью 15 Федерального закона «О розничных рынках и о внесении изменений в Трудовой кодекс Российской Федерации» (о сроке согласования схемы размещения торговых мест на рынке);</w:t>
      </w:r>
    </w:p>
    <w:p w:rsidR="00F06A44" w:rsidRPr="00D632A2" w:rsidRDefault="00F06A44" w:rsidP="00F06A44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lastRenderedPageBreak/>
        <w:t>№ 1163803-7 «О внесении изменений в Федеральный закон «Об основах туристской деятельности в Российской Федерации» и Федеральный закон «Об основных гарантиях прав ребенка в Российской Федерации» в целях развития детского туризма и студенческого туризма»;</w:t>
      </w:r>
    </w:p>
    <w:p w:rsidR="00F06A44" w:rsidRPr="00D632A2" w:rsidRDefault="00F06A44" w:rsidP="00F06A44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№ 1163863-7 «О внесении изменений в Федеральный закон «Об основах туристской деятельности в Российской Федерации»;</w:t>
      </w:r>
    </w:p>
    <w:p w:rsidR="00F06A44" w:rsidRPr="00D632A2" w:rsidRDefault="00F06A44" w:rsidP="00F06A44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№ 1163880-7 «О внесении изменения в статью 16 Федерального закона «О 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(в части наделения органов местного самоуправления муниципальных округов правом устанавливать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питания);</w:t>
      </w:r>
    </w:p>
    <w:p w:rsidR="00F06A44" w:rsidRPr="00D632A2" w:rsidRDefault="0066378E" w:rsidP="0066378E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№ 1164590-7 «О внесении изменения в статью 24.6 Федерального закона «</w:t>
      </w:r>
      <w:r w:rsidR="003519E0"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Об </w:t>
      </w: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отходах производства и потребления» (в части расширения перечня оснований, при которых юридическое лицо может быть лишено статуса регионального оператора по обращению с ТКО);</w:t>
      </w:r>
    </w:p>
    <w:p w:rsidR="00F06A44" w:rsidRPr="00D632A2" w:rsidRDefault="0066378E" w:rsidP="0066378E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№ 1172553-7 «О внесении изменений в Федеральный закон «О несостоятельности (банкротстве)» и отдельные законодательные акты Российской Федерации» (в части реформирования института банкротства);</w:t>
      </w:r>
    </w:p>
    <w:p w:rsidR="00F06A44" w:rsidRPr="00D632A2" w:rsidRDefault="0066378E" w:rsidP="0066378E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№ 1173189-7 «О внесении изменений в Федеральный закон «Об информации, информационных технологиях и о защите информации» и отдельные законодательные акты» (в части использования и хранения электронных документов);</w:t>
      </w:r>
    </w:p>
    <w:p w:rsidR="00F06A44" w:rsidRPr="00D632A2" w:rsidRDefault="0066378E" w:rsidP="0066378E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№ 1179165-7 «О внесении изменений в Федеральный закон «О транспортной безопасности» (о проведении инструктажа и проверки знаний в области обеспечения транспортной безопасности);</w:t>
      </w:r>
    </w:p>
    <w:p w:rsidR="00F06A44" w:rsidRPr="00D632A2" w:rsidRDefault="0066378E" w:rsidP="0066378E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№ 1179766-7 «О прямых смешанных (комбинированных) перевозках и о внесении изменений в отдельные законодательные акты Российской Федерации»;</w:t>
      </w:r>
    </w:p>
    <w:p w:rsidR="00F06A44" w:rsidRPr="00D632A2" w:rsidRDefault="0066378E" w:rsidP="0066378E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№ 1184356-7 «О внесении изменения в статью 16 Закона Российской Федерации «О защите прав потребителей» (в части недопустимых условий договора, ущемляющих права потребителя);</w:t>
      </w:r>
    </w:p>
    <w:p w:rsidR="00E337D5" w:rsidRPr="00D632A2" w:rsidRDefault="00E337D5" w:rsidP="00E337D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№ 1154877-7 «О внесении изменений в статью 13 Федерального закона «</w:t>
      </w:r>
      <w:r w:rsidR="003519E0"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Об </w:t>
      </w: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образовании в Российской Федерации» (в части проведения практической подготовки обучающихся по основным профессиональным образовательным программам на базе хозяйствующих субъектов вне зависимости от формы их регистрации);</w:t>
      </w:r>
    </w:p>
    <w:p w:rsidR="00E337D5" w:rsidRPr="00D632A2" w:rsidRDefault="00E337D5" w:rsidP="00E337D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№ 1154898-7 «О внесении изменений в Закон Российской Федерации «О вывозе и ввозе культурных ценностей» (в части оформления экспертами по культурным ценностям экспертного заключения в форме электронного документа);</w:t>
      </w:r>
    </w:p>
    <w:p w:rsidR="00E337D5" w:rsidRPr="00D632A2" w:rsidRDefault="00E337D5" w:rsidP="00E337D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№ 1162232-7 «О внесении изменения в статью 144 Трудового кодекса Российской Федерации» (об обязанности Правительства Российской Федерации </w:t>
      </w: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lastRenderedPageBreak/>
        <w:t>устанавливать базовые оклады (базовые должностные оклады), базовые ставки заработной платы по профессиональным квалификационным группам);</w:t>
      </w:r>
    </w:p>
    <w:p w:rsidR="00E337D5" w:rsidRPr="00D632A2" w:rsidRDefault="00057AA5" w:rsidP="00057AA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№ 1162885-7 «О внесении изменений в Трудовой кодекс Российской Федерации (в части регулирования электронного документооборота в сфере трудовых отношений)»;</w:t>
      </w:r>
    </w:p>
    <w:p w:rsidR="00E337D5" w:rsidRPr="00D632A2" w:rsidRDefault="00057AA5" w:rsidP="00057AA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№ 1163883-7 «О внесении изменения в статью 12 Федерального закона «О лицензировании отдельных видов деятельности» (в части уточнения лицензируемых видов деятельности);</w:t>
      </w:r>
    </w:p>
    <w:p w:rsidR="00057AA5" w:rsidRPr="00D632A2" w:rsidRDefault="00057AA5" w:rsidP="00057AA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№ 1169894-7 «О внесении изменений в статью 47 Федерального закона «</w:t>
      </w:r>
      <w:r w:rsidR="003519E0"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Об </w:t>
      </w: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образовании в Российской Федерации» (в части предоставления права педагогическим работникам на первоочередное зачисление их детей в государственные и муниципальные дошкольные образовательные организации, в которых работают эти педагогические работники);</w:t>
      </w:r>
    </w:p>
    <w:p w:rsidR="00057AA5" w:rsidRPr="00D632A2" w:rsidRDefault="00057AA5" w:rsidP="00057AA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№ 1175525-7 «О внесении изменений в Федеральный закон «О физической культуре и спорте в Российской Федерации»;</w:t>
      </w:r>
    </w:p>
    <w:p w:rsidR="007B5AEC" w:rsidRPr="00D632A2" w:rsidRDefault="007B5AEC" w:rsidP="007B5AEC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№ 1051588-7 «О внесении изменений в отдельные законодательные акты Российской Федерации» (в части регулирования вопросов использования лесов для осуществления пчеловодства в целях, не связанных с осуществлением предпринимательской деятельности);</w:t>
      </w:r>
    </w:p>
    <w:p w:rsidR="007B5AEC" w:rsidRPr="00D632A2" w:rsidRDefault="007B5AEC" w:rsidP="007B5AEC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№ 1147763-7 «О внесении изменения в Федеральный закон «Об ответственном обращении с животными и о внесении изменений в отдельные законодательные акты Российской Федерации» (в части установления дополнительных полномочий);</w:t>
      </w:r>
    </w:p>
    <w:p w:rsidR="00D03EE4" w:rsidRPr="00D632A2" w:rsidRDefault="00D03EE4" w:rsidP="00D03EE4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№ 1150694-7 «О внесении изменений в Федеральный закон «Об охране атмосферного воздуха» (в части нормирования и мониторинга интенсивности запаха);</w:t>
      </w:r>
    </w:p>
    <w:p w:rsidR="007B5AEC" w:rsidRPr="00D632A2" w:rsidRDefault="00121249" w:rsidP="0012124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№ 1155148-7 «О внесении изменений в статью 22 Федерального закона «О рыболовстве и сохранении водных биологических ресурсов»;</w:t>
      </w:r>
    </w:p>
    <w:p w:rsidR="00D00A08" w:rsidRPr="00D632A2" w:rsidRDefault="00D00A08" w:rsidP="00D00A08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№ 1157517-7 «О внесении изменений в Федеральный закон «О виноградарстве и виноделии в Российской Федерации» (в части стимулирования приобретения посадочного материала виноградных растений);</w:t>
      </w:r>
    </w:p>
    <w:p w:rsidR="007B5AEC" w:rsidRPr="00D632A2" w:rsidRDefault="00121249" w:rsidP="0012124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№ 1160405-7 «О внесении изменения в статью 9 Федерального закона «Об ответственном обращении с животными и о внесении изменений в отдельные законодательные акты Российской Федерации» (в части дополнения перечня общих требований к содержанию животных);</w:t>
      </w:r>
    </w:p>
    <w:p w:rsidR="007B5AEC" w:rsidRPr="00D632A2" w:rsidRDefault="00121249" w:rsidP="0012124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№ 1173188-7 «О внесении изменений в статью 15 Федерального закона «</w:t>
      </w:r>
      <w:r w:rsidR="003519E0"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Об </w:t>
      </w: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исключительной экономической зоне Российской Федерации» и статью 26 Федерального закона «О рыболовстве и сохранении водных биологических ресурсов» (в части регулирования рыболовства морских млекопитающих);</w:t>
      </w:r>
    </w:p>
    <w:p w:rsidR="00D00A08" w:rsidRPr="00D632A2" w:rsidRDefault="00D00A08" w:rsidP="00D00A08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№ 1181123-7 «О внесении изменений в Федеральный закон «О пчеловодстве в Российской Федерации» (в части уточнения и дополнения отдельных положений по осуществлению пчеловодства);</w:t>
      </w:r>
    </w:p>
    <w:p w:rsidR="00DF37FD" w:rsidRPr="00D632A2" w:rsidRDefault="00DF37FD" w:rsidP="00DF37FD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№ 1184603-7 «О внесении изменений в части первую и вторую Налогового кодекса Российской Федерации» (в части установления особенностей </w:t>
      </w: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lastRenderedPageBreak/>
        <w:t>налогообложения при реализации соглашений о защите и поощрении капиталовложений);</w:t>
      </w:r>
    </w:p>
    <w:p w:rsidR="002C3931" w:rsidRPr="00D632A2" w:rsidRDefault="002C3931" w:rsidP="002C393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№ 1164301-7 «О внесении изменений в Федеральный закон «Об общих принципах организации местного самоуправления в Российской Федерации» и статью 26</w:t>
      </w: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  <w:vertAlign w:val="superscript"/>
        </w:rPr>
        <w:t>3</w:t>
      </w: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(по вопросу осуществления органами местного самоуправления международных и внешнеэкономических связей)</w:t>
      </w:r>
      <w:r w:rsidR="003519E0"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.</w:t>
      </w:r>
    </w:p>
    <w:p w:rsidR="00981CD1" w:rsidRPr="00D632A2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D632A2">
        <w:rPr>
          <w:rFonts w:ascii="TimesNewRomanPSMT" w:hAnsi="TimesNewRomanPSMT" w:cs="TimesNewRomanPSMT"/>
          <w:sz w:val="28"/>
          <w:szCs w:val="28"/>
        </w:rPr>
        <w:t xml:space="preserve">2. Считать нецелесообразным принятие следующих проектов федеральных законов: </w:t>
      </w:r>
    </w:p>
    <w:p w:rsidR="00057AA5" w:rsidRPr="00D632A2" w:rsidRDefault="00057AA5" w:rsidP="00057AA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№ 1144441-7 «О внесении изменений в Федеральный закон «Об образовании в Российской Федерации» в целях ограничения применения общеобразовательными организациями дистанционных образовательных технологий и электронного обучения»;</w:t>
      </w:r>
    </w:p>
    <w:p w:rsidR="00057AA5" w:rsidRPr="00D632A2" w:rsidRDefault="00057AA5" w:rsidP="00057AA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№ 1146302-7 «О внесении изменений в статьи 59 и 60 Федерального закона «Об образовании в Российской Федерации» (в части совершенствования процедуры государственной итоговой аттестации по образовательным программам основного общего образования);</w:t>
      </w:r>
    </w:p>
    <w:p w:rsidR="00057AA5" w:rsidRPr="00D632A2" w:rsidRDefault="00672BFC" w:rsidP="00672BFC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№ 1146595-7 «О внесении изменения в статью 13 Федерального закона «Об образовании в Российской Федерации» (в части применения дистанционных образовательных технологий);</w:t>
      </w:r>
    </w:p>
    <w:p w:rsidR="00662666" w:rsidRPr="00D632A2" w:rsidRDefault="00662666" w:rsidP="0066266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№ 1176742-7 «О внесении изменений в Федеральный закон «Об образовании в Российской Федерации» в части совершенствования отдельных вопросов в сфере образования»;</w:t>
      </w:r>
    </w:p>
    <w:p w:rsidR="00662666" w:rsidRPr="00D632A2" w:rsidRDefault="00662666" w:rsidP="0066266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№ 1176745-7 «О внесении изменений в статью 47 Федерального закона «</w:t>
      </w:r>
      <w:r w:rsidR="003519E0"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Об </w:t>
      </w: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образовании в Российской Федерации» в части установления дополнительных гарантий педагогических работников»;</w:t>
      </w:r>
    </w:p>
    <w:p w:rsidR="00DF37FD" w:rsidRPr="00D632A2" w:rsidRDefault="00DF37FD" w:rsidP="00DF37FD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№ 1149361-7 «О внесении изменений в Налоговый кодекс Российской Федерации в части отмены транспортного налога»;</w:t>
      </w:r>
    </w:p>
    <w:p w:rsidR="00DF37FD" w:rsidRPr="00D632A2" w:rsidRDefault="00DF37FD" w:rsidP="00DF37FD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№ 1168605-7 «О внесении изменения в статью 346.43 части второй Налогового кодекса Российской Федерации» (в части изменения некоторых условий применения патентной системы налогообложения);</w:t>
      </w:r>
    </w:p>
    <w:p w:rsidR="00DF37FD" w:rsidRPr="00D632A2" w:rsidRDefault="00DF37FD" w:rsidP="00DF37FD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№ 1168686-7 «О внесении изменений в Бюджетный кодекс Российской Федерации в части установления перечня товаров и услуг, учитываемых в целях определения уровня инфляции</w:t>
      </w:r>
      <w:r w:rsidR="003519E0" w:rsidRPr="00D632A2">
        <w:rPr>
          <w:rFonts w:ascii="TimesNewRomanPSMT" w:hAnsi="TimesNewRomanPSMT" w:cs="TimesNewRomanPSMT"/>
          <w:color w:val="000000" w:themeColor="text1"/>
          <w:sz w:val="28"/>
          <w:szCs w:val="28"/>
        </w:rPr>
        <w:t>».</w:t>
      </w:r>
    </w:p>
    <w:p w:rsidR="00981CD1" w:rsidRPr="00D632A2" w:rsidRDefault="00981CD1" w:rsidP="00981CD1">
      <w:pPr>
        <w:rPr>
          <w:sz w:val="28"/>
          <w:szCs w:val="28"/>
        </w:rPr>
      </w:pPr>
    </w:p>
    <w:p w:rsidR="00981CD1" w:rsidRPr="00D632A2" w:rsidRDefault="00981CD1" w:rsidP="00981CD1">
      <w:pPr>
        <w:rPr>
          <w:sz w:val="28"/>
          <w:szCs w:val="28"/>
        </w:rPr>
      </w:pPr>
    </w:p>
    <w:p w:rsidR="00981CD1" w:rsidRPr="00D632A2" w:rsidRDefault="00981CD1" w:rsidP="00981CD1">
      <w:pPr>
        <w:rPr>
          <w:sz w:val="28"/>
          <w:szCs w:val="28"/>
        </w:rPr>
      </w:pPr>
    </w:p>
    <w:p w:rsidR="00981CD1" w:rsidRPr="00D632A2" w:rsidRDefault="00981CD1" w:rsidP="00981CD1">
      <w:pPr>
        <w:rPr>
          <w:sz w:val="28"/>
          <w:szCs w:val="28"/>
        </w:rPr>
      </w:pPr>
      <w:r w:rsidRPr="00D632A2">
        <w:rPr>
          <w:sz w:val="28"/>
          <w:szCs w:val="28"/>
        </w:rPr>
        <w:t>Председатель Алтайского краевого</w:t>
      </w:r>
    </w:p>
    <w:p w:rsidR="00981CD1" w:rsidRPr="00D632A2" w:rsidRDefault="00981CD1" w:rsidP="00981CD1">
      <w:pPr>
        <w:rPr>
          <w:sz w:val="28"/>
          <w:szCs w:val="28"/>
        </w:rPr>
      </w:pPr>
      <w:r w:rsidRPr="00D632A2">
        <w:rPr>
          <w:sz w:val="28"/>
          <w:szCs w:val="28"/>
        </w:rPr>
        <w:t xml:space="preserve">Законодательного Собрания                                            </w:t>
      </w:r>
      <w:r w:rsidR="001F6C7B" w:rsidRPr="00D632A2">
        <w:rPr>
          <w:sz w:val="28"/>
          <w:szCs w:val="28"/>
        </w:rPr>
        <w:t xml:space="preserve">      </w:t>
      </w:r>
      <w:r w:rsidR="00D632A2">
        <w:rPr>
          <w:sz w:val="28"/>
          <w:szCs w:val="28"/>
        </w:rPr>
        <w:t xml:space="preserve">    </w:t>
      </w:r>
      <w:bookmarkStart w:id="0" w:name="_GoBack"/>
      <w:bookmarkEnd w:id="0"/>
      <w:r w:rsidRPr="00D632A2">
        <w:rPr>
          <w:sz w:val="28"/>
          <w:szCs w:val="28"/>
        </w:rPr>
        <w:t xml:space="preserve">       А.А. Романенко</w:t>
      </w:r>
    </w:p>
    <w:p w:rsidR="00946B29" w:rsidRPr="001F6C7B" w:rsidRDefault="00946B29">
      <w:pPr>
        <w:rPr>
          <w:sz w:val="27"/>
          <w:szCs w:val="27"/>
        </w:rPr>
      </w:pPr>
    </w:p>
    <w:sectPr w:rsidR="00946B29" w:rsidRPr="001F6C7B" w:rsidSect="00AD3E0A">
      <w:headerReference w:type="default" r:id="rId7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A4D" w:rsidRDefault="00687A4D" w:rsidP="000E1792">
      <w:r>
        <w:separator/>
      </w:r>
    </w:p>
  </w:endnote>
  <w:endnote w:type="continuationSeparator" w:id="0">
    <w:p w:rsidR="00687A4D" w:rsidRDefault="00687A4D" w:rsidP="000E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A4D" w:rsidRDefault="00687A4D" w:rsidP="000E1792">
      <w:r>
        <w:separator/>
      </w:r>
    </w:p>
  </w:footnote>
  <w:footnote w:type="continuationSeparator" w:id="0">
    <w:p w:rsidR="00687A4D" w:rsidRDefault="00687A4D" w:rsidP="000E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365855"/>
      <w:docPartObj>
        <w:docPartGallery w:val="Page Numbers (Top of Page)"/>
        <w:docPartUnique/>
      </w:docPartObj>
    </w:sdtPr>
    <w:sdtEndPr/>
    <w:sdtContent>
      <w:p w:rsidR="000E1792" w:rsidRDefault="000E17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2A2">
          <w:rPr>
            <w:noProof/>
          </w:rPr>
          <w:t>3</w:t>
        </w:r>
        <w:r>
          <w:fldChar w:fldCharType="end"/>
        </w:r>
      </w:p>
    </w:sdtContent>
  </w:sdt>
  <w:p w:rsidR="000E1792" w:rsidRDefault="000E1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D1"/>
    <w:rsid w:val="00057AA5"/>
    <w:rsid w:val="000E1792"/>
    <w:rsid w:val="000F69E2"/>
    <w:rsid w:val="00121249"/>
    <w:rsid w:val="001F6C7B"/>
    <w:rsid w:val="002C3931"/>
    <w:rsid w:val="003519E0"/>
    <w:rsid w:val="005D0479"/>
    <w:rsid w:val="00662666"/>
    <w:rsid w:val="0066378E"/>
    <w:rsid w:val="00672BFC"/>
    <w:rsid w:val="00687A4D"/>
    <w:rsid w:val="006B1BA2"/>
    <w:rsid w:val="006B4FE6"/>
    <w:rsid w:val="00757333"/>
    <w:rsid w:val="007B519E"/>
    <w:rsid w:val="007B5AEC"/>
    <w:rsid w:val="007C5C15"/>
    <w:rsid w:val="00946B29"/>
    <w:rsid w:val="00950B3C"/>
    <w:rsid w:val="00981CD1"/>
    <w:rsid w:val="00A24F43"/>
    <w:rsid w:val="00AD3E0A"/>
    <w:rsid w:val="00B60441"/>
    <w:rsid w:val="00BD2932"/>
    <w:rsid w:val="00BE32FD"/>
    <w:rsid w:val="00C41FA4"/>
    <w:rsid w:val="00D00A08"/>
    <w:rsid w:val="00D03EE4"/>
    <w:rsid w:val="00D126FC"/>
    <w:rsid w:val="00D632A2"/>
    <w:rsid w:val="00DF37FD"/>
    <w:rsid w:val="00E26509"/>
    <w:rsid w:val="00E337D5"/>
    <w:rsid w:val="00EC2296"/>
    <w:rsid w:val="00F0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3D73FF-E8C1-4EC9-A8D1-04A3B77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047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04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Иванович Сафронов</dc:creator>
  <cp:keywords/>
  <dc:description/>
  <cp:lastModifiedBy>Степан Иванович Сафронов</cp:lastModifiedBy>
  <cp:revision>18</cp:revision>
  <cp:lastPrinted>2021-06-11T02:35:00Z</cp:lastPrinted>
  <dcterms:created xsi:type="dcterms:W3CDTF">2018-08-21T03:55:00Z</dcterms:created>
  <dcterms:modified xsi:type="dcterms:W3CDTF">2021-06-11T04:17:00Z</dcterms:modified>
</cp:coreProperties>
</file>