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47" w:rsidRPr="00265421" w:rsidRDefault="00227A47" w:rsidP="00FD4F24">
      <w:pPr>
        <w:tabs>
          <w:tab w:val="left" w:pos="993"/>
        </w:tabs>
        <w:spacing w:after="0" w:line="240" w:lineRule="auto"/>
        <w:jc w:val="right"/>
      </w:pPr>
      <w:bookmarkStart w:id="0" w:name="_GoBack"/>
      <w:r w:rsidRPr="00265421">
        <w:t>Проект</w:t>
      </w:r>
    </w:p>
    <w:p w:rsidR="00227A47" w:rsidRPr="00B0392F" w:rsidRDefault="00227A47" w:rsidP="00FD4F24">
      <w:pPr>
        <w:tabs>
          <w:tab w:val="left" w:pos="0"/>
        </w:tabs>
        <w:spacing w:after="0" w:line="240" w:lineRule="auto"/>
        <w:jc w:val="center"/>
      </w:pPr>
      <w:r w:rsidRPr="00B0392F">
        <w:t>ЗАКОН</w:t>
      </w:r>
    </w:p>
    <w:p w:rsidR="00227A47" w:rsidRPr="00B0392F" w:rsidRDefault="00227A47" w:rsidP="00FD4F24">
      <w:pPr>
        <w:tabs>
          <w:tab w:val="left" w:pos="0"/>
        </w:tabs>
        <w:spacing w:after="0" w:line="240" w:lineRule="auto"/>
        <w:jc w:val="center"/>
      </w:pPr>
      <w:r w:rsidRPr="00B0392F">
        <w:t>Алтайского края</w:t>
      </w:r>
    </w:p>
    <w:bookmarkEnd w:id="0"/>
    <w:p w:rsidR="00B657E3" w:rsidRPr="00B0392F" w:rsidRDefault="00B657E3" w:rsidP="002E658C">
      <w:pPr>
        <w:tabs>
          <w:tab w:val="left" w:pos="0"/>
        </w:tabs>
        <w:spacing w:after="0" w:line="240" w:lineRule="auto"/>
        <w:ind w:firstLine="709"/>
        <w:jc w:val="center"/>
        <w:rPr>
          <w:b/>
        </w:rPr>
      </w:pPr>
    </w:p>
    <w:p w:rsidR="00227A47" w:rsidRPr="00B0392F" w:rsidRDefault="000C3537" w:rsidP="002E658C">
      <w:pPr>
        <w:tabs>
          <w:tab w:val="left" w:pos="993"/>
        </w:tabs>
        <w:spacing w:after="0" w:line="240" w:lineRule="auto"/>
        <w:ind w:firstLine="709"/>
        <w:jc w:val="center"/>
        <w:rPr>
          <w:b/>
        </w:rPr>
      </w:pPr>
      <w:r w:rsidRPr="00B0392F">
        <w:rPr>
          <w:b/>
        </w:rPr>
        <w:t>Об утверждении стратегии социально-экономического развития Алтайского края до 2035 года</w:t>
      </w:r>
      <w:r w:rsidR="00D449CD" w:rsidRPr="00B0392F">
        <w:rPr>
          <w:b/>
        </w:rPr>
        <w:t xml:space="preserve"> </w:t>
      </w:r>
    </w:p>
    <w:p w:rsidR="00227A47" w:rsidRPr="00B0392F" w:rsidRDefault="00227A47" w:rsidP="00012AB9">
      <w:pPr>
        <w:tabs>
          <w:tab w:val="left" w:pos="993"/>
        </w:tabs>
        <w:spacing w:after="0" w:line="240" w:lineRule="auto"/>
      </w:pPr>
    </w:p>
    <w:p w:rsidR="000610AA" w:rsidRPr="00B0392F" w:rsidRDefault="000610AA" w:rsidP="00012AB9">
      <w:pPr>
        <w:tabs>
          <w:tab w:val="left" w:pos="993"/>
        </w:tabs>
        <w:spacing w:after="0" w:line="240" w:lineRule="auto"/>
      </w:pPr>
    </w:p>
    <w:p w:rsidR="0037366A" w:rsidRPr="00B0392F" w:rsidRDefault="0037366A" w:rsidP="009F4770">
      <w:pPr>
        <w:tabs>
          <w:tab w:val="left" w:pos="993"/>
        </w:tabs>
        <w:spacing w:after="0" w:line="228" w:lineRule="auto"/>
        <w:ind w:firstLine="709"/>
        <w:rPr>
          <w:b/>
        </w:rPr>
      </w:pPr>
      <w:r w:rsidRPr="00B0392F">
        <w:rPr>
          <w:b/>
        </w:rPr>
        <w:t>Статья 1</w:t>
      </w:r>
    </w:p>
    <w:p w:rsidR="00227A47" w:rsidRPr="00B0392F" w:rsidRDefault="00227A47" w:rsidP="009F4770">
      <w:pPr>
        <w:tabs>
          <w:tab w:val="left" w:pos="993"/>
        </w:tabs>
        <w:spacing w:after="0" w:line="228" w:lineRule="auto"/>
        <w:ind w:firstLine="709"/>
        <w:rPr>
          <w:b/>
        </w:rPr>
      </w:pPr>
    </w:p>
    <w:p w:rsidR="000610AA" w:rsidRPr="00B0392F" w:rsidRDefault="000C3537" w:rsidP="000C3537">
      <w:pPr>
        <w:tabs>
          <w:tab w:val="left" w:pos="993"/>
        </w:tabs>
        <w:spacing w:after="0" w:line="228" w:lineRule="auto"/>
        <w:ind w:firstLine="709"/>
      </w:pPr>
      <w:r w:rsidRPr="00B0392F">
        <w:t>Утвердить прилагаемую стратегию социально-экономического развития Алтайского края до 2035 года.</w:t>
      </w:r>
    </w:p>
    <w:p w:rsidR="000C3537" w:rsidRPr="00B0392F" w:rsidRDefault="000C3537" w:rsidP="000C3537">
      <w:pPr>
        <w:tabs>
          <w:tab w:val="left" w:pos="993"/>
        </w:tabs>
        <w:spacing w:after="0" w:line="228" w:lineRule="auto"/>
        <w:ind w:firstLine="709"/>
      </w:pPr>
    </w:p>
    <w:p w:rsidR="000610AA" w:rsidRPr="00B0392F" w:rsidRDefault="000610AA" w:rsidP="000C3537">
      <w:pPr>
        <w:tabs>
          <w:tab w:val="left" w:pos="993"/>
        </w:tabs>
        <w:spacing w:after="0" w:line="228" w:lineRule="auto"/>
        <w:ind w:firstLine="709"/>
        <w:rPr>
          <w:b/>
        </w:rPr>
      </w:pPr>
      <w:r w:rsidRPr="00B0392F">
        <w:rPr>
          <w:b/>
        </w:rPr>
        <w:t>Статья 2</w:t>
      </w:r>
    </w:p>
    <w:p w:rsidR="000610AA" w:rsidRPr="00B0392F" w:rsidRDefault="000610AA" w:rsidP="000C3537">
      <w:pPr>
        <w:tabs>
          <w:tab w:val="left" w:pos="993"/>
        </w:tabs>
        <w:spacing w:after="0" w:line="228" w:lineRule="auto"/>
        <w:ind w:firstLine="709"/>
      </w:pPr>
    </w:p>
    <w:p w:rsidR="000C3537" w:rsidRPr="00B0392F" w:rsidRDefault="000C3537" w:rsidP="000C3537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r w:rsidRPr="00B0392F">
        <w:t xml:space="preserve">Со дня вступления в силу настоящего Закона признать утратившим силу </w:t>
      </w:r>
      <w:r w:rsidR="00FC6509" w:rsidRPr="00B0392F">
        <w:t>з</w:t>
      </w:r>
      <w:r w:rsidR="005516F4" w:rsidRPr="00B0392F">
        <w:t xml:space="preserve">акон Алтайского края от 21 ноября </w:t>
      </w:r>
      <w:r w:rsidRPr="00B0392F">
        <w:t>2012</w:t>
      </w:r>
      <w:r w:rsidR="005516F4" w:rsidRPr="00B0392F">
        <w:t xml:space="preserve"> года № </w:t>
      </w:r>
      <w:r w:rsidRPr="00B0392F">
        <w:t>86-ЗС «</w:t>
      </w:r>
      <w:r w:rsidR="005516F4" w:rsidRPr="00B0392F">
        <w:rPr>
          <w:rFonts w:cs="Times New Roman"/>
          <w:szCs w:val="28"/>
        </w:rPr>
        <w:t>Об </w:t>
      </w:r>
      <w:r w:rsidRPr="00B0392F">
        <w:rPr>
          <w:rFonts w:cs="Times New Roman"/>
          <w:szCs w:val="28"/>
        </w:rPr>
        <w:t>утверждении стратегии социально-экономического р</w:t>
      </w:r>
      <w:r w:rsidR="00FC6509" w:rsidRPr="00B0392F">
        <w:rPr>
          <w:rFonts w:cs="Times New Roman"/>
          <w:szCs w:val="28"/>
        </w:rPr>
        <w:t>азвития Алтайского края до 2025 </w:t>
      </w:r>
      <w:r w:rsidRPr="00B0392F">
        <w:rPr>
          <w:rFonts w:cs="Times New Roman"/>
          <w:szCs w:val="28"/>
        </w:rPr>
        <w:t>года»</w:t>
      </w:r>
      <w:r w:rsidR="00361F57" w:rsidRPr="00B0392F">
        <w:rPr>
          <w:rFonts w:cs="Times New Roman"/>
          <w:szCs w:val="28"/>
        </w:rPr>
        <w:t xml:space="preserve"> (</w:t>
      </w:r>
      <w:r w:rsidR="00361F57" w:rsidRPr="00B0392F">
        <w:rPr>
          <w:sz w:val="27"/>
          <w:szCs w:val="27"/>
        </w:rPr>
        <w:t>Сборник законодательства Алтайского края, 2012, № 199, ч</w:t>
      </w:r>
      <w:r w:rsidR="002C57D3" w:rsidRPr="00B0392F">
        <w:rPr>
          <w:sz w:val="27"/>
          <w:szCs w:val="27"/>
        </w:rPr>
        <w:t>асть</w:t>
      </w:r>
      <w:r w:rsidR="00361F57" w:rsidRPr="00B0392F">
        <w:rPr>
          <w:sz w:val="27"/>
          <w:szCs w:val="27"/>
        </w:rPr>
        <w:t xml:space="preserve"> </w:t>
      </w:r>
      <w:r w:rsidR="00361F57" w:rsidRPr="00B0392F">
        <w:rPr>
          <w:sz w:val="27"/>
          <w:szCs w:val="27"/>
          <w:lang w:val="en-US"/>
        </w:rPr>
        <w:t>I</w:t>
      </w:r>
      <w:r w:rsidR="00361F57" w:rsidRPr="00B0392F">
        <w:rPr>
          <w:sz w:val="27"/>
          <w:szCs w:val="27"/>
        </w:rPr>
        <w:t>)</w:t>
      </w:r>
      <w:r w:rsidRPr="00B0392F">
        <w:rPr>
          <w:rFonts w:cs="Times New Roman"/>
          <w:szCs w:val="28"/>
        </w:rPr>
        <w:t>.</w:t>
      </w:r>
    </w:p>
    <w:p w:rsidR="00893276" w:rsidRPr="00B0392F" w:rsidRDefault="00893276" w:rsidP="009F4770">
      <w:pPr>
        <w:pStyle w:val="ConsPlusNormal"/>
        <w:spacing w:line="228" w:lineRule="auto"/>
        <w:ind w:firstLine="709"/>
        <w:jc w:val="both"/>
        <w:rPr>
          <w:b/>
        </w:rPr>
      </w:pPr>
    </w:p>
    <w:p w:rsidR="00AE53E9" w:rsidRPr="00B0392F" w:rsidRDefault="001D47E8" w:rsidP="009F4770">
      <w:pPr>
        <w:pStyle w:val="ConsPlusNormal"/>
        <w:spacing w:line="228" w:lineRule="auto"/>
        <w:ind w:firstLine="709"/>
        <w:jc w:val="both"/>
        <w:rPr>
          <w:b/>
        </w:rPr>
      </w:pPr>
      <w:r w:rsidRPr="00B0392F">
        <w:rPr>
          <w:b/>
        </w:rPr>
        <w:t>Статья 3</w:t>
      </w:r>
    </w:p>
    <w:p w:rsidR="00AE53E9" w:rsidRPr="00B0392F" w:rsidRDefault="00AE53E9" w:rsidP="009F4770">
      <w:pPr>
        <w:pStyle w:val="ConsPlusNormal"/>
        <w:spacing w:line="228" w:lineRule="auto"/>
        <w:ind w:firstLine="709"/>
        <w:jc w:val="both"/>
        <w:rPr>
          <w:b/>
        </w:rPr>
      </w:pPr>
    </w:p>
    <w:p w:rsidR="00AE53E9" w:rsidRPr="00B0392F" w:rsidRDefault="00AE53E9" w:rsidP="009F4770">
      <w:pPr>
        <w:pStyle w:val="ConsPlusNormal"/>
        <w:spacing w:line="228" w:lineRule="auto"/>
        <w:ind w:firstLine="709"/>
        <w:jc w:val="both"/>
      </w:pPr>
      <w:r w:rsidRPr="00B0392F">
        <w:t>Настоящий Закон вступает в силу со дня его официального опубликования.</w:t>
      </w:r>
    </w:p>
    <w:p w:rsidR="00AE53E9" w:rsidRPr="00B0392F" w:rsidRDefault="00AE53E9" w:rsidP="009F4770">
      <w:pPr>
        <w:pStyle w:val="ConsPlusNormal"/>
        <w:spacing w:line="228" w:lineRule="auto"/>
        <w:ind w:firstLine="709"/>
        <w:jc w:val="both"/>
      </w:pPr>
    </w:p>
    <w:p w:rsidR="00AE53E9" w:rsidRPr="00B0392F" w:rsidRDefault="00AE53E9" w:rsidP="009F4770">
      <w:pPr>
        <w:pStyle w:val="ConsPlusNormal"/>
        <w:spacing w:line="228" w:lineRule="auto"/>
        <w:ind w:firstLine="709"/>
        <w:jc w:val="both"/>
      </w:pPr>
    </w:p>
    <w:p w:rsidR="00AE53E9" w:rsidRPr="00B0392F" w:rsidRDefault="00AE53E9" w:rsidP="009F4770">
      <w:pPr>
        <w:pStyle w:val="ConsPlusNormal"/>
        <w:spacing w:line="228" w:lineRule="auto"/>
        <w:ind w:firstLine="709"/>
        <w:jc w:val="both"/>
      </w:pPr>
    </w:p>
    <w:p w:rsidR="00AE53E9" w:rsidRPr="002C08C9" w:rsidRDefault="00AE53E9" w:rsidP="009F4770">
      <w:pPr>
        <w:pStyle w:val="ConsPlusNormal"/>
        <w:spacing w:line="228" w:lineRule="auto"/>
        <w:jc w:val="both"/>
      </w:pPr>
      <w:r w:rsidRPr="00B0392F">
        <w:t>Губернатор Алтайс</w:t>
      </w:r>
      <w:r w:rsidR="00B240EB" w:rsidRPr="00B0392F">
        <w:t xml:space="preserve">кого края </w:t>
      </w:r>
      <w:r w:rsidR="00B240EB" w:rsidRPr="00B0392F">
        <w:tab/>
      </w:r>
      <w:r w:rsidR="00B240EB" w:rsidRPr="00B0392F">
        <w:tab/>
      </w:r>
      <w:r w:rsidR="00B240EB" w:rsidRPr="00B0392F">
        <w:tab/>
      </w:r>
      <w:r w:rsidR="00B240EB" w:rsidRPr="00B0392F">
        <w:tab/>
      </w:r>
      <w:r w:rsidR="00B240EB" w:rsidRPr="00B0392F">
        <w:tab/>
        <w:t xml:space="preserve">     </w:t>
      </w:r>
      <w:r w:rsidR="00B240EB" w:rsidRPr="00B0392F">
        <w:tab/>
        <w:t xml:space="preserve">        </w:t>
      </w:r>
      <w:r w:rsidR="00FB63FD">
        <w:t xml:space="preserve">   </w:t>
      </w:r>
      <w:r w:rsidR="00B240EB" w:rsidRPr="00B0392F">
        <w:t xml:space="preserve"> </w:t>
      </w:r>
      <w:r w:rsidRPr="00B0392F">
        <w:t>В.П. Томенко</w:t>
      </w:r>
    </w:p>
    <w:sectPr w:rsidR="00AE53E9" w:rsidRPr="002C08C9" w:rsidSect="00315F7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0DE" w:rsidRDefault="007A20DE" w:rsidP="008B44AD">
      <w:pPr>
        <w:spacing w:after="0" w:line="240" w:lineRule="auto"/>
      </w:pPr>
      <w:r>
        <w:separator/>
      </w:r>
    </w:p>
  </w:endnote>
  <w:endnote w:type="continuationSeparator" w:id="0">
    <w:p w:rsidR="007A20DE" w:rsidRDefault="007A20DE" w:rsidP="008B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0DE" w:rsidRDefault="007A20DE" w:rsidP="008B44AD">
      <w:pPr>
        <w:spacing w:after="0" w:line="240" w:lineRule="auto"/>
      </w:pPr>
      <w:r>
        <w:separator/>
      </w:r>
    </w:p>
  </w:footnote>
  <w:footnote w:type="continuationSeparator" w:id="0">
    <w:p w:rsidR="007A20DE" w:rsidRDefault="007A20DE" w:rsidP="008B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430245"/>
      <w:docPartObj>
        <w:docPartGallery w:val="Page Numbers (Top of Page)"/>
        <w:docPartUnique/>
      </w:docPartObj>
    </w:sdtPr>
    <w:sdtEndPr/>
    <w:sdtContent>
      <w:p w:rsidR="007A20DE" w:rsidRDefault="007A20D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20DE" w:rsidRPr="00012AB9" w:rsidRDefault="007A20DE">
    <w:pPr>
      <w:pStyle w:val="a5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E62C0"/>
    <w:multiLevelType w:val="hybridMultilevel"/>
    <w:tmpl w:val="14042108"/>
    <w:lvl w:ilvl="0" w:tplc="47EA43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B486B"/>
    <w:multiLevelType w:val="hybridMultilevel"/>
    <w:tmpl w:val="5A607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5178A"/>
    <w:multiLevelType w:val="hybridMultilevel"/>
    <w:tmpl w:val="71A2DB1A"/>
    <w:lvl w:ilvl="0" w:tplc="E0941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6A"/>
    <w:rsid w:val="00011491"/>
    <w:rsid w:val="00012AB9"/>
    <w:rsid w:val="00032EDC"/>
    <w:rsid w:val="00033788"/>
    <w:rsid w:val="000610AA"/>
    <w:rsid w:val="000654A8"/>
    <w:rsid w:val="000C3537"/>
    <w:rsid w:val="000E5F38"/>
    <w:rsid w:val="00117594"/>
    <w:rsid w:val="001232B2"/>
    <w:rsid w:val="00136855"/>
    <w:rsid w:val="00140468"/>
    <w:rsid w:val="00197358"/>
    <w:rsid w:val="001C2BDB"/>
    <w:rsid w:val="001C695E"/>
    <w:rsid w:val="001C7B8B"/>
    <w:rsid w:val="001D47E8"/>
    <w:rsid w:val="001D7298"/>
    <w:rsid w:val="001E3762"/>
    <w:rsid w:val="001F4311"/>
    <w:rsid w:val="001F64F7"/>
    <w:rsid w:val="00227A47"/>
    <w:rsid w:val="00231B0B"/>
    <w:rsid w:val="0026428E"/>
    <w:rsid w:val="00265421"/>
    <w:rsid w:val="00275942"/>
    <w:rsid w:val="002776C0"/>
    <w:rsid w:val="00293814"/>
    <w:rsid w:val="0029654F"/>
    <w:rsid w:val="002B6F0E"/>
    <w:rsid w:val="002C08C9"/>
    <w:rsid w:val="002C093A"/>
    <w:rsid w:val="002C57D3"/>
    <w:rsid w:val="002D2717"/>
    <w:rsid w:val="002E658C"/>
    <w:rsid w:val="002F1A85"/>
    <w:rsid w:val="002F75C2"/>
    <w:rsid w:val="00315866"/>
    <w:rsid w:val="00315F7B"/>
    <w:rsid w:val="00321DA2"/>
    <w:rsid w:val="003309C4"/>
    <w:rsid w:val="00334070"/>
    <w:rsid w:val="00347CD5"/>
    <w:rsid w:val="003534CD"/>
    <w:rsid w:val="0035795B"/>
    <w:rsid w:val="00361F57"/>
    <w:rsid w:val="0037366A"/>
    <w:rsid w:val="003A00EB"/>
    <w:rsid w:val="003B0780"/>
    <w:rsid w:val="003C6770"/>
    <w:rsid w:val="003F4F1D"/>
    <w:rsid w:val="003F604A"/>
    <w:rsid w:val="00405D55"/>
    <w:rsid w:val="00421ED3"/>
    <w:rsid w:val="00443CFD"/>
    <w:rsid w:val="00453976"/>
    <w:rsid w:val="004617ED"/>
    <w:rsid w:val="004A6734"/>
    <w:rsid w:val="004D791B"/>
    <w:rsid w:val="004E0567"/>
    <w:rsid w:val="004E2340"/>
    <w:rsid w:val="00525355"/>
    <w:rsid w:val="00526468"/>
    <w:rsid w:val="005278EA"/>
    <w:rsid w:val="005361E1"/>
    <w:rsid w:val="005437F0"/>
    <w:rsid w:val="00547DC4"/>
    <w:rsid w:val="005516F4"/>
    <w:rsid w:val="00552ADF"/>
    <w:rsid w:val="00552BEF"/>
    <w:rsid w:val="00566DF9"/>
    <w:rsid w:val="0057598E"/>
    <w:rsid w:val="00583634"/>
    <w:rsid w:val="00587F89"/>
    <w:rsid w:val="005C2E16"/>
    <w:rsid w:val="005D7EC4"/>
    <w:rsid w:val="005F0C57"/>
    <w:rsid w:val="00611C16"/>
    <w:rsid w:val="00620D29"/>
    <w:rsid w:val="00620F01"/>
    <w:rsid w:val="006C63BC"/>
    <w:rsid w:val="006D489A"/>
    <w:rsid w:val="006F368A"/>
    <w:rsid w:val="006F6471"/>
    <w:rsid w:val="006F751F"/>
    <w:rsid w:val="00703E58"/>
    <w:rsid w:val="007141D3"/>
    <w:rsid w:val="00724F37"/>
    <w:rsid w:val="007257B3"/>
    <w:rsid w:val="00777C2E"/>
    <w:rsid w:val="00786EAA"/>
    <w:rsid w:val="007876A6"/>
    <w:rsid w:val="007A20DE"/>
    <w:rsid w:val="007A753B"/>
    <w:rsid w:val="007C6ED3"/>
    <w:rsid w:val="00805E69"/>
    <w:rsid w:val="0081114F"/>
    <w:rsid w:val="008254EC"/>
    <w:rsid w:val="0082648B"/>
    <w:rsid w:val="00862B68"/>
    <w:rsid w:val="008766AD"/>
    <w:rsid w:val="008800E2"/>
    <w:rsid w:val="00880225"/>
    <w:rsid w:val="00893276"/>
    <w:rsid w:val="00893D33"/>
    <w:rsid w:val="008B40F0"/>
    <w:rsid w:val="008B44AD"/>
    <w:rsid w:val="008D2F41"/>
    <w:rsid w:val="008D44BB"/>
    <w:rsid w:val="00910003"/>
    <w:rsid w:val="0092154E"/>
    <w:rsid w:val="00961E13"/>
    <w:rsid w:val="0099584F"/>
    <w:rsid w:val="009A6FE5"/>
    <w:rsid w:val="009A7737"/>
    <w:rsid w:val="009C2C29"/>
    <w:rsid w:val="009E6F12"/>
    <w:rsid w:val="009F19A3"/>
    <w:rsid w:val="009F4770"/>
    <w:rsid w:val="00A03F4A"/>
    <w:rsid w:val="00A04708"/>
    <w:rsid w:val="00A1002F"/>
    <w:rsid w:val="00A31E73"/>
    <w:rsid w:val="00A4069E"/>
    <w:rsid w:val="00A52BDB"/>
    <w:rsid w:val="00A555E9"/>
    <w:rsid w:val="00A5742D"/>
    <w:rsid w:val="00A603A9"/>
    <w:rsid w:val="00A61884"/>
    <w:rsid w:val="00A738FD"/>
    <w:rsid w:val="00A80B2B"/>
    <w:rsid w:val="00A858F5"/>
    <w:rsid w:val="00A87277"/>
    <w:rsid w:val="00A93DDF"/>
    <w:rsid w:val="00A9763F"/>
    <w:rsid w:val="00AC3FC5"/>
    <w:rsid w:val="00AC6CD4"/>
    <w:rsid w:val="00AE53E9"/>
    <w:rsid w:val="00B00405"/>
    <w:rsid w:val="00B0392F"/>
    <w:rsid w:val="00B111E1"/>
    <w:rsid w:val="00B21494"/>
    <w:rsid w:val="00B240EB"/>
    <w:rsid w:val="00B353F6"/>
    <w:rsid w:val="00B45D5F"/>
    <w:rsid w:val="00B46B9F"/>
    <w:rsid w:val="00B57008"/>
    <w:rsid w:val="00B644EC"/>
    <w:rsid w:val="00B657E3"/>
    <w:rsid w:val="00B907A8"/>
    <w:rsid w:val="00BC2E5A"/>
    <w:rsid w:val="00BD1B21"/>
    <w:rsid w:val="00BD2651"/>
    <w:rsid w:val="00BD6A4D"/>
    <w:rsid w:val="00BE6803"/>
    <w:rsid w:val="00BF1B6A"/>
    <w:rsid w:val="00C05AB1"/>
    <w:rsid w:val="00C06657"/>
    <w:rsid w:val="00C341A5"/>
    <w:rsid w:val="00C76C7E"/>
    <w:rsid w:val="00C92759"/>
    <w:rsid w:val="00CB1EDB"/>
    <w:rsid w:val="00CE0043"/>
    <w:rsid w:val="00D1263D"/>
    <w:rsid w:val="00D32D0F"/>
    <w:rsid w:val="00D4429C"/>
    <w:rsid w:val="00D449CD"/>
    <w:rsid w:val="00D601CC"/>
    <w:rsid w:val="00D7038F"/>
    <w:rsid w:val="00D81FB0"/>
    <w:rsid w:val="00D82BCB"/>
    <w:rsid w:val="00D858B7"/>
    <w:rsid w:val="00D9072D"/>
    <w:rsid w:val="00DA1301"/>
    <w:rsid w:val="00DC042B"/>
    <w:rsid w:val="00DC0503"/>
    <w:rsid w:val="00DC345F"/>
    <w:rsid w:val="00DE0D66"/>
    <w:rsid w:val="00DE13C8"/>
    <w:rsid w:val="00DE6076"/>
    <w:rsid w:val="00DE6BE4"/>
    <w:rsid w:val="00DF155F"/>
    <w:rsid w:val="00DF54C6"/>
    <w:rsid w:val="00E10C89"/>
    <w:rsid w:val="00E131E2"/>
    <w:rsid w:val="00E3195D"/>
    <w:rsid w:val="00E35064"/>
    <w:rsid w:val="00E515D3"/>
    <w:rsid w:val="00E771CC"/>
    <w:rsid w:val="00E84FE4"/>
    <w:rsid w:val="00E91E70"/>
    <w:rsid w:val="00EB2BE6"/>
    <w:rsid w:val="00ED4290"/>
    <w:rsid w:val="00EE7068"/>
    <w:rsid w:val="00EF2776"/>
    <w:rsid w:val="00F31ABE"/>
    <w:rsid w:val="00F4441B"/>
    <w:rsid w:val="00F60A1E"/>
    <w:rsid w:val="00F87FEB"/>
    <w:rsid w:val="00F970A0"/>
    <w:rsid w:val="00FB63FD"/>
    <w:rsid w:val="00FC6509"/>
    <w:rsid w:val="00FD4F24"/>
    <w:rsid w:val="00FD7F28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71E44-C32C-4EE6-8BE5-F4DCA04E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0B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66A"/>
    <w:pPr>
      <w:ind w:left="720"/>
      <w:contextualSpacing/>
    </w:pPr>
  </w:style>
  <w:style w:type="paragraph" w:customStyle="1" w:styleId="ConsPlusNormal">
    <w:name w:val="ConsPlusNormal"/>
    <w:rsid w:val="00BD2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52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6F647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B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44A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B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44AD"/>
    <w:rPr>
      <w:rFonts w:ascii="Times New Roman" w:hAnsi="Times New Roman"/>
      <w:sz w:val="28"/>
    </w:rPr>
  </w:style>
  <w:style w:type="character" w:styleId="a9">
    <w:name w:val="annotation reference"/>
    <w:basedOn w:val="a0"/>
    <w:uiPriority w:val="99"/>
    <w:semiHidden/>
    <w:unhideWhenUsed/>
    <w:rsid w:val="00961E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61E1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61E13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1E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61E13"/>
    <w:rPr>
      <w:rFonts w:ascii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6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1E13"/>
    <w:rPr>
      <w:rFonts w:ascii="Tahoma" w:hAnsi="Tahoma" w:cs="Tahoma"/>
      <w:sz w:val="16"/>
      <w:szCs w:val="16"/>
    </w:rPr>
  </w:style>
  <w:style w:type="character" w:customStyle="1" w:styleId="bx-messenger-message">
    <w:name w:val="bx-messenger-message"/>
    <w:basedOn w:val="a0"/>
    <w:rsid w:val="00D82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67784-E5EA-415B-97E6-98DC7605A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Юрьевич Неупокоев</dc:creator>
  <cp:lastModifiedBy>Приемная представителя Губернатора АК</cp:lastModifiedBy>
  <cp:revision>14</cp:revision>
  <cp:lastPrinted>2019-11-15T04:59:00Z</cp:lastPrinted>
  <dcterms:created xsi:type="dcterms:W3CDTF">2019-10-31T04:25:00Z</dcterms:created>
  <dcterms:modified xsi:type="dcterms:W3CDTF">2021-08-13T09:27:00Z</dcterms:modified>
</cp:coreProperties>
</file>