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7D" w:rsidRPr="00C22F55" w:rsidRDefault="004A6A7D" w:rsidP="00E31E3C">
      <w:pPr>
        <w:jc w:val="right"/>
        <w:rPr>
          <w:szCs w:val="28"/>
        </w:rPr>
      </w:pPr>
      <w:r w:rsidRPr="00C22F55">
        <w:rPr>
          <w:spacing w:val="100"/>
        </w:rPr>
        <w:tab/>
      </w:r>
      <w:r w:rsidRPr="00C22F55">
        <w:rPr>
          <w:spacing w:val="100"/>
        </w:rPr>
        <w:tab/>
      </w:r>
      <w:r w:rsidRPr="00C22F55">
        <w:rPr>
          <w:spacing w:val="100"/>
        </w:rPr>
        <w:tab/>
      </w:r>
      <w:r w:rsidRPr="00C22F55">
        <w:rPr>
          <w:spacing w:val="100"/>
        </w:rPr>
        <w:tab/>
      </w:r>
      <w:r w:rsidRPr="00C22F55">
        <w:rPr>
          <w:spacing w:val="100"/>
        </w:rPr>
        <w:tab/>
      </w:r>
      <w:r w:rsidRPr="00C22F55">
        <w:rPr>
          <w:spacing w:val="100"/>
        </w:rPr>
        <w:tab/>
      </w:r>
      <w:r w:rsidRPr="00C22F55">
        <w:rPr>
          <w:spacing w:val="100"/>
        </w:rPr>
        <w:tab/>
      </w:r>
      <w:r w:rsidRPr="00C22F55">
        <w:rPr>
          <w:spacing w:val="100"/>
        </w:rPr>
        <w:tab/>
      </w:r>
      <w:r w:rsidRPr="00C22F55">
        <w:rPr>
          <w:rFonts w:ascii="AGHlvCyrillic" w:hAnsi="AGHlvCyrillic"/>
          <w:b/>
          <w:spacing w:val="100"/>
        </w:rPr>
        <w:tab/>
      </w:r>
      <w:r w:rsidRPr="00C22F55">
        <w:rPr>
          <w:rFonts w:ascii="AGHlvCyrillic" w:hAnsi="AGHlvCyrillic"/>
          <w:b/>
          <w:spacing w:val="100"/>
        </w:rPr>
        <w:tab/>
      </w:r>
      <w:r w:rsidRPr="00C22F55">
        <w:rPr>
          <w:rFonts w:ascii="AGHlvCyrillic" w:hAnsi="AGHlvCyrillic"/>
          <w:b/>
          <w:spacing w:val="100"/>
        </w:rPr>
        <w:tab/>
      </w:r>
      <w:r w:rsidRPr="00C22F55">
        <w:rPr>
          <w:szCs w:val="28"/>
        </w:rPr>
        <w:t>Проект</w:t>
      </w:r>
    </w:p>
    <w:p w:rsidR="004A6A7D" w:rsidRPr="00C22F55" w:rsidRDefault="004A6A7D" w:rsidP="00E31E3C">
      <w:pPr>
        <w:jc w:val="both"/>
        <w:rPr>
          <w:szCs w:val="28"/>
        </w:rPr>
      </w:pPr>
      <w:r w:rsidRPr="00C22F55">
        <w:rPr>
          <w:szCs w:val="28"/>
        </w:rPr>
        <w:t>___________________ №_____</w:t>
      </w:r>
    </w:p>
    <w:p w:rsidR="004A6A7D" w:rsidRPr="00C22F55" w:rsidRDefault="004A6A7D" w:rsidP="00E31E3C">
      <w:pPr>
        <w:ind w:firstLine="720"/>
        <w:jc w:val="both"/>
        <w:rPr>
          <w:sz w:val="24"/>
        </w:rPr>
      </w:pPr>
      <w:r w:rsidRPr="00C22F55">
        <w:rPr>
          <w:sz w:val="24"/>
        </w:rPr>
        <w:t>г.</w:t>
      </w:r>
      <w:r w:rsidRPr="00C22F55">
        <w:rPr>
          <w:sz w:val="24"/>
          <w:lang w:val="en-US"/>
        </w:rPr>
        <w:t xml:space="preserve"> </w:t>
      </w:r>
      <w:r w:rsidRPr="00C22F55">
        <w:rPr>
          <w:sz w:val="24"/>
        </w:rPr>
        <w:t>Барнаул</w:t>
      </w:r>
    </w:p>
    <w:tbl>
      <w:tblPr>
        <w:tblW w:w="4077" w:type="dxa"/>
        <w:tblLayout w:type="fixed"/>
        <w:tblLook w:val="0000"/>
      </w:tblPr>
      <w:tblGrid>
        <w:gridCol w:w="4077"/>
      </w:tblGrid>
      <w:tr w:rsidR="004A6A7D" w:rsidRPr="00C22F55" w:rsidTr="002B6488">
        <w:trPr>
          <w:trHeight w:val="361"/>
        </w:trPr>
        <w:tc>
          <w:tcPr>
            <w:tcW w:w="4077" w:type="dxa"/>
          </w:tcPr>
          <w:p w:rsidR="004A6A7D" w:rsidRPr="00C22F55" w:rsidRDefault="004A6A7D" w:rsidP="002B6488">
            <w:pPr>
              <w:pStyle w:val="Heading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4A6A7D" w:rsidRPr="00C22F55" w:rsidTr="002B6488">
        <w:tc>
          <w:tcPr>
            <w:tcW w:w="4077" w:type="dxa"/>
          </w:tcPr>
          <w:p w:rsidR="004A6A7D" w:rsidRPr="00C22F55" w:rsidRDefault="004A6A7D" w:rsidP="002B6488">
            <w:pPr>
              <w:jc w:val="both"/>
              <w:rPr>
                <w:szCs w:val="28"/>
              </w:rPr>
            </w:pPr>
            <w:r w:rsidRPr="009E6422">
              <w:rPr>
                <w:szCs w:val="28"/>
              </w:rPr>
              <w:t>О внесении изменений в Регламент Алтайского краевого Законодательного Собрания</w:t>
            </w:r>
          </w:p>
        </w:tc>
      </w:tr>
    </w:tbl>
    <w:p w:rsidR="004A6A7D" w:rsidRPr="00C22F55" w:rsidRDefault="004A6A7D" w:rsidP="00E31E3C">
      <w:pPr>
        <w:tabs>
          <w:tab w:val="left" w:pos="709"/>
        </w:tabs>
        <w:jc w:val="both"/>
        <w:rPr>
          <w:szCs w:val="28"/>
        </w:rPr>
      </w:pPr>
      <w:r w:rsidRPr="00C22F55">
        <w:rPr>
          <w:szCs w:val="28"/>
        </w:rPr>
        <w:tab/>
      </w:r>
    </w:p>
    <w:p w:rsidR="004A6A7D" w:rsidRPr="00C22F55" w:rsidRDefault="004A6A7D" w:rsidP="00E31E3C">
      <w:pPr>
        <w:jc w:val="both"/>
        <w:rPr>
          <w:szCs w:val="28"/>
        </w:rPr>
      </w:pPr>
    </w:p>
    <w:p w:rsidR="004A6A7D" w:rsidRPr="00C22F55" w:rsidRDefault="004A6A7D" w:rsidP="00E31E3C">
      <w:pPr>
        <w:tabs>
          <w:tab w:val="left" w:pos="709"/>
        </w:tabs>
        <w:jc w:val="both"/>
        <w:rPr>
          <w:szCs w:val="28"/>
        </w:rPr>
      </w:pPr>
      <w:r w:rsidRPr="00C22F55">
        <w:rPr>
          <w:szCs w:val="28"/>
        </w:rPr>
        <w:tab/>
        <w:t xml:space="preserve">В соответствии со статьей 73 Устава (Основного Закона) Алтайского края Алтайское краевое Законодательное Собрание ПОСТАНОВЛЯЕТ: </w:t>
      </w:r>
    </w:p>
    <w:p w:rsidR="004A6A7D" w:rsidRPr="00C22F55" w:rsidRDefault="004A6A7D" w:rsidP="00E31E3C">
      <w:pPr>
        <w:rPr>
          <w:szCs w:val="28"/>
        </w:rPr>
      </w:pPr>
    </w:p>
    <w:p w:rsidR="004A6A7D" w:rsidRDefault="004A6A7D" w:rsidP="00EF05A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1. Внести </w:t>
      </w:r>
      <w:r w:rsidRPr="00C22F55">
        <w:rPr>
          <w:szCs w:val="28"/>
        </w:rPr>
        <w:t>Регламент Алтайского краевого Законодательного Собрания, утвержденный постановлением Алтайского краевого Совета народных депутатов от 9 января 2001 года № 7 (Сборник законодат</w:t>
      </w:r>
      <w:r>
        <w:rPr>
          <w:szCs w:val="28"/>
        </w:rPr>
        <w:t xml:space="preserve">ельства Алтайского края, 2001, </w:t>
      </w:r>
      <w:r w:rsidRPr="00C22F55">
        <w:rPr>
          <w:szCs w:val="28"/>
        </w:rPr>
        <w:t xml:space="preserve">№ 57, № 66, № 67, № 68; 2002, № 75, часть </w:t>
      </w:r>
      <w:r w:rsidRPr="00C22F55">
        <w:rPr>
          <w:szCs w:val="28"/>
          <w:lang w:val="en-US"/>
        </w:rPr>
        <w:t>I</w:t>
      </w:r>
      <w:r w:rsidRPr="00C22F55">
        <w:rPr>
          <w:szCs w:val="28"/>
        </w:rPr>
        <w:t xml:space="preserve">; 2003, № 84; 2004, № 96, </w:t>
      </w:r>
      <w:r w:rsidRPr="00C22F55">
        <w:rPr>
          <w:szCs w:val="28"/>
        </w:rPr>
        <w:br/>
        <w:t xml:space="preserve">№ 99; 2005, № 106, № 109, № 114; 2006, № 121, часть </w:t>
      </w:r>
      <w:r w:rsidRPr="00C22F55">
        <w:rPr>
          <w:szCs w:val="28"/>
          <w:lang w:val="en-US"/>
        </w:rPr>
        <w:t>I</w:t>
      </w:r>
      <w:r w:rsidRPr="00C22F55">
        <w:rPr>
          <w:szCs w:val="28"/>
        </w:rPr>
        <w:t xml:space="preserve">, № 126, часть </w:t>
      </w:r>
      <w:r w:rsidRPr="00C22F55">
        <w:rPr>
          <w:szCs w:val="28"/>
          <w:lang w:val="en-US"/>
        </w:rPr>
        <w:t>I</w:t>
      </w:r>
      <w:r w:rsidRPr="00C22F55">
        <w:rPr>
          <w:szCs w:val="28"/>
        </w:rPr>
        <w:t xml:space="preserve">; 2008, № 142, часть </w:t>
      </w:r>
      <w:r w:rsidRPr="00C22F55">
        <w:rPr>
          <w:szCs w:val="28"/>
          <w:lang w:val="en-US"/>
        </w:rPr>
        <w:t>I</w:t>
      </w:r>
      <w:r w:rsidRPr="00C22F55">
        <w:rPr>
          <w:szCs w:val="28"/>
        </w:rPr>
        <w:t xml:space="preserve">, № 152, часть </w:t>
      </w:r>
      <w:r w:rsidRPr="00C22F55">
        <w:rPr>
          <w:szCs w:val="28"/>
          <w:lang w:val="en-US"/>
        </w:rPr>
        <w:t>II</w:t>
      </w:r>
      <w:r w:rsidRPr="00C22F55">
        <w:rPr>
          <w:szCs w:val="28"/>
        </w:rPr>
        <w:t xml:space="preserve">; 2009, № 156, часть </w:t>
      </w:r>
      <w:r w:rsidRPr="00C22F55">
        <w:rPr>
          <w:szCs w:val="28"/>
          <w:lang w:val="en-US"/>
        </w:rPr>
        <w:t>I</w:t>
      </w:r>
      <w:r w:rsidRPr="00C22F55">
        <w:rPr>
          <w:szCs w:val="28"/>
        </w:rPr>
        <w:t xml:space="preserve">, № 157, часть </w:t>
      </w:r>
      <w:r w:rsidRPr="00C22F55">
        <w:rPr>
          <w:szCs w:val="28"/>
          <w:lang w:val="en-US"/>
        </w:rPr>
        <w:t>I</w:t>
      </w:r>
      <w:r w:rsidRPr="00C22F55">
        <w:rPr>
          <w:szCs w:val="28"/>
        </w:rPr>
        <w:t xml:space="preserve">, № 159, часть </w:t>
      </w:r>
      <w:r w:rsidRPr="00C22F55">
        <w:rPr>
          <w:szCs w:val="28"/>
          <w:lang w:val="en-US"/>
        </w:rPr>
        <w:t>I</w:t>
      </w:r>
      <w:r w:rsidRPr="00C22F55">
        <w:rPr>
          <w:szCs w:val="28"/>
        </w:rPr>
        <w:t xml:space="preserve">; 2010, № 167, часть </w:t>
      </w:r>
      <w:r w:rsidRPr="00C22F55">
        <w:rPr>
          <w:szCs w:val="28"/>
          <w:lang w:val="en-US"/>
        </w:rPr>
        <w:t>I</w:t>
      </w:r>
      <w:r w:rsidRPr="00C22F55">
        <w:rPr>
          <w:szCs w:val="28"/>
        </w:rPr>
        <w:t xml:space="preserve">, № 174, часть </w:t>
      </w:r>
      <w:r w:rsidRPr="00C22F55">
        <w:rPr>
          <w:szCs w:val="28"/>
          <w:lang w:val="en-US"/>
        </w:rPr>
        <w:t>I</w:t>
      </w:r>
      <w:r w:rsidRPr="00C22F55">
        <w:rPr>
          <w:szCs w:val="28"/>
        </w:rPr>
        <w:t xml:space="preserve">, № 175, часть </w:t>
      </w:r>
      <w:r w:rsidRPr="00C22F55">
        <w:rPr>
          <w:szCs w:val="28"/>
          <w:lang w:val="en-US"/>
        </w:rPr>
        <w:t>II</w:t>
      </w:r>
      <w:r w:rsidRPr="00C22F55">
        <w:rPr>
          <w:szCs w:val="28"/>
        </w:rPr>
        <w:t xml:space="preserve">; 2011, № 187, часть </w:t>
      </w:r>
      <w:r w:rsidRPr="00C22F55">
        <w:rPr>
          <w:szCs w:val="28"/>
          <w:lang w:val="en-US"/>
        </w:rPr>
        <w:t>IV</w:t>
      </w:r>
      <w:r w:rsidRPr="00C22F55">
        <w:rPr>
          <w:szCs w:val="28"/>
        </w:rPr>
        <w:t xml:space="preserve">; 2012, № 192, часть </w:t>
      </w:r>
      <w:r w:rsidRPr="00C22F55">
        <w:rPr>
          <w:szCs w:val="28"/>
          <w:lang w:val="en-US"/>
        </w:rPr>
        <w:t>I</w:t>
      </w:r>
      <w:r w:rsidRPr="00C22F55">
        <w:rPr>
          <w:szCs w:val="28"/>
        </w:rPr>
        <w:t xml:space="preserve">, № 194, часть </w:t>
      </w:r>
      <w:r w:rsidRPr="00C22F55">
        <w:rPr>
          <w:szCs w:val="28"/>
          <w:lang w:val="en-US"/>
        </w:rPr>
        <w:t>I</w:t>
      </w:r>
      <w:r w:rsidRPr="00C22F55">
        <w:rPr>
          <w:szCs w:val="28"/>
        </w:rPr>
        <w:t xml:space="preserve">; 2013, № 201, часть </w:t>
      </w:r>
      <w:r w:rsidRPr="00C22F55">
        <w:rPr>
          <w:szCs w:val="28"/>
          <w:lang w:val="en-US"/>
        </w:rPr>
        <w:t>I</w:t>
      </w:r>
      <w:r>
        <w:rPr>
          <w:szCs w:val="28"/>
        </w:rPr>
        <w:t>; 2014, №</w:t>
      </w:r>
      <w:r w:rsidRPr="00CD6537">
        <w:rPr>
          <w:szCs w:val="28"/>
        </w:rPr>
        <w:t xml:space="preserve"> </w:t>
      </w:r>
      <w:r>
        <w:rPr>
          <w:szCs w:val="28"/>
        </w:rPr>
        <w:t xml:space="preserve">216, часть </w:t>
      </w:r>
      <w:r>
        <w:rPr>
          <w:szCs w:val="28"/>
          <w:lang w:val="en-US"/>
        </w:rPr>
        <w:t>I</w:t>
      </w:r>
      <w:r w:rsidRPr="006538CD">
        <w:rPr>
          <w:szCs w:val="28"/>
        </w:rPr>
        <w:t>),</w:t>
      </w:r>
      <w:r>
        <w:rPr>
          <w:szCs w:val="28"/>
        </w:rPr>
        <w:t xml:space="preserve"> следующие изменения:</w:t>
      </w:r>
    </w:p>
    <w:p w:rsidR="004A6A7D" w:rsidRDefault="004A6A7D" w:rsidP="00E31E3C">
      <w:pPr>
        <w:tabs>
          <w:tab w:val="left" w:pos="709"/>
        </w:tabs>
        <w:jc w:val="both"/>
        <w:rPr>
          <w:szCs w:val="28"/>
        </w:rPr>
      </w:pPr>
    </w:p>
    <w:p w:rsidR="004A6A7D" w:rsidRDefault="004A6A7D" w:rsidP="00726574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в статье 58:</w:t>
      </w:r>
    </w:p>
    <w:p w:rsidR="004A6A7D" w:rsidRDefault="004A6A7D" w:rsidP="00726574">
      <w:pPr>
        <w:tabs>
          <w:tab w:val="left" w:pos="709"/>
        </w:tabs>
        <w:ind w:left="709"/>
        <w:jc w:val="both"/>
        <w:rPr>
          <w:szCs w:val="28"/>
        </w:rPr>
      </w:pPr>
      <w:r>
        <w:rPr>
          <w:szCs w:val="28"/>
        </w:rPr>
        <w:t>а)</w:t>
      </w:r>
      <w:r w:rsidRPr="00726574">
        <w:rPr>
          <w:szCs w:val="28"/>
        </w:rPr>
        <w:t xml:space="preserve"> </w:t>
      </w:r>
      <w:r>
        <w:rPr>
          <w:szCs w:val="28"/>
        </w:rPr>
        <w:t>в пункте 1 слова «в том числе поименным,» исключить;</w:t>
      </w:r>
    </w:p>
    <w:p w:rsidR="004A6A7D" w:rsidRDefault="004A6A7D" w:rsidP="00726574">
      <w:pPr>
        <w:tabs>
          <w:tab w:val="left" w:pos="709"/>
        </w:tabs>
        <w:ind w:left="709"/>
        <w:jc w:val="both"/>
        <w:rPr>
          <w:szCs w:val="28"/>
        </w:rPr>
      </w:pPr>
      <w:r>
        <w:rPr>
          <w:szCs w:val="28"/>
        </w:rPr>
        <w:t>б) в пункте 3 слово «поименное,» исключить;</w:t>
      </w:r>
    </w:p>
    <w:p w:rsidR="004A6A7D" w:rsidRDefault="004A6A7D" w:rsidP="00726574">
      <w:pPr>
        <w:tabs>
          <w:tab w:val="left" w:pos="709"/>
        </w:tabs>
        <w:ind w:left="709"/>
        <w:jc w:val="both"/>
        <w:rPr>
          <w:szCs w:val="28"/>
        </w:rPr>
      </w:pPr>
    </w:p>
    <w:p w:rsidR="004A6A7D" w:rsidRDefault="004A6A7D" w:rsidP="00740273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в статье 59:</w:t>
      </w:r>
    </w:p>
    <w:p w:rsidR="004A6A7D" w:rsidRPr="00DD07A3" w:rsidRDefault="004A6A7D" w:rsidP="00740273">
      <w:pPr>
        <w:tabs>
          <w:tab w:val="left" w:pos="709"/>
        </w:tabs>
        <w:ind w:left="709"/>
        <w:jc w:val="both"/>
        <w:rPr>
          <w:szCs w:val="28"/>
        </w:rPr>
      </w:pPr>
      <w:r w:rsidRPr="00DD07A3">
        <w:rPr>
          <w:szCs w:val="28"/>
        </w:rPr>
        <w:t>а) абзац 1 пункта 1 изложить в следующей редакции:</w:t>
      </w:r>
    </w:p>
    <w:p w:rsidR="004A6A7D" w:rsidRPr="00DD07A3" w:rsidRDefault="004A6A7D" w:rsidP="0065177E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Cs w:val="28"/>
        </w:rPr>
        <w:t xml:space="preserve">  </w:t>
      </w:r>
      <w:r w:rsidRPr="00DD07A3">
        <w:rPr>
          <w:szCs w:val="28"/>
        </w:rPr>
        <w:t xml:space="preserve">«1. </w:t>
      </w:r>
      <w:r w:rsidRPr="00DD07A3">
        <w:rPr>
          <w:szCs w:val="28"/>
          <w:lang w:eastAsia="en-US"/>
        </w:rPr>
        <w:t>Открытое голосование проводится с помощью электронной системы либо</w:t>
      </w:r>
      <w:r w:rsidRPr="00DD07A3">
        <w:t xml:space="preserve"> по решению депутатов Алтайского краевого Законодательного Собрания без использования электронной системы.</w:t>
      </w:r>
    </w:p>
    <w:p w:rsidR="004A6A7D" w:rsidRPr="00DD07A3" w:rsidRDefault="004A6A7D" w:rsidP="0065177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  </w:t>
      </w:r>
      <w:r w:rsidRPr="00DD07A3">
        <w:rPr>
          <w:rFonts w:cs="Calibri"/>
        </w:rPr>
        <w:t>Контроль за использованием электронной системы в проведении голосования осуществляет секретариат.»;</w:t>
      </w:r>
    </w:p>
    <w:p w:rsidR="004A6A7D" w:rsidRPr="00DD07A3" w:rsidRDefault="004A6A7D" w:rsidP="00F54908">
      <w:pPr>
        <w:ind w:firstLine="720"/>
        <w:jc w:val="both"/>
        <w:rPr>
          <w:szCs w:val="28"/>
          <w:lang w:eastAsia="en-US"/>
        </w:rPr>
      </w:pPr>
      <w:r w:rsidRPr="00DD07A3">
        <w:rPr>
          <w:szCs w:val="28"/>
          <w:lang w:eastAsia="en-US"/>
        </w:rPr>
        <w:t>б) дополнить пунктом 1.1 следующего содержания:</w:t>
      </w:r>
    </w:p>
    <w:p w:rsidR="004A6A7D" w:rsidRPr="00DD07A3" w:rsidRDefault="004A6A7D" w:rsidP="0065177E">
      <w:pPr>
        <w:widowControl w:val="0"/>
        <w:autoSpaceDE w:val="0"/>
        <w:autoSpaceDN w:val="0"/>
        <w:adjustRightInd w:val="0"/>
        <w:ind w:firstLine="540"/>
        <w:jc w:val="both"/>
      </w:pPr>
      <w:r w:rsidRPr="00DD07A3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</w:t>
      </w:r>
      <w:r w:rsidRPr="00DD07A3">
        <w:rPr>
          <w:szCs w:val="28"/>
          <w:lang w:eastAsia="en-US"/>
        </w:rPr>
        <w:t xml:space="preserve">«1.1. </w:t>
      </w:r>
      <w:r w:rsidRPr="00DD07A3">
        <w:t>Открытое голосование без использования электронной системы подсчета голосов проводится с использованием именных бюллетеней. В именном бюллетене указываются фамилия, имя, отчество депутата Алтайского краевого Законодательного Собрания, наименование фракции.</w:t>
      </w:r>
    </w:p>
    <w:p w:rsidR="004A6A7D" w:rsidRPr="00DD07A3" w:rsidRDefault="004A6A7D" w:rsidP="0065177E">
      <w:pPr>
        <w:widowControl w:val="0"/>
        <w:autoSpaceDE w:val="0"/>
        <w:autoSpaceDN w:val="0"/>
        <w:adjustRightInd w:val="0"/>
        <w:ind w:firstLine="540"/>
        <w:jc w:val="both"/>
      </w:pPr>
      <w:r w:rsidRPr="00DD07A3">
        <w:t xml:space="preserve"> При проведении открытого голосования без использования электронной системы подсчет голосов поручается Счетной комиссии, количественный и персональный состав которой определяется Алтайским краевым Законодательным Собранием.»; </w:t>
      </w:r>
    </w:p>
    <w:p w:rsidR="004A6A7D" w:rsidRPr="0065177E" w:rsidRDefault="004A6A7D" w:rsidP="00981F10">
      <w:pPr>
        <w:ind w:firstLine="709"/>
        <w:jc w:val="both"/>
        <w:rPr>
          <w:szCs w:val="28"/>
          <w:lang w:eastAsia="en-US"/>
        </w:rPr>
      </w:pPr>
      <w:r w:rsidRPr="0065177E">
        <w:rPr>
          <w:szCs w:val="28"/>
          <w:lang w:eastAsia="en-US"/>
        </w:rPr>
        <w:t xml:space="preserve">в) </w:t>
      </w:r>
      <w:r w:rsidRPr="0065177E">
        <w:rPr>
          <w:szCs w:val="28"/>
        </w:rPr>
        <w:t>пункт 6 признать утратившим силу;</w:t>
      </w:r>
    </w:p>
    <w:p w:rsidR="004A6A7D" w:rsidRPr="006538CD" w:rsidRDefault="004A6A7D" w:rsidP="004A7D1C">
      <w:pPr>
        <w:tabs>
          <w:tab w:val="left" w:pos="709"/>
        </w:tabs>
        <w:ind w:left="709"/>
        <w:jc w:val="both"/>
        <w:rPr>
          <w:szCs w:val="28"/>
        </w:rPr>
      </w:pPr>
      <w:r w:rsidRPr="0065177E">
        <w:rPr>
          <w:szCs w:val="28"/>
        </w:rPr>
        <w:t>г) дополнить пунктом</w:t>
      </w:r>
      <w:r>
        <w:rPr>
          <w:szCs w:val="28"/>
        </w:rPr>
        <w:t xml:space="preserve"> 7 следующего содержания:</w:t>
      </w:r>
      <w:r w:rsidRPr="00740273">
        <w:rPr>
          <w:szCs w:val="28"/>
        </w:rPr>
        <w:t xml:space="preserve"> </w:t>
      </w:r>
    </w:p>
    <w:p w:rsidR="004A6A7D" w:rsidRDefault="004A6A7D" w:rsidP="003A6689">
      <w:pPr>
        <w:ind w:firstLine="709"/>
        <w:jc w:val="both"/>
      </w:pPr>
      <w:r w:rsidRPr="006538CD">
        <w:rPr>
          <w:szCs w:val="28"/>
        </w:rPr>
        <w:t>«</w:t>
      </w:r>
      <w:r w:rsidRPr="003A6689">
        <w:t xml:space="preserve">7. </w:t>
      </w:r>
      <w:r w:rsidRPr="006538CD">
        <w:t>Спис</w:t>
      </w:r>
      <w:r>
        <w:t>ки</w:t>
      </w:r>
      <w:r w:rsidRPr="006538CD">
        <w:t xml:space="preserve"> с результатами открытого голосования</w:t>
      </w:r>
      <w:r>
        <w:t xml:space="preserve"> депутатов Алтайского краевого Законодательного Собрания, </w:t>
      </w:r>
      <w:r w:rsidRPr="003A6689">
        <w:t>в котор</w:t>
      </w:r>
      <w:r>
        <w:t>ых</w:t>
      </w:r>
      <w:r w:rsidRPr="003A6689">
        <w:t xml:space="preserve"> указываются фамилии, имена, отчества депутатов </w:t>
      </w:r>
      <w:r>
        <w:t>Алтайского краевого Законодательного Собрания</w:t>
      </w:r>
      <w:r w:rsidRPr="003A6689">
        <w:t xml:space="preserve">, наименования фракций и результаты голосования каждого депутата </w:t>
      </w:r>
      <w:r>
        <w:t>Алтайского краевого Законодательного Собрания, размещаются на официальном сайте Алтайского краевого Законодательного Собрания в информационно-телекоммуникационной сети «Интернет</w:t>
      </w:r>
      <w:r w:rsidRPr="004514A8">
        <w:t>» в течение 3 рабочих дней</w:t>
      </w:r>
      <w:r>
        <w:t xml:space="preserve"> после окончания сессии для открытого доступа.»; </w:t>
      </w:r>
      <w:r w:rsidRPr="006538CD">
        <w:t xml:space="preserve"> </w:t>
      </w:r>
    </w:p>
    <w:p w:rsidR="004A6A7D" w:rsidRPr="00C22F55" w:rsidRDefault="004A6A7D" w:rsidP="00E31E3C">
      <w:pPr>
        <w:ind w:firstLine="720"/>
        <w:jc w:val="both"/>
        <w:rPr>
          <w:szCs w:val="28"/>
        </w:rPr>
      </w:pPr>
    </w:p>
    <w:p w:rsidR="004A6A7D" w:rsidRDefault="004A6A7D" w:rsidP="00847A11">
      <w:pPr>
        <w:pStyle w:val="ListParagraph"/>
        <w:ind w:left="709"/>
        <w:jc w:val="both"/>
        <w:rPr>
          <w:szCs w:val="28"/>
        </w:rPr>
      </w:pPr>
      <w:r>
        <w:rPr>
          <w:szCs w:val="28"/>
        </w:rPr>
        <w:t>3) абзац 1 пункта 2 статьи 60 дополнить предложением следующего</w:t>
      </w:r>
    </w:p>
    <w:p w:rsidR="004A6A7D" w:rsidRDefault="004A6A7D" w:rsidP="00847A11">
      <w:pPr>
        <w:pStyle w:val="ListParagraph"/>
        <w:ind w:left="0"/>
        <w:jc w:val="both"/>
        <w:rPr>
          <w:szCs w:val="28"/>
        </w:rPr>
      </w:pPr>
      <w:r>
        <w:rPr>
          <w:szCs w:val="28"/>
        </w:rPr>
        <w:t>содержания:</w:t>
      </w:r>
    </w:p>
    <w:p w:rsidR="004A6A7D" w:rsidRDefault="004A6A7D" w:rsidP="00C565E7">
      <w:pPr>
        <w:pStyle w:val="ListParagraph"/>
        <w:ind w:left="0" w:firstLine="709"/>
        <w:jc w:val="both"/>
      </w:pPr>
      <w:r>
        <w:rPr>
          <w:szCs w:val="28"/>
        </w:rPr>
        <w:t>«</w:t>
      </w:r>
      <w:r>
        <w:t xml:space="preserve">Протокол об итогах </w:t>
      </w:r>
      <w:r w:rsidRPr="006538CD">
        <w:t xml:space="preserve"> голосования</w:t>
      </w:r>
      <w:r>
        <w:t xml:space="preserve"> посредством опроса депутатов Алтайского краевого Законодательного Собрания, </w:t>
      </w:r>
      <w:r w:rsidRPr="003A6689">
        <w:t xml:space="preserve">в котором указываются фамилии, имена, отчества депутатов </w:t>
      </w:r>
      <w:r>
        <w:t>Алтайского краевого Законодательного Собрания</w:t>
      </w:r>
      <w:r w:rsidRPr="003A6689">
        <w:t xml:space="preserve">, наименования фракций и результаты голосования каждого депутата </w:t>
      </w:r>
      <w:r>
        <w:t>Алтайского краевого Законодательного Собрания, размещается на официальном сайте Алтайского краевого Законодательного Собрания в информационно-телекоммуникационной сети «Интернет</w:t>
      </w:r>
      <w:r w:rsidRPr="004514A8">
        <w:t>» в течение 3 рабочих дней</w:t>
      </w:r>
      <w:r>
        <w:t xml:space="preserve"> после подписания председателем Алтайского краевого Законодательного Собрания для открытого доступа.»;</w:t>
      </w:r>
    </w:p>
    <w:p w:rsidR="004A6A7D" w:rsidRDefault="004A6A7D" w:rsidP="00C565E7">
      <w:pPr>
        <w:pStyle w:val="ListParagraph"/>
        <w:ind w:left="0" w:firstLine="709"/>
        <w:jc w:val="both"/>
        <w:rPr>
          <w:szCs w:val="28"/>
        </w:rPr>
      </w:pPr>
    </w:p>
    <w:p w:rsidR="004A6A7D" w:rsidRDefault="004A6A7D" w:rsidP="00847A11">
      <w:pPr>
        <w:pStyle w:val="ListParagraph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статью 61 признать утратившей силу.</w:t>
      </w:r>
      <w:bookmarkStart w:id="0" w:name="_GoBack"/>
      <w:bookmarkEnd w:id="0"/>
    </w:p>
    <w:p w:rsidR="004A6A7D" w:rsidRDefault="004A6A7D" w:rsidP="00DD07A3">
      <w:pPr>
        <w:pStyle w:val="ListParagraph"/>
        <w:jc w:val="both"/>
        <w:rPr>
          <w:szCs w:val="28"/>
        </w:rPr>
      </w:pPr>
    </w:p>
    <w:p w:rsidR="004A6A7D" w:rsidRDefault="004A6A7D" w:rsidP="00847A11">
      <w:pPr>
        <w:pStyle w:val="ListParagraph"/>
        <w:jc w:val="both"/>
        <w:rPr>
          <w:szCs w:val="28"/>
        </w:rPr>
      </w:pPr>
      <w:r>
        <w:rPr>
          <w:szCs w:val="28"/>
        </w:rPr>
        <w:t xml:space="preserve">2. Признать утратившими </w:t>
      </w:r>
      <w:r w:rsidRPr="00EF05AB">
        <w:rPr>
          <w:szCs w:val="28"/>
        </w:rPr>
        <w:t>силу:</w:t>
      </w:r>
    </w:p>
    <w:p w:rsidR="004A6A7D" w:rsidRPr="00EF05AB" w:rsidRDefault="004A6A7D" w:rsidP="00EF05AB">
      <w:pPr>
        <w:pStyle w:val="ListParagraph"/>
        <w:ind w:left="900"/>
        <w:jc w:val="both"/>
        <w:rPr>
          <w:szCs w:val="28"/>
        </w:rPr>
      </w:pPr>
    </w:p>
    <w:p w:rsidR="004A6A7D" w:rsidRDefault="004A6A7D" w:rsidP="00EF05A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1) пункт 21</w:t>
      </w:r>
      <w:hyperlink r:id="rId7" w:history="1">
        <w:r>
          <w:rPr>
            <w:szCs w:val="28"/>
          </w:rPr>
          <w:t xml:space="preserve"> п</w:t>
        </w:r>
        <w:r>
          <w:rPr>
            <w:iCs/>
            <w:szCs w:val="28"/>
          </w:rPr>
          <w:t>остановления</w:t>
        </w:r>
        <w:r w:rsidRPr="00EF05AB">
          <w:rPr>
            <w:iCs/>
            <w:szCs w:val="28"/>
          </w:rPr>
          <w:t xml:space="preserve"> Алтайского краевог</w:t>
        </w:r>
        <w:r>
          <w:rPr>
            <w:iCs/>
            <w:szCs w:val="28"/>
          </w:rPr>
          <w:t xml:space="preserve">о Совета народных депутатов от </w:t>
        </w:r>
        <w:r w:rsidRPr="00EF05AB">
          <w:rPr>
            <w:iCs/>
            <w:szCs w:val="28"/>
          </w:rPr>
          <w:t>4</w:t>
        </w:r>
        <w:r>
          <w:rPr>
            <w:iCs/>
            <w:szCs w:val="28"/>
          </w:rPr>
          <w:t xml:space="preserve"> октября </w:t>
        </w:r>
        <w:r w:rsidRPr="00EF05AB">
          <w:rPr>
            <w:iCs/>
            <w:szCs w:val="28"/>
          </w:rPr>
          <w:t>2005</w:t>
        </w:r>
        <w:r>
          <w:rPr>
            <w:iCs/>
            <w:szCs w:val="28"/>
          </w:rPr>
          <w:t xml:space="preserve"> года</w:t>
        </w:r>
        <w:r w:rsidRPr="00EF05AB">
          <w:rPr>
            <w:iCs/>
            <w:szCs w:val="28"/>
          </w:rPr>
          <w:t xml:space="preserve"> </w:t>
        </w:r>
        <w:r>
          <w:rPr>
            <w:iCs/>
            <w:szCs w:val="28"/>
          </w:rPr>
          <w:t>№</w:t>
        </w:r>
        <w:r w:rsidRPr="00EF05AB">
          <w:rPr>
            <w:iCs/>
            <w:szCs w:val="28"/>
          </w:rPr>
          <w:t xml:space="preserve"> 538 </w:t>
        </w:r>
        <w:r>
          <w:rPr>
            <w:iCs/>
            <w:szCs w:val="28"/>
          </w:rPr>
          <w:t>«</w:t>
        </w:r>
        <w:r w:rsidRPr="00EF05AB">
          <w:rPr>
            <w:iCs/>
            <w:szCs w:val="28"/>
          </w:rPr>
          <w:t>О внесении изменений в Регламент Алтайского краевого Совета народных депутатов</w:t>
        </w:r>
        <w:r>
          <w:rPr>
            <w:iCs/>
            <w:szCs w:val="28"/>
          </w:rPr>
          <w:t>»</w:t>
        </w:r>
        <w:r w:rsidRPr="00EF05AB">
          <w:rPr>
            <w:iCs/>
            <w:szCs w:val="28"/>
          </w:rPr>
          <w:t xml:space="preserve"> </w:t>
        </w:r>
      </w:hyperlink>
      <w:r>
        <w:rPr>
          <w:szCs w:val="28"/>
        </w:rPr>
        <w:t>(Сборник законодательства Алтайского края, 2005, № 114);</w:t>
      </w:r>
    </w:p>
    <w:p w:rsidR="004A6A7D" w:rsidRDefault="004A6A7D" w:rsidP="00EF05A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2) пункты 1 и 2 </w:t>
      </w:r>
      <w:hyperlink r:id="rId8" w:history="1">
        <w:r w:rsidRPr="00DD07A3">
          <w:rPr>
            <w:szCs w:val="28"/>
          </w:rPr>
          <w:t>п</w:t>
        </w:r>
        <w:r w:rsidRPr="00DD07A3">
          <w:rPr>
            <w:iCs/>
            <w:szCs w:val="28"/>
          </w:rPr>
          <w:t>остановления Алтайского краевого Законодательного Собрания от 1 апреля 2009</w:t>
        </w:r>
        <w:r>
          <w:rPr>
            <w:iCs/>
            <w:szCs w:val="28"/>
          </w:rPr>
          <w:t xml:space="preserve"> года</w:t>
        </w:r>
        <w:r w:rsidRPr="00DD07A3">
          <w:rPr>
            <w:iCs/>
            <w:szCs w:val="28"/>
          </w:rPr>
          <w:t xml:space="preserve"> № 170 «О внесении изменений в Регламент Алтайского краевого Законодательного Собрания</w:t>
        </w:r>
      </w:hyperlink>
      <w:r w:rsidRPr="00DD07A3">
        <w:rPr>
          <w:szCs w:val="28"/>
        </w:rPr>
        <w:t>»</w:t>
      </w:r>
      <w:r>
        <w:rPr>
          <w:szCs w:val="28"/>
        </w:rPr>
        <w:t xml:space="preserve"> (Сборник законодательства Алтайского края, 2009, № 156, часть </w:t>
      </w:r>
      <w:r>
        <w:rPr>
          <w:szCs w:val="28"/>
          <w:lang w:val="en-US"/>
        </w:rPr>
        <w:t>I</w:t>
      </w:r>
      <w:r w:rsidRPr="00DD07A3">
        <w:rPr>
          <w:szCs w:val="28"/>
        </w:rPr>
        <w:t>)</w:t>
      </w:r>
      <w:r>
        <w:rPr>
          <w:szCs w:val="28"/>
        </w:rPr>
        <w:t>.</w:t>
      </w:r>
    </w:p>
    <w:p w:rsidR="004A6A7D" w:rsidRDefault="004A6A7D" w:rsidP="004D79D2">
      <w:pPr>
        <w:pStyle w:val="ListParagraph"/>
        <w:ind w:left="1069"/>
        <w:jc w:val="both"/>
        <w:rPr>
          <w:szCs w:val="28"/>
        </w:rPr>
      </w:pPr>
    </w:p>
    <w:p w:rsidR="004A6A7D" w:rsidRPr="003D3C2F" w:rsidRDefault="004A6A7D" w:rsidP="004D79D2">
      <w:pPr>
        <w:pStyle w:val="ListParagraph"/>
        <w:ind w:left="1069"/>
        <w:jc w:val="both"/>
        <w:rPr>
          <w:szCs w:val="28"/>
        </w:rPr>
      </w:pPr>
    </w:p>
    <w:p w:rsidR="004A6A7D" w:rsidRPr="00C22F55" w:rsidRDefault="004A6A7D" w:rsidP="00E31E3C">
      <w:pPr>
        <w:jc w:val="both"/>
        <w:rPr>
          <w:szCs w:val="28"/>
        </w:rPr>
      </w:pPr>
    </w:p>
    <w:p w:rsidR="004A6A7D" w:rsidRPr="00C22F55" w:rsidRDefault="004A6A7D" w:rsidP="00E31E3C">
      <w:pPr>
        <w:jc w:val="both"/>
        <w:rPr>
          <w:szCs w:val="28"/>
        </w:rPr>
      </w:pPr>
      <w:r w:rsidRPr="00C22F55">
        <w:rPr>
          <w:szCs w:val="28"/>
        </w:rPr>
        <w:t>Председатель Алтайского краевого</w:t>
      </w:r>
    </w:p>
    <w:p w:rsidR="004A6A7D" w:rsidRDefault="004A6A7D" w:rsidP="00EF05AB">
      <w:pPr>
        <w:jc w:val="both"/>
      </w:pPr>
      <w:r w:rsidRPr="00C22F55">
        <w:rPr>
          <w:szCs w:val="28"/>
        </w:rPr>
        <w:t>Законодательного Собрания</w:t>
      </w:r>
      <w:r w:rsidRPr="00C22F55">
        <w:rPr>
          <w:szCs w:val="28"/>
        </w:rPr>
        <w:tab/>
      </w:r>
      <w:r w:rsidRPr="00C22F55">
        <w:rPr>
          <w:szCs w:val="28"/>
        </w:rPr>
        <w:tab/>
      </w:r>
      <w:r w:rsidRPr="00C22F55">
        <w:rPr>
          <w:szCs w:val="28"/>
        </w:rPr>
        <w:tab/>
      </w:r>
      <w:r w:rsidRPr="00C22F55">
        <w:rPr>
          <w:szCs w:val="28"/>
        </w:rPr>
        <w:tab/>
      </w:r>
      <w:r w:rsidRPr="00C22F55">
        <w:rPr>
          <w:szCs w:val="28"/>
        </w:rPr>
        <w:tab/>
      </w:r>
      <w:r w:rsidRPr="00C22F55">
        <w:rPr>
          <w:szCs w:val="28"/>
        </w:rPr>
        <w:tab/>
      </w:r>
      <w:r w:rsidRPr="00C22F55">
        <w:rPr>
          <w:szCs w:val="28"/>
        </w:rPr>
        <w:tab/>
        <w:t xml:space="preserve">           И.И. Лоор</w:t>
      </w:r>
    </w:p>
    <w:sectPr w:rsidR="004A6A7D" w:rsidSect="002F220B">
      <w:headerReference w:type="even" r:id="rId9"/>
      <w:headerReference w:type="default" r:id="rId10"/>
      <w:headerReference w:type="first" r:id="rId11"/>
      <w:pgSz w:w="11907" w:h="16840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A7D" w:rsidRDefault="004A6A7D" w:rsidP="00A50715">
      <w:r>
        <w:separator/>
      </w:r>
    </w:p>
  </w:endnote>
  <w:endnote w:type="continuationSeparator" w:id="0">
    <w:p w:rsidR="004A6A7D" w:rsidRDefault="004A6A7D" w:rsidP="00A50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GHlvCyrilli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A7D" w:rsidRDefault="004A6A7D" w:rsidP="00A50715">
      <w:r>
        <w:separator/>
      </w:r>
    </w:p>
  </w:footnote>
  <w:footnote w:type="continuationSeparator" w:id="0">
    <w:p w:rsidR="004A6A7D" w:rsidRDefault="004A6A7D" w:rsidP="00A50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A7D" w:rsidRDefault="004A6A7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A6A7D" w:rsidRDefault="004A6A7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A7D" w:rsidRDefault="004A6A7D">
    <w:pPr>
      <w:pStyle w:val="Head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A6A7D" w:rsidRDefault="004A6A7D">
    <w:pPr>
      <w:pStyle w:val="Header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PageNumber"/>
      </w:rPr>
    </w:pPr>
  </w:p>
  <w:p w:rsidR="004A6A7D" w:rsidRDefault="004A6A7D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923"/>
    </w:tblGrid>
    <w:tr w:rsidR="004A6A7D">
      <w:tc>
        <w:tcPr>
          <w:tcW w:w="10031" w:type="dxa"/>
        </w:tcPr>
        <w:p w:rsidR="004A6A7D" w:rsidRPr="00066B2A" w:rsidRDefault="004A6A7D">
          <w:pPr>
            <w:pStyle w:val="Header"/>
            <w:jc w:val="center"/>
            <w:rPr>
              <w:lang w:val="en-US"/>
            </w:rPr>
          </w:pPr>
          <w:r w:rsidRPr="00066B2A">
            <w:rPr>
              <w:rFonts w:eastAsia="Times New Roman"/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25pt;height:56.25pt" o:ole="" fillcolor="window">
                <v:imagedata r:id="rId1" o:title="" grayscale="t" bilevel="t"/>
              </v:shape>
              <o:OLEObject Type="Embed" ProgID="Word.Picture.8" ShapeID="_x0000_i1026" DrawAspect="Content" ObjectID="_1465043906" r:id="rId2"/>
            </w:object>
          </w:r>
        </w:p>
        <w:p w:rsidR="004A6A7D" w:rsidRPr="00066B2A" w:rsidRDefault="004A6A7D">
          <w:pPr>
            <w:pStyle w:val="Heading1"/>
            <w:rPr>
              <w:rFonts w:ascii="Times New Roman" w:hAnsi="Times New Roman"/>
              <w:sz w:val="26"/>
              <w:lang w:val="ru-RU"/>
            </w:rPr>
          </w:pPr>
        </w:p>
        <w:p w:rsidR="004A6A7D" w:rsidRPr="00066B2A" w:rsidRDefault="004A6A7D">
          <w:pPr>
            <w:pStyle w:val="Heading1"/>
            <w:rPr>
              <w:rFonts w:ascii="Times New Roman" w:hAnsi="Times New Roman"/>
              <w:sz w:val="26"/>
              <w:lang w:val="ru-RU"/>
            </w:rPr>
          </w:pPr>
          <w:r w:rsidRPr="00066B2A"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4A6A7D" w:rsidRDefault="004A6A7D">
          <w:pPr>
            <w:jc w:val="center"/>
            <w:rPr>
              <w:sz w:val="6"/>
            </w:rPr>
          </w:pPr>
        </w:p>
        <w:p w:rsidR="004A6A7D" w:rsidRPr="00066B2A" w:rsidRDefault="004A6A7D">
          <w:pPr>
            <w:pStyle w:val="Heading5"/>
            <w:rPr>
              <w:rFonts w:ascii="Times New Roman" w:hAnsi="Times New Roman"/>
              <w:sz w:val="24"/>
            </w:rPr>
          </w:pPr>
          <w:r w:rsidRPr="00066B2A">
            <w:rPr>
              <w:rFonts w:ascii="Times New Roman" w:hAnsi="Times New Roman"/>
              <w:sz w:val="26"/>
            </w:rPr>
            <w:t>АЛТАЙСКОЕ КРАЕВОЕ ЗАКОНОДАТЕЛЬНОЕ СОБРАНИЕ</w:t>
          </w:r>
        </w:p>
        <w:p w:rsidR="004A6A7D" w:rsidRPr="00066B2A" w:rsidRDefault="004A6A7D">
          <w:pPr>
            <w:pStyle w:val="Heading2"/>
            <w:rPr>
              <w:sz w:val="36"/>
              <w:lang w:val="en-US"/>
            </w:rPr>
          </w:pPr>
          <w:r w:rsidRPr="00066B2A">
            <w:rPr>
              <w:sz w:val="36"/>
            </w:rPr>
            <w:t>ПОСТАНОВЛЕНИЕ</w:t>
          </w:r>
        </w:p>
      </w:tc>
    </w:tr>
  </w:tbl>
  <w:p w:rsidR="004A6A7D" w:rsidRDefault="004A6A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85991"/>
    <w:multiLevelType w:val="hybridMultilevel"/>
    <w:tmpl w:val="9602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202073"/>
    <w:multiLevelType w:val="hybridMultilevel"/>
    <w:tmpl w:val="CC88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410A1D"/>
    <w:multiLevelType w:val="hybridMultilevel"/>
    <w:tmpl w:val="B24CB3E8"/>
    <w:lvl w:ilvl="0" w:tplc="55364A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9162329"/>
    <w:multiLevelType w:val="hybridMultilevel"/>
    <w:tmpl w:val="169248A6"/>
    <w:lvl w:ilvl="0" w:tplc="430C9F92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B181A7D"/>
    <w:multiLevelType w:val="hybridMultilevel"/>
    <w:tmpl w:val="0608D9EE"/>
    <w:lvl w:ilvl="0" w:tplc="749A949E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E8E135C"/>
    <w:multiLevelType w:val="hybridMultilevel"/>
    <w:tmpl w:val="5F92E32A"/>
    <w:lvl w:ilvl="0" w:tplc="717E559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7B251D5F"/>
    <w:multiLevelType w:val="hybridMultilevel"/>
    <w:tmpl w:val="EFDEB61E"/>
    <w:lvl w:ilvl="0" w:tplc="4DAC4BEC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E3C"/>
    <w:rsid w:val="00013847"/>
    <w:rsid w:val="0004637D"/>
    <w:rsid w:val="00066B2A"/>
    <w:rsid w:val="00071051"/>
    <w:rsid w:val="000F49E3"/>
    <w:rsid w:val="00143930"/>
    <w:rsid w:val="00144CEE"/>
    <w:rsid w:val="00156F17"/>
    <w:rsid w:val="001D7B27"/>
    <w:rsid w:val="002206E2"/>
    <w:rsid w:val="00254BFB"/>
    <w:rsid w:val="00293FB0"/>
    <w:rsid w:val="00294A80"/>
    <w:rsid w:val="002B6488"/>
    <w:rsid w:val="002D4398"/>
    <w:rsid w:val="002F220B"/>
    <w:rsid w:val="003A5C8D"/>
    <w:rsid w:val="003A6689"/>
    <w:rsid w:val="003D3C2F"/>
    <w:rsid w:val="004514A8"/>
    <w:rsid w:val="004A6A7D"/>
    <w:rsid w:val="004A7D1C"/>
    <w:rsid w:val="004B677D"/>
    <w:rsid w:val="004C03B5"/>
    <w:rsid w:val="004D79D2"/>
    <w:rsid w:val="00514D87"/>
    <w:rsid w:val="005236FE"/>
    <w:rsid w:val="00546085"/>
    <w:rsid w:val="00587E8E"/>
    <w:rsid w:val="005F0EEB"/>
    <w:rsid w:val="0062557B"/>
    <w:rsid w:val="0065177E"/>
    <w:rsid w:val="006525B0"/>
    <w:rsid w:val="006538CD"/>
    <w:rsid w:val="006769E8"/>
    <w:rsid w:val="006C701D"/>
    <w:rsid w:val="006E7780"/>
    <w:rsid w:val="00716B90"/>
    <w:rsid w:val="00726574"/>
    <w:rsid w:val="00740273"/>
    <w:rsid w:val="00740D13"/>
    <w:rsid w:val="00745A5E"/>
    <w:rsid w:val="0079710D"/>
    <w:rsid w:val="007D7F20"/>
    <w:rsid w:val="00817734"/>
    <w:rsid w:val="00847A11"/>
    <w:rsid w:val="00866697"/>
    <w:rsid w:val="0088678A"/>
    <w:rsid w:val="00891942"/>
    <w:rsid w:val="008C7EEA"/>
    <w:rsid w:val="008F0101"/>
    <w:rsid w:val="00981F10"/>
    <w:rsid w:val="00995E90"/>
    <w:rsid w:val="00996110"/>
    <w:rsid w:val="009A7C3A"/>
    <w:rsid w:val="009E2E6E"/>
    <w:rsid w:val="009E6422"/>
    <w:rsid w:val="00A50715"/>
    <w:rsid w:val="00A95010"/>
    <w:rsid w:val="00AC3422"/>
    <w:rsid w:val="00AF3AD6"/>
    <w:rsid w:val="00B378DD"/>
    <w:rsid w:val="00B55433"/>
    <w:rsid w:val="00B970A0"/>
    <w:rsid w:val="00BC371E"/>
    <w:rsid w:val="00BE2AD4"/>
    <w:rsid w:val="00BE7837"/>
    <w:rsid w:val="00C22F55"/>
    <w:rsid w:val="00C565E7"/>
    <w:rsid w:val="00C716DB"/>
    <w:rsid w:val="00CB405F"/>
    <w:rsid w:val="00CC1112"/>
    <w:rsid w:val="00CD6537"/>
    <w:rsid w:val="00D22BD3"/>
    <w:rsid w:val="00D24AF5"/>
    <w:rsid w:val="00D51A34"/>
    <w:rsid w:val="00D70B3A"/>
    <w:rsid w:val="00D97A2C"/>
    <w:rsid w:val="00DC157E"/>
    <w:rsid w:val="00DC1F4B"/>
    <w:rsid w:val="00DD07A3"/>
    <w:rsid w:val="00E31E3C"/>
    <w:rsid w:val="00E70C1E"/>
    <w:rsid w:val="00E74988"/>
    <w:rsid w:val="00ED2C10"/>
    <w:rsid w:val="00EE1079"/>
    <w:rsid w:val="00EF05AB"/>
    <w:rsid w:val="00F13943"/>
    <w:rsid w:val="00F36574"/>
    <w:rsid w:val="00F54908"/>
    <w:rsid w:val="00F62634"/>
    <w:rsid w:val="00FD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3C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1E3C"/>
    <w:pPr>
      <w:keepNext/>
      <w:jc w:val="center"/>
      <w:outlineLvl w:val="0"/>
    </w:pPr>
    <w:rPr>
      <w:rFonts w:ascii="AGCenturyOldStyleCyr" w:eastAsia="Calibri" w:hAnsi="AGCenturyOldStyleCyr"/>
      <w:b/>
      <w:sz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1E3C"/>
    <w:pPr>
      <w:keepNext/>
      <w:jc w:val="center"/>
      <w:outlineLvl w:val="1"/>
    </w:pPr>
    <w:rPr>
      <w:rFonts w:eastAsia="Calibri"/>
      <w:b/>
      <w:spacing w:val="80"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31E3C"/>
    <w:pPr>
      <w:keepNext/>
      <w:spacing w:after="240"/>
      <w:jc w:val="center"/>
      <w:outlineLvl w:val="4"/>
    </w:pPr>
    <w:rPr>
      <w:rFonts w:ascii="Arial" w:eastAsia="Calibri" w:hAnsi="Arial"/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1E3C"/>
    <w:rPr>
      <w:rFonts w:ascii="AGCenturyOldStyleCyr" w:hAnsi="AGCenturyOldStyleCyr"/>
      <w:b/>
      <w:sz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31E3C"/>
    <w:rPr>
      <w:rFonts w:ascii="Times New Roman" w:hAnsi="Times New Roman"/>
      <w:b/>
      <w:spacing w:val="80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31E3C"/>
    <w:rPr>
      <w:rFonts w:ascii="Arial" w:hAnsi="Arial"/>
      <w:b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E31E3C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1E3C"/>
    <w:rPr>
      <w:rFonts w:ascii="Times New Roman" w:hAnsi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E31E3C"/>
    <w:rPr>
      <w:rFonts w:cs="Times New Roman"/>
    </w:rPr>
  </w:style>
  <w:style w:type="paragraph" w:customStyle="1" w:styleId="Heading">
    <w:name w:val="Heading"/>
    <w:uiPriority w:val="99"/>
    <w:rsid w:val="00E31E3C"/>
    <w:rPr>
      <w:rFonts w:ascii="Arial" w:eastAsia="Times New Roman" w:hAnsi="Arial"/>
      <w:b/>
      <w:szCs w:val="20"/>
    </w:rPr>
  </w:style>
  <w:style w:type="paragraph" w:styleId="ListParagraph">
    <w:name w:val="List Paragraph"/>
    <w:basedOn w:val="Normal"/>
    <w:uiPriority w:val="99"/>
    <w:qFormat/>
    <w:rsid w:val="007265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47A11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A11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79F53D768809B8501AF07B59D1F7D78A4C566421435AA34B23777CC2C0A08F8F772BC282AC2A89D23115mEi0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F4E2340F6AC38E553D4EB0CDD213A60E9C6A796F233CC9AD94B516D7C7705516DCD44ADB2D35E4F73900d6pD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2</Pages>
  <Words>611</Words>
  <Characters>3487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alpeeva</dc:creator>
  <cp:keywords/>
  <dc:description/>
  <cp:lastModifiedBy>Людмила Михайловна</cp:lastModifiedBy>
  <cp:revision>9</cp:revision>
  <cp:lastPrinted>2014-06-23T11:21:00Z</cp:lastPrinted>
  <dcterms:created xsi:type="dcterms:W3CDTF">2014-06-23T04:17:00Z</dcterms:created>
  <dcterms:modified xsi:type="dcterms:W3CDTF">2014-06-23T08:52:00Z</dcterms:modified>
</cp:coreProperties>
</file>