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5E" w:rsidRPr="00F42FC8" w:rsidRDefault="009D1F5E" w:rsidP="009D1F5E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FC8">
        <w:rPr>
          <w:rFonts w:ascii="Times New Roman" w:eastAsia="Calibri" w:hAnsi="Times New Roman"/>
          <w:sz w:val="28"/>
          <w:szCs w:val="28"/>
        </w:rPr>
        <w:t>ПОЯСНИТЕЛЬНАЯ ЗАПИСКА</w:t>
      </w:r>
    </w:p>
    <w:p w:rsidR="009D1F5E" w:rsidRDefault="009D1F5E" w:rsidP="009D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FC8">
        <w:rPr>
          <w:rFonts w:ascii="Times New Roman" w:eastAsia="Calibri" w:hAnsi="Times New Roman"/>
          <w:sz w:val="28"/>
          <w:szCs w:val="28"/>
        </w:rPr>
        <w:t>к проекту закона Алтайского края</w:t>
      </w:r>
    </w:p>
    <w:p w:rsidR="009D1F5E" w:rsidRPr="00F42FC8" w:rsidRDefault="009D1F5E" w:rsidP="009D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F42FC8">
        <w:rPr>
          <w:rFonts w:ascii="Times New Roman" w:eastAsia="Calibri" w:hAnsi="Times New Roman"/>
          <w:sz w:val="28"/>
          <w:szCs w:val="28"/>
        </w:rPr>
        <w:t xml:space="preserve">О внесении изменений в закон Алтайского края </w:t>
      </w:r>
      <w:r w:rsidRPr="00F42FC8">
        <w:rPr>
          <w:rFonts w:ascii="Times New Roman" w:hAnsi="Times New Roman"/>
          <w:sz w:val="28"/>
          <w:szCs w:val="28"/>
        </w:rPr>
        <w:t>«</w:t>
      </w:r>
      <w:r w:rsidRPr="00004CE6">
        <w:rPr>
          <w:rFonts w:ascii="Times New Roman" w:hAnsi="Times New Roman"/>
          <w:sz w:val="28"/>
          <w:szCs w:val="28"/>
        </w:rPr>
        <w:t>О пособии гражданам, усыновившим детей</w:t>
      </w:r>
      <w:r w:rsidRPr="00F42FC8">
        <w:rPr>
          <w:rFonts w:ascii="Times New Roman" w:hAnsi="Times New Roman"/>
          <w:sz w:val="28"/>
          <w:szCs w:val="28"/>
        </w:rPr>
        <w:t>»</w:t>
      </w:r>
    </w:p>
    <w:p w:rsidR="009D1F5E" w:rsidRPr="00F42FC8" w:rsidRDefault="009D1F5E" w:rsidP="009D1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71FC0" w:rsidRDefault="009D1F5E" w:rsidP="009D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F5E" w:rsidRPr="00F71FC0" w:rsidRDefault="009D1F5E" w:rsidP="009D1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71FC0">
        <w:rPr>
          <w:rFonts w:ascii="Times New Roman" w:eastAsia="Calibri" w:hAnsi="Times New Roman"/>
          <w:sz w:val="28"/>
          <w:szCs w:val="28"/>
        </w:rPr>
        <w:t xml:space="preserve">Концепция предлагаемого к принятию проекта закона исходит из того, </w:t>
      </w:r>
      <w:r>
        <w:rPr>
          <w:rFonts w:ascii="Times New Roman" w:eastAsia="Calibri" w:hAnsi="Times New Roman"/>
          <w:sz w:val="28"/>
          <w:szCs w:val="28"/>
        </w:rPr>
        <w:t xml:space="preserve">что согласно статья 124 Семейного кодекса Российской Федерации наиболее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приоритетной формой устройства детей, оставшихся без попечения родителей, является усыновление или удочерение, поскольку оно носит бессрочный характер, а права и обязанности усыновителей и усыновленных детей (включая вещные и наследственные) ничем не отличаются от прав и обязанностей родителей и детей в родной семье.</w:t>
      </w:r>
      <w:proofErr w:type="gramEnd"/>
    </w:p>
    <w:p w:rsidR="009D1F5E" w:rsidRDefault="009D1F5E" w:rsidP="009D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1FC0">
        <w:rPr>
          <w:rFonts w:ascii="Times New Roman" w:eastAsia="Calibri" w:hAnsi="Times New Roman"/>
          <w:sz w:val="28"/>
          <w:szCs w:val="28"/>
        </w:rPr>
        <w:t xml:space="preserve">В связи с этим проектом закона предлагается закрепить, что установленное законом Алтайского края </w:t>
      </w:r>
      <w:r w:rsidRPr="00F71FC0">
        <w:rPr>
          <w:rFonts w:ascii="Times New Roman" w:hAnsi="Times New Roman"/>
          <w:sz w:val="28"/>
          <w:szCs w:val="28"/>
        </w:rPr>
        <w:t xml:space="preserve">«О пособии гражданам, усыновившим детей» пособие выплачивается всем </w:t>
      </w:r>
      <w:r w:rsidRPr="00F71FC0">
        <w:rPr>
          <w:rFonts w:ascii="Times New Roman" w:eastAsia="Calibri" w:hAnsi="Times New Roman"/>
          <w:sz w:val="28"/>
          <w:szCs w:val="28"/>
          <w:lang w:eastAsia="en-US"/>
        </w:rPr>
        <w:t>постоянно проживающим на территории Алтайского края гражданам Российской Федерации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>, которые в установленном порядке усыновили одного или более одного ребенка.</w:t>
      </w:r>
    </w:p>
    <w:p w:rsidR="009D1F5E" w:rsidRDefault="009D1F5E" w:rsidP="009D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Считаем, что принятие проекта закона стимулирует жителей Алтайского края к более активному усыновлению детей (в том числе их опекунами (попечителями) и приемными родителями), тем самым позволив сократить количество детей, оставшихся без попечения родителей, включая и  находящихся в домах ребенка и детских домах, что, в свою очередь, позволит достичь экономии средств краевого бюджета, направляемых на финансирование последних.</w:t>
      </w:r>
      <w:proofErr w:type="gramEnd"/>
    </w:p>
    <w:p w:rsidR="009D1F5E" w:rsidRPr="00F42FC8" w:rsidRDefault="009D1F5E" w:rsidP="009D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Проект закона предлагается принять в двух чтениях.</w:t>
      </w:r>
    </w:p>
    <w:p w:rsidR="009D1F5E" w:rsidRPr="00F42FC8" w:rsidRDefault="009D1F5E" w:rsidP="009D1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>Руководитель фракции</w:t>
      </w:r>
    </w:p>
    <w:p w:rsidR="009D1F5E" w:rsidRPr="00F42FC8" w:rsidRDefault="009D1F5E" w:rsidP="009D1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42FC8">
        <w:rPr>
          <w:rFonts w:ascii="Times New Roman" w:hAnsi="Times New Roman"/>
          <w:sz w:val="28"/>
          <w:szCs w:val="28"/>
        </w:rPr>
        <w:t xml:space="preserve">«Справедливая Россия»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FC8">
        <w:rPr>
          <w:rFonts w:ascii="Times New Roman" w:hAnsi="Times New Roman"/>
          <w:sz w:val="28"/>
          <w:szCs w:val="28"/>
        </w:rPr>
        <w:t xml:space="preserve">                    Л.А. Суслова</w:t>
      </w: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1F5E" w:rsidRPr="00F42FC8" w:rsidRDefault="009D1F5E" w:rsidP="009D1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FF2" w:rsidRDefault="00EA4FF2"/>
    <w:sectPr w:rsidR="00EA4FF2" w:rsidSect="00EB25A6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1F5E"/>
    <w:rsid w:val="009D1F5E"/>
    <w:rsid w:val="00EA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>AKZS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portnenko</dc:creator>
  <cp:keywords/>
  <dc:description/>
  <cp:lastModifiedBy>portnenko</cp:lastModifiedBy>
  <cp:revision>2</cp:revision>
  <dcterms:created xsi:type="dcterms:W3CDTF">2014-05-12T02:38:00Z</dcterms:created>
  <dcterms:modified xsi:type="dcterms:W3CDTF">2014-05-12T02:38:00Z</dcterms:modified>
</cp:coreProperties>
</file>