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567EB8"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8340AC" w:rsidRDefault="008B0F7E" w:rsidP="006E7388">
            <w:pPr>
              <w:jc w:val="both"/>
              <w:rPr>
                <w:rFonts w:ascii="Times New Roman" w:hAnsi="Times New Roman" w:cs="Times New Roman"/>
                <w:sz w:val="24"/>
                <w:szCs w:val="24"/>
              </w:rPr>
            </w:pPr>
            <w:r w:rsidRPr="008B0F7E">
              <w:rPr>
                <w:rFonts w:ascii="Times New Roman" w:hAnsi="Times New Roman" w:cs="Times New Roman"/>
                <w:sz w:val="24"/>
                <w:szCs w:val="24"/>
              </w:rPr>
              <w:t>№ 545157-7 «О внесении изменений в Кодекс Российской Федерации об административных правонарушениях» (об установлении административной ответственности за нарушение требований к реализации и возврату билетов на театрально-зрелищные, культурно-просветительские или зрелищно-развлекательные мероприятия, проводимые театрами, музыкальными и танцевальными коллективами, концертными организациями, концертными залами, цирками и музеями)</w:t>
            </w:r>
          </w:p>
        </w:tc>
        <w:tc>
          <w:tcPr>
            <w:tcW w:w="5811" w:type="dxa"/>
          </w:tcPr>
          <w:p w:rsidR="008B0F7E" w:rsidRPr="008B0F7E" w:rsidRDefault="008B0F7E" w:rsidP="008B0F7E">
            <w:pPr>
              <w:jc w:val="both"/>
              <w:rPr>
                <w:rFonts w:ascii="Times New Roman" w:hAnsi="Times New Roman" w:cs="Times New Roman"/>
                <w:sz w:val="24"/>
                <w:szCs w:val="24"/>
              </w:rPr>
            </w:pPr>
            <w:r w:rsidRPr="008B0F7E">
              <w:rPr>
                <w:rFonts w:ascii="Times New Roman" w:hAnsi="Times New Roman" w:cs="Times New Roman"/>
                <w:sz w:val="24"/>
                <w:szCs w:val="24"/>
              </w:rPr>
              <w:t>Законопроект разработан в дополнение к проекту</w:t>
            </w:r>
            <w:r>
              <w:rPr>
                <w:rFonts w:ascii="Times New Roman" w:hAnsi="Times New Roman" w:cs="Times New Roman"/>
                <w:sz w:val="24"/>
                <w:szCs w:val="24"/>
              </w:rPr>
              <w:t xml:space="preserve"> федерального закона </w:t>
            </w:r>
            <w:r w:rsidRPr="008B0F7E">
              <w:rPr>
                <w:rFonts w:ascii="Times New Roman" w:hAnsi="Times New Roman" w:cs="Times New Roman"/>
                <w:sz w:val="24"/>
                <w:szCs w:val="24"/>
              </w:rPr>
              <w:t>«О внесении изменений в Закон Российской Федерации «Основы законодательства Российской Федерации о культуре», направленному на совершенствование порядка реализации и возврата билетов на культурные мероприятия и ликвидацию ситуаций, связанных с перепродажей билетов.</w:t>
            </w:r>
          </w:p>
          <w:p w:rsidR="001D58BF" w:rsidRPr="008340AC" w:rsidRDefault="008B0F7E" w:rsidP="008B0F7E">
            <w:pPr>
              <w:jc w:val="both"/>
              <w:rPr>
                <w:rFonts w:ascii="Times New Roman" w:hAnsi="Times New Roman" w:cs="Times New Roman"/>
                <w:sz w:val="24"/>
                <w:szCs w:val="24"/>
              </w:rPr>
            </w:pPr>
            <w:r w:rsidRPr="008B0F7E">
              <w:rPr>
                <w:rFonts w:ascii="Times New Roman" w:hAnsi="Times New Roman" w:cs="Times New Roman"/>
                <w:sz w:val="24"/>
                <w:szCs w:val="24"/>
              </w:rPr>
              <w:t xml:space="preserve">Кодекс Российской Федерации об административных правонарушениях предлагается дополнить нормами об установлении административной ответственности за нарушение требований к реализации и возврату билетов на театрально-зрелищные, культурно-просветительские и зрелищно-развлекательные мероприятия, проводимые театрами, музыкальными и танцевальными коллективами, концертными организациями, концертными залами, цирками и музеями. Полномочиями по составлению протоколов об административных правонарушениях предлагается наделить Минкультуры России и </w:t>
            </w:r>
            <w:proofErr w:type="spellStart"/>
            <w:r w:rsidRPr="008B0F7E">
              <w:rPr>
                <w:rFonts w:ascii="Times New Roman" w:hAnsi="Times New Roman" w:cs="Times New Roman"/>
                <w:sz w:val="24"/>
                <w:szCs w:val="24"/>
              </w:rPr>
              <w:t>Роспотребнадзор</w:t>
            </w:r>
            <w:proofErr w:type="spellEnd"/>
          </w:p>
        </w:tc>
        <w:tc>
          <w:tcPr>
            <w:tcW w:w="1843" w:type="dxa"/>
          </w:tcPr>
          <w:p w:rsidR="001D58BF" w:rsidRPr="00C966D0" w:rsidRDefault="008B0F7E" w:rsidP="000D1BBB">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1D58BF" w:rsidRPr="00D713B2" w:rsidRDefault="00A24303" w:rsidP="00A2430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567EB8" w:rsidP="006D1374">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6D1374" w:rsidRPr="00E6079C" w:rsidRDefault="008B0F7E" w:rsidP="00A24303">
            <w:pPr>
              <w:jc w:val="both"/>
              <w:rPr>
                <w:rFonts w:ascii="Times New Roman" w:hAnsi="Times New Roman" w:cs="Times New Roman"/>
                <w:sz w:val="24"/>
                <w:szCs w:val="24"/>
              </w:rPr>
            </w:pPr>
            <w:r w:rsidRPr="008B0F7E">
              <w:rPr>
                <w:rFonts w:ascii="Times New Roman" w:hAnsi="Times New Roman" w:cs="Times New Roman"/>
                <w:sz w:val="24"/>
                <w:szCs w:val="24"/>
              </w:rPr>
              <w:t>№ 607321-7 «О внесении изменения в статью 19.24 Кодекса Российской Федерации об административных правонарушениях» (в части уточнения санкции за повторное несоблюдение лицом административных ограничений, установленных ему судом)</w:t>
            </w:r>
          </w:p>
        </w:tc>
        <w:tc>
          <w:tcPr>
            <w:tcW w:w="5811" w:type="dxa"/>
          </w:tcPr>
          <w:p w:rsidR="006D1374" w:rsidRPr="008C6842" w:rsidRDefault="008B0F7E" w:rsidP="00C32D96">
            <w:pPr>
              <w:jc w:val="both"/>
              <w:rPr>
                <w:rFonts w:ascii="Times New Roman" w:hAnsi="Times New Roman" w:cs="Times New Roman"/>
                <w:sz w:val="24"/>
                <w:szCs w:val="24"/>
              </w:rPr>
            </w:pPr>
            <w:r w:rsidRPr="008B0F7E">
              <w:rPr>
                <w:rFonts w:ascii="Times New Roman" w:hAnsi="Times New Roman" w:cs="Times New Roman"/>
                <w:sz w:val="24"/>
                <w:szCs w:val="24"/>
              </w:rPr>
              <w:t>Законопроектом предлагается дополнить санкцию части 3 статьи 19.24 административным штрафом, налагаемым на определенную категорию граждан, в отношении которых в соответствии с Кодексом Российской Федерации об административных правонарушениях не могут применяться обязательные работы либо административный арест</w:t>
            </w:r>
          </w:p>
        </w:tc>
        <w:tc>
          <w:tcPr>
            <w:tcW w:w="1843" w:type="dxa"/>
          </w:tcPr>
          <w:p w:rsidR="006D1374" w:rsidRPr="00E6079C" w:rsidRDefault="008B0F7E"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8B0F7E"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567EB8" w:rsidP="006D1374">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149" w:type="dxa"/>
          </w:tcPr>
          <w:p w:rsidR="005675B0" w:rsidRPr="00E6079C" w:rsidRDefault="008B0F7E" w:rsidP="006D1374">
            <w:pPr>
              <w:jc w:val="both"/>
              <w:rPr>
                <w:rFonts w:ascii="Times New Roman" w:hAnsi="Times New Roman" w:cs="Times New Roman"/>
                <w:sz w:val="24"/>
                <w:szCs w:val="24"/>
              </w:rPr>
            </w:pPr>
            <w:r w:rsidRPr="008B0F7E">
              <w:rPr>
                <w:rFonts w:ascii="Times New Roman" w:hAnsi="Times New Roman" w:cs="Times New Roman"/>
                <w:sz w:val="24"/>
                <w:szCs w:val="24"/>
              </w:rPr>
              <w:t>№ 611903-7 «О внесении изменения в статью 14.28 Кодекса Российской Федерации об административных правонарушениях» (об усилении ответственности за непредставление застройщиком необходимых сведений)</w:t>
            </w:r>
          </w:p>
        </w:tc>
        <w:tc>
          <w:tcPr>
            <w:tcW w:w="5811" w:type="dxa"/>
          </w:tcPr>
          <w:p w:rsidR="005675B0" w:rsidRPr="008C6842" w:rsidRDefault="008B0F7E" w:rsidP="00C32D96">
            <w:pPr>
              <w:jc w:val="both"/>
              <w:rPr>
                <w:rFonts w:ascii="Times New Roman" w:hAnsi="Times New Roman" w:cs="Times New Roman"/>
                <w:sz w:val="24"/>
                <w:szCs w:val="24"/>
              </w:rPr>
            </w:pPr>
            <w:r w:rsidRPr="008B0F7E">
              <w:rPr>
                <w:rFonts w:ascii="Times New Roman" w:hAnsi="Times New Roman" w:cs="Times New Roman"/>
                <w:sz w:val="24"/>
                <w:szCs w:val="24"/>
              </w:rPr>
              <w:t>Законопроектом предлагается увеличить размер административного штрафа, налагаемого в соответствии с частью 4 статьи 14.28 Кодекса Российской Федерации об административных правонарушениях, и установить его в размере от десяти тысяч до двадцати пяти тысяч рублей в отношении должностных лиц и от двухсот пятидесяти тысяч до пятисот тысяч рублей в отношении юридических лиц</w:t>
            </w:r>
          </w:p>
        </w:tc>
        <w:tc>
          <w:tcPr>
            <w:tcW w:w="1843" w:type="dxa"/>
          </w:tcPr>
          <w:p w:rsidR="005675B0" w:rsidRPr="00E6079C" w:rsidRDefault="008B0F7E"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8B0F7E">
              <w:rPr>
                <w:rFonts w:ascii="Times New Roman" w:hAnsi="Times New Roman"/>
                <w:sz w:val="24"/>
                <w:szCs w:val="24"/>
                <w:lang w:eastAsia="ru-RU"/>
              </w:rPr>
              <w:t xml:space="preserve">лены Совета Федерации </w:t>
            </w:r>
            <w:r>
              <w:rPr>
                <w:rFonts w:ascii="Times New Roman" w:hAnsi="Times New Roman"/>
                <w:sz w:val="24"/>
                <w:szCs w:val="24"/>
                <w:lang w:eastAsia="ru-RU"/>
              </w:rPr>
              <w:t xml:space="preserve">РФ </w:t>
            </w:r>
            <w:r w:rsidRPr="008B0F7E">
              <w:rPr>
                <w:rFonts w:ascii="Times New Roman" w:hAnsi="Times New Roman"/>
                <w:sz w:val="24"/>
                <w:szCs w:val="24"/>
                <w:lang w:eastAsia="ru-RU"/>
              </w:rPr>
              <w:t>А.А.</w:t>
            </w:r>
            <w:r>
              <w:rPr>
                <w:rFonts w:ascii="Times New Roman" w:hAnsi="Times New Roman"/>
                <w:sz w:val="24"/>
                <w:szCs w:val="24"/>
                <w:lang w:eastAsia="ru-RU"/>
              </w:rPr>
              <w:t xml:space="preserve"> </w:t>
            </w:r>
            <w:proofErr w:type="spellStart"/>
            <w:r w:rsidRPr="008B0F7E">
              <w:rPr>
                <w:rFonts w:ascii="Times New Roman" w:hAnsi="Times New Roman"/>
                <w:sz w:val="24"/>
                <w:szCs w:val="24"/>
                <w:lang w:eastAsia="ru-RU"/>
              </w:rPr>
              <w:t>Клишас</w:t>
            </w:r>
            <w:proofErr w:type="spellEnd"/>
            <w:r w:rsidRPr="008B0F7E">
              <w:rPr>
                <w:rFonts w:ascii="Times New Roman" w:hAnsi="Times New Roman"/>
                <w:sz w:val="24"/>
                <w:szCs w:val="24"/>
                <w:lang w:eastAsia="ru-RU"/>
              </w:rPr>
              <w:t>, А.В.</w:t>
            </w:r>
            <w:r>
              <w:rPr>
                <w:rFonts w:ascii="Times New Roman" w:hAnsi="Times New Roman"/>
                <w:sz w:val="24"/>
                <w:szCs w:val="24"/>
                <w:lang w:eastAsia="ru-RU"/>
              </w:rPr>
              <w:t xml:space="preserve"> </w:t>
            </w:r>
            <w:proofErr w:type="spellStart"/>
            <w:r w:rsidRPr="008B0F7E">
              <w:rPr>
                <w:rFonts w:ascii="Times New Roman" w:hAnsi="Times New Roman"/>
                <w:sz w:val="24"/>
                <w:szCs w:val="24"/>
                <w:lang w:eastAsia="ru-RU"/>
              </w:rPr>
              <w:t>Кутепов</w:t>
            </w:r>
            <w:proofErr w:type="spellEnd"/>
            <w:r w:rsidRPr="008B0F7E">
              <w:rPr>
                <w:rFonts w:ascii="Times New Roman" w:hAnsi="Times New Roman"/>
                <w:sz w:val="24"/>
                <w:szCs w:val="24"/>
                <w:lang w:eastAsia="ru-RU"/>
              </w:rPr>
              <w:t>, О.В.</w:t>
            </w:r>
            <w:r>
              <w:rPr>
                <w:rFonts w:ascii="Times New Roman" w:hAnsi="Times New Roman"/>
                <w:sz w:val="24"/>
                <w:szCs w:val="24"/>
                <w:lang w:eastAsia="ru-RU"/>
              </w:rPr>
              <w:t xml:space="preserve"> </w:t>
            </w:r>
            <w:r w:rsidRPr="008B0F7E">
              <w:rPr>
                <w:rFonts w:ascii="Times New Roman" w:hAnsi="Times New Roman"/>
                <w:sz w:val="24"/>
                <w:szCs w:val="24"/>
                <w:lang w:eastAsia="ru-RU"/>
              </w:rPr>
              <w:t>Мельниченко, А.Д.</w:t>
            </w:r>
            <w:r>
              <w:rPr>
                <w:rFonts w:ascii="Times New Roman" w:hAnsi="Times New Roman"/>
                <w:sz w:val="24"/>
                <w:szCs w:val="24"/>
                <w:lang w:eastAsia="ru-RU"/>
              </w:rPr>
              <w:t xml:space="preserve"> </w:t>
            </w:r>
            <w:proofErr w:type="spellStart"/>
            <w:r w:rsidRPr="008B0F7E">
              <w:rPr>
                <w:rFonts w:ascii="Times New Roman" w:hAnsi="Times New Roman"/>
                <w:sz w:val="24"/>
                <w:szCs w:val="24"/>
                <w:lang w:eastAsia="ru-RU"/>
              </w:rPr>
              <w:t>Башкин</w:t>
            </w:r>
            <w:proofErr w:type="spellEnd"/>
            <w:r w:rsidRPr="008B0F7E">
              <w:rPr>
                <w:rFonts w:ascii="Times New Roman" w:hAnsi="Times New Roman"/>
                <w:sz w:val="24"/>
                <w:szCs w:val="24"/>
                <w:lang w:eastAsia="ru-RU"/>
              </w:rPr>
              <w:t>, А.А.</w:t>
            </w:r>
            <w:r>
              <w:rPr>
                <w:rFonts w:ascii="Times New Roman" w:hAnsi="Times New Roman"/>
                <w:sz w:val="24"/>
                <w:szCs w:val="24"/>
                <w:lang w:eastAsia="ru-RU"/>
              </w:rPr>
              <w:t xml:space="preserve"> </w:t>
            </w:r>
            <w:proofErr w:type="spellStart"/>
            <w:r w:rsidRPr="008B0F7E">
              <w:rPr>
                <w:rFonts w:ascii="Times New Roman" w:hAnsi="Times New Roman"/>
                <w:sz w:val="24"/>
                <w:szCs w:val="24"/>
                <w:lang w:eastAsia="ru-RU"/>
              </w:rPr>
              <w:t>Салпагаров</w:t>
            </w:r>
            <w:proofErr w:type="spellEnd"/>
            <w:r w:rsidRPr="008B0F7E">
              <w:rPr>
                <w:rFonts w:ascii="Times New Roman" w:hAnsi="Times New Roman"/>
                <w:sz w:val="24"/>
                <w:szCs w:val="24"/>
                <w:lang w:eastAsia="ru-RU"/>
              </w:rPr>
              <w:t>, О.В.</w:t>
            </w:r>
            <w:r>
              <w:rPr>
                <w:rFonts w:ascii="Times New Roman" w:hAnsi="Times New Roman"/>
                <w:sz w:val="24"/>
                <w:szCs w:val="24"/>
                <w:lang w:eastAsia="ru-RU"/>
              </w:rPr>
              <w:t xml:space="preserve"> </w:t>
            </w:r>
            <w:proofErr w:type="spellStart"/>
            <w:r w:rsidRPr="008B0F7E">
              <w:rPr>
                <w:rFonts w:ascii="Times New Roman" w:hAnsi="Times New Roman"/>
                <w:sz w:val="24"/>
                <w:szCs w:val="24"/>
                <w:lang w:eastAsia="ru-RU"/>
              </w:rPr>
              <w:t>Цепкин</w:t>
            </w:r>
            <w:proofErr w:type="spellEnd"/>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8B0F7E"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567EB8" w:rsidP="006D1374">
            <w:pPr>
              <w:rPr>
                <w:rFonts w:ascii="Times New Roman" w:hAnsi="Times New Roman" w:cs="Times New Roman"/>
                <w:sz w:val="24"/>
                <w:szCs w:val="24"/>
              </w:rPr>
            </w:pPr>
            <w:r>
              <w:rPr>
                <w:rFonts w:ascii="Times New Roman" w:hAnsi="Times New Roman" w:cs="Times New Roman"/>
                <w:sz w:val="24"/>
                <w:szCs w:val="24"/>
              </w:rPr>
              <w:t>4</w:t>
            </w:r>
          </w:p>
        </w:tc>
        <w:tc>
          <w:tcPr>
            <w:tcW w:w="3149" w:type="dxa"/>
          </w:tcPr>
          <w:p w:rsidR="005675B0" w:rsidRPr="00E6079C" w:rsidRDefault="008B0F7E" w:rsidP="006D1374">
            <w:pPr>
              <w:jc w:val="both"/>
              <w:rPr>
                <w:rFonts w:ascii="Times New Roman" w:hAnsi="Times New Roman" w:cs="Times New Roman"/>
                <w:sz w:val="24"/>
                <w:szCs w:val="24"/>
              </w:rPr>
            </w:pPr>
            <w:r w:rsidRPr="008B0F7E">
              <w:rPr>
                <w:rFonts w:ascii="Times New Roman" w:hAnsi="Times New Roman" w:cs="Times New Roman"/>
                <w:sz w:val="24"/>
                <w:szCs w:val="24"/>
              </w:rPr>
              <w:t>№ 613594-7 «О внесении изменений в Кодекс Российской Федерации об административных правонарушениях» (о приведении в соответствие размеров санкций в части дисквалификации)</w:t>
            </w:r>
          </w:p>
        </w:tc>
        <w:tc>
          <w:tcPr>
            <w:tcW w:w="5811" w:type="dxa"/>
          </w:tcPr>
          <w:p w:rsidR="005675B0" w:rsidRPr="008C6842" w:rsidRDefault="008B0F7E" w:rsidP="004626BF">
            <w:pPr>
              <w:jc w:val="both"/>
              <w:rPr>
                <w:rFonts w:ascii="Times New Roman" w:hAnsi="Times New Roman" w:cs="Times New Roman"/>
                <w:sz w:val="24"/>
                <w:szCs w:val="24"/>
              </w:rPr>
            </w:pPr>
            <w:r w:rsidRPr="008B0F7E">
              <w:rPr>
                <w:rFonts w:ascii="Times New Roman" w:hAnsi="Times New Roman" w:cs="Times New Roman"/>
                <w:sz w:val="24"/>
                <w:szCs w:val="24"/>
              </w:rPr>
              <w:t>Проектом закона предлагается привести в соответствие положения Общей и Особенной частей Кодекса и предусмотреть в санкциях части 4 статьи 5.63, части 4 статьи 6.29 и части 9 статьи 15.23.1 Кодекса ответственность в виде дисквалификации сроком на шесть месяцев</w:t>
            </w:r>
          </w:p>
        </w:tc>
        <w:tc>
          <w:tcPr>
            <w:tcW w:w="1843" w:type="dxa"/>
          </w:tcPr>
          <w:p w:rsidR="005675B0" w:rsidRPr="00E6079C" w:rsidRDefault="008B0F7E"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8B0F7E">
              <w:rPr>
                <w:rFonts w:ascii="Times New Roman" w:hAnsi="Times New Roman"/>
                <w:sz w:val="24"/>
                <w:szCs w:val="24"/>
                <w:lang w:eastAsia="ru-RU"/>
              </w:rPr>
              <w:t xml:space="preserve">лены Совета Федерации </w:t>
            </w:r>
            <w:r>
              <w:rPr>
                <w:rFonts w:ascii="Times New Roman" w:hAnsi="Times New Roman"/>
                <w:sz w:val="24"/>
                <w:szCs w:val="24"/>
                <w:lang w:eastAsia="ru-RU"/>
              </w:rPr>
              <w:t xml:space="preserve">РФ </w:t>
            </w:r>
            <w:r w:rsidRPr="008B0F7E">
              <w:rPr>
                <w:rFonts w:ascii="Times New Roman" w:hAnsi="Times New Roman"/>
                <w:sz w:val="24"/>
                <w:szCs w:val="24"/>
                <w:lang w:eastAsia="ru-RU"/>
              </w:rPr>
              <w:t>А.Д.</w:t>
            </w:r>
            <w:r>
              <w:rPr>
                <w:rFonts w:ascii="Times New Roman" w:hAnsi="Times New Roman"/>
                <w:sz w:val="24"/>
                <w:szCs w:val="24"/>
                <w:lang w:eastAsia="ru-RU"/>
              </w:rPr>
              <w:t xml:space="preserve"> </w:t>
            </w:r>
            <w:proofErr w:type="spellStart"/>
            <w:r w:rsidRPr="008B0F7E">
              <w:rPr>
                <w:rFonts w:ascii="Times New Roman" w:hAnsi="Times New Roman"/>
                <w:sz w:val="24"/>
                <w:szCs w:val="24"/>
                <w:lang w:eastAsia="ru-RU"/>
              </w:rPr>
              <w:t>Башкин</w:t>
            </w:r>
            <w:proofErr w:type="spellEnd"/>
            <w:r w:rsidRPr="008B0F7E">
              <w:rPr>
                <w:rFonts w:ascii="Times New Roman" w:hAnsi="Times New Roman"/>
                <w:sz w:val="24"/>
                <w:szCs w:val="24"/>
                <w:lang w:eastAsia="ru-RU"/>
              </w:rPr>
              <w:t>, Г.И.</w:t>
            </w:r>
            <w:r>
              <w:rPr>
                <w:rFonts w:ascii="Times New Roman" w:hAnsi="Times New Roman"/>
                <w:sz w:val="24"/>
                <w:szCs w:val="24"/>
                <w:lang w:eastAsia="ru-RU"/>
              </w:rPr>
              <w:t xml:space="preserve"> </w:t>
            </w:r>
            <w:r w:rsidRPr="008B0F7E">
              <w:rPr>
                <w:rFonts w:ascii="Times New Roman" w:hAnsi="Times New Roman"/>
                <w:sz w:val="24"/>
                <w:szCs w:val="24"/>
                <w:lang w:eastAsia="ru-RU"/>
              </w:rPr>
              <w:t>Орденов, М.К.</w:t>
            </w:r>
            <w:r>
              <w:rPr>
                <w:rFonts w:ascii="Times New Roman" w:hAnsi="Times New Roman"/>
                <w:sz w:val="24"/>
                <w:szCs w:val="24"/>
                <w:lang w:eastAsia="ru-RU"/>
              </w:rPr>
              <w:t xml:space="preserve"> </w:t>
            </w:r>
            <w:proofErr w:type="spellStart"/>
            <w:r w:rsidRPr="008B0F7E">
              <w:rPr>
                <w:rFonts w:ascii="Times New Roman" w:hAnsi="Times New Roman"/>
                <w:sz w:val="24"/>
                <w:szCs w:val="24"/>
                <w:lang w:eastAsia="ru-RU"/>
              </w:rPr>
              <w:t>Хапсироков</w:t>
            </w:r>
            <w:proofErr w:type="spellEnd"/>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8B0F7E"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567EB8" w:rsidP="006D1374">
            <w:pPr>
              <w:rPr>
                <w:rFonts w:ascii="Times New Roman" w:hAnsi="Times New Roman" w:cs="Times New Roman"/>
                <w:sz w:val="24"/>
                <w:szCs w:val="24"/>
              </w:rPr>
            </w:pPr>
            <w:r>
              <w:rPr>
                <w:rFonts w:ascii="Times New Roman" w:hAnsi="Times New Roman" w:cs="Times New Roman"/>
                <w:sz w:val="24"/>
                <w:szCs w:val="24"/>
              </w:rPr>
              <w:t>5</w:t>
            </w:r>
          </w:p>
        </w:tc>
        <w:tc>
          <w:tcPr>
            <w:tcW w:w="3149" w:type="dxa"/>
          </w:tcPr>
          <w:p w:rsidR="005675B0" w:rsidRPr="00E6079C" w:rsidRDefault="008B0F7E" w:rsidP="006D1374">
            <w:pPr>
              <w:jc w:val="both"/>
              <w:rPr>
                <w:rFonts w:ascii="Times New Roman" w:hAnsi="Times New Roman" w:cs="Times New Roman"/>
                <w:sz w:val="24"/>
                <w:szCs w:val="24"/>
              </w:rPr>
            </w:pPr>
            <w:r w:rsidRPr="008B0F7E">
              <w:rPr>
                <w:rFonts w:ascii="Times New Roman" w:hAnsi="Times New Roman" w:cs="Times New Roman"/>
                <w:sz w:val="24"/>
                <w:szCs w:val="24"/>
              </w:rPr>
              <w:t xml:space="preserve">№ 632800-7 «О внесении изменения в статью 13.21 Кодекса Российской Федерации об административных правонарушениях» (в части замены ответственности за изготовление или распространение продукции СМИ, не прошедших перерегистрацию, на ответственность за изготовление или распространение продукции СМИ, в записи о регистрации которых не внесены требуемые законодательством изменения, а также за распространение на территории Российской Федерации без </w:t>
            </w:r>
            <w:r w:rsidRPr="008B0F7E">
              <w:rPr>
                <w:rFonts w:ascii="Times New Roman" w:hAnsi="Times New Roman" w:cs="Times New Roman"/>
                <w:sz w:val="24"/>
                <w:szCs w:val="24"/>
              </w:rPr>
              <w:lastRenderedPageBreak/>
              <w:t>разрешения продукции зарубежных периодических печатных изданий)</w:t>
            </w:r>
          </w:p>
        </w:tc>
        <w:tc>
          <w:tcPr>
            <w:tcW w:w="5811" w:type="dxa"/>
          </w:tcPr>
          <w:p w:rsidR="008B0F7E" w:rsidRPr="008B0F7E" w:rsidRDefault="008B0F7E" w:rsidP="008B0F7E">
            <w:pPr>
              <w:jc w:val="both"/>
              <w:rPr>
                <w:rFonts w:ascii="Times New Roman" w:hAnsi="Times New Roman" w:cs="Times New Roman"/>
                <w:sz w:val="24"/>
                <w:szCs w:val="24"/>
              </w:rPr>
            </w:pPr>
            <w:r w:rsidRPr="008B0F7E">
              <w:rPr>
                <w:rFonts w:ascii="Times New Roman" w:hAnsi="Times New Roman" w:cs="Times New Roman"/>
                <w:sz w:val="24"/>
                <w:szCs w:val="24"/>
              </w:rPr>
              <w:lastRenderedPageBreak/>
              <w:t>Проект федерального закона разработан в целях приведения части 1 статьи 13.21 Кодекса Российской Федерации об административных правонарушениях в соответствие с требованиями, установленными статьями 11 и 54 Закона Российской Федерации «О средствах массовой информации».</w:t>
            </w:r>
          </w:p>
          <w:p w:rsidR="005675B0" w:rsidRPr="008C6842" w:rsidRDefault="008B0F7E" w:rsidP="008B0F7E">
            <w:pPr>
              <w:jc w:val="both"/>
              <w:rPr>
                <w:rFonts w:ascii="Times New Roman" w:hAnsi="Times New Roman" w:cs="Times New Roman"/>
                <w:sz w:val="24"/>
                <w:szCs w:val="24"/>
              </w:rPr>
            </w:pPr>
            <w:r w:rsidRPr="008B0F7E">
              <w:rPr>
                <w:rFonts w:ascii="Times New Roman" w:hAnsi="Times New Roman" w:cs="Times New Roman"/>
                <w:sz w:val="24"/>
                <w:szCs w:val="24"/>
              </w:rPr>
              <w:t>Законопроектом предлагается заменить действующую норму об ответственности за изготовление или распространение продукции средства массовой информации, не прошедшего перерегистрацию, на ответственность за изготовление или распространение продукции средства массовой информации, в запись о регистрации которого не внесены необходимые изменения,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w:t>
            </w:r>
          </w:p>
        </w:tc>
        <w:tc>
          <w:tcPr>
            <w:tcW w:w="1843" w:type="dxa"/>
          </w:tcPr>
          <w:p w:rsidR="005675B0" w:rsidRPr="00E6079C" w:rsidRDefault="008B0F7E" w:rsidP="004626BF">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8B0F7E"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567EB8" w:rsidP="006D1374">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149" w:type="dxa"/>
          </w:tcPr>
          <w:p w:rsidR="005675B0" w:rsidRPr="00E6079C" w:rsidRDefault="008B0F7E" w:rsidP="006D1374">
            <w:pPr>
              <w:jc w:val="both"/>
              <w:rPr>
                <w:rFonts w:ascii="Times New Roman" w:hAnsi="Times New Roman" w:cs="Times New Roman"/>
                <w:sz w:val="24"/>
                <w:szCs w:val="24"/>
              </w:rPr>
            </w:pPr>
            <w:r w:rsidRPr="008B0F7E">
              <w:rPr>
                <w:rFonts w:ascii="Times New Roman" w:hAnsi="Times New Roman" w:cs="Times New Roman"/>
                <w:sz w:val="24"/>
                <w:szCs w:val="24"/>
              </w:rPr>
              <w:t>№ 634947-7 «О внесении изменения в статью 28.3 Кодекса Российской Федерации об административных правонарушениях» (в части уточнения полномочий должностных лиц федерального органа исполнительной власти, осуществляющего функции по контролю и надзору в сфере нотариата, по составлению протоколов об административных правонарушениях)</w:t>
            </w:r>
          </w:p>
        </w:tc>
        <w:tc>
          <w:tcPr>
            <w:tcW w:w="5811" w:type="dxa"/>
          </w:tcPr>
          <w:p w:rsidR="005675B0" w:rsidRPr="008C6842" w:rsidRDefault="008B0F7E" w:rsidP="00C422AA">
            <w:pPr>
              <w:jc w:val="both"/>
              <w:rPr>
                <w:rFonts w:ascii="Times New Roman" w:hAnsi="Times New Roman" w:cs="Times New Roman"/>
                <w:sz w:val="24"/>
                <w:szCs w:val="24"/>
              </w:rPr>
            </w:pPr>
            <w:r w:rsidRPr="008B0F7E">
              <w:rPr>
                <w:rFonts w:ascii="Times New Roman" w:hAnsi="Times New Roman" w:cs="Times New Roman"/>
                <w:sz w:val="24"/>
                <w:szCs w:val="24"/>
              </w:rPr>
              <w:t>В целях возможности привлечения к административной ответственности должностных лиц органов местного самоуправления за невыполнение законных требований территориального органа юстиции при проведении проверки предлагается наделить должностных лиц Минюста России полномочием по составлению протоколов об административных правонарушениях посредством внесения изменений в часть 2 статьи 28.3 Кодекса Российской Федерации об административных правонарушениях</w:t>
            </w:r>
          </w:p>
        </w:tc>
        <w:tc>
          <w:tcPr>
            <w:tcW w:w="1843" w:type="dxa"/>
          </w:tcPr>
          <w:p w:rsidR="005675B0" w:rsidRPr="00E6079C" w:rsidRDefault="008B0F7E"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5675B0" w:rsidRDefault="00EE1232" w:rsidP="00766F57">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8B0F7E"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567EB8" w:rsidP="006D1374">
            <w:pP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5675B0" w:rsidRPr="00E6079C" w:rsidRDefault="008B0F7E" w:rsidP="000A7612">
            <w:pPr>
              <w:jc w:val="both"/>
              <w:rPr>
                <w:rFonts w:ascii="Times New Roman" w:hAnsi="Times New Roman" w:cs="Times New Roman"/>
                <w:sz w:val="24"/>
                <w:szCs w:val="24"/>
              </w:rPr>
            </w:pPr>
            <w:r w:rsidRPr="008B0F7E">
              <w:rPr>
                <w:rFonts w:ascii="Times New Roman" w:hAnsi="Times New Roman" w:cs="Times New Roman"/>
                <w:sz w:val="24"/>
                <w:szCs w:val="24"/>
              </w:rPr>
              <w:t>№ 635570-7 «О внесении изменений в отдельные законодательные акты Российской Федерации в области защиты населения и территорий от чрезвычайных ситуаций природного и техногенного характера» (в целях повышения эффективности функционирования единой государственной системы предупреждения и ликвидации чрезвычайных ситуаций)</w:t>
            </w:r>
          </w:p>
        </w:tc>
        <w:tc>
          <w:tcPr>
            <w:tcW w:w="5811" w:type="dxa"/>
          </w:tcPr>
          <w:p w:rsidR="008B0F7E" w:rsidRPr="008B0F7E" w:rsidRDefault="008B0F7E" w:rsidP="008B0F7E">
            <w:pPr>
              <w:jc w:val="both"/>
              <w:rPr>
                <w:rFonts w:ascii="Times New Roman" w:hAnsi="Times New Roman" w:cs="Times New Roman"/>
                <w:sz w:val="24"/>
                <w:szCs w:val="24"/>
              </w:rPr>
            </w:pPr>
            <w:r w:rsidRPr="008B0F7E">
              <w:rPr>
                <w:rFonts w:ascii="Times New Roman" w:hAnsi="Times New Roman" w:cs="Times New Roman"/>
                <w:sz w:val="24"/>
                <w:szCs w:val="24"/>
              </w:rPr>
              <w:t>Законопроектом предлагается: уточнить и упорядочить состав, полномочия и задачи органов управления единой государственной системы предупреждения и ликвидации чрезвычайных ситуаций; уточнить условия установления и порядок принятия решений об установлении уровней реагирования на чрезвычайные ситуации; уточнить полномочия Правительства Российской Федерации в области защиты населения и территорий от чрезвычайных ситуаций, а также соответствующие полномочия органов государственной власти субъектов Российской Федерации и органов местного самоуправления и задачи аварийно-спасательных служб, в том числе в части принятия решений об отнесении возникших чрезвычайных ситуаций к чрезвычайным ситуациям регионального, межмуниципального и муниципального характера, планирования действий по предупреждению и ликвидации чрезвычайных ситуаций.</w:t>
            </w:r>
          </w:p>
          <w:p w:rsidR="005675B0" w:rsidRPr="008C6842" w:rsidRDefault="008B0F7E" w:rsidP="008B0F7E">
            <w:pPr>
              <w:jc w:val="both"/>
              <w:rPr>
                <w:rFonts w:ascii="Times New Roman" w:hAnsi="Times New Roman" w:cs="Times New Roman"/>
                <w:sz w:val="24"/>
                <w:szCs w:val="24"/>
              </w:rPr>
            </w:pPr>
            <w:r w:rsidRPr="008B0F7E">
              <w:rPr>
                <w:rFonts w:ascii="Times New Roman" w:hAnsi="Times New Roman" w:cs="Times New Roman"/>
                <w:sz w:val="24"/>
                <w:szCs w:val="24"/>
              </w:rPr>
              <w:lastRenderedPageBreak/>
              <w:t xml:space="preserve">При этом законопроектом предусматривается возложение функций председателей комиссий по предупреждению и </w:t>
            </w:r>
            <w:proofErr w:type="gramStart"/>
            <w:r w:rsidRPr="008B0F7E">
              <w:rPr>
                <w:rFonts w:ascii="Times New Roman" w:hAnsi="Times New Roman" w:cs="Times New Roman"/>
                <w:sz w:val="24"/>
                <w:szCs w:val="24"/>
              </w:rPr>
              <w:t>ликвидации чрезвычайных ситуаций</w:t>
            </w:r>
            <w:proofErr w:type="gramEnd"/>
            <w:r w:rsidRPr="008B0F7E">
              <w:rPr>
                <w:rFonts w:ascii="Times New Roman" w:hAnsi="Times New Roman" w:cs="Times New Roman"/>
                <w:sz w:val="24"/>
                <w:szCs w:val="24"/>
              </w:rPr>
              <w:t xml:space="preserve"> и обеспечению пожарной безопасности субъектов Российской Федерации и муниципальных образований на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глав местных администраций соответственно</w:t>
            </w:r>
          </w:p>
        </w:tc>
        <w:tc>
          <w:tcPr>
            <w:tcW w:w="1843" w:type="dxa"/>
          </w:tcPr>
          <w:p w:rsidR="005675B0" w:rsidRPr="00E6079C" w:rsidRDefault="008B0F7E"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8B0F7E"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7468B" w:rsidRPr="007D6443" w:rsidTr="008B5A56">
        <w:tc>
          <w:tcPr>
            <w:tcW w:w="14879" w:type="dxa"/>
            <w:gridSpan w:val="6"/>
          </w:tcPr>
          <w:p w:rsidR="00A7468B" w:rsidRPr="00A7468B" w:rsidRDefault="00A7468B" w:rsidP="006D1374">
            <w:pPr>
              <w:jc w:val="center"/>
              <w:rPr>
                <w:rFonts w:ascii="Times New Roman" w:hAnsi="Times New Roman" w:cs="Times New Roman"/>
                <w:b/>
                <w:sz w:val="24"/>
                <w:szCs w:val="24"/>
              </w:rPr>
            </w:pPr>
            <w:r w:rsidRPr="00A7468B">
              <w:rPr>
                <w:rFonts w:ascii="Times New Roman" w:hAnsi="Times New Roman" w:cs="Times New Roman"/>
                <w:b/>
                <w:sz w:val="24"/>
                <w:szCs w:val="24"/>
              </w:rPr>
              <w:lastRenderedPageBreak/>
              <w:t>Комитет по экономической политике, промышленности и предпринимательству</w:t>
            </w:r>
          </w:p>
        </w:tc>
      </w:tr>
      <w:tr w:rsidR="004771A3" w:rsidRPr="007D6443" w:rsidTr="00E75D72">
        <w:tc>
          <w:tcPr>
            <w:tcW w:w="674" w:type="dxa"/>
          </w:tcPr>
          <w:p w:rsidR="004771A3" w:rsidRDefault="00567EB8" w:rsidP="00E018D6">
            <w:pPr>
              <w:rPr>
                <w:rFonts w:ascii="Times New Roman" w:hAnsi="Times New Roman" w:cs="Times New Roman"/>
                <w:sz w:val="24"/>
                <w:szCs w:val="24"/>
              </w:rPr>
            </w:pPr>
            <w:bookmarkStart w:id="0" w:name="_GoBack"/>
            <w:bookmarkEnd w:id="0"/>
            <w:r>
              <w:rPr>
                <w:rFonts w:ascii="Times New Roman" w:hAnsi="Times New Roman" w:cs="Times New Roman"/>
                <w:sz w:val="24"/>
                <w:szCs w:val="24"/>
              </w:rPr>
              <w:t>8</w:t>
            </w:r>
          </w:p>
        </w:tc>
        <w:tc>
          <w:tcPr>
            <w:tcW w:w="3149" w:type="dxa"/>
          </w:tcPr>
          <w:p w:rsidR="004771A3" w:rsidRPr="002D0069" w:rsidRDefault="00F83B2A" w:rsidP="004771A3">
            <w:pPr>
              <w:jc w:val="both"/>
              <w:rPr>
                <w:rFonts w:ascii="Times New Roman" w:hAnsi="Times New Roman" w:cs="Times New Roman"/>
                <w:sz w:val="24"/>
                <w:szCs w:val="24"/>
              </w:rPr>
            </w:pPr>
            <w:r w:rsidRPr="00F83B2A">
              <w:rPr>
                <w:rFonts w:ascii="Times New Roman" w:hAnsi="Times New Roman" w:cs="Times New Roman"/>
                <w:sz w:val="24"/>
                <w:szCs w:val="24"/>
              </w:rPr>
              <w:t>№ 614320-7 «О внесении изменений в Федеральный закон «Об оценочной деятельности в Российской Федерации» и Федеральный закон «О государственной кадастровой оценке» (в части уточнения сроков пересмотра кадастровой стоимости)</w:t>
            </w:r>
          </w:p>
        </w:tc>
        <w:tc>
          <w:tcPr>
            <w:tcW w:w="5811" w:type="dxa"/>
          </w:tcPr>
          <w:p w:rsidR="00F83B2A" w:rsidRPr="00F83B2A" w:rsidRDefault="00F83B2A" w:rsidP="00F83B2A">
            <w:pPr>
              <w:jc w:val="both"/>
              <w:rPr>
                <w:rFonts w:ascii="Times New Roman" w:hAnsi="Times New Roman" w:cs="Times New Roman"/>
                <w:sz w:val="24"/>
                <w:szCs w:val="24"/>
              </w:rPr>
            </w:pPr>
            <w:r w:rsidRPr="00F83B2A">
              <w:rPr>
                <w:rFonts w:ascii="Times New Roman" w:hAnsi="Times New Roman" w:cs="Times New Roman"/>
                <w:sz w:val="24"/>
                <w:szCs w:val="24"/>
              </w:rPr>
              <w:t>Проект федерального закона «О внесении изменений в Федеральный закон «Об оценочной деятельности в Российской Федерации» и Федеральный закон «О государственной кадастровой оценке» разработан в целях пересмотра неактуальной кадастровой стоимости объектов недвижимости.</w:t>
            </w:r>
          </w:p>
          <w:p w:rsidR="004771A3" w:rsidRPr="002D0069" w:rsidRDefault="00F83B2A" w:rsidP="00F83B2A">
            <w:pPr>
              <w:jc w:val="both"/>
              <w:rPr>
                <w:rFonts w:ascii="Times New Roman" w:hAnsi="Times New Roman" w:cs="Times New Roman"/>
                <w:sz w:val="24"/>
                <w:szCs w:val="24"/>
              </w:rPr>
            </w:pPr>
            <w:r w:rsidRPr="00F83B2A">
              <w:rPr>
                <w:rFonts w:ascii="Times New Roman" w:hAnsi="Times New Roman" w:cs="Times New Roman"/>
                <w:sz w:val="24"/>
                <w:szCs w:val="24"/>
              </w:rPr>
              <w:t>Законопроектом предлагаются изменения, исключающие препятствие обращения заинтересованных лиц в комиссию или суд с заявлением о пересмотре неактуальной кадастровой стоимости, если на дату обращения в комиссию или суд сохраняется возможность применения результатов такого пересмотра для целей, установленных законодательством, но не ранее 1 января календарного года, в котором подано соответствующее заявление</w:t>
            </w:r>
          </w:p>
        </w:tc>
        <w:tc>
          <w:tcPr>
            <w:tcW w:w="1843" w:type="dxa"/>
          </w:tcPr>
          <w:p w:rsidR="00F83B2A" w:rsidRDefault="00F83B2A" w:rsidP="00F50732">
            <w:pPr>
              <w:autoSpaceDE w:val="0"/>
              <w:autoSpaceDN w:val="0"/>
              <w:adjustRightInd w:val="0"/>
              <w:jc w:val="center"/>
              <w:rPr>
                <w:rFonts w:ascii="Times New Roman" w:hAnsi="Times New Roman"/>
                <w:sz w:val="24"/>
                <w:szCs w:val="24"/>
                <w:lang w:eastAsia="ru-RU"/>
              </w:rPr>
            </w:pPr>
            <w:r w:rsidRPr="00F83B2A">
              <w:rPr>
                <w:rFonts w:ascii="Times New Roman" w:hAnsi="Times New Roman"/>
                <w:sz w:val="24"/>
                <w:szCs w:val="24"/>
                <w:lang w:eastAsia="ru-RU"/>
              </w:rPr>
              <w:t>Государственное Собрание - Кур</w:t>
            </w:r>
            <w:r>
              <w:rPr>
                <w:rFonts w:ascii="Times New Roman" w:hAnsi="Times New Roman"/>
                <w:sz w:val="24"/>
                <w:szCs w:val="24"/>
                <w:lang w:eastAsia="ru-RU"/>
              </w:rPr>
              <w:t>ултай Республики Башкортостан;</w:t>
            </w:r>
          </w:p>
          <w:p w:rsidR="004771A3" w:rsidRPr="002D0069" w:rsidRDefault="00F83B2A" w:rsidP="00F5073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F83B2A">
              <w:rPr>
                <w:rFonts w:ascii="Times New Roman" w:hAnsi="Times New Roman"/>
                <w:sz w:val="24"/>
                <w:szCs w:val="24"/>
                <w:lang w:eastAsia="ru-RU"/>
              </w:rPr>
              <w:t xml:space="preserve">епутат Государственной Думы </w:t>
            </w:r>
            <w:r>
              <w:rPr>
                <w:rFonts w:ascii="Times New Roman" w:hAnsi="Times New Roman"/>
                <w:sz w:val="24"/>
                <w:szCs w:val="24"/>
                <w:lang w:eastAsia="ru-RU"/>
              </w:rPr>
              <w:t xml:space="preserve">РФ </w:t>
            </w:r>
            <w:r w:rsidRPr="00F83B2A">
              <w:rPr>
                <w:rFonts w:ascii="Times New Roman" w:hAnsi="Times New Roman"/>
                <w:sz w:val="24"/>
                <w:szCs w:val="24"/>
                <w:lang w:eastAsia="ru-RU"/>
              </w:rPr>
              <w:t>М.Е.</w:t>
            </w:r>
            <w:r>
              <w:rPr>
                <w:rFonts w:ascii="Times New Roman" w:hAnsi="Times New Roman"/>
                <w:sz w:val="24"/>
                <w:szCs w:val="24"/>
                <w:lang w:eastAsia="ru-RU"/>
              </w:rPr>
              <w:t xml:space="preserve"> </w:t>
            </w:r>
            <w:proofErr w:type="spellStart"/>
            <w:r w:rsidRPr="00F83B2A">
              <w:rPr>
                <w:rFonts w:ascii="Times New Roman" w:hAnsi="Times New Roman"/>
                <w:sz w:val="24"/>
                <w:szCs w:val="24"/>
                <w:lang w:eastAsia="ru-RU"/>
              </w:rPr>
              <w:t>Бугера</w:t>
            </w:r>
            <w:proofErr w:type="spellEnd"/>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F83B2A"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567EB8" w:rsidP="00E018D6">
            <w:pPr>
              <w:rPr>
                <w:rFonts w:ascii="Times New Roman" w:hAnsi="Times New Roman" w:cs="Times New Roman"/>
                <w:sz w:val="24"/>
                <w:szCs w:val="24"/>
              </w:rPr>
            </w:pPr>
            <w:r>
              <w:rPr>
                <w:rFonts w:ascii="Times New Roman" w:hAnsi="Times New Roman" w:cs="Times New Roman"/>
                <w:sz w:val="24"/>
                <w:szCs w:val="24"/>
              </w:rPr>
              <w:t>9</w:t>
            </w:r>
          </w:p>
        </w:tc>
        <w:tc>
          <w:tcPr>
            <w:tcW w:w="3149" w:type="dxa"/>
          </w:tcPr>
          <w:p w:rsidR="004771A3" w:rsidRPr="004771A3" w:rsidRDefault="00F83B2A" w:rsidP="004771A3">
            <w:pPr>
              <w:jc w:val="both"/>
              <w:rPr>
                <w:rFonts w:ascii="Times New Roman" w:hAnsi="Times New Roman" w:cs="Times New Roman"/>
                <w:sz w:val="24"/>
                <w:szCs w:val="24"/>
              </w:rPr>
            </w:pPr>
            <w:r w:rsidRPr="00F83B2A">
              <w:rPr>
                <w:rFonts w:ascii="Times New Roman" w:hAnsi="Times New Roman" w:cs="Times New Roman"/>
                <w:sz w:val="24"/>
                <w:szCs w:val="24"/>
              </w:rPr>
              <w:t xml:space="preserve">№ 621469-7 «О внесении изменения в статью 1 Федерального закона «Об основах государственного регулирования торговой деятельности в Российской Федерации» (об освобождении субъектов малого бизнеса от обязанности размещать в </w:t>
            </w:r>
            <w:r w:rsidRPr="00F83B2A">
              <w:rPr>
                <w:rFonts w:ascii="Times New Roman" w:hAnsi="Times New Roman" w:cs="Times New Roman"/>
                <w:sz w:val="24"/>
                <w:szCs w:val="24"/>
              </w:rPr>
              <w:lastRenderedPageBreak/>
              <w:t>сети «Интернет» информацию об условиях отбора контрагента для заключения договора поставки продовольственных товаров)</w:t>
            </w:r>
          </w:p>
        </w:tc>
        <w:tc>
          <w:tcPr>
            <w:tcW w:w="5811" w:type="dxa"/>
          </w:tcPr>
          <w:p w:rsidR="00F83B2A" w:rsidRPr="00F83B2A" w:rsidRDefault="00F83B2A" w:rsidP="00F83B2A">
            <w:pPr>
              <w:jc w:val="both"/>
              <w:rPr>
                <w:rFonts w:ascii="Times New Roman" w:hAnsi="Times New Roman" w:cs="Times New Roman"/>
                <w:sz w:val="24"/>
                <w:szCs w:val="24"/>
              </w:rPr>
            </w:pPr>
            <w:r w:rsidRPr="00F83B2A">
              <w:rPr>
                <w:rFonts w:ascii="Times New Roman" w:hAnsi="Times New Roman" w:cs="Times New Roman"/>
                <w:sz w:val="24"/>
                <w:szCs w:val="24"/>
              </w:rPr>
              <w:lastRenderedPageBreak/>
              <w:t>Изменение, предлагаемое проектом закона, направлено на совершенствование положений федерального законодательства относительно регулирования вопросов торговой деятельности.</w:t>
            </w:r>
          </w:p>
          <w:p w:rsidR="00F83B2A" w:rsidRPr="00F83B2A" w:rsidRDefault="00F83B2A" w:rsidP="00F83B2A">
            <w:pPr>
              <w:jc w:val="both"/>
              <w:rPr>
                <w:rFonts w:ascii="Times New Roman" w:hAnsi="Times New Roman" w:cs="Times New Roman"/>
                <w:sz w:val="24"/>
                <w:szCs w:val="24"/>
              </w:rPr>
            </w:pPr>
            <w:r w:rsidRPr="00F83B2A">
              <w:rPr>
                <w:rFonts w:ascii="Times New Roman" w:hAnsi="Times New Roman" w:cs="Times New Roman"/>
                <w:sz w:val="24"/>
                <w:szCs w:val="24"/>
              </w:rPr>
              <w:t xml:space="preserve">Федеральным законом № 381-ФЗ «Об основах государственного регулирования торговой деятельности в Российской Федерации» (далее - Федеральный закон) предусмотрена обязанность торговых сетей обеспечивать поставщикам продовольственных товаров доступ к информации об условиях отбора контрагентов для </w:t>
            </w:r>
            <w:r w:rsidRPr="00F83B2A">
              <w:rPr>
                <w:rFonts w:ascii="Times New Roman" w:hAnsi="Times New Roman" w:cs="Times New Roman"/>
                <w:sz w:val="24"/>
                <w:szCs w:val="24"/>
              </w:rPr>
              <w:lastRenderedPageBreak/>
              <w:t>заключения договора поставки и о существенных условиях такого договора путем размещения соответствующей информации на своем сайте в сети «Интернет». Такая же обязанность имеется и у поставщиков продовольственных товаров.</w:t>
            </w:r>
          </w:p>
          <w:p w:rsidR="004771A3" w:rsidRDefault="00F83B2A" w:rsidP="00F83B2A">
            <w:pPr>
              <w:jc w:val="both"/>
              <w:rPr>
                <w:rFonts w:ascii="Times New Roman" w:hAnsi="Times New Roman" w:cs="Times New Roman"/>
                <w:sz w:val="24"/>
                <w:szCs w:val="24"/>
              </w:rPr>
            </w:pPr>
            <w:r w:rsidRPr="00F83B2A">
              <w:rPr>
                <w:rFonts w:ascii="Times New Roman" w:hAnsi="Times New Roman" w:cs="Times New Roman"/>
                <w:sz w:val="24"/>
                <w:szCs w:val="24"/>
              </w:rPr>
              <w:t>Данные нормы Федерального закона препятствуют поставкам товаров местными товаропроизводителями в торговые сети и сдерживают развитие локальных торговых сетей</w:t>
            </w:r>
          </w:p>
          <w:p w:rsidR="00F83B2A" w:rsidRPr="002D0069" w:rsidRDefault="00F83B2A" w:rsidP="00F83B2A">
            <w:pPr>
              <w:jc w:val="both"/>
              <w:rPr>
                <w:rFonts w:ascii="Times New Roman" w:hAnsi="Times New Roman" w:cs="Times New Roman"/>
                <w:sz w:val="24"/>
                <w:szCs w:val="24"/>
              </w:rPr>
            </w:pPr>
            <w:r w:rsidRPr="00F83B2A">
              <w:rPr>
                <w:rFonts w:ascii="Times New Roman" w:hAnsi="Times New Roman" w:cs="Times New Roman"/>
                <w:sz w:val="24"/>
                <w:szCs w:val="24"/>
              </w:rPr>
              <w:t>В связи с этим предлагается не распространять на хозяйствующих субъектов, выручка которых от реализации товаров за последний календарный год не превышает четырехсот миллионов рублей, действие частей 1 и 2 статьи 9 Федерального закона, которые устанавливают обязанности по размещению информации об условиях отбора контрагента для заключения договора поставк</w:t>
            </w:r>
            <w:r>
              <w:rPr>
                <w:rFonts w:ascii="Times New Roman" w:hAnsi="Times New Roman" w:cs="Times New Roman"/>
                <w:sz w:val="24"/>
                <w:szCs w:val="24"/>
              </w:rPr>
              <w:t>и и об условиях такого договора</w:t>
            </w:r>
          </w:p>
        </w:tc>
        <w:tc>
          <w:tcPr>
            <w:tcW w:w="1843" w:type="dxa"/>
          </w:tcPr>
          <w:p w:rsidR="004771A3" w:rsidRPr="004771A3" w:rsidRDefault="00F83B2A" w:rsidP="00F50732">
            <w:pPr>
              <w:autoSpaceDE w:val="0"/>
              <w:autoSpaceDN w:val="0"/>
              <w:adjustRightInd w:val="0"/>
              <w:jc w:val="center"/>
              <w:rPr>
                <w:rFonts w:ascii="Times New Roman" w:hAnsi="Times New Roman"/>
                <w:sz w:val="24"/>
                <w:szCs w:val="24"/>
                <w:lang w:eastAsia="ru-RU"/>
              </w:rPr>
            </w:pPr>
            <w:r w:rsidRPr="00F83B2A">
              <w:rPr>
                <w:rFonts w:ascii="Times New Roman" w:hAnsi="Times New Roman"/>
                <w:sz w:val="24"/>
                <w:szCs w:val="24"/>
                <w:lang w:eastAsia="ru-RU"/>
              </w:rPr>
              <w:lastRenderedPageBreak/>
              <w:t>Законодательное Собрание Оренбургской области</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F83B2A"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1374" w:rsidRPr="007D6443" w:rsidTr="00E75D72">
        <w:tc>
          <w:tcPr>
            <w:tcW w:w="674" w:type="dxa"/>
          </w:tcPr>
          <w:p w:rsidR="006D1374" w:rsidRDefault="00567EB8" w:rsidP="00762997">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149" w:type="dxa"/>
          </w:tcPr>
          <w:p w:rsidR="006D1374" w:rsidRPr="00E6079C" w:rsidRDefault="00F83B2A" w:rsidP="006D1374">
            <w:pPr>
              <w:jc w:val="both"/>
              <w:rPr>
                <w:rFonts w:ascii="Times New Roman" w:hAnsi="Times New Roman" w:cs="Times New Roman"/>
                <w:sz w:val="24"/>
                <w:szCs w:val="24"/>
              </w:rPr>
            </w:pPr>
            <w:r w:rsidRPr="00F83B2A">
              <w:rPr>
                <w:rFonts w:ascii="Times New Roman" w:hAnsi="Times New Roman" w:cs="Times New Roman"/>
                <w:sz w:val="24"/>
                <w:szCs w:val="24"/>
              </w:rPr>
              <w:t>№ 632642-7 «О внесении изменений в статьи 1,4 и 6 Федерального закона «О жилищных субсидиях гражданам, выезжающим из районов Крайнего Севера и приравненных к ним местностей» (в части уточнения условий предоставления жилищных субсидий на приобретение или строительство жилых помещений гражданам, выезжающим из районов Крайнего Севера)</w:t>
            </w:r>
          </w:p>
        </w:tc>
        <w:tc>
          <w:tcPr>
            <w:tcW w:w="5811" w:type="dxa"/>
          </w:tcPr>
          <w:p w:rsidR="006D1374" w:rsidRPr="008C6842" w:rsidRDefault="00F83B2A" w:rsidP="002D0069">
            <w:pPr>
              <w:jc w:val="both"/>
              <w:rPr>
                <w:rFonts w:ascii="Times New Roman" w:hAnsi="Times New Roman" w:cs="Times New Roman"/>
                <w:sz w:val="24"/>
                <w:szCs w:val="24"/>
              </w:rPr>
            </w:pPr>
            <w:r w:rsidRPr="00F83B2A">
              <w:rPr>
                <w:rFonts w:ascii="Times New Roman" w:hAnsi="Times New Roman" w:cs="Times New Roman"/>
                <w:sz w:val="24"/>
                <w:szCs w:val="24"/>
              </w:rPr>
              <w:t>Проект федерального закона разработан с целью гармонизации положений Жилищного кодекса Российской Федерации и Федерального закона от 25 октября 2002 г. № 125-ФЗ «О жилищных субсидиях гражданам, выезжающим из районов Крайнего Севера и приравненных к ним местностей», а также уточнения отдельных вопросов, возникающих в связи с предоставлением жилищных субсидий гражданам, выезжающим из районов Крайнего Севера и приравненных к ним местностей.</w:t>
            </w:r>
          </w:p>
        </w:tc>
        <w:tc>
          <w:tcPr>
            <w:tcW w:w="1843" w:type="dxa"/>
          </w:tcPr>
          <w:p w:rsidR="00957070" w:rsidRDefault="00957070" w:rsidP="0095707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00F83B2A" w:rsidRPr="00F83B2A">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00F83B2A" w:rsidRPr="00F83B2A">
              <w:rPr>
                <w:rFonts w:ascii="Times New Roman" w:hAnsi="Times New Roman"/>
                <w:sz w:val="24"/>
                <w:szCs w:val="24"/>
                <w:lang w:eastAsia="ru-RU"/>
              </w:rPr>
              <w:t>В.В.</w:t>
            </w:r>
            <w:r>
              <w:rPr>
                <w:rFonts w:ascii="Times New Roman" w:hAnsi="Times New Roman"/>
                <w:sz w:val="24"/>
                <w:szCs w:val="24"/>
                <w:lang w:eastAsia="ru-RU"/>
              </w:rPr>
              <w:t xml:space="preserve"> </w:t>
            </w:r>
            <w:r w:rsidR="00F83B2A" w:rsidRPr="00F83B2A">
              <w:rPr>
                <w:rFonts w:ascii="Times New Roman" w:hAnsi="Times New Roman"/>
                <w:sz w:val="24"/>
                <w:szCs w:val="24"/>
                <w:lang w:eastAsia="ru-RU"/>
              </w:rPr>
              <w:t>Рудченко, О.А.</w:t>
            </w:r>
            <w:r>
              <w:rPr>
                <w:rFonts w:ascii="Times New Roman" w:hAnsi="Times New Roman"/>
                <w:sz w:val="24"/>
                <w:szCs w:val="24"/>
                <w:lang w:eastAsia="ru-RU"/>
              </w:rPr>
              <w:t xml:space="preserve"> </w:t>
            </w:r>
            <w:r w:rsidR="00F83B2A" w:rsidRPr="00F83B2A">
              <w:rPr>
                <w:rFonts w:ascii="Times New Roman" w:hAnsi="Times New Roman"/>
                <w:sz w:val="24"/>
                <w:szCs w:val="24"/>
                <w:lang w:eastAsia="ru-RU"/>
              </w:rPr>
              <w:t>Бондарь, С.Г.</w:t>
            </w:r>
            <w:r>
              <w:rPr>
                <w:rFonts w:ascii="Times New Roman" w:hAnsi="Times New Roman"/>
                <w:sz w:val="24"/>
                <w:szCs w:val="24"/>
                <w:lang w:eastAsia="ru-RU"/>
              </w:rPr>
              <w:t xml:space="preserve"> </w:t>
            </w:r>
            <w:proofErr w:type="spellStart"/>
            <w:r w:rsidR="00F83B2A" w:rsidRPr="00F83B2A">
              <w:rPr>
                <w:rFonts w:ascii="Times New Roman" w:hAnsi="Times New Roman"/>
                <w:sz w:val="24"/>
                <w:szCs w:val="24"/>
                <w:lang w:eastAsia="ru-RU"/>
              </w:rPr>
              <w:t>Каргинов</w:t>
            </w:r>
            <w:proofErr w:type="spellEnd"/>
            <w:r w:rsidR="00F83B2A" w:rsidRPr="00F83B2A">
              <w:rPr>
                <w:rFonts w:ascii="Times New Roman" w:hAnsi="Times New Roman"/>
                <w:sz w:val="24"/>
                <w:szCs w:val="24"/>
                <w:lang w:eastAsia="ru-RU"/>
              </w:rPr>
              <w:t>, А.В.</w:t>
            </w:r>
            <w:r>
              <w:rPr>
                <w:rFonts w:ascii="Times New Roman" w:hAnsi="Times New Roman"/>
                <w:sz w:val="24"/>
                <w:szCs w:val="24"/>
                <w:lang w:eastAsia="ru-RU"/>
              </w:rPr>
              <w:t xml:space="preserve"> </w:t>
            </w:r>
            <w:r w:rsidR="00F83B2A" w:rsidRPr="00F83B2A">
              <w:rPr>
                <w:rFonts w:ascii="Times New Roman" w:hAnsi="Times New Roman"/>
                <w:sz w:val="24"/>
                <w:szCs w:val="24"/>
                <w:lang w:eastAsia="ru-RU"/>
              </w:rPr>
              <w:t>Корниенко, С.Н.</w:t>
            </w:r>
            <w:r>
              <w:rPr>
                <w:rFonts w:ascii="Times New Roman" w:hAnsi="Times New Roman"/>
                <w:sz w:val="24"/>
                <w:szCs w:val="24"/>
                <w:lang w:eastAsia="ru-RU"/>
              </w:rPr>
              <w:t xml:space="preserve"> </w:t>
            </w:r>
            <w:proofErr w:type="spellStart"/>
            <w:r w:rsidR="00F83B2A" w:rsidRPr="00F83B2A">
              <w:rPr>
                <w:rFonts w:ascii="Times New Roman" w:hAnsi="Times New Roman"/>
                <w:sz w:val="24"/>
                <w:szCs w:val="24"/>
                <w:lang w:eastAsia="ru-RU"/>
              </w:rPr>
              <w:t>Коткин</w:t>
            </w:r>
            <w:proofErr w:type="spellEnd"/>
            <w:r w:rsidR="00F83B2A" w:rsidRPr="00F83B2A">
              <w:rPr>
                <w:rFonts w:ascii="Times New Roman" w:hAnsi="Times New Roman"/>
                <w:sz w:val="24"/>
                <w:szCs w:val="24"/>
                <w:lang w:eastAsia="ru-RU"/>
              </w:rPr>
              <w:t>, В.М.</w:t>
            </w:r>
            <w:r>
              <w:rPr>
                <w:rFonts w:ascii="Times New Roman" w:hAnsi="Times New Roman"/>
                <w:sz w:val="24"/>
                <w:szCs w:val="24"/>
                <w:lang w:eastAsia="ru-RU"/>
              </w:rPr>
              <w:t xml:space="preserve"> </w:t>
            </w:r>
            <w:r w:rsidR="00F83B2A" w:rsidRPr="00F83B2A">
              <w:rPr>
                <w:rFonts w:ascii="Times New Roman" w:hAnsi="Times New Roman"/>
                <w:sz w:val="24"/>
                <w:szCs w:val="24"/>
                <w:lang w:eastAsia="ru-RU"/>
              </w:rPr>
              <w:t>Новиков, В.Н.</w:t>
            </w:r>
            <w:r>
              <w:rPr>
                <w:rFonts w:ascii="Times New Roman" w:hAnsi="Times New Roman"/>
                <w:sz w:val="24"/>
                <w:szCs w:val="24"/>
                <w:lang w:eastAsia="ru-RU"/>
              </w:rPr>
              <w:t xml:space="preserve"> Пивненко и другие;</w:t>
            </w:r>
          </w:p>
          <w:p w:rsidR="006D1374" w:rsidRPr="00E6079C" w:rsidRDefault="00957070" w:rsidP="0095707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00F83B2A" w:rsidRPr="00F83B2A">
              <w:rPr>
                <w:rFonts w:ascii="Times New Roman" w:hAnsi="Times New Roman"/>
                <w:sz w:val="24"/>
                <w:szCs w:val="24"/>
                <w:lang w:eastAsia="ru-RU"/>
              </w:rPr>
              <w:t xml:space="preserve">лен Совета Федерации </w:t>
            </w:r>
            <w:r>
              <w:rPr>
                <w:rFonts w:ascii="Times New Roman" w:hAnsi="Times New Roman"/>
                <w:sz w:val="24"/>
                <w:szCs w:val="24"/>
                <w:lang w:eastAsia="ru-RU"/>
              </w:rPr>
              <w:t xml:space="preserve">РФ </w:t>
            </w:r>
            <w:r w:rsidR="00F83B2A" w:rsidRPr="00F83B2A">
              <w:rPr>
                <w:rFonts w:ascii="Times New Roman" w:hAnsi="Times New Roman"/>
                <w:sz w:val="24"/>
                <w:szCs w:val="24"/>
                <w:lang w:eastAsia="ru-RU"/>
              </w:rPr>
              <w:t>А.Д.</w:t>
            </w:r>
            <w:r>
              <w:rPr>
                <w:rFonts w:ascii="Times New Roman" w:hAnsi="Times New Roman"/>
                <w:sz w:val="24"/>
                <w:szCs w:val="24"/>
                <w:lang w:eastAsia="ru-RU"/>
              </w:rPr>
              <w:t xml:space="preserve"> </w:t>
            </w:r>
            <w:proofErr w:type="spellStart"/>
            <w:r w:rsidR="00F83B2A" w:rsidRPr="00F83B2A">
              <w:rPr>
                <w:rFonts w:ascii="Times New Roman" w:hAnsi="Times New Roman"/>
                <w:sz w:val="24"/>
                <w:szCs w:val="24"/>
                <w:lang w:eastAsia="ru-RU"/>
              </w:rPr>
              <w:t>Даллакян</w:t>
            </w:r>
            <w:proofErr w:type="spellEnd"/>
          </w:p>
        </w:tc>
        <w:tc>
          <w:tcPr>
            <w:tcW w:w="1701" w:type="dxa"/>
          </w:tcPr>
          <w:p w:rsidR="006D1374" w:rsidRPr="00D713B2" w:rsidRDefault="0006561D" w:rsidP="006D1374">
            <w:pPr>
              <w:jc w:val="center"/>
              <w:rPr>
                <w:rFonts w:ascii="Times New Roman" w:hAnsi="Times New Roman" w:cs="Times New Roman"/>
                <w:sz w:val="24"/>
                <w:szCs w:val="24"/>
              </w:rPr>
            </w:pPr>
            <w:r>
              <w:rPr>
                <w:rFonts w:ascii="Times New Roman" w:hAnsi="Times New Roman" w:cs="Times New Roman"/>
                <w:sz w:val="24"/>
                <w:szCs w:val="24"/>
              </w:rPr>
              <w:t>Есть. Правительство РФ поддерживает законопроект</w:t>
            </w:r>
          </w:p>
        </w:tc>
        <w:tc>
          <w:tcPr>
            <w:tcW w:w="1701" w:type="dxa"/>
          </w:tcPr>
          <w:p w:rsidR="006D1374" w:rsidRPr="00D713B2" w:rsidRDefault="006D1374" w:rsidP="000D1BBB">
            <w:pPr>
              <w:jc w:val="center"/>
              <w:rPr>
                <w:rFonts w:ascii="Times New Roman" w:hAnsi="Times New Roman" w:cs="Times New Roman"/>
                <w:sz w:val="24"/>
                <w:szCs w:val="24"/>
              </w:rPr>
            </w:pPr>
          </w:p>
        </w:tc>
      </w:tr>
      <w:tr w:rsidR="004221FF" w:rsidRPr="007D6443" w:rsidTr="00E75D72">
        <w:tc>
          <w:tcPr>
            <w:tcW w:w="674" w:type="dxa"/>
          </w:tcPr>
          <w:p w:rsidR="004221FF" w:rsidRDefault="00567EB8" w:rsidP="00762997">
            <w:pPr>
              <w:rPr>
                <w:rFonts w:ascii="Times New Roman" w:hAnsi="Times New Roman" w:cs="Times New Roman"/>
                <w:sz w:val="24"/>
                <w:szCs w:val="24"/>
              </w:rPr>
            </w:pPr>
            <w:r>
              <w:rPr>
                <w:rFonts w:ascii="Times New Roman" w:hAnsi="Times New Roman" w:cs="Times New Roman"/>
                <w:sz w:val="24"/>
                <w:szCs w:val="24"/>
              </w:rPr>
              <w:t>11</w:t>
            </w:r>
          </w:p>
        </w:tc>
        <w:tc>
          <w:tcPr>
            <w:tcW w:w="3149" w:type="dxa"/>
          </w:tcPr>
          <w:p w:rsidR="004221FF" w:rsidRPr="002D0069" w:rsidRDefault="008E3063" w:rsidP="006D1374">
            <w:pPr>
              <w:jc w:val="both"/>
              <w:rPr>
                <w:rFonts w:ascii="Times New Roman" w:hAnsi="Times New Roman" w:cs="Times New Roman"/>
                <w:sz w:val="24"/>
                <w:szCs w:val="24"/>
              </w:rPr>
            </w:pPr>
            <w:r w:rsidRPr="008E3063">
              <w:rPr>
                <w:rFonts w:ascii="Times New Roman" w:hAnsi="Times New Roman" w:cs="Times New Roman"/>
                <w:sz w:val="24"/>
                <w:szCs w:val="24"/>
              </w:rPr>
              <w:t xml:space="preserve">№ 634933-7 «О внесении изменения в Федеральный закон «О защите прав юридических лиц и индивидуальных предпринимателей при </w:t>
            </w:r>
            <w:r w:rsidRPr="008E3063">
              <w:rPr>
                <w:rFonts w:ascii="Times New Roman" w:hAnsi="Times New Roman" w:cs="Times New Roman"/>
                <w:sz w:val="24"/>
                <w:szCs w:val="24"/>
              </w:rPr>
              <w:lastRenderedPageBreak/>
              <w:t>осуществлении государственного контроля (надзора) и муниципального контроля» (в части дополнения видов государственного контроля (надзора), к которым положения Федерального закона не применяются)</w:t>
            </w:r>
          </w:p>
        </w:tc>
        <w:tc>
          <w:tcPr>
            <w:tcW w:w="5811" w:type="dxa"/>
          </w:tcPr>
          <w:p w:rsidR="008E3063" w:rsidRPr="008E3063" w:rsidRDefault="008E3063" w:rsidP="008E3063">
            <w:pPr>
              <w:jc w:val="both"/>
              <w:rPr>
                <w:rFonts w:ascii="Times New Roman" w:hAnsi="Times New Roman" w:cs="Times New Roman"/>
                <w:sz w:val="24"/>
                <w:szCs w:val="24"/>
              </w:rPr>
            </w:pPr>
            <w:r w:rsidRPr="008E3063">
              <w:rPr>
                <w:rFonts w:ascii="Times New Roman" w:hAnsi="Times New Roman" w:cs="Times New Roman"/>
                <w:sz w:val="24"/>
                <w:szCs w:val="24"/>
              </w:rPr>
              <w:lastRenderedPageBreak/>
              <w:t>Предметом законопроекта являются общественные отношения, возникающие при осуществлении государственного контроля в сфере частной охранной деятельности. Законопроектом предлагается дополнить Феде</w:t>
            </w:r>
            <w:r w:rsidRPr="008E3063">
              <w:rPr>
                <w:rFonts w:ascii="Times New Roman" w:hAnsi="Times New Roman" w:cs="Times New Roman"/>
                <w:sz w:val="24"/>
                <w:szCs w:val="24"/>
              </w:rPr>
              <w:lastRenderedPageBreak/>
              <w:t>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в соответствии с которым федеральный государственный контроль (надзор) за соблюдением законодательства Российской Федерации в области частной охранной деятельности исключается из сферы регулирования выше названного Федерального закона.</w:t>
            </w:r>
          </w:p>
          <w:p w:rsidR="004221FF" w:rsidRPr="002D0069" w:rsidRDefault="008E3063" w:rsidP="008E3063">
            <w:pPr>
              <w:jc w:val="both"/>
              <w:rPr>
                <w:rFonts w:ascii="Times New Roman" w:hAnsi="Times New Roman" w:cs="Times New Roman"/>
                <w:sz w:val="24"/>
                <w:szCs w:val="24"/>
              </w:rPr>
            </w:pPr>
            <w:r w:rsidRPr="008E3063">
              <w:rPr>
                <w:rFonts w:ascii="Times New Roman" w:hAnsi="Times New Roman" w:cs="Times New Roman"/>
                <w:sz w:val="24"/>
                <w:szCs w:val="24"/>
              </w:rPr>
              <w:t>Значительное сокращение (в разы) числа проверок частных охранных организаций за период действия обозначенного Федерального закона не привело к снижению уровня нарушений требований законодательства Российской Федерации в сфере частной охранной деятельности. Напротив, фиксируется повышение уровня таких нарушений. Снижение интенсивности контроля за частной охранной деятельностью, обусловленное особенностями предусмотренного данным Федеральным законом механизма государственного контроля (надзора), создает предпосылки для формирования угроз национальной безопасности Российской Федерации</w:t>
            </w:r>
          </w:p>
        </w:tc>
        <w:tc>
          <w:tcPr>
            <w:tcW w:w="1843" w:type="dxa"/>
          </w:tcPr>
          <w:p w:rsidR="004221FF" w:rsidRPr="002D0069" w:rsidRDefault="008E3063" w:rsidP="006D137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221FF" w:rsidRDefault="008E3063"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221FF" w:rsidRPr="007D6443" w:rsidTr="00E75D72">
        <w:tc>
          <w:tcPr>
            <w:tcW w:w="674" w:type="dxa"/>
          </w:tcPr>
          <w:p w:rsidR="004221FF" w:rsidRDefault="00567EB8" w:rsidP="00762997">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3149" w:type="dxa"/>
          </w:tcPr>
          <w:p w:rsidR="004221FF" w:rsidRPr="004221FF" w:rsidRDefault="004E7AFF" w:rsidP="006D1374">
            <w:pPr>
              <w:jc w:val="both"/>
              <w:rPr>
                <w:rFonts w:ascii="Times New Roman" w:hAnsi="Times New Roman" w:cs="Times New Roman"/>
                <w:sz w:val="24"/>
                <w:szCs w:val="24"/>
              </w:rPr>
            </w:pPr>
            <w:r w:rsidRPr="004E7AFF">
              <w:rPr>
                <w:rFonts w:ascii="Times New Roman" w:hAnsi="Times New Roman" w:cs="Times New Roman"/>
                <w:sz w:val="24"/>
                <w:szCs w:val="24"/>
              </w:rPr>
              <w:t>№ 640257-7 «О внесени</w:t>
            </w:r>
            <w:r>
              <w:rPr>
                <w:rFonts w:ascii="Times New Roman" w:hAnsi="Times New Roman" w:cs="Times New Roman"/>
                <w:sz w:val="24"/>
                <w:szCs w:val="24"/>
              </w:rPr>
              <w:t>и изменений в статьи 56 и 56</w:t>
            </w:r>
            <w:r w:rsidRPr="004E7AFF">
              <w:rPr>
                <w:rFonts w:ascii="Times New Roman" w:hAnsi="Times New Roman" w:cs="Times New Roman"/>
                <w:sz w:val="24"/>
                <w:szCs w:val="24"/>
                <w:vertAlign w:val="superscript"/>
              </w:rPr>
              <w:t>1</w:t>
            </w:r>
            <w:r w:rsidRPr="004E7AFF">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(по вопросу осуществления закупок услуг по организации отдыха и оздоровления детей)</w:t>
            </w:r>
          </w:p>
        </w:tc>
        <w:tc>
          <w:tcPr>
            <w:tcW w:w="5811" w:type="dxa"/>
          </w:tcPr>
          <w:p w:rsidR="004E7AFF" w:rsidRPr="004E7AFF" w:rsidRDefault="004E7AFF" w:rsidP="004E7AFF">
            <w:pPr>
              <w:jc w:val="both"/>
              <w:rPr>
                <w:rFonts w:ascii="Times New Roman" w:hAnsi="Times New Roman" w:cs="Times New Roman"/>
                <w:sz w:val="24"/>
                <w:szCs w:val="24"/>
              </w:rPr>
            </w:pPr>
            <w:r w:rsidRPr="004E7AFF">
              <w:rPr>
                <w:rFonts w:ascii="Times New Roman" w:hAnsi="Times New Roman" w:cs="Times New Roman"/>
                <w:sz w:val="24"/>
                <w:szCs w:val="24"/>
              </w:rPr>
              <w:t>Законопроектом предлагается установить обязанность заказчиков осуществлять закупки соответствующих услуг исключительно путем проведения конкурса с ограниченным участием, конкурса с ограниченным участием в электронной форме.</w:t>
            </w:r>
          </w:p>
          <w:p w:rsidR="004E7AFF" w:rsidRPr="004E7AFF" w:rsidRDefault="004E7AFF" w:rsidP="004E7AFF">
            <w:pPr>
              <w:jc w:val="both"/>
              <w:rPr>
                <w:rFonts w:ascii="Times New Roman" w:hAnsi="Times New Roman" w:cs="Times New Roman"/>
                <w:sz w:val="24"/>
                <w:szCs w:val="24"/>
              </w:rPr>
            </w:pPr>
            <w:r w:rsidRPr="004E7AFF">
              <w:rPr>
                <w:rFonts w:ascii="Times New Roman" w:hAnsi="Times New Roman" w:cs="Times New Roman"/>
                <w:sz w:val="24"/>
                <w:szCs w:val="24"/>
              </w:rPr>
              <w:t>Предлагаемые изменения направлены на обеспечение участия в закупках услуг по организации отдыха детей и их оздоровлению исключительно лиц, обладающих необходимым уровнем квалификации, и предлагающих наилучшие условия исполнения контрактов.</w:t>
            </w:r>
          </w:p>
          <w:p w:rsidR="004221FF" w:rsidRPr="004221FF" w:rsidRDefault="004E7AFF" w:rsidP="004E7AFF">
            <w:pPr>
              <w:jc w:val="both"/>
              <w:rPr>
                <w:rFonts w:ascii="Times New Roman" w:hAnsi="Times New Roman" w:cs="Times New Roman"/>
                <w:sz w:val="24"/>
                <w:szCs w:val="24"/>
              </w:rPr>
            </w:pPr>
            <w:r w:rsidRPr="004E7AFF">
              <w:rPr>
                <w:rFonts w:ascii="Times New Roman" w:hAnsi="Times New Roman" w:cs="Times New Roman"/>
                <w:sz w:val="24"/>
                <w:szCs w:val="24"/>
              </w:rPr>
              <w:t>С целью планомерной подготовки участников закупок и заказчиков к реализации предлагаемых нововведе</w:t>
            </w:r>
            <w:r w:rsidRPr="004E7AFF">
              <w:rPr>
                <w:rFonts w:ascii="Times New Roman" w:hAnsi="Times New Roman" w:cs="Times New Roman"/>
                <w:sz w:val="24"/>
                <w:szCs w:val="24"/>
              </w:rPr>
              <w:lastRenderedPageBreak/>
              <w:t>ний Законопроект дополнен положением, предусматривающим переходный период вступления в силу проектируемых норм</w:t>
            </w:r>
          </w:p>
        </w:tc>
        <w:tc>
          <w:tcPr>
            <w:tcW w:w="1843" w:type="dxa"/>
          </w:tcPr>
          <w:p w:rsidR="004221FF" w:rsidRPr="004221FF" w:rsidRDefault="004E7AFF" w:rsidP="004E7AFF">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4E7AFF">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4E7AFF">
              <w:rPr>
                <w:rFonts w:ascii="Times New Roman" w:hAnsi="Times New Roman"/>
                <w:sz w:val="24"/>
                <w:szCs w:val="24"/>
                <w:lang w:eastAsia="ru-RU"/>
              </w:rPr>
              <w:t>С.И.</w:t>
            </w:r>
            <w:r>
              <w:rPr>
                <w:rFonts w:ascii="Times New Roman" w:hAnsi="Times New Roman"/>
                <w:sz w:val="24"/>
                <w:szCs w:val="24"/>
                <w:lang w:eastAsia="ru-RU"/>
              </w:rPr>
              <w:t xml:space="preserve"> </w:t>
            </w:r>
            <w:r w:rsidRPr="004E7AFF">
              <w:rPr>
                <w:rFonts w:ascii="Times New Roman" w:hAnsi="Times New Roman"/>
                <w:sz w:val="24"/>
                <w:szCs w:val="24"/>
                <w:lang w:eastAsia="ru-RU"/>
              </w:rPr>
              <w:t>Неверов, А.К.</w:t>
            </w:r>
            <w:r>
              <w:rPr>
                <w:rFonts w:ascii="Times New Roman" w:hAnsi="Times New Roman"/>
                <w:sz w:val="24"/>
                <w:szCs w:val="24"/>
                <w:lang w:eastAsia="ru-RU"/>
              </w:rPr>
              <w:t xml:space="preserve"> </w:t>
            </w:r>
            <w:r w:rsidRPr="004E7AFF">
              <w:rPr>
                <w:rFonts w:ascii="Times New Roman" w:hAnsi="Times New Roman"/>
                <w:sz w:val="24"/>
                <w:szCs w:val="24"/>
                <w:lang w:eastAsia="ru-RU"/>
              </w:rPr>
              <w:t>Исаев, О.В.</w:t>
            </w:r>
            <w:r>
              <w:rPr>
                <w:rFonts w:ascii="Times New Roman" w:hAnsi="Times New Roman"/>
                <w:sz w:val="24"/>
                <w:szCs w:val="24"/>
                <w:lang w:eastAsia="ru-RU"/>
              </w:rPr>
              <w:t xml:space="preserve"> </w:t>
            </w:r>
            <w:r w:rsidRPr="004E7AFF">
              <w:rPr>
                <w:rFonts w:ascii="Times New Roman" w:hAnsi="Times New Roman"/>
                <w:sz w:val="24"/>
                <w:szCs w:val="24"/>
                <w:lang w:eastAsia="ru-RU"/>
              </w:rPr>
              <w:t>Окунева, А.А.</w:t>
            </w:r>
            <w:r>
              <w:rPr>
                <w:rFonts w:ascii="Times New Roman" w:hAnsi="Times New Roman"/>
                <w:sz w:val="24"/>
                <w:szCs w:val="24"/>
                <w:lang w:eastAsia="ru-RU"/>
              </w:rPr>
              <w:t xml:space="preserve"> </w:t>
            </w:r>
            <w:proofErr w:type="spellStart"/>
            <w:r w:rsidRPr="004E7AFF">
              <w:rPr>
                <w:rFonts w:ascii="Times New Roman" w:hAnsi="Times New Roman"/>
                <w:sz w:val="24"/>
                <w:szCs w:val="24"/>
                <w:lang w:eastAsia="ru-RU"/>
              </w:rPr>
              <w:t>Гетта</w:t>
            </w:r>
            <w:proofErr w:type="spellEnd"/>
            <w:r w:rsidRPr="004E7AFF">
              <w:rPr>
                <w:rFonts w:ascii="Times New Roman" w:hAnsi="Times New Roman"/>
                <w:sz w:val="24"/>
                <w:szCs w:val="24"/>
                <w:lang w:eastAsia="ru-RU"/>
              </w:rPr>
              <w:t>, Н.В.</w:t>
            </w:r>
            <w:r>
              <w:rPr>
                <w:rFonts w:ascii="Times New Roman" w:hAnsi="Times New Roman"/>
                <w:sz w:val="24"/>
                <w:szCs w:val="24"/>
                <w:lang w:eastAsia="ru-RU"/>
              </w:rPr>
              <w:t xml:space="preserve"> </w:t>
            </w:r>
            <w:proofErr w:type="spellStart"/>
            <w:r w:rsidRPr="004E7AFF">
              <w:rPr>
                <w:rFonts w:ascii="Times New Roman" w:hAnsi="Times New Roman"/>
                <w:sz w:val="24"/>
                <w:szCs w:val="24"/>
                <w:lang w:eastAsia="ru-RU"/>
              </w:rPr>
              <w:t>Говорин</w:t>
            </w:r>
            <w:proofErr w:type="spellEnd"/>
            <w:r w:rsidRPr="004E7AFF">
              <w:rPr>
                <w:rFonts w:ascii="Times New Roman" w:hAnsi="Times New Roman"/>
                <w:sz w:val="24"/>
                <w:szCs w:val="24"/>
                <w:lang w:eastAsia="ru-RU"/>
              </w:rPr>
              <w:t>, В.М.</w:t>
            </w:r>
            <w:r>
              <w:rPr>
                <w:rFonts w:ascii="Times New Roman" w:hAnsi="Times New Roman"/>
                <w:sz w:val="24"/>
                <w:szCs w:val="24"/>
                <w:lang w:eastAsia="ru-RU"/>
              </w:rPr>
              <w:t xml:space="preserve"> </w:t>
            </w:r>
            <w:r w:rsidRPr="004E7AFF">
              <w:rPr>
                <w:rFonts w:ascii="Times New Roman" w:hAnsi="Times New Roman"/>
                <w:sz w:val="24"/>
                <w:szCs w:val="24"/>
                <w:lang w:eastAsia="ru-RU"/>
              </w:rPr>
              <w:t>Миронова, Т.В.</w:t>
            </w:r>
            <w:r>
              <w:rPr>
                <w:rFonts w:ascii="Times New Roman" w:hAnsi="Times New Roman"/>
                <w:sz w:val="24"/>
                <w:szCs w:val="24"/>
                <w:lang w:eastAsia="ru-RU"/>
              </w:rPr>
              <w:t xml:space="preserve"> </w:t>
            </w:r>
            <w:r w:rsidRPr="004E7AFF">
              <w:rPr>
                <w:rFonts w:ascii="Times New Roman" w:hAnsi="Times New Roman"/>
                <w:sz w:val="24"/>
                <w:szCs w:val="24"/>
                <w:lang w:eastAsia="ru-RU"/>
              </w:rPr>
              <w:t>Сапрыкина, И.В.</w:t>
            </w:r>
            <w:r>
              <w:rPr>
                <w:rFonts w:ascii="Times New Roman" w:hAnsi="Times New Roman"/>
                <w:sz w:val="24"/>
                <w:szCs w:val="24"/>
                <w:lang w:eastAsia="ru-RU"/>
              </w:rPr>
              <w:t xml:space="preserve"> </w:t>
            </w:r>
            <w:r w:rsidRPr="004E7AFF">
              <w:rPr>
                <w:rFonts w:ascii="Times New Roman" w:hAnsi="Times New Roman"/>
                <w:sz w:val="24"/>
                <w:szCs w:val="24"/>
                <w:lang w:eastAsia="ru-RU"/>
              </w:rPr>
              <w:t>Белых, Н.А.</w:t>
            </w:r>
            <w:r>
              <w:rPr>
                <w:rFonts w:ascii="Times New Roman" w:hAnsi="Times New Roman"/>
                <w:sz w:val="24"/>
                <w:szCs w:val="24"/>
                <w:lang w:eastAsia="ru-RU"/>
              </w:rPr>
              <w:t xml:space="preserve"> </w:t>
            </w:r>
            <w:r w:rsidRPr="004E7AFF">
              <w:rPr>
                <w:rFonts w:ascii="Times New Roman" w:hAnsi="Times New Roman"/>
                <w:sz w:val="24"/>
                <w:szCs w:val="24"/>
                <w:lang w:eastAsia="ru-RU"/>
              </w:rPr>
              <w:t>Черняева, Н.Н.</w:t>
            </w:r>
            <w:r>
              <w:rPr>
                <w:rFonts w:ascii="Times New Roman" w:hAnsi="Times New Roman"/>
                <w:sz w:val="24"/>
                <w:szCs w:val="24"/>
                <w:lang w:eastAsia="ru-RU"/>
              </w:rPr>
              <w:t xml:space="preserve"> </w:t>
            </w:r>
            <w:proofErr w:type="spellStart"/>
            <w:r w:rsidRPr="004E7AFF">
              <w:rPr>
                <w:rFonts w:ascii="Times New Roman" w:hAnsi="Times New Roman"/>
                <w:sz w:val="24"/>
                <w:szCs w:val="24"/>
                <w:lang w:eastAsia="ru-RU"/>
              </w:rPr>
              <w:t>Пилюс</w:t>
            </w:r>
            <w:proofErr w:type="spellEnd"/>
            <w:r w:rsidRPr="004E7AFF">
              <w:rPr>
                <w:rFonts w:ascii="Times New Roman" w:hAnsi="Times New Roman"/>
                <w:sz w:val="24"/>
                <w:szCs w:val="24"/>
                <w:lang w:eastAsia="ru-RU"/>
              </w:rPr>
              <w:t xml:space="preserve">, </w:t>
            </w:r>
            <w:r w:rsidRPr="004E7AFF">
              <w:rPr>
                <w:rFonts w:ascii="Times New Roman" w:hAnsi="Times New Roman"/>
                <w:sz w:val="24"/>
                <w:szCs w:val="24"/>
                <w:lang w:eastAsia="ru-RU"/>
              </w:rPr>
              <w:lastRenderedPageBreak/>
              <w:t>Т.В.</w:t>
            </w:r>
            <w:r>
              <w:rPr>
                <w:rFonts w:ascii="Times New Roman" w:hAnsi="Times New Roman"/>
                <w:sz w:val="24"/>
                <w:szCs w:val="24"/>
                <w:lang w:eastAsia="ru-RU"/>
              </w:rPr>
              <w:t xml:space="preserve"> Соломатина и другие</w:t>
            </w:r>
            <w:r w:rsidRPr="004E7AFF">
              <w:rPr>
                <w:rFonts w:ascii="Times New Roman" w:hAnsi="Times New Roman"/>
                <w:sz w:val="24"/>
                <w:szCs w:val="24"/>
                <w:lang w:eastAsia="ru-RU"/>
              </w:rPr>
              <w:t xml:space="preserve"> </w:t>
            </w:r>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4221FF" w:rsidRDefault="004E7AFF"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61736" w:rsidRPr="007D6443" w:rsidTr="00F523C3">
        <w:tc>
          <w:tcPr>
            <w:tcW w:w="14879" w:type="dxa"/>
            <w:gridSpan w:val="6"/>
          </w:tcPr>
          <w:p w:rsidR="00661736" w:rsidRPr="00661736" w:rsidRDefault="00661736" w:rsidP="00F50732">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социальной политике</w:t>
            </w:r>
          </w:p>
        </w:tc>
      </w:tr>
      <w:tr w:rsidR="00794C09" w:rsidRPr="007D6443" w:rsidTr="00E75D72">
        <w:tc>
          <w:tcPr>
            <w:tcW w:w="674" w:type="dxa"/>
          </w:tcPr>
          <w:p w:rsidR="00794C09" w:rsidRDefault="00567EB8" w:rsidP="004221FF">
            <w:pPr>
              <w:rPr>
                <w:rFonts w:ascii="Times New Roman" w:hAnsi="Times New Roman" w:cs="Times New Roman"/>
                <w:sz w:val="24"/>
                <w:szCs w:val="24"/>
              </w:rPr>
            </w:pPr>
            <w:r>
              <w:rPr>
                <w:rFonts w:ascii="Times New Roman" w:hAnsi="Times New Roman" w:cs="Times New Roman"/>
                <w:sz w:val="24"/>
                <w:szCs w:val="24"/>
              </w:rPr>
              <w:t>13</w:t>
            </w:r>
          </w:p>
        </w:tc>
        <w:tc>
          <w:tcPr>
            <w:tcW w:w="3149" w:type="dxa"/>
          </w:tcPr>
          <w:p w:rsidR="00794C09" w:rsidRPr="00BF6EC4" w:rsidRDefault="00C86718" w:rsidP="005D1E58">
            <w:pPr>
              <w:jc w:val="both"/>
              <w:rPr>
                <w:rFonts w:ascii="Times New Roman" w:hAnsi="Times New Roman" w:cs="Times New Roman"/>
                <w:sz w:val="24"/>
                <w:szCs w:val="24"/>
              </w:rPr>
            </w:pPr>
            <w:r w:rsidRPr="00C86718">
              <w:rPr>
                <w:rFonts w:ascii="Times New Roman" w:hAnsi="Times New Roman" w:cs="Times New Roman"/>
                <w:sz w:val="24"/>
                <w:szCs w:val="24"/>
              </w:rPr>
              <w:t>№ 610147-7 «О внесении изменений в статью 67 Федерального закона «Об образовании в Российской Федерации» (в части обеспечения реализации права детей из многодетных семей на первоочередной прием в образовательные организации, реализующие программы дошкольного образования)</w:t>
            </w:r>
          </w:p>
        </w:tc>
        <w:tc>
          <w:tcPr>
            <w:tcW w:w="5811" w:type="dxa"/>
          </w:tcPr>
          <w:p w:rsidR="00794C09" w:rsidRPr="00F50732" w:rsidRDefault="00C86718" w:rsidP="00BF6EC4">
            <w:pPr>
              <w:jc w:val="both"/>
              <w:rPr>
                <w:rFonts w:ascii="Times New Roman" w:hAnsi="Times New Roman" w:cs="Times New Roman"/>
                <w:sz w:val="24"/>
                <w:szCs w:val="24"/>
              </w:rPr>
            </w:pPr>
            <w:r w:rsidRPr="00C86718">
              <w:rPr>
                <w:rFonts w:ascii="Times New Roman" w:hAnsi="Times New Roman" w:cs="Times New Roman"/>
                <w:sz w:val="24"/>
                <w:szCs w:val="24"/>
              </w:rPr>
              <w:t>Законопроектом предлагается детям из семей, которые имеют статус многодетной семьи, во внеочередном порядке предоставляются места дошкольных образовательных организациях по месту жительства. Дети из одной семьи, имеющей статус многодетной, подлежат зачислению в одну и ту же образовательную организацию. За исключением случаев, когда одним из родителей дано согласие на зачисление двух и более детей в разные дошкольные образовательные организации</w:t>
            </w:r>
          </w:p>
        </w:tc>
        <w:tc>
          <w:tcPr>
            <w:tcW w:w="1843" w:type="dxa"/>
          </w:tcPr>
          <w:p w:rsidR="00794C09" w:rsidRPr="004544CE" w:rsidRDefault="00C86718" w:rsidP="00661736">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C86718">
              <w:rPr>
                <w:rFonts w:ascii="Times New Roman" w:hAnsi="Times New Roman"/>
                <w:sz w:val="24"/>
                <w:szCs w:val="24"/>
                <w:lang w:eastAsia="ru-RU"/>
              </w:rPr>
              <w:t xml:space="preserve">лены Совета Федерации </w:t>
            </w:r>
            <w:r>
              <w:rPr>
                <w:rFonts w:ascii="Times New Roman" w:hAnsi="Times New Roman"/>
                <w:sz w:val="24"/>
                <w:szCs w:val="24"/>
                <w:lang w:eastAsia="ru-RU"/>
              </w:rPr>
              <w:t xml:space="preserve">РФ </w:t>
            </w:r>
            <w:r w:rsidRPr="00C86718">
              <w:rPr>
                <w:rFonts w:ascii="Times New Roman" w:hAnsi="Times New Roman"/>
                <w:sz w:val="24"/>
                <w:szCs w:val="24"/>
                <w:lang w:eastAsia="ru-RU"/>
              </w:rPr>
              <w:t>А.В.</w:t>
            </w:r>
            <w:r>
              <w:rPr>
                <w:rFonts w:ascii="Times New Roman" w:hAnsi="Times New Roman"/>
                <w:sz w:val="24"/>
                <w:szCs w:val="24"/>
                <w:lang w:eastAsia="ru-RU"/>
              </w:rPr>
              <w:t xml:space="preserve"> </w:t>
            </w:r>
            <w:proofErr w:type="spellStart"/>
            <w:r w:rsidRPr="00C86718">
              <w:rPr>
                <w:rFonts w:ascii="Times New Roman" w:hAnsi="Times New Roman"/>
                <w:sz w:val="24"/>
                <w:szCs w:val="24"/>
                <w:lang w:eastAsia="ru-RU"/>
              </w:rPr>
              <w:t>Кутепов</w:t>
            </w:r>
            <w:proofErr w:type="spellEnd"/>
            <w:r w:rsidRPr="00C86718">
              <w:rPr>
                <w:rFonts w:ascii="Times New Roman" w:hAnsi="Times New Roman"/>
                <w:sz w:val="24"/>
                <w:szCs w:val="24"/>
                <w:lang w:eastAsia="ru-RU"/>
              </w:rPr>
              <w:t>, И.В.</w:t>
            </w:r>
            <w:r>
              <w:rPr>
                <w:rFonts w:ascii="Times New Roman" w:hAnsi="Times New Roman"/>
                <w:sz w:val="24"/>
                <w:szCs w:val="24"/>
                <w:lang w:eastAsia="ru-RU"/>
              </w:rPr>
              <w:t xml:space="preserve"> </w:t>
            </w:r>
            <w:r w:rsidRPr="00C86718">
              <w:rPr>
                <w:rFonts w:ascii="Times New Roman" w:hAnsi="Times New Roman"/>
                <w:sz w:val="24"/>
                <w:szCs w:val="24"/>
                <w:lang w:eastAsia="ru-RU"/>
              </w:rPr>
              <w:t>Рукавишникова</w:t>
            </w:r>
          </w:p>
        </w:tc>
        <w:tc>
          <w:tcPr>
            <w:tcW w:w="1701" w:type="dxa"/>
          </w:tcPr>
          <w:p w:rsidR="00794C09" w:rsidRDefault="005D1E5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94C09" w:rsidRDefault="00661736"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B1359" w:rsidRPr="007D6443" w:rsidTr="00E75D72">
        <w:tc>
          <w:tcPr>
            <w:tcW w:w="674" w:type="dxa"/>
          </w:tcPr>
          <w:p w:rsidR="002B1359" w:rsidRDefault="00567EB8" w:rsidP="006E394E">
            <w:pPr>
              <w:rPr>
                <w:rFonts w:ascii="Times New Roman" w:hAnsi="Times New Roman" w:cs="Times New Roman"/>
                <w:sz w:val="24"/>
                <w:szCs w:val="24"/>
              </w:rPr>
            </w:pPr>
            <w:r>
              <w:rPr>
                <w:rFonts w:ascii="Times New Roman" w:hAnsi="Times New Roman" w:cs="Times New Roman"/>
                <w:sz w:val="24"/>
                <w:szCs w:val="24"/>
              </w:rPr>
              <w:t>14</w:t>
            </w:r>
          </w:p>
        </w:tc>
        <w:tc>
          <w:tcPr>
            <w:tcW w:w="3149" w:type="dxa"/>
          </w:tcPr>
          <w:p w:rsidR="002B1359" w:rsidRPr="00BF6EC4" w:rsidRDefault="00626194" w:rsidP="006D1374">
            <w:pPr>
              <w:jc w:val="both"/>
              <w:rPr>
                <w:rFonts w:ascii="Times New Roman" w:hAnsi="Times New Roman" w:cs="Times New Roman"/>
                <w:sz w:val="24"/>
                <w:szCs w:val="24"/>
              </w:rPr>
            </w:pPr>
            <w:r w:rsidRPr="00626194">
              <w:rPr>
                <w:rFonts w:ascii="Times New Roman" w:hAnsi="Times New Roman" w:cs="Times New Roman"/>
                <w:sz w:val="24"/>
                <w:szCs w:val="24"/>
              </w:rPr>
              <w:t>№ 617023-7 «О внесении изменения в статью 7 Федерального закона «О государственной социальной помощи» (в части предоставления права субъектам Российской Федерации устанавливать независящие от граждан причины, дающие право на назначение государственной социальной помощи)</w:t>
            </w:r>
          </w:p>
        </w:tc>
        <w:tc>
          <w:tcPr>
            <w:tcW w:w="5811" w:type="dxa"/>
          </w:tcPr>
          <w:p w:rsidR="002B1359" w:rsidRPr="005D1E58" w:rsidRDefault="00626194" w:rsidP="00BF6EC4">
            <w:pPr>
              <w:jc w:val="both"/>
              <w:rPr>
                <w:rFonts w:ascii="Times New Roman" w:hAnsi="Times New Roman" w:cs="Times New Roman"/>
                <w:sz w:val="24"/>
                <w:szCs w:val="24"/>
              </w:rPr>
            </w:pPr>
            <w:r w:rsidRPr="00626194">
              <w:rPr>
                <w:rFonts w:ascii="Times New Roman" w:hAnsi="Times New Roman" w:cs="Times New Roman"/>
                <w:sz w:val="24"/>
                <w:szCs w:val="24"/>
              </w:rPr>
              <w:t>Законопроектом предлагается ввести норму, согласно которой субъекты Российской Федерации вправе самостоятельно определять независящие причины согласно которым граждане имеющие среднедушевой доход ниже величины прожиточного минимума, установленного в соответствующем субъекте Российской Федерации получить государственную социальную помощь за счет средств бюджетов субъекта</w:t>
            </w:r>
          </w:p>
        </w:tc>
        <w:tc>
          <w:tcPr>
            <w:tcW w:w="1843" w:type="dxa"/>
          </w:tcPr>
          <w:p w:rsidR="002B1359" w:rsidRPr="005D1E58" w:rsidRDefault="00626194" w:rsidP="004544CE">
            <w:pPr>
              <w:autoSpaceDE w:val="0"/>
              <w:autoSpaceDN w:val="0"/>
              <w:adjustRightInd w:val="0"/>
              <w:jc w:val="center"/>
              <w:rPr>
                <w:rFonts w:ascii="Times New Roman" w:hAnsi="Times New Roman"/>
                <w:sz w:val="24"/>
                <w:szCs w:val="24"/>
                <w:lang w:eastAsia="ru-RU"/>
              </w:rPr>
            </w:pPr>
            <w:r w:rsidRPr="00626194">
              <w:rPr>
                <w:rFonts w:ascii="Times New Roman" w:hAnsi="Times New Roman"/>
                <w:sz w:val="24"/>
                <w:szCs w:val="24"/>
                <w:lang w:eastAsia="ru-RU"/>
              </w:rPr>
              <w:t>Тюменская областная Дума</w:t>
            </w:r>
          </w:p>
        </w:tc>
        <w:tc>
          <w:tcPr>
            <w:tcW w:w="1701" w:type="dxa"/>
          </w:tcPr>
          <w:p w:rsidR="002B1359" w:rsidRDefault="002B1359"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B1359" w:rsidRDefault="00626194" w:rsidP="00F50732">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2E5F2F" w:rsidRPr="007D6443" w:rsidTr="00716AB1">
        <w:tc>
          <w:tcPr>
            <w:tcW w:w="14879" w:type="dxa"/>
            <w:gridSpan w:val="6"/>
          </w:tcPr>
          <w:p w:rsidR="002E5F2F" w:rsidRPr="002E5F2F" w:rsidRDefault="002E5F2F" w:rsidP="00F50732">
            <w:pPr>
              <w:jc w:val="center"/>
              <w:rPr>
                <w:rFonts w:ascii="Times New Roman" w:hAnsi="Times New Roman" w:cs="Times New Roman"/>
                <w:b/>
                <w:sz w:val="24"/>
                <w:szCs w:val="24"/>
              </w:rPr>
            </w:pPr>
            <w:r w:rsidRPr="002E5F2F">
              <w:rPr>
                <w:rFonts w:ascii="Times New Roman" w:hAnsi="Times New Roman" w:cs="Times New Roman"/>
                <w:b/>
                <w:sz w:val="24"/>
                <w:szCs w:val="24"/>
              </w:rPr>
              <w:t>Комитет по аграрной политике и природопользованию</w:t>
            </w:r>
          </w:p>
        </w:tc>
      </w:tr>
      <w:tr w:rsidR="00704ACB" w:rsidRPr="007D6443" w:rsidTr="00E75D72">
        <w:tc>
          <w:tcPr>
            <w:tcW w:w="674" w:type="dxa"/>
          </w:tcPr>
          <w:p w:rsidR="00704ACB" w:rsidRDefault="00567EB8" w:rsidP="006E394E">
            <w:pPr>
              <w:rPr>
                <w:rFonts w:ascii="Times New Roman" w:hAnsi="Times New Roman" w:cs="Times New Roman"/>
                <w:sz w:val="24"/>
                <w:szCs w:val="24"/>
              </w:rPr>
            </w:pPr>
            <w:r>
              <w:rPr>
                <w:rFonts w:ascii="Times New Roman" w:hAnsi="Times New Roman" w:cs="Times New Roman"/>
                <w:sz w:val="24"/>
                <w:szCs w:val="24"/>
              </w:rPr>
              <w:t>15</w:t>
            </w:r>
          </w:p>
        </w:tc>
        <w:tc>
          <w:tcPr>
            <w:tcW w:w="3149" w:type="dxa"/>
          </w:tcPr>
          <w:p w:rsidR="00704ACB" w:rsidRPr="00704ACB" w:rsidRDefault="00503CE4" w:rsidP="003A10BE">
            <w:pPr>
              <w:jc w:val="both"/>
              <w:rPr>
                <w:rFonts w:ascii="Times New Roman" w:hAnsi="Times New Roman" w:cs="Times New Roman"/>
                <w:sz w:val="24"/>
                <w:szCs w:val="24"/>
              </w:rPr>
            </w:pPr>
            <w:r w:rsidRPr="00503CE4">
              <w:rPr>
                <w:rFonts w:ascii="Times New Roman" w:hAnsi="Times New Roman" w:cs="Times New Roman"/>
                <w:sz w:val="24"/>
                <w:szCs w:val="24"/>
              </w:rPr>
              <w:t xml:space="preserve">№ 631451-7 «О внесении изменений в Закон Российской Федерации «О недрах» и статью 2 Федерального закона «Об отходах производства и потребления» (в части возможности размещения вод в пластах горных пород при разведке и добыче, а </w:t>
            </w:r>
            <w:r w:rsidRPr="00503CE4">
              <w:rPr>
                <w:rFonts w:ascii="Times New Roman" w:hAnsi="Times New Roman" w:cs="Times New Roman"/>
                <w:sz w:val="24"/>
                <w:szCs w:val="24"/>
              </w:rPr>
              <w:lastRenderedPageBreak/>
              <w:t>также первичной переработке калийных природных и магниевых солей)</w:t>
            </w:r>
          </w:p>
        </w:tc>
        <w:tc>
          <w:tcPr>
            <w:tcW w:w="5811" w:type="dxa"/>
          </w:tcPr>
          <w:p w:rsidR="00503CE4" w:rsidRPr="00503CE4" w:rsidRDefault="00503CE4" w:rsidP="00503CE4">
            <w:pPr>
              <w:jc w:val="both"/>
              <w:rPr>
                <w:rFonts w:ascii="Times New Roman" w:hAnsi="Times New Roman" w:cs="Times New Roman"/>
                <w:sz w:val="24"/>
                <w:szCs w:val="24"/>
              </w:rPr>
            </w:pPr>
            <w:r w:rsidRPr="00503CE4">
              <w:rPr>
                <w:rFonts w:ascii="Times New Roman" w:hAnsi="Times New Roman" w:cs="Times New Roman"/>
                <w:sz w:val="24"/>
                <w:szCs w:val="24"/>
              </w:rPr>
              <w:lastRenderedPageBreak/>
              <w:t>Законопроект направлен на совершенствование правового регулирования и создание правовых оснований для размещения в пластах горных пород вод, образующихся у пользователей недр, осуществляющих разведку и добычу, а также первичную переработку калийных природных и магниевых солей.</w:t>
            </w:r>
          </w:p>
          <w:p w:rsidR="00503CE4" w:rsidRPr="00503CE4" w:rsidRDefault="00503CE4" w:rsidP="00503CE4">
            <w:pPr>
              <w:jc w:val="both"/>
              <w:rPr>
                <w:rFonts w:ascii="Times New Roman" w:hAnsi="Times New Roman" w:cs="Times New Roman"/>
                <w:sz w:val="24"/>
                <w:szCs w:val="24"/>
              </w:rPr>
            </w:pPr>
            <w:r w:rsidRPr="00503CE4">
              <w:rPr>
                <w:rFonts w:ascii="Times New Roman" w:hAnsi="Times New Roman" w:cs="Times New Roman"/>
                <w:sz w:val="24"/>
                <w:szCs w:val="24"/>
              </w:rPr>
              <w:t xml:space="preserve">Размещение указанных вод в пластах горных пород наиболее актуально при разведке и добыче, а также </w:t>
            </w:r>
            <w:r w:rsidRPr="00503CE4">
              <w:rPr>
                <w:rFonts w:ascii="Times New Roman" w:hAnsi="Times New Roman" w:cs="Times New Roman"/>
                <w:sz w:val="24"/>
                <w:szCs w:val="24"/>
              </w:rPr>
              <w:lastRenderedPageBreak/>
              <w:t xml:space="preserve">первичной переработке калийных природных и магниевых солей (сырья для производства минеральных удобрений), которые сопровождаются образованием значительного количества </w:t>
            </w:r>
            <w:proofErr w:type="spellStart"/>
            <w:r w:rsidRPr="00503CE4">
              <w:rPr>
                <w:rFonts w:ascii="Times New Roman" w:hAnsi="Times New Roman" w:cs="Times New Roman"/>
                <w:sz w:val="24"/>
                <w:szCs w:val="24"/>
              </w:rPr>
              <w:t>галитовых</w:t>
            </w:r>
            <w:proofErr w:type="spellEnd"/>
            <w:r w:rsidRPr="00503CE4">
              <w:rPr>
                <w:rFonts w:ascii="Times New Roman" w:hAnsi="Times New Roman" w:cs="Times New Roman"/>
                <w:sz w:val="24"/>
                <w:szCs w:val="24"/>
              </w:rPr>
              <w:t xml:space="preserve"> отходов, глинисто-солевых шламов.</w:t>
            </w:r>
          </w:p>
          <w:p w:rsidR="00704ACB" w:rsidRPr="00704ACB" w:rsidRDefault="00503CE4" w:rsidP="00503CE4">
            <w:pPr>
              <w:jc w:val="both"/>
              <w:rPr>
                <w:rFonts w:ascii="Times New Roman" w:hAnsi="Times New Roman" w:cs="Times New Roman"/>
                <w:sz w:val="24"/>
                <w:szCs w:val="24"/>
              </w:rPr>
            </w:pPr>
            <w:r w:rsidRPr="00503CE4">
              <w:rPr>
                <w:rFonts w:ascii="Times New Roman" w:hAnsi="Times New Roman" w:cs="Times New Roman"/>
                <w:sz w:val="24"/>
                <w:szCs w:val="24"/>
              </w:rPr>
              <w:t>В мировой практике для удаления избытка высокоминерализованных вод используются такие способы, как выпаривание (актуально для жаркого континентального климата, сопровождается загрязнением атмосферного воздуха), строительство дополнительных накопительных емкостей (нерациональное использование большого количества земельных участков), сброс в поверхностные водные объекты (оказывает негативное воздействие на окружающую среду), а также закачка (размещение) в подземные коллекторы (поглощающие горизонты) - наиболее безопасный способ с точки зрения охраны окружающей среды, получивший свое развитие в Германии, Канаде и Белоруссии. При данном способе высокоминерализованные воды закачиваются в пласты горных пород без добавления каких-либо иных стоков и компонентов, кроме природных солей</w:t>
            </w:r>
          </w:p>
        </w:tc>
        <w:tc>
          <w:tcPr>
            <w:tcW w:w="1843" w:type="dxa"/>
          </w:tcPr>
          <w:p w:rsidR="00704ACB" w:rsidRPr="00704ACB" w:rsidRDefault="00503CE4" w:rsidP="007C3FF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Pr>
          <w:p w:rsidR="00704ACB" w:rsidRDefault="003A10B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2E5F2F"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85DEC" w:rsidRPr="007D6443" w:rsidTr="00E75D72">
        <w:tc>
          <w:tcPr>
            <w:tcW w:w="674" w:type="dxa"/>
          </w:tcPr>
          <w:p w:rsidR="00585DEC" w:rsidRDefault="00567EB8" w:rsidP="00585DEC">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3149" w:type="dxa"/>
          </w:tcPr>
          <w:p w:rsidR="00585DEC" w:rsidRPr="00F50732" w:rsidRDefault="00585DEC" w:rsidP="00585DEC">
            <w:pPr>
              <w:jc w:val="both"/>
              <w:rPr>
                <w:rFonts w:ascii="Times New Roman" w:hAnsi="Times New Roman" w:cs="Times New Roman"/>
                <w:sz w:val="24"/>
                <w:szCs w:val="24"/>
              </w:rPr>
            </w:pPr>
            <w:r w:rsidRPr="00585DEC">
              <w:rPr>
                <w:rFonts w:ascii="Times New Roman" w:hAnsi="Times New Roman" w:cs="Times New Roman"/>
                <w:sz w:val="24"/>
                <w:szCs w:val="24"/>
              </w:rPr>
              <w:t xml:space="preserve">№ 634270-7 «О внесении изменений в Федеральный закон «Об охоте и о сохранении </w:t>
            </w:r>
            <w:proofErr w:type="gramStart"/>
            <w:r w:rsidRPr="00585DEC">
              <w:rPr>
                <w:rFonts w:ascii="Times New Roman" w:hAnsi="Times New Roman" w:cs="Times New Roman"/>
                <w:sz w:val="24"/>
                <w:szCs w:val="24"/>
              </w:rPr>
              <w:t>охотничьих ресурсов</w:t>
            </w:r>
            <w:proofErr w:type="gramEnd"/>
            <w:r w:rsidRPr="00585DEC">
              <w:rPr>
                <w:rFonts w:ascii="Times New Roman" w:hAnsi="Times New Roman" w:cs="Times New Roman"/>
                <w:sz w:val="24"/>
                <w:szCs w:val="24"/>
              </w:rPr>
              <w:t xml:space="preserve"> и о внесении изменений в отдельные законодательные акты Российской Федерации» (в части уточнения видов платежей, осуществляемых в рамках </w:t>
            </w:r>
            <w:proofErr w:type="spellStart"/>
            <w:r w:rsidRPr="00585DEC">
              <w:rPr>
                <w:rFonts w:ascii="Times New Roman" w:hAnsi="Times New Roman" w:cs="Times New Roman"/>
                <w:sz w:val="24"/>
                <w:szCs w:val="24"/>
              </w:rPr>
              <w:t>охотхозяйственных</w:t>
            </w:r>
            <w:proofErr w:type="spellEnd"/>
            <w:r w:rsidRPr="00585DEC">
              <w:rPr>
                <w:rFonts w:ascii="Times New Roman" w:hAnsi="Times New Roman" w:cs="Times New Roman"/>
                <w:sz w:val="24"/>
                <w:szCs w:val="24"/>
              </w:rPr>
              <w:t xml:space="preserve"> соглашений)</w:t>
            </w:r>
          </w:p>
        </w:tc>
        <w:tc>
          <w:tcPr>
            <w:tcW w:w="5811" w:type="dxa"/>
          </w:tcPr>
          <w:p w:rsidR="00585DEC" w:rsidRPr="00585DEC" w:rsidRDefault="00585DEC" w:rsidP="00585DEC">
            <w:pPr>
              <w:jc w:val="both"/>
              <w:rPr>
                <w:rFonts w:ascii="Times New Roman" w:hAnsi="Times New Roman" w:cs="Times New Roman"/>
                <w:sz w:val="24"/>
                <w:szCs w:val="24"/>
              </w:rPr>
            </w:pPr>
            <w:r w:rsidRPr="00585DEC">
              <w:rPr>
                <w:rFonts w:ascii="Times New Roman" w:hAnsi="Times New Roman" w:cs="Times New Roman"/>
                <w:sz w:val="24"/>
                <w:szCs w:val="24"/>
              </w:rPr>
              <w:t xml:space="preserve">Законопроектом предлагается исключить из обязательных условий </w:t>
            </w:r>
            <w:proofErr w:type="spellStart"/>
            <w:r w:rsidRPr="00585DEC">
              <w:rPr>
                <w:rFonts w:ascii="Times New Roman" w:hAnsi="Times New Roman" w:cs="Times New Roman"/>
                <w:sz w:val="24"/>
                <w:szCs w:val="24"/>
              </w:rPr>
              <w:t>охотхозяйственных</w:t>
            </w:r>
            <w:proofErr w:type="spellEnd"/>
            <w:r w:rsidRPr="00585DEC">
              <w:rPr>
                <w:rFonts w:ascii="Times New Roman" w:hAnsi="Times New Roman" w:cs="Times New Roman"/>
                <w:sz w:val="24"/>
                <w:szCs w:val="24"/>
              </w:rPr>
              <w:t xml:space="preserve"> соглашений указание на раскрытие информации о размерах арендной платы и уплачиваемых сборах за пользования объектами животного мира. </w:t>
            </w:r>
          </w:p>
          <w:p w:rsidR="00585DEC" w:rsidRPr="00F50732" w:rsidRDefault="00585DEC" w:rsidP="00585DEC">
            <w:pPr>
              <w:jc w:val="both"/>
              <w:rPr>
                <w:rFonts w:ascii="Times New Roman" w:hAnsi="Times New Roman" w:cs="Times New Roman"/>
                <w:sz w:val="24"/>
                <w:szCs w:val="24"/>
              </w:rPr>
            </w:pPr>
            <w:r w:rsidRPr="00585DEC">
              <w:rPr>
                <w:rFonts w:ascii="Times New Roman" w:hAnsi="Times New Roman" w:cs="Times New Roman"/>
                <w:sz w:val="24"/>
                <w:szCs w:val="24"/>
              </w:rPr>
              <w:t>Кроме этого законопроектом предлагается скорректировать редакцию статьи 42 Закона об охоте предусмотрев, что плата за пользование охотничьими ресурсами устанавливается исключительно в соответствии с законодательством Российской Федерации о налогах и сборах</w:t>
            </w:r>
          </w:p>
        </w:tc>
        <w:tc>
          <w:tcPr>
            <w:tcW w:w="1843" w:type="dxa"/>
          </w:tcPr>
          <w:p w:rsidR="00585DEC" w:rsidRPr="00F50732" w:rsidRDefault="00585DEC" w:rsidP="00585DE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585DEC">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585DEC">
              <w:rPr>
                <w:rFonts w:ascii="Times New Roman" w:hAnsi="Times New Roman"/>
                <w:sz w:val="24"/>
                <w:szCs w:val="24"/>
                <w:lang w:eastAsia="ru-RU"/>
              </w:rPr>
              <w:t>Н.П.</w:t>
            </w:r>
            <w:r>
              <w:rPr>
                <w:rFonts w:ascii="Times New Roman" w:hAnsi="Times New Roman"/>
                <w:sz w:val="24"/>
                <w:szCs w:val="24"/>
                <w:lang w:eastAsia="ru-RU"/>
              </w:rPr>
              <w:t xml:space="preserve"> </w:t>
            </w:r>
            <w:r w:rsidRPr="00585DEC">
              <w:rPr>
                <w:rFonts w:ascii="Times New Roman" w:hAnsi="Times New Roman"/>
                <w:sz w:val="24"/>
                <w:szCs w:val="24"/>
                <w:lang w:eastAsia="ru-RU"/>
              </w:rPr>
              <w:t>Николаев, Н.В.</w:t>
            </w:r>
            <w:r>
              <w:rPr>
                <w:rFonts w:ascii="Times New Roman" w:hAnsi="Times New Roman"/>
                <w:sz w:val="24"/>
                <w:szCs w:val="24"/>
                <w:lang w:eastAsia="ru-RU"/>
              </w:rPr>
              <w:t xml:space="preserve"> </w:t>
            </w:r>
            <w:r w:rsidRPr="00585DEC">
              <w:rPr>
                <w:rFonts w:ascii="Times New Roman" w:hAnsi="Times New Roman"/>
                <w:sz w:val="24"/>
                <w:szCs w:val="24"/>
                <w:lang w:eastAsia="ru-RU"/>
              </w:rPr>
              <w:t>Малов, В.М.</w:t>
            </w:r>
            <w:r>
              <w:rPr>
                <w:rFonts w:ascii="Times New Roman" w:hAnsi="Times New Roman"/>
                <w:sz w:val="24"/>
                <w:szCs w:val="24"/>
                <w:lang w:eastAsia="ru-RU"/>
              </w:rPr>
              <w:t xml:space="preserve"> </w:t>
            </w:r>
            <w:r w:rsidRPr="00585DEC">
              <w:rPr>
                <w:rFonts w:ascii="Times New Roman" w:hAnsi="Times New Roman"/>
                <w:sz w:val="24"/>
                <w:szCs w:val="24"/>
                <w:lang w:eastAsia="ru-RU"/>
              </w:rPr>
              <w:t>Резник, М.И.</w:t>
            </w:r>
            <w:r>
              <w:rPr>
                <w:rFonts w:ascii="Times New Roman" w:hAnsi="Times New Roman"/>
                <w:sz w:val="24"/>
                <w:szCs w:val="24"/>
                <w:lang w:eastAsia="ru-RU"/>
              </w:rPr>
              <w:t xml:space="preserve"> </w:t>
            </w:r>
            <w:proofErr w:type="spellStart"/>
            <w:r w:rsidRPr="00585DEC">
              <w:rPr>
                <w:rFonts w:ascii="Times New Roman" w:hAnsi="Times New Roman"/>
                <w:sz w:val="24"/>
                <w:szCs w:val="24"/>
                <w:lang w:eastAsia="ru-RU"/>
              </w:rPr>
              <w:t>Щаблыкин</w:t>
            </w:r>
            <w:proofErr w:type="spellEnd"/>
            <w:r w:rsidRPr="00585DEC">
              <w:rPr>
                <w:rFonts w:ascii="Times New Roman" w:hAnsi="Times New Roman"/>
                <w:sz w:val="24"/>
                <w:szCs w:val="24"/>
                <w:lang w:eastAsia="ru-RU"/>
              </w:rPr>
              <w:t>, Н.В.</w:t>
            </w:r>
            <w:r>
              <w:rPr>
                <w:rFonts w:ascii="Times New Roman" w:hAnsi="Times New Roman"/>
                <w:sz w:val="24"/>
                <w:szCs w:val="24"/>
                <w:lang w:eastAsia="ru-RU"/>
              </w:rPr>
              <w:t xml:space="preserve"> </w:t>
            </w:r>
            <w:proofErr w:type="spellStart"/>
            <w:r>
              <w:rPr>
                <w:rFonts w:ascii="Times New Roman" w:hAnsi="Times New Roman"/>
                <w:sz w:val="24"/>
                <w:szCs w:val="24"/>
                <w:lang w:eastAsia="ru-RU"/>
              </w:rPr>
              <w:t>Говорин</w:t>
            </w:r>
            <w:proofErr w:type="spellEnd"/>
            <w:r>
              <w:rPr>
                <w:rFonts w:ascii="Times New Roman" w:hAnsi="Times New Roman"/>
                <w:sz w:val="24"/>
                <w:szCs w:val="24"/>
                <w:lang w:eastAsia="ru-RU"/>
              </w:rPr>
              <w:t>; ч</w:t>
            </w:r>
            <w:r w:rsidRPr="00585DEC">
              <w:rPr>
                <w:rFonts w:ascii="Times New Roman" w:hAnsi="Times New Roman"/>
                <w:sz w:val="24"/>
                <w:szCs w:val="24"/>
                <w:lang w:eastAsia="ru-RU"/>
              </w:rPr>
              <w:t xml:space="preserve">лены Совета Федерации </w:t>
            </w:r>
            <w:r>
              <w:rPr>
                <w:rFonts w:ascii="Times New Roman" w:hAnsi="Times New Roman"/>
                <w:sz w:val="24"/>
                <w:szCs w:val="24"/>
                <w:lang w:eastAsia="ru-RU"/>
              </w:rPr>
              <w:t xml:space="preserve">РФ </w:t>
            </w:r>
            <w:r w:rsidRPr="00585DEC">
              <w:rPr>
                <w:rFonts w:ascii="Times New Roman" w:hAnsi="Times New Roman"/>
                <w:sz w:val="24"/>
                <w:szCs w:val="24"/>
                <w:lang w:eastAsia="ru-RU"/>
              </w:rPr>
              <w:t>В.А.</w:t>
            </w:r>
            <w:r>
              <w:rPr>
                <w:rFonts w:ascii="Times New Roman" w:hAnsi="Times New Roman"/>
                <w:sz w:val="24"/>
                <w:szCs w:val="24"/>
                <w:lang w:eastAsia="ru-RU"/>
              </w:rPr>
              <w:t xml:space="preserve"> </w:t>
            </w:r>
            <w:r w:rsidRPr="00585DEC">
              <w:rPr>
                <w:rFonts w:ascii="Times New Roman" w:hAnsi="Times New Roman"/>
                <w:sz w:val="24"/>
                <w:szCs w:val="24"/>
                <w:lang w:eastAsia="ru-RU"/>
              </w:rPr>
              <w:t>Лебедев, И.Т.</w:t>
            </w:r>
            <w:r>
              <w:rPr>
                <w:rFonts w:ascii="Times New Roman" w:hAnsi="Times New Roman"/>
                <w:sz w:val="24"/>
                <w:szCs w:val="24"/>
                <w:lang w:eastAsia="ru-RU"/>
              </w:rPr>
              <w:t xml:space="preserve"> Ахметзянов и другие</w:t>
            </w:r>
          </w:p>
        </w:tc>
        <w:tc>
          <w:tcPr>
            <w:tcW w:w="1701" w:type="dxa"/>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85DEC" w:rsidRPr="007D6443" w:rsidTr="00E75D72">
        <w:tc>
          <w:tcPr>
            <w:tcW w:w="674" w:type="dxa"/>
          </w:tcPr>
          <w:p w:rsidR="00585DEC" w:rsidRDefault="00567EB8" w:rsidP="00585DEC">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3149" w:type="dxa"/>
          </w:tcPr>
          <w:p w:rsidR="00585DEC" w:rsidRPr="00F50732" w:rsidRDefault="00585DEC" w:rsidP="00585DEC">
            <w:pPr>
              <w:jc w:val="both"/>
              <w:rPr>
                <w:rFonts w:ascii="Times New Roman" w:hAnsi="Times New Roman" w:cs="Times New Roman"/>
                <w:sz w:val="24"/>
                <w:szCs w:val="24"/>
              </w:rPr>
            </w:pPr>
            <w:r w:rsidRPr="00503CE4">
              <w:rPr>
                <w:rFonts w:ascii="Times New Roman" w:hAnsi="Times New Roman" w:cs="Times New Roman"/>
                <w:sz w:val="24"/>
                <w:szCs w:val="24"/>
              </w:rPr>
              <w:t>№ 635567-7 «О внесении изменений в Закон Российской Федерации «О недрах» по вопросам содержания лицензии на пользование недрами и внесения в нее изменений»</w:t>
            </w:r>
          </w:p>
        </w:tc>
        <w:tc>
          <w:tcPr>
            <w:tcW w:w="5811" w:type="dxa"/>
          </w:tcPr>
          <w:p w:rsidR="00585DEC" w:rsidRPr="00503CE4" w:rsidRDefault="00585DEC" w:rsidP="00585DEC">
            <w:pPr>
              <w:jc w:val="both"/>
              <w:rPr>
                <w:rFonts w:ascii="Times New Roman" w:hAnsi="Times New Roman" w:cs="Times New Roman"/>
                <w:sz w:val="24"/>
                <w:szCs w:val="24"/>
              </w:rPr>
            </w:pPr>
            <w:r w:rsidRPr="00503CE4">
              <w:rPr>
                <w:rFonts w:ascii="Times New Roman" w:hAnsi="Times New Roman" w:cs="Times New Roman"/>
                <w:sz w:val="24"/>
                <w:szCs w:val="24"/>
              </w:rPr>
              <w:t>Законопроектом предлагается изложить статью 12 Закона Российской Федерации «О недрах» в новой редакции, конкретизирующей положения (условия пользования недрами), содержащиеся в лицензии на пользование недрами в зависимости от вида пользования недрами с учетом накопленной правоприменительной практики.</w:t>
            </w:r>
          </w:p>
          <w:p w:rsidR="00585DEC" w:rsidRPr="00503CE4" w:rsidRDefault="00585DEC" w:rsidP="00585DEC">
            <w:pPr>
              <w:jc w:val="both"/>
              <w:rPr>
                <w:rFonts w:ascii="Times New Roman" w:hAnsi="Times New Roman" w:cs="Times New Roman"/>
                <w:sz w:val="24"/>
                <w:szCs w:val="24"/>
              </w:rPr>
            </w:pPr>
            <w:r w:rsidRPr="00503CE4">
              <w:rPr>
                <w:rFonts w:ascii="Times New Roman" w:hAnsi="Times New Roman" w:cs="Times New Roman"/>
                <w:sz w:val="24"/>
                <w:szCs w:val="24"/>
              </w:rPr>
              <w:t>Предлагается установить в положениях лицензии на пользование недрами:</w:t>
            </w:r>
          </w:p>
          <w:p w:rsidR="00585DEC" w:rsidRPr="00503CE4" w:rsidRDefault="00585DEC" w:rsidP="00585DEC">
            <w:pPr>
              <w:jc w:val="both"/>
              <w:rPr>
                <w:rFonts w:ascii="Times New Roman" w:hAnsi="Times New Roman" w:cs="Times New Roman"/>
                <w:sz w:val="24"/>
                <w:szCs w:val="24"/>
              </w:rPr>
            </w:pPr>
            <w:r w:rsidRPr="00503CE4">
              <w:rPr>
                <w:rFonts w:ascii="Times New Roman" w:hAnsi="Times New Roman" w:cs="Times New Roman"/>
                <w:sz w:val="24"/>
                <w:szCs w:val="24"/>
              </w:rPr>
              <w:t xml:space="preserve">сроки исполнения отдельных обязательств </w:t>
            </w:r>
            <w:proofErr w:type="spellStart"/>
            <w:r w:rsidRPr="00503CE4">
              <w:rPr>
                <w:rFonts w:ascii="Times New Roman" w:hAnsi="Times New Roman" w:cs="Times New Roman"/>
                <w:sz w:val="24"/>
                <w:szCs w:val="24"/>
              </w:rPr>
              <w:t>недропользователя</w:t>
            </w:r>
            <w:proofErr w:type="spellEnd"/>
            <w:r w:rsidRPr="00503CE4">
              <w:rPr>
                <w:rFonts w:ascii="Times New Roman" w:hAnsi="Times New Roman" w:cs="Times New Roman"/>
                <w:sz w:val="24"/>
                <w:szCs w:val="24"/>
              </w:rPr>
              <w:t xml:space="preserve"> (сроки начала работ по геологическому изучению недр, разведке месторождений полезных ископаемых, ввода месторождения полезных ископаемых в разработку (эксплуатацию), представлении государственной отчетности, предусмотренной законодательством Российской Федерации о недрах);</w:t>
            </w:r>
          </w:p>
          <w:p w:rsidR="00585DEC" w:rsidRPr="00503CE4" w:rsidRDefault="00585DEC" w:rsidP="00585DEC">
            <w:pPr>
              <w:jc w:val="both"/>
              <w:rPr>
                <w:rFonts w:ascii="Times New Roman" w:hAnsi="Times New Roman" w:cs="Times New Roman"/>
                <w:sz w:val="24"/>
                <w:szCs w:val="24"/>
              </w:rPr>
            </w:pPr>
            <w:r w:rsidRPr="00503CE4">
              <w:rPr>
                <w:rFonts w:ascii="Times New Roman" w:hAnsi="Times New Roman" w:cs="Times New Roman"/>
                <w:sz w:val="24"/>
                <w:szCs w:val="24"/>
              </w:rPr>
              <w:t>обязательства по соблюдению конкретных видов, объемов и сроков проведения работ в отношении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w:t>
            </w:r>
          </w:p>
          <w:p w:rsidR="00585DEC" w:rsidRPr="00F50732" w:rsidRDefault="00585DEC" w:rsidP="00585DEC">
            <w:pPr>
              <w:jc w:val="both"/>
              <w:rPr>
                <w:rFonts w:ascii="Times New Roman" w:hAnsi="Times New Roman" w:cs="Times New Roman"/>
                <w:sz w:val="24"/>
                <w:szCs w:val="24"/>
              </w:rPr>
            </w:pPr>
            <w:r w:rsidRPr="00503CE4">
              <w:rPr>
                <w:rFonts w:ascii="Times New Roman" w:hAnsi="Times New Roman" w:cs="Times New Roman"/>
                <w:sz w:val="24"/>
                <w:szCs w:val="24"/>
              </w:rPr>
              <w:t>Кроме того</w:t>
            </w:r>
            <w:r>
              <w:rPr>
                <w:rFonts w:ascii="Times New Roman" w:hAnsi="Times New Roman" w:cs="Times New Roman"/>
                <w:sz w:val="24"/>
                <w:szCs w:val="24"/>
              </w:rPr>
              <w:t>,</w:t>
            </w:r>
            <w:r w:rsidRPr="00503CE4">
              <w:rPr>
                <w:rFonts w:ascii="Times New Roman" w:hAnsi="Times New Roman" w:cs="Times New Roman"/>
                <w:sz w:val="24"/>
                <w:szCs w:val="24"/>
              </w:rPr>
              <w:t xml:space="preserve"> предлагается дополнить Закон Российской Федерации «О недрах» новой статьей 12.1 «Оформление, государственная регистрация, выдача лицензии на пользование недрами и внесение в нее изменений», в которой предлагается вопросы оформления, государственной регистрации лицензий на пользование недрами и внесения изменений в такие лицензии регулировать на единой правовой основе</w:t>
            </w:r>
          </w:p>
        </w:tc>
        <w:tc>
          <w:tcPr>
            <w:tcW w:w="1843" w:type="dxa"/>
          </w:tcPr>
          <w:p w:rsidR="00585DEC" w:rsidRPr="00F50732" w:rsidRDefault="00585DEC" w:rsidP="00585DE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85DEC" w:rsidRPr="007D6443" w:rsidTr="00356865">
        <w:tc>
          <w:tcPr>
            <w:tcW w:w="14879" w:type="dxa"/>
            <w:gridSpan w:val="6"/>
          </w:tcPr>
          <w:p w:rsidR="00585DEC" w:rsidRPr="003B61F2" w:rsidRDefault="00585DEC" w:rsidP="00585DEC">
            <w:pPr>
              <w:jc w:val="center"/>
              <w:rPr>
                <w:rFonts w:ascii="Times New Roman" w:hAnsi="Times New Roman" w:cs="Times New Roman"/>
                <w:b/>
                <w:sz w:val="24"/>
                <w:szCs w:val="24"/>
              </w:rPr>
            </w:pPr>
            <w:r w:rsidRPr="003B61F2">
              <w:rPr>
                <w:rFonts w:ascii="Times New Roman" w:hAnsi="Times New Roman" w:cs="Times New Roman"/>
                <w:b/>
                <w:sz w:val="24"/>
                <w:szCs w:val="24"/>
              </w:rPr>
              <w:t xml:space="preserve">Комитет по </w:t>
            </w:r>
            <w:r>
              <w:rPr>
                <w:rFonts w:ascii="Times New Roman" w:hAnsi="Times New Roman" w:cs="Times New Roman"/>
                <w:b/>
                <w:sz w:val="24"/>
                <w:szCs w:val="24"/>
              </w:rPr>
              <w:t>бюджету и налогам</w:t>
            </w:r>
          </w:p>
        </w:tc>
      </w:tr>
      <w:tr w:rsidR="00585DEC" w:rsidRPr="007D6443" w:rsidTr="00A33A9C">
        <w:tc>
          <w:tcPr>
            <w:tcW w:w="674" w:type="dxa"/>
          </w:tcPr>
          <w:p w:rsidR="00585DEC" w:rsidRDefault="00567EB8" w:rsidP="00585DEC">
            <w:pPr>
              <w:rPr>
                <w:rFonts w:ascii="Times New Roman" w:hAnsi="Times New Roman" w:cs="Times New Roman"/>
                <w:sz w:val="24"/>
                <w:szCs w:val="24"/>
              </w:rPr>
            </w:pPr>
            <w:r>
              <w:rPr>
                <w:rFonts w:ascii="Times New Roman" w:hAnsi="Times New Roman" w:cs="Times New Roman"/>
                <w:sz w:val="24"/>
                <w:szCs w:val="24"/>
              </w:rPr>
              <w:t>18</w:t>
            </w:r>
          </w:p>
        </w:tc>
        <w:tc>
          <w:tcPr>
            <w:tcW w:w="3149" w:type="dxa"/>
          </w:tcPr>
          <w:p w:rsidR="00585DEC" w:rsidRPr="007F7E49" w:rsidRDefault="00585DEC" w:rsidP="00585DEC">
            <w:pPr>
              <w:jc w:val="both"/>
              <w:rPr>
                <w:rFonts w:ascii="Times New Roman" w:hAnsi="Times New Roman" w:cs="Times New Roman"/>
                <w:sz w:val="24"/>
                <w:szCs w:val="24"/>
              </w:rPr>
            </w:pPr>
            <w:r w:rsidRPr="006423BE">
              <w:rPr>
                <w:rFonts w:ascii="Times New Roman" w:hAnsi="Times New Roman" w:cs="Times New Roman"/>
                <w:sz w:val="24"/>
                <w:szCs w:val="24"/>
              </w:rPr>
              <w:t>№ 634972-7 «О внесении изменения в статью 61</w:t>
            </w:r>
            <w:r w:rsidRPr="006423BE">
              <w:rPr>
                <w:rFonts w:ascii="Times New Roman" w:hAnsi="Times New Roman" w:cs="Times New Roman"/>
                <w:sz w:val="24"/>
                <w:szCs w:val="24"/>
                <w:vertAlign w:val="superscript"/>
              </w:rPr>
              <w:t>1</w:t>
            </w:r>
            <w:r w:rsidRPr="006423BE">
              <w:rPr>
                <w:rFonts w:ascii="Times New Roman" w:hAnsi="Times New Roman" w:cs="Times New Roman"/>
                <w:sz w:val="24"/>
                <w:szCs w:val="24"/>
              </w:rPr>
              <w:t xml:space="preserve"> Бюджетного кодекса Российской </w:t>
            </w:r>
            <w:r w:rsidRPr="006423BE">
              <w:rPr>
                <w:rFonts w:ascii="Times New Roman" w:hAnsi="Times New Roman" w:cs="Times New Roman"/>
                <w:sz w:val="24"/>
                <w:szCs w:val="24"/>
              </w:rPr>
              <w:lastRenderedPageBreak/>
              <w:t>Федерации» (в части зачисления государственной пошлины за совершение нотариальных действий)</w:t>
            </w:r>
          </w:p>
        </w:tc>
        <w:tc>
          <w:tcPr>
            <w:tcW w:w="5811" w:type="dxa"/>
          </w:tcPr>
          <w:p w:rsidR="00585DEC" w:rsidRPr="007F7E49" w:rsidRDefault="00585DEC" w:rsidP="00585DEC">
            <w:pPr>
              <w:jc w:val="both"/>
              <w:rPr>
                <w:rFonts w:ascii="Times New Roman" w:hAnsi="Times New Roman" w:cs="Times New Roman"/>
                <w:sz w:val="24"/>
                <w:szCs w:val="24"/>
              </w:rPr>
            </w:pPr>
            <w:r w:rsidRPr="006423BE">
              <w:rPr>
                <w:rFonts w:ascii="Times New Roman" w:hAnsi="Times New Roman" w:cs="Times New Roman"/>
                <w:sz w:val="24"/>
                <w:szCs w:val="24"/>
              </w:rPr>
              <w:lastRenderedPageBreak/>
              <w:t>Изменения в Бюджетный кодекс Российской Федерации предлагается внести в целях определения бюджета бюджетной системы Российской Федерации для зачис</w:t>
            </w:r>
            <w:r w:rsidRPr="006423BE">
              <w:rPr>
                <w:rFonts w:ascii="Times New Roman" w:hAnsi="Times New Roman" w:cs="Times New Roman"/>
                <w:sz w:val="24"/>
                <w:szCs w:val="24"/>
              </w:rPr>
              <w:lastRenderedPageBreak/>
              <w:t>ления государственной пошлины за совершение нотариальных действий должностными лицами органов местного самоуправления в населенном пункте, входящем в состав территории городского округа и не являющемся его административным центром</w:t>
            </w:r>
          </w:p>
        </w:tc>
        <w:tc>
          <w:tcPr>
            <w:tcW w:w="1843" w:type="dxa"/>
          </w:tcPr>
          <w:p w:rsidR="00585DEC" w:rsidRPr="007F7E49" w:rsidRDefault="00585DEC" w:rsidP="00585DE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Pr>
          <w:p w:rsidR="00585DEC" w:rsidRPr="001A17B1" w:rsidRDefault="00585DEC" w:rsidP="00585DEC">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85DEC" w:rsidRPr="007D6443" w:rsidTr="008F4A42">
        <w:trPr>
          <w:trHeight w:val="1853"/>
        </w:trPr>
        <w:tc>
          <w:tcPr>
            <w:tcW w:w="674" w:type="dxa"/>
            <w:tcBorders>
              <w:bottom w:val="single" w:sz="4" w:space="0" w:color="auto"/>
            </w:tcBorders>
          </w:tcPr>
          <w:p w:rsidR="00585DEC" w:rsidRDefault="00567EB8" w:rsidP="00585DEC">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3149" w:type="dxa"/>
            <w:tcBorders>
              <w:bottom w:val="single" w:sz="4" w:space="0" w:color="auto"/>
            </w:tcBorders>
          </w:tcPr>
          <w:p w:rsidR="00585DEC" w:rsidRPr="001D5A3F" w:rsidRDefault="00585DEC" w:rsidP="00585DEC">
            <w:pPr>
              <w:jc w:val="both"/>
              <w:rPr>
                <w:rFonts w:ascii="Times New Roman" w:hAnsi="Times New Roman" w:cs="Times New Roman"/>
                <w:sz w:val="24"/>
                <w:szCs w:val="24"/>
              </w:rPr>
            </w:pPr>
            <w:r w:rsidRPr="006423BE">
              <w:rPr>
                <w:rFonts w:ascii="Times New Roman" w:hAnsi="Times New Roman" w:cs="Times New Roman"/>
                <w:sz w:val="24"/>
                <w:szCs w:val="24"/>
              </w:rPr>
              <w:t>№ 636289-7 «О внесении изменений в Налоговый кодекс Российской Федерации» (в части приведения терминологии в соответствие с законодательством Российской Федерации)</w:t>
            </w:r>
          </w:p>
        </w:tc>
        <w:tc>
          <w:tcPr>
            <w:tcW w:w="5811" w:type="dxa"/>
            <w:tcBorders>
              <w:bottom w:val="single" w:sz="4" w:space="0" w:color="auto"/>
            </w:tcBorders>
          </w:tcPr>
          <w:p w:rsidR="00585DEC" w:rsidRPr="001D5A3F" w:rsidRDefault="00585DEC" w:rsidP="00585DEC">
            <w:pPr>
              <w:jc w:val="both"/>
              <w:rPr>
                <w:rFonts w:ascii="Times New Roman" w:hAnsi="Times New Roman" w:cs="Times New Roman"/>
                <w:sz w:val="24"/>
                <w:szCs w:val="24"/>
              </w:rPr>
            </w:pPr>
            <w:r w:rsidRPr="00DC61E8">
              <w:rPr>
                <w:rFonts w:ascii="Times New Roman" w:hAnsi="Times New Roman" w:cs="Times New Roman"/>
                <w:sz w:val="24"/>
                <w:szCs w:val="24"/>
              </w:rPr>
              <w:t xml:space="preserve">Законопроект предусматривает приведения содержащейся в Налоговом кодексе Российской Федерации терминологии, касающейся сотрудников МВД России, МЧС России, </w:t>
            </w:r>
            <w:proofErr w:type="spellStart"/>
            <w:r w:rsidRPr="00DC61E8">
              <w:rPr>
                <w:rFonts w:ascii="Times New Roman" w:hAnsi="Times New Roman" w:cs="Times New Roman"/>
                <w:sz w:val="24"/>
                <w:szCs w:val="24"/>
              </w:rPr>
              <w:t>Росгвардии</w:t>
            </w:r>
            <w:proofErr w:type="spellEnd"/>
            <w:r w:rsidRPr="00DC61E8">
              <w:rPr>
                <w:rFonts w:ascii="Times New Roman" w:hAnsi="Times New Roman" w:cs="Times New Roman"/>
                <w:sz w:val="24"/>
                <w:szCs w:val="24"/>
              </w:rPr>
              <w:t xml:space="preserve"> и ФСИН России, в соответствие с федеральным законодательством</w:t>
            </w:r>
          </w:p>
        </w:tc>
        <w:tc>
          <w:tcPr>
            <w:tcW w:w="1843" w:type="dxa"/>
            <w:tcBorders>
              <w:bottom w:val="single" w:sz="4" w:space="0" w:color="auto"/>
            </w:tcBorders>
          </w:tcPr>
          <w:p w:rsidR="00585DEC" w:rsidRPr="001D5A3F" w:rsidRDefault="00585DEC" w:rsidP="00585DE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bottom w:val="single" w:sz="4" w:space="0" w:color="auto"/>
            </w:tcBorders>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85DEC" w:rsidRPr="007D6443" w:rsidTr="008F4A42">
        <w:trPr>
          <w:trHeight w:val="364"/>
        </w:trPr>
        <w:tc>
          <w:tcPr>
            <w:tcW w:w="674" w:type="dxa"/>
            <w:tcBorders>
              <w:top w:val="single" w:sz="4" w:space="0" w:color="auto"/>
            </w:tcBorders>
          </w:tcPr>
          <w:p w:rsidR="00585DEC" w:rsidRDefault="00567EB8" w:rsidP="00585DEC">
            <w:pPr>
              <w:rPr>
                <w:rFonts w:ascii="Times New Roman" w:hAnsi="Times New Roman" w:cs="Times New Roman"/>
                <w:sz w:val="24"/>
                <w:szCs w:val="24"/>
              </w:rPr>
            </w:pPr>
            <w:r>
              <w:rPr>
                <w:rFonts w:ascii="Times New Roman" w:hAnsi="Times New Roman" w:cs="Times New Roman"/>
                <w:sz w:val="24"/>
                <w:szCs w:val="24"/>
              </w:rPr>
              <w:t>20</w:t>
            </w:r>
          </w:p>
        </w:tc>
        <w:tc>
          <w:tcPr>
            <w:tcW w:w="3149" w:type="dxa"/>
            <w:tcBorders>
              <w:top w:val="single" w:sz="4" w:space="0" w:color="auto"/>
            </w:tcBorders>
          </w:tcPr>
          <w:p w:rsidR="00585DEC" w:rsidRPr="006423BE" w:rsidRDefault="00585DEC" w:rsidP="00585DEC">
            <w:pPr>
              <w:jc w:val="both"/>
              <w:rPr>
                <w:rFonts w:ascii="Times New Roman" w:hAnsi="Times New Roman" w:cs="Times New Roman"/>
                <w:sz w:val="24"/>
                <w:szCs w:val="24"/>
              </w:rPr>
            </w:pPr>
            <w:r w:rsidRPr="008F4A42">
              <w:rPr>
                <w:rFonts w:ascii="Times New Roman" w:hAnsi="Times New Roman" w:cs="Times New Roman"/>
                <w:sz w:val="24"/>
                <w:szCs w:val="24"/>
              </w:rPr>
              <w:t>№ 642244-7 «О внесении изменений в Налоговый кодекс Российской Федерации» (об отдельных вопросах налогообложения)</w:t>
            </w:r>
          </w:p>
        </w:tc>
        <w:tc>
          <w:tcPr>
            <w:tcW w:w="5811" w:type="dxa"/>
            <w:tcBorders>
              <w:top w:val="single" w:sz="4" w:space="0" w:color="auto"/>
            </w:tcBorders>
          </w:tcPr>
          <w:p w:rsidR="00585DEC" w:rsidRPr="008F4A42" w:rsidRDefault="00585DEC" w:rsidP="00585DEC">
            <w:pPr>
              <w:jc w:val="both"/>
              <w:rPr>
                <w:rFonts w:ascii="Times New Roman" w:hAnsi="Times New Roman" w:cs="Times New Roman"/>
                <w:sz w:val="24"/>
                <w:szCs w:val="24"/>
              </w:rPr>
            </w:pPr>
            <w:r w:rsidRPr="008F4A42">
              <w:rPr>
                <w:rFonts w:ascii="Times New Roman" w:hAnsi="Times New Roman" w:cs="Times New Roman"/>
                <w:sz w:val="24"/>
                <w:szCs w:val="24"/>
              </w:rPr>
              <w:t>Законопроектом в рамках реализации принципа «двух ключей» предоставляется право установления законами субъектов Российской Федерации налоговой ставки 0 процентов по налогу на прибыль организаций для региональных операторов по обращению с твердыми коммунальными отходами. Одновременно предлагается освободить от обложения налогом на добавленную стоимость операции по реализации услуг соответствующих организаций.</w:t>
            </w:r>
          </w:p>
          <w:p w:rsidR="00585DEC" w:rsidRPr="00DC61E8" w:rsidRDefault="00585DEC" w:rsidP="00585DEC">
            <w:pPr>
              <w:jc w:val="both"/>
              <w:rPr>
                <w:rFonts w:ascii="Times New Roman" w:hAnsi="Times New Roman" w:cs="Times New Roman"/>
                <w:sz w:val="24"/>
                <w:szCs w:val="24"/>
              </w:rPr>
            </w:pPr>
            <w:r w:rsidRPr="008F4A42">
              <w:rPr>
                <w:rFonts w:ascii="Times New Roman" w:hAnsi="Times New Roman" w:cs="Times New Roman"/>
                <w:sz w:val="24"/>
                <w:szCs w:val="24"/>
              </w:rPr>
              <w:t xml:space="preserve">Также законопроектом предусматривается в целях поддержания производственного потенциала и создания механизма бесперебойного финансового обеспечения организаций оборонно-промышленного комплекса в условиях </w:t>
            </w:r>
            <w:proofErr w:type="spellStart"/>
            <w:r w:rsidRPr="008F4A42">
              <w:rPr>
                <w:rFonts w:ascii="Times New Roman" w:hAnsi="Times New Roman" w:cs="Times New Roman"/>
                <w:sz w:val="24"/>
                <w:szCs w:val="24"/>
              </w:rPr>
              <w:t>санкционной</w:t>
            </w:r>
            <w:proofErr w:type="spellEnd"/>
            <w:r w:rsidRPr="008F4A42">
              <w:rPr>
                <w:rFonts w:ascii="Times New Roman" w:hAnsi="Times New Roman" w:cs="Times New Roman"/>
                <w:sz w:val="24"/>
                <w:szCs w:val="24"/>
              </w:rPr>
              <w:t xml:space="preserve"> политики не учитывать в целях исчисления налога на прибыль организации доходы в виде сумм списаний задолженности таких предприятий в соответствии с полномочиями Правительства Российской Федерации и учитывать их в составе расходов соответствующих банков</w:t>
            </w:r>
          </w:p>
        </w:tc>
        <w:tc>
          <w:tcPr>
            <w:tcW w:w="1843" w:type="dxa"/>
            <w:tcBorders>
              <w:top w:val="single" w:sz="4" w:space="0" w:color="auto"/>
            </w:tcBorders>
          </w:tcPr>
          <w:p w:rsidR="00585DEC" w:rsidRDefault="00585DEC" w:rsidP="00585DE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tcBorders>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tcBorders>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85DEC" w:rsidRPr="007D6443" w:rsidTr="00A33A9C">
        <w:tc>
          <w:tcPr>
            <w:tcW w:w="674" w:type="dxa"/>
          </w:tcPr>
          <w:p w:rsidR="00585DEC" w:rsidRDefault="00567EB8" w:rsidP="00585DEC">
            <w:pPr>
              <w:rPr>
                <w:rFonts w:ascii="Times New Roman" w:hAnsi="Times New Roman" w:cs="Times New Roman"/>
                <w:sz w:val="24"/>
                <w:szCs w:val="24"/>
              </w:rPr>
            </w:pPr>
            <w:r>
              <w:rPr>
                <w:rFonts w:ascii="Times New Roman" w:hAnsi="Times New Roman" w:cs="Times New Roman"/>
                <w:sz w:val="24"/>
                <w:szCs w:val="24"/>
              </w:rPr>
              <w:t>21</w:t>
            </w:r>
          </w:p>
        </w:tc>
        <w:tc>
          <w:tcPr>
            <w:tcW w:w="3149" w:type="dxa"/>
          </w:tcPr>
          <w:p w:rsidR="00585DEC" w:rsidRPr="001D5A3F" w:rsidRDefault="00585DEC" w:rsidP="00585DEC">
            <w:pPr>
              <w:jc w:val="both"/>
              <w:rPr>
                <w:rFonts w:ascii="Times New Roman" w:hAnsi="Times New Roman" w:cs="Times New Roman"/>
                <w:sz w:val="24"/>
                <w:szCs w:val="24"/>
              </w:rPr>
            </w:pPr>
            <w:r w:rsidRPr="00DC61E8">
              <w:rPr>
                <w:rFonts w:ascii="Times New Roman" w:hAnsi="Times New Roman" w:cs="Times New Roman"/>
                <w:sz w:val="24"/>
                <w:szCs w:val="24"/>
              </w:rPr>
              <w:t xml:space="preserve">№ 630431-7 «О внесении изменения в статью 342 части второй Налогового кодекса Российской Федерации» (в </w:t>
            </w:r>
            <w:r w:rsidRPr="00DC61E8">
              <w:rPr>
                <w:rFonts w:ascii="Times New Roman" w:hAnsi="Times New Roman" w:cs="Times New Roman"/>
                <w:sz w:val="24"/>
                <w:szCs w:val="24"/>
              </w:rPr>
              <w:lastRenderedPageBreak/>
              <w:t>части налогообложения добычи кондиционных молибденовых руд)</w:t>
            </w:r>
          </w:p>
        </w:tc>
        <w:tc>
          <w:tcPr>
            <w:tcW w:w="5811" w:type="dxa"/>
          </w:tcPr>
          <w:p w:rsidR="00585DEC" w:rsidRPr="001D5A3F" w:rsidRDefault="00585DEC" w:rsidP="00585DEC">
            <w:pPr>
              <w:jc w:val="both"/>
              <w:rPr>
                <w:rFonts w:ascii="Times New Roman" w:hAnsi="Times New Roman" w:cs="Times New Roman"/>
                <w:sz w:val="24"/>
                <w:szCs w:val="24"/>
              </w:rPr>
            </w:pPr>
            <w:r w:rsidRPr="00DC61E8">
              <w:rPr>
                <w:rFonts w:ascii="Times New Roman" w:hAnsi="Times New Roman" w:cs="Times New Roman"/>
                <w:sz w:val="24"/>
                <w:szCs w:val="24"/>
              </w:rPr>
              <w:lastRenderedPageBreak/>
              <w:t>Законопроект предусматривает установление ставки налога на добычу полезных ископаемых в размере 0 процентов в отношении кондиционных молибденовых руд на период с 1 января 2017 г. по 31 декабря 2021 г. включительно</w:t>
            </w:r>
          </w:p>
        </w:tc>
        <w:tc>
          <w:tcPr>
            <w:tcW w:w="1843" w:type="dxa"/>
          </w:tcPr>
          <w:p w:rsidR="00585DEC" w:rsidRPr="001D5A3F" w:rsidRDefault="00585DEC" w:rsidP="00585DEC">
            <w:pPr>
              <w:autoSpaceDE w:val="0"/>
              <w:autoSpaceDN w:val="0"/>
              <w:adjustRightInd w:val="0"/>
              <w:jc w:val="center"/>
              <w:rPr>
                <w:rFonts w:ascii="Times New Roman" w:hAnsi="Times New Roman"/>
                <w:sz w:val="24"/>
                <w:szCs w:val="24"/>
                <w:lang w:eastAsia="ru-RU"/>
              </w:rPr>
            </w:pPr>
            <w:r w:rsidRPr="00DC61E8">
              <w:rPr>
                <w:rFonts w:ascii="Times New Roman" w:hAnsi="Times New Roman"/>
                <w:sz w:val="24"/>
                <w:szCs w:val="24"/>
                <w:lang w:eastAsia="ru-RU"/>
              </w:rPr>
              <w:t>Верховный Совет Республики Хакасия</w:t>
            </w:r>
          </w:p>
        </w:tc>
        <w:tc>
          <w:tcPr>
            <w:tcW w:w="1701" w:type="dxa"/>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Есть. Правительство РФ не поддерживает законопроект</w:t>
            </w:r>
          </w:p>
        </w:tc>
        <w:tc>
          <w:tcPr>
            <w:tcW w:w="1701" w:type="dxa"/>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585DEC" w:rsidRPr="007D6443" w:rsidTr="0008297A">
        <w:tc>
          <w:tcPr>
            <w:tcW w:w="14879" w:type="dxa"/>
            <w:gridSpan w:val="6"/>
          </w:tcPr>
          <w:p w:rsidR="00585DEC" w:rsidRPr="003B61F2" w:rsidRDefault="00585DEC" w:rsidP="00585DEC">
            <w:pPr>
              <w:jc w:val="center"/>
              <w:rPr>
                <w:rFonts w:ascii="Times New Roman" w:hAnsi="Times New Roman" w:cs="Times New Roman"/>
                <w:b/>
                <w:sz w:val="24"/>
                <w:szCs w:val="24"/>
              </w:rPr>
            </w:pPr>
            <w:r w:rsidRPr="003B61F2">
              <w:rPr>
                <w:rFonts w:ascii="Times New Roman" w:hAnsi="Times New Roman" w:cs="Times New Roman"/>
                <w:b/>
                <w:sz w:val="24"/>
                <w:szCs w:val="24"/>
              </w:rPr>
              <w:lastRenderedPageBreak/>
              <w:t>Комитет по местному самоуправлению</w:t>
            </w:r>
          </w:p>
        </w:tc>
      </w:tr>
      <w:tr w:rsidR="00585DEC" w:rsidRPr="007D6443" w:rsidTr="00A33A9C">
        <w:tc>
          <w:tcPr>
            <w:tcW w:w="674" w:type="dxa"/>
          </w:tcPr>
          <w:p w:rsidR="00585DEC" w:rsidRDefault="00567EB8" w:rsidP="00585DEC">
            <w:pPr>
              <w:rPr>
                <w:rFonts w:ascii="Times New Roman" w:hAnsi="Times New Roman" w:cs="Times New Roman"/>
                <w:sz w:val="24"/>
                <w:szCs w:val="24"/>
              </w:rPr>
            </w:pPr>
            <w:r>
              <w:rPr>
                <w:rFonts w:ascii="Times New Roman" w:hAnsi="Times New Roman" w:cs="Times New Roman"/>
                <w:sz w:val="24"/>
                <w:szCs w:val="24"/>
              </w:rPr>
              <w:t>22</w:t>
            </w:r>
          </w:p>
        </w:tc>
        <w:tc>
          <w:tcPr>
            <w:tcW w:w="3149" w:type="dxa"/>
          </w:tcPr>
          <w:p w:rsidR="00585DEC" w:rsidRPr="007F7E49" w:rsidRDefault="00585DEC" w:rsidP="00585DEC">
            <w:pPr>
              <w:jc w:val="both"/>
              <w:rPr>
                <w:rFonts w:ascii="Times New Roman" w:hAnsi="Times New Roman" w:cs="Times New Roman"/>
                <w:sz w:val="24"/>
                <w:szCs w:val="24"/>
              </w:rPr>
            </w:pPr>
            <w:r w:rsidRPr="008C51C6">
              <w:rPr>
                <w:rFonts w:ascii="Times New Roman" w:hAnsi="Times New Roman" w:cs="Times New Roman"/>
                <w:sz w:val="24"/>
                <w:szCs w:val="24"/>
              </w:rPr>
              <w:t>№ 631751-7 «О внесении изменений в Федеральный закон «Об общих принципах организации местного самоуправления в Российской Федерации» (в части совершенствования вопросов территориальной организации местного самоуправления)</w:t>
            </w:r>
          </w:p>
        </w:tc>
        <w:tc>
          <w:tcPr>
            <w:tcW w:w="5811" w:type="dxa"/>
          </w:tcPr>
          <w:p w:rsidR="00585DEC" w:rsidRDefault="00585DEC" w:rsidP="00585DEC">
            <w:pPr>
              <w:jc w:val="both"/>
              <w:rPr>
                <w:rFonts w:ascii="Times New Roman" w:hAnsi="Times New Roman" w:cs="Times New Roman"/>
                <w:sz w:val="24"/>
                <w:szCs w:val="24"/>
              </w:rPr>
            </w:pPr>
            <w:r w:rsidRPr="00FF7B38">
              <w:rPr>
                <w:rFonts w:ascii="Times New Roman" w:hAnsi="Times New Roman" w:cs="Times New Roman"/>
                <w:sz w:val="24"/>
                <w:szCs w:val="24"/>
              </w:rPr>
              <w:t>Законопроект № 631751-7 для дополнительного обеспечения вариативности подходов к осуществлению местного самоуправления с учётом особенностей территорий перечень видов муниципальных образований дополняется муниципальным округом</w:t>
            </w:r>
            <w:r>
              <w:rPr>
                <w:rFonts w:ascii="Times New Roman" w:hAnsi="Times New Roman" w:cs="Times New Roman"/>
                <w:sz w:val="24"/>
                <w:szCs w:val="24"/>
              </w:rPr>
              <w:t>.</w:t>
            </w:r>
          </w:p>
          <w:p w:rsidR="00585DEC" w:rsidRPr="007F7E49" w:rsidRDefault="00585DEC" w:rsidP="00585DEC">
            <w:pPr>
              <w:jc w:val="both"/>
              <w:rPr>
                <w:rFonts w:ascii="Times New Roman" w:hAnsi="Times New Roman" w:cs="Times New Roman"/>
                <w:sz w:val="24"/>
                <w:szCs w:val="24"/>
              </w:rPr>
            </w:pPr>
            <w:r w:rsidRPr="008C51C6">
              <w:rPr>
                <w:rFonts w:ascii="Times New Roman" w:hAnsi="Times New Roman" w:cs="Times New Roman"/>
                <w:sz w:val="24"/>
                <w:szCs w:val="24"/>
              </w:rPr>
              <w:t>Новый вид муниципального образования обеспечивает возможность консолидации представительских и административных ресурсов, в том числе на сельских территориях, в целях оптимизации расходов на содержание органов местного самоуправления посредством создания одноуровневой системы местного самоуправления, там, где это целесообразно</w:t>
            </w:r>
          </w:p>
        </w:tc>
        <w:tc>
          <w:tcPr>
            <w:tcW w:w="1843" w:type="dxa"/>
          </w:tcPr>
          <w:p w:rsidR="00585DEC" w:rsidRPr="007F7E49" w:rsidRDefault="00585DEC" w:rsidP="00585DE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8C51C6">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8C51C6">
              <w:rPr>
                <w:rFonts w:ascii="Times New Roman" w:hAnsi="Times New Roman"/>
                <w:sz w:val="24"/>
                <w:szCs w:val="24"/>
                <w:lang w:eastAsia="ru-RU"/>
              </w:rPr>
              <w:t>А.Н.</w:t>
            </w:r>
            <w:r>
              <w:rPr>
                <w:rFonts w:ascii="Times New Roman" w:hAnsi="Times New Roman"/>
                <w:sz w:val="24"/>
                <w:szCs w:val="24"/>
                <w:lang w:eastAsia="ru-RU"/>
              </w:rPr>
              <w:t xml:space="preserve"> </w:t>
            </w:r>
            <w:r w:rsidRPr="008C51C6">
              <w:rPr>
                <w:rFonts w:ascii="Times New Roman" w:hAnsi="Times New Roman"/>
                <w:sz w:val="24"/>
                <w:szCs w:val="24"/>
                <w:lang w:eastAsia="ru-RU"/>
              </w:rPr>
              <w:t>Диденко, В.Б.</w:t>
            </w:r>
            <w:r>
              <w:rPr>
                <w:rFonts w:ascii="Times New Roman" w:hAnsi="Times New Roman"/>
                <w:sz w:val="24"/>
                <w:szCs w:val="24"/>
                <w:lang w:eastAsia="ru-RU"/>
              </w:rPr>
              <w:t xml:space="preserve"> </w:t>
            </w:r>
            <w:proofErr w:type="spellStart"/>
            <w:r w:rsidRPr="008C51C6">
              <w:rPr>
                <w:rFonts w:ascii="Times New Roman" w:hAnsi="Times New Roman"/>
                <w:sz w:val="24"/>
                <w:szCs w:val="24"/>
                <w:lang w:eastAsia="ru-RU"/>
              </w:rPr>
              <w:t>Кидяев</w:t>
            </w:r>
            <w:proofErr w:type="spellEnd"/>
            <w:r w:rsidRPr="008C51C6">
              <w:rPr>
                <w:rFonts w:ascii="Times New Roman" w:hAnsi="Times New Roman"/>
                <w:sz w:val="24"/>
                <w:szCs w:val="24"/>
                <w:lang w:eastAsia="ru-RU"/>
              </w:rPr>
              <w:t>, И.В.</w:t>
            </w:r>
            <w:r>
              <w:rPr>
                <w:rFonts w:ascii="Times New Roman" w:hAnsi="Times New Roman"/>
                <w:sz w:val="24"/>
                <w:szCs w:val="24"/>
                <w:lang w:eastAsia="ru-RU"/>
              </w:rPr>
              <w:t xml:space="preserve"> </w:t>
            </w:r>
            <w:proofErr w:type="spellStart"/>
            <w:r w:rsidRPr="008C51C6">
              <w:rPr>
                <w:rFonts w:ascii="Times New Roman" w:hAnsi="Times New Roman"/>
                <w:sz w:val="24"/>
                <w:szCs w:val="24"/>
                <w:lang w:eastAsia="ru-RU"/>
              </w:rPr>
              <w:t>Сапко</w:t>
            </w:r>
            <w:proofErr w:type="spellEnd"/>
            <w:r w:rsidRPr="008C51C6">
              <w:rPr>
                <w:rFonts w:ascii="Times New Roman" w:hAnsi="Times New Roman"/>
                <w:sz w:val="24"/>
                <w:szCs w:val="24"/>
                <w:lang w:eastAsia="ru-RU"/>
              </w:rPr>
              <w:t>, А.П.</w:t>
            </w:r>
            <w:r>
              <w:rPr>
                <w:rFonts w:ascii="Times New Roman" w:hAnsi="Times New Roman"/>
                <w:sz w:val="24"/>
                <w:szCs w:val="24"/>
                <w:lang w:eastAsia="ru-RU"/>
              </w:rPr>
              <w:t xml:space="preserve"> </w:t>
            </w:r>
            <w:r w:rsidRPr="008C51C6">
              <w:rPr>
                <w:rFonts w:ascii="Times New Roman" w:hAnsi="Times New Roman"/>
                <w:sz w:val="24"/>
                <w:szCs w:val="24"/>
                <w:lang w:eastAsia="ru-RU"/>
              </w:rPr>
              <w:t>Марков</w:t>
            </w:r>
            <w:r>
              <w:rPr>
                <w:rFonts w:ascii="Times New Roman" w:hAnsi="Times New Roman"/>
                <w:sz w:val="24"/>
                <w:szCs w:val="24"/>
                <w:lang w:eastAsia="ru-RU"/>
              </w:rPr>
              <w:t xml:space="preserve"> и другие</w:t>
            </w:r>
          </w:p>
        </w:tc>
        <w:tc>
          <w:tcPr>
            <w:tcW w:w="1701" w:type="dxa"/>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85DEC" w:rsidRPr="007D6443" w:rsidTr="00EE1232">
        <w:trPr>
          <w:trHeight w:val="297"/>
        </w:trPr>
        <w:tc>
          <w:tcPr>
            <w:tcW w:w="674" w:type="dxa"/>
          </w:tcPr>
          <w:p w:rsidR="00585DEC" w:rsidRDefault="00567EB8" w:rsidP="00585DEC">
            <w:pPr>
              <w:rPr>
                <w:rFonts w:ascii="Times New Roman" w:hAnsi="Times New Roman" w:cs="Times New Roman"/>
                <w:sz w:val="24"/>
                <w:szCs w:val="24"/>
              </w:rPr>
            </w:pPr>
            <w:r>
              <w:rPr>
                <w:rFonts w:ascii="Times New Roman" w:hAnsi="Times New Roman" w:cs="Times New Roman"/>
                <w:sz w:val="24"/>
                <w:szCs w:val="24"/>
              </w:rPr>
              <w:t>23</w:t>
            </w:r>
          </w:p>
        </w:tc>
        <w:tc>
          <w:tcPr>
            <w:tcW w:w="3149" w:type="dxa"/>
          </w:tcPr>
          <w:p w:rsidR="00585DEC" w:rsidRPr="00AC2954" w:rsidRDefault="00585DEC" w:rsidP="00585DEC">
            <w:pPr>
              <w:jc w:val="both"/>
              <w:rPr>
                <w:rFonts w:ascii="Times New Roman" w:hAnsi="Times New Roman" w:cs="Times New Roman"/>
                <w:sz w:val="24"/>
                <w:szCs w:val="24"/>
              </w:rPr>
            </w:pPr>
            <w:r w:rsidRPr="008C51C6">
              <w:rPr>
                <w:rFonts w:ascii="Times New Roman" w:hAnsi="Times New Roman" w:cs="Times New Roman"/>
                <w:sz w:val="24"/>
                <w:szCs w:val="24"/>
              </w:rPr>
              <w:t>№ 634954-7 «О внесении изменений в Основы законодательства Российской Федерации о нотариате и статью 16</w:t>
            </w:r>
            <w:r w:rsidRPr="008C51C6">
              <w:rPr>
                <w:rFonts w:ascii="Times New Roman" w:hAnsi="Times New Roman" w:cs="Times New Roman"/>
                <w:sz w:val="24"/>
                <w:szCs w:val="24"/>
                <w:vertAlign w:val="superscript"/>
              </w:rPr>
              <w:t>1</w:t>
            </w:r>
            <w:r w:rsidRPr="008C51C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(о наделении полномочиями по совершению отдельных нотариальных действий должностных лиц местной администрации городского округа)</w:t>
            </w:r>
          </w:p>
        </w:tc>
        <w:tc>
          <w:tcPr>
            <w:tcW w:w="5811" w:type="dxa"/>
          </w:tcPr>
          <w:p w:rsidR="00585DEC" w:rsidRPr="00AC2954" w:rsidRDefault="00585DEC" w:rsidP="00585DEC">
            <w:pPr>
              <w:jc w:val="both"/>
              <w:rPr>
                <w:rFonts w:ascii="Times New Roman" w:hAnsi="Times New Roman" w:cs="Times New Roman"/>
                <w:sz w:val="24"/>
                <w:szCs w:val="24"/>
              </w:rPr>
            </w:pPr>
            <w:r w:rsidRPr="00FF7B38">
              <w:rPr>
                <w:rFonts w:ascii="Times New Roman" w:hAnsi="Times New Roman" w:cs="Times New Roman"/>
                <w:sz w:val="24"/>
                <w:szCs w:val="24"/>
              </w:rPr>
              <w:t xml:space="preserve">Законопроект № 634954-7 направлен на сохранение территориальной доступности нотариальных услуг. Предлагается наделить должностное лицо местной администрации городского </w:t>
            </w:r>
            <w:proofErr w:type="gramStart"/>
            <w:r w:rsidRPr="00FF7B38">
              <w:rPr>
                <w:rFonts w:ascii="Times New Roman" w:hAnsi="Times New Roman" w:cs="Times New Roman"/>
                <w:sz w:val="24"/>
                <w:szCs w:val="24"/>
              </w:rPr>
              <w:t>округа  правом</w:t>
            </w:r>
            <w:proofErr w:type="gramEnd"/>
            <w:r w:rsidRPr="00FF7B38">
              <w:rPr>
                <w:rFonts w:ascii="Times New Roman" w:hAnsi="Times New Roman" w:cs="Times New Roman"/>
                <w:sz w:val="24"/>
                <w:szCs w:val="24"/>
              </w:rPr>
              <w:t xml:space="preserve"> совершать нотариальные действия во входящем в состав территории городского округа населенном пункте, в котором нет нотариуса,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tc>
        <w:tc>
          <w:tcPr>
            <w:tcW w:w="1843" w:type="dxa"/>
          </w:tcPr>
          <w:p w:rsidR="00585DEC" w:rsidRPr="00AC2954" w:rsidRDefault="00585DEC" w:rsidP="00585DE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85DEC" w:rsidRDefault="00585DEC" w:rsidP="00585DEC">
            <w:pPr>
              <w:jc w:val="center"/>
              <w:rPr>
                <w:rFonts w:ascii="Times New Roman" w:hAnsi="Times New Roman" w:cs="Times New Roman"/>
                <w:sz w:val="24"/>
                <w:szCs w:val="24"/>
              </w:rPr>
            </w:pPr>
            <w:r>
              <w:rPr>
                <w:rFonts w:ascii="Times New Roman" w:hAnsi="Times New Roman" w:cs="Times New Roman"/>
                <w:sz w:val="24"/>
                <w:szCs w:val="24"/>
              </w:rPr>
              <w:t xml:space="preserve">Поддержать </w:t>
            </w:r>
          </w:p>
        </w:tc>
      </w:tr>
    </w:tbl>
    <w:p w:rsidR="007D6443" w:rsidRPr="007D6443" w:rsidRDefault="007D6443" w:rsidP="005135D1">
      <w:pPr>
        <w:rPr>
          <w:rFonts w:ascii="Times New Roman" w:hAnsi="Times New Roman" w:cs="Times New Roman"/>
          <w:sz w:val="24"/>
          <w:szCs w:val="24"/>
        </w:rPr>
      </w:pPr>
    </w:p>
    <w:sectPr w:rsidR="007D6443" w:rsidRPr="007D6443"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B10" w:rsidRDefault="009D6B10" w:rsidP="002926C8">
      <w:pPr>
        <w:spacing w:after="0" w:line="240" w:lineRule="auto"/>
      </w:pPr>
      <w:r>
        <w:separator/>
      </w:r>
    </w:p>
  </w:endnote>
  <w:endnote w:type="continuationSeparator" w:id="0">
    <w:p w:rsidR="009D6B10" w:rsidRDefault="009D6B10"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B10" w:rsidRDefault="009D6B10" w:rsidP="002926C8">
      <w:pPr>
        <w:spacing w:after="0" w:line="240" w:lineRule="auto"/>
      </w:pPr>
      <w:r>
        <w:separator/>
      </w:r>
    </w:p>
  </w:footnote>
  <w:footnote w:type="continuationSeparator" w:id="0">
    <w:p w:rsidR="009D6B10" w:rsidRDefault="009D6B10"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567EB8">
          <w:rPr>
            <w:noProof/>
          </w:rPr>
          <w:t>11</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561D"/>
    <w:rsid w:val="000677F5"/>
    <w:rsid w:val="00070A90"/>
    <w:rsid w:val="000710F7"/>
    <w:rsid w:val="00072C83"/>
    <w:rsid w:val="0007427F"/>
    <w:rsid w:val="00074C22"/>
    <w:rsid w:val="00080368"/>
    <w:rsid w:val="0008040A"/>
    <w:rsid w:val="000805B4"/>
    <w:rsid w:val="000810FB"/>
    <w:rsid w:val="00082D18"/>
    <w:rsid w:val="00082F44"/>
    <w:rsid w:val="000850DB"/>
    <w:rsid w:val="00085CA8"/>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50B"/>
    <w:rsid w:val="00241747"/>
    <w:rsid w:val="00241DD8"/>
    <w:rsid w:val="00247D7A"/>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3B12"/>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E7AFF"/>
    <w:rsid w:val="004F0144"/>
    <w:rsid w:val="004F356C"/>
    <w:rsid w:val="004F6849"/>
    <w:rsid w:val="00501380"/>
    <w:rsid w:val="00503CE4"/>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67EB8"/>
    <w:rsid w:val="00572354"/>
    <w:rsid w:val="00572C26"/>
    <w:rsid w:val="00573514"/>
    <w:rsid w:val="0057469D"/>
    <w:rsid w:val="005805F4"/>
    <w:rsid w:val="0058105F"/>
    <w:rsid w:val="00585A03"/>
    <w:rsid w:val="00585DEC"/>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26194"/>
    <w:rsid w:val="00632606"/>
    <w:rsid w:val="00632E15"/>
    <w:rsid w:val="00636E05"/>
    <w:rsid w:val="006419B2"/>
    <w:rsid w:val="006423BE"/>
    <w:rsid w:val="006423FD"/>
    <w:rsid w:val="006428A7"/>
    <w:rsid w:val="00643530"/>
    <w:rsid w:val="00643CA3"/>
    <w:rsid w:val="00643CD5"/>
    <w:rsid w:val="00644716"/>
    <w:rsid w:val="0064531B"/>
    <w:rsid w:val="00645EF5"/>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0F7E"/>
    <w:rsid w:val="008B360A"/>
    <w:rsid w:val="008B5DF5"/>
    <w:rsid w:val="008C1276"/>
    <w:rsid w:val="008C3747"/>
    <w:rsid w:val="008C422B"/>
    <w:rsid w:val="008C51C6"/>
    <w:rsid w:val="008D17C6"/>
    <w:rsid w:val="008D1D71"/>
    <w:rsid w:val="008D2617"/>
    <w:rsid w:val="008D2D7E"/>
    <w:rsid w:val="008D42C8"/>
    <w:rsid w:val="008D45E0"/>
    <w:rsid w:val="008D4F15"/>
    <w:rsid w:val="008D674B"/>
    <w:rsid w:val="008D7047"/>
    <w:rsid w:val="008E3063"/>
    <w:rsid w:val="008E3A43"/>
    <w:rsid w:val="008E7916"/>
    <w:rsid w:val="008F1317"/>
    <w:rsid w:val="008F13A5"/>
    <w:rsid w:val="008F4A42"/>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57070"/>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C4322"/>
    <w:rsid w:val="009D1DC3"/>
    <w:rsid w:val="009D42BC"/>
    <w:rsid w:val="009D5408"/>
    <w:rsid w:val="009D6B10"/>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15D0"/>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07149"/>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6718"/>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12C"/>
    <w:rsid w:val="00D619DA"/>
    <w:rsid w:val="00D627F3"/>
    <w:rsid w:val="00D637AE"/>
    <w:rsid w:val="00D64766"/>
    <w:rsid w:val="00D66CC3"/>
    <w:rsid w:val="00D70C06"/>
    <w:rsid w:val="00D712C1"/>
    <w:rsid w:val="00D713B2"/>
    <w:rsid w:val="00D726C8"/>
    <w:rsid w:val="00D76145"/>
    <w:rsid w:val="00D775C1"/>
    <w:rsid w:val="00D77A0C"/>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E42"/>
    <w:rsid w:val="00DB4A15"/>
    <w:rsid w:val="00DC143D"/>
    <w:rsid w:val="00DC3771"/>
    <w:rsid w:val="00DC61E8"/>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B2A"/>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 w:val="00FF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074DE-B50A-4866-B619-04353BAE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4250</TotalTime>
  <Pages>11</Pages>
  <Words>3585</Words>
  <Characters>20437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23975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144</cp:revision>
  <cp:lastPrinted>2016-03-11T04:22:00Z</cp:lastPrinted>
  <dcterms:created xsi:type="dcterms:W3CDTF">2015-03-11T04:16:00Z</dcterms:created>
  <dcterms:modified xsi:type="dcterms:W3CDTF">2019-02-22T02:20:00Z</dcterms:modified>
</cp:coreProperties>
</file>