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bookmarkStart w:id="0" w:name="_GoBack"/>
      <w:bookmarkEnd w:id="0"/>
      <w:r w:rsidRPr="00CA6A14">
        <w:rPr>
          <w:bCs/>
          <w:szCs w:val="28"/>
        </w:rPr>
        <w:t>ПЕРЕЧЕНЬ</w:t>
      </w:r>
    </w:p>
    <w:p w:rsidR="007B77D4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</w:t>
      </w:r>
      <w:r w:rsidR="00D507EA">
        <w:rPr>
          <w:bCs/>
          <w:sz w:val="28"/>
          <w:szCs w:val="28"/>
        </w:rPr>
        <w:t xml:space="preserve">проекта </w:t>
      </w:r>
      <w:r w:rsidRPr="00FE37A9">
        <w:rPr>
          <w:bCs/>
          <w:sz w:val="28"/>
          <w:szCs w:val="28"/>
        </w:rPr>
        <w:t>закона Алтайского края</w:t>
      </w:r>
    </w:p>
    <w:p w:rsidR="00675CDC" w:rsidRPr="00675CDC" w:rsidRDefault="00675CDC" w:rsidP="00675C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675CDC">
        <w:rPr>
          <w:rFonts w:eastAsia="Times New Roman"/>
          <w:szCs w:val="28"/>
          <w:lang w:eastAsia="ru-RU"/>
        </w:rPr>
        <w:t>О</w:t>
      </w:r>
      <w:r w:rsidR="00C47DEF">
        <w:rPr>
          <w:rFonts w:eastAsia="Times New Roman"/>
          <w:szCs w:val="28"/>
          <w:lang w:eastAsia="ru-RU"/>
        </w:rPr>
        <w:t xml:space="preserve"> государственных информационных системах Алтайского края</w:t>
      </w:r>
      <w:r w:rsidR="00B55799">
        <w:rPr>
          <w:rFonts w:eastAsia="Times New Roman"/>
          <w:szCs w:val="28"/>
          <w:lang w:eastAsia="ru-RU"/>
        </w:rPr>
        <w:t>»</w:t>
      </w:r>
    </w:p>
    <w:p w:rsidR="00675CDC" w:rsidRPr="00675CDC" w:rsidRDefault="00675CDC" w:rsidP="00675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7B77D4" w:rsidRPr="00675CDC" w:rsidRDefault="007B77D4" w:rsidP="00675CDC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675CDC">
      <w:pPr>
        <w:spacing w:after="0" w:line="240" w:lineRule="auto"/>
        <w:ind w:firstLine="709"/>
        <w:jc w:val="both"/>
        <w:rPr>
          <w:szCs w:val="28"/>
        </w:rPr>
      </w:pPr>
    </w:p>
    <w:p w:rsidR="005805B4" w:rsidRDefault="007B77D4" w:rsidP="00675CDC">
      <w:pPr>
        <w:spacing w:after="0" w:line="240" w:lineRule="auto"/>
        <w:ind w:firstLine="709"/>
        <w:jc w:val="both"/>
        <w:rPr>
          <w:szCs w:val="28"/>
        </w:rPr>
      </w:pPr>
      <w:r w:rsidRPr="003E3DB6">
        <w:rPr>
          <w:szCs w:val="28"/>
        </w:rPr>
        <w:t xml:space="preserve">Принятие </w:t>
      </w:r>
      <w:r w:rsidR="00D507EA">
        <w:rPr>
          <w:szCs w:val="28"/>
        </w:rPr>
        <w:t xml:space="preserve">проекта </w:t>
      </w:r>
      <w:r w:rsidRPr="002A3C3F">
        <w:rPr>
          <w:szCs w:val="28"/>
        </w:rPr>
        <w:t xml:space="preserve">закона Алтайского края </w:t>
      </w:r>
      <w:r w:rsidR="00675CDC">
        <w:rPr>
          <w:szCs w:val="28"/>
        </w:rPr>
        <w:t>«</w:t>
      </w:r>
      <w:r w:rsidR="00675CDC" w:rsidRPr="00675CDC">
        <w:rPr>
          <w:szCs w:val="28"/>
        </w:rPr>
        <w:t xml:space="preserve">О </w:t>
      </w:r>
      <w:r w:rsidR="00C47DEF">
        <w:rPr>
          <w:szCs w:val="28"/>
        </w:rPr>
        <w:t>государственных информационных системах Алтайского края»</w:t>
      </w:r>
      <w:r>
        <w:rPr>
          <w:szCs w:val="28"/>
        </w:rPr>
        <w:t xml:space="preserve"> </w:t>
      </w:r>
      <w:r w:rsidR="003E3DB6">
        <w:rPr>
          <w:szCs w:val="28"/>
        </w:rPr>
        <w:t xml:space="preserve">не </w:t>
      </w:r>
      <w:r w:rsidR="00DE0C09">
        <w:rPr>
          <w:szCs w:val="28"/>
        </w:rPr>
        <w:t xml:space="preserve">потребует </w:t>
      </w:r>
      <w:r w:rsidR="003B72EF">
        <w:rPr>
          <w:szCs w:val="28"/>
        </w:rPr>
        <w:t xml:space="preserve">признания нормативных правовых актов утратившими силу, приостановления, </w:t>
      </w:r>
      <w:r w:rsidR="00DE0C09" w:rsidRPr="003E3DB6">
        <w:rPr>
          <w:szCs w:val="28"/>
        </w:rPr>
        <w:t>внесения изменений</w:t>
      </w:r>
      <w:r w:rsidR="0032547E">
        <w:rPr>
          <w:szCs w:val="28"/>
        </w:rPr>
        <w:t>. П</w:t>
      </w:r>
      <w:r w:rsidR="005805B4">
        <w:rPr>
          <w:szCs w:val="28"/>
        </w:rPr>
        <w:t>отребуется принятие нормативного правового акта Алтайского края о Реестре государственных информационных систем Алтайского края.</w:t>
      </w:r>
    </w:p>
    <w:p w:rsidR="009C5942" w:rsidRDefault="009C5942" w:rsidP="00675CDC">
      <w:pPr>
        <w:spacing w:after="0" w:line="240" w:lineRule="auto"/>
        <w:ind w:firstLine="709"/>
        <w:jc w:val="both"/>
      </w:pPr>
    </w:p>
    <w:p w:rsidR="005805B4" w:rsidRDefault="005805B4" w:rsidP="00675CDC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601301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С.И. Штань</w:t>
            </w:r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1E5BF0"/>
    <w:rsid w:val="0032547E"/>
    <w:rsid w:val="003B72EF"/>
    <w:rsid w:val="003E3DB6"/>
    <w:rsid w:val="0042084B"/>
    <w:rsid w:val="0043789F"/>
    <w:rsid w:val="00467A63"/>
    <w:rsid w:val="0047265D"/>
    <w:rsid w:val="00495B8D"/>
    <w:rsid w:val="005805B4"/>
    <w:rsid w:val="00601301"/>
    <w:rsid w:val="00675CDC"/>
    <w:rsid w:val="006D1984"/>
    <w:rsid w:val="00757414"/>
    <w:rsid w:val="007B77D4"/>
    <w:rsid w:val="008447FA"/>
    <w:rsid w:val="008D3097"/>
    <w:rsid w:val="009017B6"/>
    <w:rsid w:val="009C5942"/>
    <w:rsid w:val="00A36CAC"/>
    <w:rsid w:val="00A920FF"/>
    <w:rsid w:val="00B55799"/>
    <w:rsid w:val="00B82B76"/>
    <w:rsid w:val="00BF61F0"/>
    <w:rsid w:val="00C47DEF"/>
    <w:rsid w:val="00C6105C"/>
    <w:rsid w:val="00C7622A"/>
    <w:rsid w:val="00D32C2D"/>
    <w:rsid w:val="00D507EA"/>
    <w:rsid w:val="00DA4141"/>
    <w:rsid w:val="00DE0C09"/>
    <w:rsid w:val="00DE6B90"/>
    <w:rsid w:val="00E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8ECDF-7963-4D23-BF80-9E0F7360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Приемная представителя Губернатора АК</cp:lastModifiedBy>
  <cp:revision>2</cp:revision>
  <cp:lastPrinted>2019-03-27T05:03:00Z</cp:lastPrinted>
  <dcterms:created xsi:type="dcterms:W3CDTF">2019-10-10T03:56:00Z</dcterms:created>
  <dcterms:modified xsi:type="dcterms:W3CDTF">2019-10-10T03:56:00Z</dcterms:modified>
</cp:coreProperties>
</file>