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4F" w:rsidRPr="00746B4F" w:rsidRDefault="00766E9F" w:rsidP="00746B4F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B4F" w:rsidRPr="00746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746B4F" w:rsidRPr="00746B4F" w:rsidRDefault="00746B4F" w:rsidP="00746B4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</w:p>
    <w:p w:rsidR="00746B4F" w:rsidRPr="00746B4F" w:rsidRDefault="00746B4F" w:rsidP="00746B4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746B4F" w:rsidRPr="00746B4F" w:rsidRDefault="00746B4F" w:rsidP="00746B4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6B4F" w:rsidRPr="00746B4F" w:rsidRDefault="00746B4F" w:rsidP="00746B4F">
      <w:pPr>
        <w:spacing w:after="0" w:line="240" w:lineRule="auto"/>
        <w:ind w:left="709" w:righ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46B4F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 w:rsidRPr="00746B4F">
        <w:rPr>
          <w:rFonts w:ascii="Times New Roman" w:eastAsia="Calibri" w:hAnsi="Times New Roman" w:cs="Times New Roman"/>
          <w:b/>
          <w:bCs/>
          <w:sz w:val="28"/>
          <w:szCs w:val="28"/>
        </w:rPr>
        <w:t>Кодекс Алтайского края</w:t>
      </w:r>
    </w:p>
    <w:p w:rsidR="00746B4F" w:rsidRPr="00746B4F" w:rsidRDefault="00746B4F" w:rsidP="00746B4F">
      <w:pPr>
        <w:spacing w:after="0" w:line="240" w:lineRule="auto"/>
        <w:ind w:left="709" w:righ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6B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выборах, референдуме, отзыве </w:t>
      </w:r>
    </w:p>
    <w:p w:rsidR="00746B4F" w:rsidRPr="00746B4F" w:rsidRDefault="00746B4F" w:rsidP="00746B4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46B4F" w:rsidRPr="00746B4F" w:rsidRDefault="00746B4F" w:rsidP="00746B4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 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B4F">
        <w:rPr>
          <w:rFonts w:ascii="Times New Roman" w:eastAsia="Calibri" w:hAnsi="Times New Roman" w:cs="Times New Roman"/>
          <w:sz w:val="28"/>
          <w:szCs w:val="28"/>
        </w:rPr>
        <w:t xml:space="preserve">Внести в Кодекс Алтайского края о выборах, референдуме, отзыве </w:t>
      </w:r>
      <w:r w:rsidRPr="00746B4F">
        <w:rPr>
          <w:rFonts w:ascii="Times New Roman" w:eastAsia="Calibri" w:hAnsi="Times New Roman" w:cs="Times New Roman"/>
          <w:sz w:val="28"/>
          <w:szCs w:val="28"/>
        </w:rPr>
        <w:br/>
        <w:t xml:space="preserve">от 8 июля 2003 года № 35-ЗС (Сборник законодательства Алтайского края, 2003, № 87, часть I, № 92, часть I; 2005, № 108, № 115, часть I; 2006, № 128, часть </w:t>
      </w:r>
      <w:r w:rsidRPr="00746B4F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746B4F">
        <w:rPr>
          <w:rFonts w:ascii="Times New Roman" w:eastAsia="Calibri" w:hAnsi="Times New Roman" w:cs="Times New Roman"/>
          <w:sz w:val="28"/>
          <w:szCs w:val="28"/>
        </w:rPr>
        <w:t xml:space="preserve">; 2007, № 134, часть I, № 139, часть I; 2008, № 147, часть </w:t>
      </w:r>
      <w:r w:rsidRPr="00746B4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46B4F">
        <w:rPr>
          <w:rFonts w:ascii="Times New Roman" w:eastAsia="Calibri" w:hAnsi="Times New Roman" w:cs="Times New Roman"/>
          <w:sz w:val="28"/>
          <w:szCs w:val="28"/>
        </w:rPr>
        <w:t xml:space="preserve">; 2009, № 159, часть </w:t>
      </w:r>
      <w:r w:rsidRPr="00746B4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46B4F">
        <w:rPr>
          <w:rFonts w:ascii="Times New Roman" w:eastAsia="Calibri" w:hAnsi="Times New Roman" w:cs="Times New Roman"/>
          <w:sz w:val="28"/>
          <w:szCs w:val="28"/>
        </w:rPr>
        <w:t xml:space="preserve">; 2010, № 167, часть </w:t>
      </w:r>
      <w:r w:rsidRPr="00746B4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46B4F">
        <w:rPr>
          <w:rFonts w:ascii="Times New Roman" w:eastAsia="Calibri" w:hAnsi="Times New Roman" w:cs="Times New Roman"/>
          <w:sz w:val="28"/>
          <w:szCs w:val="28"/>
        </w:rPr>
        <w:t xml:space="preserve">; 2011, № 179, часть </w:t>
      </w:r>
      <w:r w:rsidRPr="00746B4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46B4F">
        <w:rPr>
          <w:rFonts w:ascii="Times New Roman" w:eastAsia="Calibri" w:hAnsi="Times New Roman" w:cs="Times New Roman"/>
          <w:sz w:val="28"/>
          <w:szCs w:val="28"/>
        </w:rPr>
        <w:t xml:space="preserve">, № 181, часть </w:t>
      </w:r>
      <w:r w:rsidRPr="00746B4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46B4F">
        <w:rPr>
          <w:rFonts w:ascii="Times New Roman" w:eastAsia="Calibri" w:hAnsi="Times New Roman" w:cs="Times New Roman"/>
          <w:sz w:val="28"/>
          <w:szCs w:val="28"/>
        </w:rPr>
        <w:t xml:space="preserve">, № 184, </w:t>
      </w:r>
      <w:r w:rsidRPr="00746B4F">
        <w:rPr>
          <w:rFonts w:ascii="Times New Roman" w:eastAsia="Calibri" w:hAnsi="Times New Roman" w:cs="Times New Roman"/>
          <w:sz w:val="28"/>
          <w:szCs w:val="28"/>
        </w:rPr>
        <w:br/>
        <w:t xml:space="preserve">часть </w:t>
      </w:r>
      <w:r w:rsidRPr="00746B4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46B4F">
        <w:rPr>
          <w:rFonts w:ascii="Times New Roman" w:eastAsia="Calibri" w:hAnsi="Times New Roman" w:cs="Times New Roman"/>
          <w:sz w:val="28"/>
          <w:szCs w:val="28"/>
        </w:rPr>
        <w:t xml:space="preserve">; 2012, № 194, часть </w:t>
      </w:r>
      <w:r w:rsidRPr="00746B4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46B4F">
        <w:rPr>
          <w:rFonts w:ascii="Times New Roman" w:eastAsia="Calibri" w:hAnsi="Times New Roman" w:cs="Times New Roman"/>
          <w:sz w:val="28"/>
          <w:szCs w:val="28"/>
        </w:rPr>
        <w:t xml:space="preserve">, № 200, часть </w:t>
      </w:r>
      <w:r w:rsidRPr="00746B4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46B4F">
        <w:rPr>
          <w:rFonts w:ascii="Times New Roman" w:eastAsia="Calibri" w:hAnsi="Times New Roman" w:cs="Times New Roman"/>
          <w:sz w:val="28"/>
          <w:szCs w:val="28"/>
        </w:rPr>
        <w:t xml:space="preserve">; 2013, № 202, часть </w:t>
      </w:r>
      <w:r w:rsidRPr="00746B4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46B4F">
        <w:rPr>
          <w:rFonts w:ascii="Times New Roman" w:eastAsia="Calibri" w:hAnsi="Times New Roman" w:cs="Times New Roman"/>
          <w:sz w:val="28"/>
          <w:szCs w:val="28"/>
        </w:rPr>
        <w:t xml:space="preserve">, № 206, </w:t>
      </w:r>
      <w:r w:rsidRPr="00746B4F">
        <w:rPr>
          <w:rFonts w:ascii="Times New Roman" w:eastAsia="Calibri" w:hAnsi="Times New Roman" w:cs="Times New Roman"/>
          <w:sz w:val="28"/>
          <w:szCs w:val="28"/>
        </w:rPr>
        <w:br/>
        <w:t xml:space="preserve">часть </w:t>
      </w:r>
      <w:r w:rsidRPr="00746B4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46B4F">
        <w:rPr>
          <w:rFonts w:ascii="Times New Roman" w:eastAsia="Calibri" w:hAnsi="Times New Roman" w:cs="Times New Roman"/>
          <w:sz w:val="28"/>
          <w:szCs w:val="28"/>
        </w:rPr>
        <w:t xml:space="preserve">, № 211, часть </w:t>
      </w:r>
      <w:r w:rsidRPr="00746B4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46B4F">
        <w:rPr>
          <w:rFonts w:ascii="Times New Roman" w:eastAsia="Calibri" w:hAnsi="Times New Roman" w:cs="Times New Roman"/>
          <w:sz w:val="28"/>
          <w:szCs w:val="28"/>
        </w:rPr>
        <w:t xml:space="preserve">; 2014, № 217, часть </w:t>
      </w:r>
      <w:r w:rsidRPr="00746B4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46B4F">
        <w:rPr>
          <w:rFonts w:ascii="Times New Roman" w:eastAsia="Calibri" w:hAnsi="Times New Roman" w:cs="Times New Roman"/>
          <w:sz w:val="28"/>
          <w:szCs w:val="28"/>
        </w:rPr>
        <w:t xml:space="preserve">, № 224, часть </w:t>
      </w:r>
      <w:r w:rsidRPr="00746B4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746B4F">
        <w:rPr>
          <w:rFonts w:ascii="Times New Roman" w:eastAsia="Calibri" w:hAnsi="Times New Roman" w:cs="Times New Roman"/>
          <w:sz w:val="28"/>
          <w:szCs w:val="28"/>
        </w:rPr>
        <w:t xml:space="preserve">; 2015, № 227, </w:t>
      </w:r>
      <w:r w:rsidRPr="00746B4F">
        <w:rPr>
          <w:rFonts w:ascii="Times New Roman" w:eastAsia="Calibri" w:hAnsi="Times New Roman" w:cs="Times New Roman"/>
          <w:sz w:val="28"/>
          <w:szCs w:val="28"/>
        </w:rPr>
        <w:br/>
        <w:t>часть I, № 234, № 236, часть I;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2016, № 238; Официальный интернет-портал правовой информации (www.pravo.gov.ru), 6 мая 2016 года, 1 декабря 2016 года, 6 марта 2017 года, 5 мая 2017 года, 28 декабря 2017 года, 3 мая 2018 года, 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30 августа 2018 года, 8 октября 2018 года, 7 марта 2019 года, 8 октября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2019 года)</w:t>
      </w:r>
      <w:r w:rsidRPr="00746B4F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DD0008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B4F">
        <w:rPr>
          <w:rFonts w:ascii="Times New Roman" w:eastAsia="Calibri" w:hAnsi="Times New Roman" w:cs="Times New Roman"/>
          <w:sz w:val="28"/>
          <w:szCs w:val="28"/>
        </w:rPr>
        <w:t xml:space="preserve">1)  </w:t>
      </w:r>
      <w:r w:rsidR="00DD0008">
        <w:rPr>
          <w:rFonts w:ascii="Times New Roman" w:eastAsia="Calibri" w:hAnsi="Times New Roman" w:cs="Times New Roman"/>
          <w:sz w:val="28"/>
          <w:szCs w:val="28"/>
        </w:rPr>
        <w:t>в статье 4:</w:t>
      </w:r>
    </w:p>
    <w:p w:rsidR="00746B4F" w:rsidRPr="00746B4F" w:rsidRDefault="00DD0008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746B4F" w:rsidRPr="00746B4F">
        <w:rPr>
          <w:rFonts w:ascii="Times New Roman" w:eastAsia="Calibri" w:hAnsi="Times New Roman" w:cs="Times New Roman"/>
          <w:sz w:val="28"/>
          <w:szCs w:val="28"/>
        </w:rPr>
        <w:t>пункт 3.2 дополнить подпунктом 2.1 следующего содержания:</w:t>
      </w:r>
    </w:p>
    <w:p w:rsidR="00746B4F" w:rsidRDefault="00746B4F" w:rsidP="006C5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</w:rPr>
        <w:t>«2.1)</w:t>
      </w:r>
      <w:r w:rsidR="00317DAB">
        <w:rPr>
          <w:rFonts w:ascii="Times New Roman" w:eastAsia="Calibri" w:hAnsi="Times New Roman" w:cs="Times New Roman"/>
          <w:sz w:val="28"/>
          <w:szCs w:val="28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осужденные к лишению свободы за совершение преступлений, предусмотренных </w:t>
      </w:r>
      <w:hyperlink r:id="rId6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106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второй статьи 107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третьей статьи 110.1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второй статьи 112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второй статьи 119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первой статьи 126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второй статьи 127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первой статьи 127.2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136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частями второй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16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третьей статьи 141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первой статьи 142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142.1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частями первой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20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третьей статьи 142.2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первой статьи 150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22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второй статьи 158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23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частями второй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24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пятой статьи 159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второй статьи 159.1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26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второй статьи 159.2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27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второй статьи 159.3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28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второй статьи 159.5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29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второй статьи 159.6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30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второй статьи 160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31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первой статьи 161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32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второй статьи 167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33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третьей статьи 174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34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третьей статьи 174.1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35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второй статьи 189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36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первой статьи 200.2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37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второй статьи 200.3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38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первой статьи 205.2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39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второй статьи 207.2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40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212.1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41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первой статьи 228.4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42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первой статьи 230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43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первой статьи 232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44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первой статьи 239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45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второй статьи 243.4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46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второй статьи 244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47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первой.1 статьи 258.1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48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частями первой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49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второй статьи 273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0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первой статьи 274.1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1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второй статьи 280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2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второй статьи 280.1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3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первой статьи 282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4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третьей статьи 296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5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третьей статьи 309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6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частями первой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57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второй статьи 313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8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первой статьи 318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9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второй статьи 354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0" w:history="1">
        <w:r w:rsidRPr="00746B4F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второй статьи 354.1</w:t>
        </w:r>
      </w:hyperlink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 и имеющие на день голосования на 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выборах неснятую и непогашенную судимость за указанные преступления, </w:t>
      </w:r>
      <w:r w:rsidR="006C50B7"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истечения пяти лет со дня снятия или погашения судимости;»;</w:t>
      </w:r>
    </w:p>
    <w:p w:rsidR="00DD0008" w:rsidRDefault="00DD0008" w:rsidP="006C5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в пункте 3.3 слова «и 1.2» заменить словами «, 1.2 и 2.1»;</w:t>
      </w:r>
    </w:p>
    <w:p w:rsidR="00DD0008" w:rsidRPr="00746B4F" w:rsidRDefault="00DD0008" w:rsidP="006C50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 w:rsidR="00317DA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статью 12 дополнить пунктом 9 следующего содержания: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«9. Если по состоянию на 1 июля года, предшествующего году проведения основных выборов депутатов Законодательного Собрания, представительного органа муниципального образования, будет установлено отклонение от средней нормы представительства избирателей, превышающее 20 процентов, а в труднодоступных или отдаленных местностях – 40 процентов, Законодательное Собрание, соответствующий представительный орган муниципального образования по представлению организующей выборы избирательной комиссии вносит изменения в схему избирательных округов не позднее чем за девять месяцев до дня голосования в целях ее приведения в соответствие с требованиями пункта 4 настоящей статьи. При этом изменению подлежат только округа, не соответствующие требованиям пункта 4 настоящей статьи. Если указанные изменения привели к тому, что изменяются границы иных округов, границы таких округов также могут быть изменены в соответствии с требованиями пункта 4 настоящей статьи. Если в связи с необходимостью внесения изменений в схему избирательных округов в целях ее приведения в соответствие с требованиями пункта 4 настоящей статьи требуется изменение границ более 50 процентов избирательных округов, Законодательное Собрание, соответствующий представительный орган муниципального образования по представлению организующей выборы избирательной комиссии утверждает новую схему одномандатных и (или) многомандатных избирательных округов в срок, указанный в настоящем пункте. Если Законодательное Собрание, соответствующий представительный орган муниципального образования не внесет изменения в схему избирательных округов в указанный срок или не утвердит новую схему, в том числе в связи с отсутствием Законодательного Собрания, представительного органа муниципального образования, такие изменения вносятся в схему избирательных округов (такая схема утверждается) организующей выборы избирательной комиссией не позднее чем через тридцать дней после истечения срока, в который такие изменения должны были быть внесены (такая схема должна была быть утверждена) указанными органами.»;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</w:rPr>
        <w:t>3)</w:t>
      </w:r>
      <w:r w:rsidR="00317DAB">
        <w:rPr>
          <w:rFonts w:ascii="Times New Roman" w:eastAsia="Calibri" w:hAnsi="Times New Roman" w:cs="Times New Roman"/>
          <w:sz w:val="28"/>
          <w:szCs w:val="28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в статье 13: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317DA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9E7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первое </w:t>
      </w:r>
      <w:r w:rsidR="00216C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предложение 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 w:rsidR="00216C4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после слов «муниципального района,» дополнить словами «муниципального округа,»;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</w:rPr>
        <w:t>б)</w:t>
      </w:r>
      <w:r w:rsidR="00317DAB">
        <w:rPr>
          <w:rFonts w:ascii="Times New Roman" w:eastAsia="Calibri" w:hAnsi="Times New Roman" w:cs="Times New Roman"/>
          <w:sz w:val="28"/>
          <w:szCs w:val="28"/>
        </w:rPr>
        <w:t> </w:t>
      </w:r>
      <w:r w:rsidR="009E7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первое </w:t>
      </w:r>
      <w:r w:rsidR="00216C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предложение 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 w:rsidR="00216C4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2.3 после слов «муниципального района,» дополнить словами «муниципального округа,»;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в)</w:t>
      </w:r>
      <w:r w:rsidR="00317DA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пункт 6 после слов «муниципального района,» дополнить словами «муниципального округа,»;</w:t>
      </w:r>
    </w:p>
    <w:p w:rsid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123F" w:rsidRPr="00746B4F" w:rsidRDefault="008F123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4)</w:t>
      </w:r>
      <w:r w:rsidR="00317DA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в статье 14: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8F123F" w:rsidRPr="008F12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7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первое </w:t>
      </w:r>
      <w:r w:rsidR="008F123F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предложение</w:t>
      </w:r>
      <w:r w:rsidR="00317DA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 w:rsidR="008F123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после слов «муниципального района,» дополнить словами «муниципального округа,»;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</w:rPr>
        <w:t>б)</w:t>
      </w:r>
      <w:r w:rsidR="00317DAB">
        <w:rPr>
          <w:rFonts w:ascii="Times New Roman" w:eastAsia="Calibri" w:hAnsi="Times New Roman" w:cs="Times New Roman"/>
          <w:sz w:val="28"/>
          <w:szCs w:val="28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пункт 4 после слов «муниципального района,» дополнить словами «муниципального округа,»;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в)</w:t>
      </w:r>
      <w:r w:rsidR="00317DA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пункт 5 после слов «муниципального района,» дополнить словами «муниципального округа,»;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г)</w:t>
      </w:r>
      <w:r w:rsidR="00317DA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пункт 6 после слов «муниципального района,» дополнить словами «муниципального округа,»;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</w:rPr>
        <w:t>д)</w:t>
      </w:r>
      <w:r w:rsidR="00317DAB">
        <w:rPr>
          <w:rFonts w:ascii="Times New Roman" w:eastAsia="Calibri" w:hAnsi="Times New Roman" w:cs="Times New Roman"/>
          <w:sz w:val="28"/>
          <w:szCs w:val="28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пункт 7 после слов «муниципального района,» дополнить словами «муниципального округа,»;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е)</w:t>
      </w:r>
      <w:r w:rsidR="00317DA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пункт 8 после слов «муниципального района,» дополнить словами «муниципального округа,»;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B4F">
        <w:rPr>
          <w:rFonts w:ascii="Times New Roman" w:eastAsia="Calibri" w:hAnsi="Times New Roman" w:cs="Times New Roman"/>
          <w:sz w:val="28"/>
          <w:szCs w:val="28"/>
        </w:rPr>
        <w:t>5)</w:t>
      </w:r>
      <w:r w:rsidR="00805B73">
        <w:rPr>
          <w:rFonts w:ascii="Times New Roman" w:eastAsia="Calibri" w:hAnsi="Times New Roman" w:cs="Times New Roman"/>
          <w:sz w:val="28"/>
          <w:szCs w:val="28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</w:rPr>
        <w:t>в статье 15: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пункт 2 после слов «муниципального района,» дополнить словами «муниципального округа,»;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</w:rPr>
        <w:t>б)</w:t>
      </w:r>
      <w:r w:rsidR="00805B73">
        <w:rPr>
          <w:rFonts w:ascii="Times New Roman" w:eastAsia="Calibri" w:hAnsi="Times New Roman" w:cs="Times New Roman"/>
          <w:sz w:val="28"/>
          <w:szCs w:val="28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пункт 3 после слов «муниципального района,» дополнить словами «муниципального округа,»;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</w:rPr>
        <w:t>6)</w:t>
      </w:r>
      <w:r w:rsidR="00805B73">
        <w:rPr>
          <w:rFonts w:ascii="Times New Roman" w:eastAsia="Calibri" w:hAnsi="Times New Roman" w:cs="Times New Roman"/>
          <w:sz w:val="28"/>
          <w:szCs w:val="28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пункт 6.2 статьи 16 дополнить вторым предложением следующего содержания: «В случае, предусмотренном пунктом 14 статьи 95 настоящего Кодекса, списки избирателей на участках для голосования, образованных в указанных местах, составляются не позднее дня, предшествующего дню голосования, на основании заявлений избирателей, поданных в порядке, установленном Центральной избирательной комиссией Российской Федерации.»;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B4F">
        <w:rPr>
          <w:rFonts w:ascii="Times New Roman" w:eastAsia="Calibri" w:hAnsi="Times New Roman" w:cs="Times New Roman"/>
          <w:sz w:val="28"/>
          <w:szCs w:val="28"/>
        </w:rPr>
        <w:t>7)</w:t>
      </w:r>
      <w:r w:rsidR="00805B73">
        <w:rPr>
          <w:rFonts w:ascii="Times New Roman" w:eastAsia="Calibri" w:hAnsi="Times New Roman" w:cs="Times New Roman"/>
          <w:sz w:val="28"/>
          <w:szCs w:val="28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</w:rPr>
        <w:t>абзац третий пункта 7 статьи 18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 слов «муниципального района,» дополнить словами «муниципального округа,»;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B4F">
        <w:rPr>
          <w:rFonts w:ascii="Times New Roman" w:eastAsia="Calibri" w:hAnsi="Times New Roman" w:cs="Times New Roman"/>
          <w:sz w:val="28"/>
          <w:szCs w:val="28"/>
        </w:rPr>
        <w:t>8)</w:t>
      </w:r>
      <w:r w:rsidR="00805B73">
        <w:rPr>
          <w:rFonts w:ascii="Times New Roman" w:eastAsia="Calibri" w:hAnsi="Times New Roman" w:cs="Times New Roman"/>
          <w:sz w:val="28"/>
          <w:szCs w:val="28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</w:rPr>
        <w:t xml:space="preserve">пункт 9 статьи 24 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после слов «муниципального района,» дополнить словами «муниципального округа,»;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B4F">
        <w:rPr>
          <w:rFonts w:ascii="Times New Roman" w:eastAsia="Calibri" w:hAnsi="Times New Roman" w:cs="Times New Roman"/>
          <w:sz w:val="28"/>
          <w:szCs w:val="28"/>
        </w:rPr>
        <w:t>9)</w:t>
      </w:r>
      <w:r w:rsidR="00805B73">
        <w:rPr>
          <w:rFonts w:ascii="Times New Roman" w:eastAsia="Calibri" w:hAnsi="Times New Roman" w:cs="Times New Roman"/>
          <w:sz w:val="28"/>
          <w:szCs w:val="28"/>
        </w:rPr>
        <w:t> </w:t>
      </w:r>
      <w:r w:rsidR="009E7BBD">
        <w:rPr>
          <w:rFonts w:ascii="Times New Roman" w:eastAsia="Calibri" w:hAnsi="Times New Roman" w:cs="Times New Roman"/>
          <w:sz w:val="28"/>
          <w:szCs w:val="28"/>
        </w:rPr>
        <w:t xml:space="preserve">третье </w:t>
      </w:r>
      <w:r w:rsidR="008F123F">
        <w:rPr>
          <w:rFonts w:ascii="Times New Roman" w:eastAsia="Calibri" w:hAnsi="Times New Roman" w:cs="Times New Roman"/>
          <w:sz w:val="28"/>
          <w:szCs w:val="28"/>
        </w:rPr>
        <w:t xml:space="preserve">предложение 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 w:rsidR="008F123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 статьи 36 после слов «члена избирательной комиссии муниципального района,» дополнить словами «муниципального округа,»;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4F" w:rsidRPr="00746B4F" w:rsidRDefault="00746B4F" w:rsidP="00C53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10)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в статье 47: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дополнить пунктом 5.1 следующего содержания: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«5.1.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форм подписных листов, установленных Федеральным законом, приложениями № 12, 13, 13.1 к настоящему Кодексу, организующая выборы, референдум комиссия утверждает образец заполнения подписного листа в части, касающейся указания соответственно наименования должности выборного должностного лица, наименования Законодательного 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Собрания, представительного органа муниципального образования, наименования субъекта Российской Федерации, муниципального образования, наименования и (или) номера избирательного округа.»;</w:t>
      </w:r>
    </w:p>
    <w:p w:rsidR="009E3F42" w:rsidRPr="009E3F42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F42">
        <w:rPr>
          <w:rFonts w:ascii="Times New Roman" w:eastAsia="Calibri" w:hAnsi="Times New Roman" w:cs="Times New Roman"/>
          <w:sz w:val="28"/>
          <w:szCs w:val="28"/>
          <w:lang w:eastAsia="ru-RU"/>
        </w:rPr>
        <w:t>б)</w:t>
      </w:r>
      <w:r w:rsidR="00805B73" w:rsidRPr="009E3F4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9E3F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9E3F42" w:rsidRPr="009E3F42">
        <w:rPr>
          <w:rFonts w:ascii="Times New Roman" w:eastAsia="Calibri" w:hAnsi="Times New Roman" w:cs="Times New Roman"/>
          <w:sz w:val="28"/>
          <w:szCs w:val="28"/>
          <w:lang w:eastAsia="ru-RU"/>
        </w:rPr>
        <w:t>пункте 7:</w:t>
      </w:r>
    </w:p>
    <w:p w:rsidR="009E3F42" w:rsidRPr="009E3F42" w:rsidRDefault="009E3F42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F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257430" w:rsidRPr="009E3F42">
        <w:rPr>
          <w:rFonts w:ascii="Times New Roman" w:eastAsia="Calibri" w:hAnsi="Times New Roman" w:cs="Times New Roman"/>
          <w:sz w:val="28"/>
          <w:szCs w:val="28"/>
          <w:lang w:eastAsia="ru-RU"/>
        </w:rPr>
        <w:t>третье</w:t>
      </w:r>
      <w:r w:rsidRPr="009E3F42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257430" w:rsidRPr="009E3F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предложени</w:t>
      </w:r>
      <w:r w:rsidRPr="009E3F4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257430" w:rsidRPr="009E3F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6B4F" w:rsidRPr="009E3F42">
        <w:rPr>
          <w:rFonts w:ascii="Times New Roman" w:eastAsia="Calibri" w:hAnsi="Times New Roman" w:cs="Times New Roman"/>
          <w:sz w:val="28"/>
          <w:szCs w:val="28"/>
          <w:lang w:eastAsia="ru-RU"/>
        </w:rPr>
        <w:t>слово «свою» заменить словами «свои фамилию, имя, отчество,»</w:t>
      </w:r>
      <w:r w:rsidRPr="009E3F4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E3F42" w:rsidRPr="009E3F42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F42">
        <w:rPr>
          <w:rFonts w:ascii="Times New Roman" w:eastAsia="Calibri" w:hAnsi="Times New Roman" w:cs="Times New Roman"/>
          <w:sz w:val="28"/>
          <w:szCs w:val="28"/>
          <w:lang w:eastAsia="ru-RU"/>
        </w:rPr>
        <w:t>в пятом предложении слово «Подпись» заменить словами «Фамилию, имя, отчество, подпись»</w:t>
      </w:r>
      <w:r w:rsidR="009E3F42" w:rsidRPr="009E3F4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F42">
        <w:rPr>
          <w:rFonts w:ascii="Times New Roman" w:eastAsia="Calibri" w:hAnsi="Times New Roman" w:cs="Times New Roman"/>
          <w:sz w:val="28"/>
          <w:szCs w:val="28"/>
          <w:lang w:eastAsia="ru-RU"/>
        </w:rPr>
        <w:t>в шестом предложении слово «свою» заменить словами «свои фамилию, имя, отчество,»;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в)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пункт 10 признать утратившим силу;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B4F">
        <w:rPr>
          <w:rFonts w:ascii="Times New Roman" w:eastAsia="Calibri" w:hAnsi="Times New Roman" w:cs="Times New Roman"/>
          <w:sz w:val="28"/>
          <w:szCs w:val="28"/>
        </w:rPr>
        <w:t>11)</w:t>
      </w:r>
      <w:r w:rsidR="00805B73">
        <w:rPr>
          <w:rFonts w:ascii="Times New Roman" w:eastAsia="Calibri" w:hAnsi="Times New Roman" w:cs="Times New Roman"/>
          <w:sz w:val="28"/>
          <w:szCs w:val="28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</w:rPr>
        <w:t>пункт 3 статьи 48 изложить в следующей редакции: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</w:rPr>
        <w:t>«3.</w:t>
      </w:r>
      <w:r w:rsidR="00805B73">
        <w:rPr>
          <w:rFonts w:ascii="Times New Roman" w:eastAsia="Calibri" w:hAnsi="Times New Roman" w:cs="Times New Roman"/>
          <w:sz w:val="28"/>
          <w:szCs w:val="28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Подписные листы представляются в соответствующую комиссию в сброшюрованном (не более 100 листов в одной папке) и пронумерованном виде, </w:t>
      </w:r>
      <w:r w:rsidRPr="00746B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систематизированные по административно-территориальным единицам.</w:t>
      </w:r>
      <w:r w:rsidR="005851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B4F">
        <w:rPr>
          <w:rFonts w:ascii="Times New Roman" w:eastAsia="Calibri" w:hAnsi="Times New Roman" w:cs="Times New Roman"/>
          <w:sz w:val="28"/>
          <w:szCs w:val="28"/>
        </w:rPr>
        <w:t>12)</w:t>
      </w:r>
      <w:r w:rsidR="00805B73">
        <w:rPr>
          <w:rFonts w:ascii="Times New Roman" w:eastAsia="Calibri" w:hAnsi="Times New Roman" w:cs="Times New Roman"/>
          <w:sz w:val="28"/>
          <w:szCs w:val="28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</w:rPr>
        <w:t>в статье 49:</w:t>
      </w:r>
    </w:p>
    <w:p w:rsidR="00746B4F" w:rsidRPr="00B17AF3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2 слова «, пунктом 4», «и пунктом 7» исключить;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746B4F">
        <w:rPr>
          <w:rFonts w:ascii="Times New Roman" w:eastAsia="Calibri" w:hAnsi="Times New Roman" w:cs="Times New Roman"/>
          <w:sz w:val="28"/>
          <w:szCs w:val="28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</w:rPr>
        <w:t>пункт 3.1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 слов «муниципального района,» дополнить словами «муниципального округа,» и после слов «муниципального района» дополнить словами «, муниципального округа»;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746B4F">
        <w:rPr>
          <w:rFonts w:ascii="Times New Roman" w:eastAsia="Calibri" w:hAnsi="Times New Roman" w:cs="Times New Roman"/>
          <w:sz w:val="28"/>
          <w:szCs w:val="28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</w:rPr>
        <w:t> </w:t>
      </w:r>
      <w:r w:rsidR="009E7BBD">
        <w:rPr>
          <w:rFonts w:ascii="Times New Roman" w:eastAsia="Calibri" w:hAnsi="Times New Roman" w:cs="Times New Roman"/>
          <w:sz w:val="28"/>
          <w:szCs w:val="28"/>
        </w:rPr>
        <w:t xml:space="preserve">второе </w:t>
      </w:r>
      <w:r w:rsidR="00257430">
        <w:rPr>
          <w:rFonts w:ascii="Times New Roman" w:eastAsia="Calibri" w:hAnsi="Times New Roman" w:cs="Times New Roman"/>
          <w:sz w:val="28"/>
          <w:szCs w:val="28"/>
        </w:rPr>
        <w:t xml:space="preserve">предложение </w:t>
      </w:r>
      <w:r w:rsidRPr="00746B4F">
        <w:rPr>
          <w:rFonts w:ascii="Times New Roman" w:eastAsia="Calibri" w:hAnsi="Times New Roman" w:cs="Times New Roman"/>
          <w:sz w:val="28"/>
          <w:szCs w:val="28"/>
        </w:rPr>
        <w:t>пункт</w:t>
      </w:r>
      <w:r w:rsidR="00257430">
        <w:rPr>
          <w:rFonts w:ascii="Times New Roman" w:eastAsia="Calibri" w:hAnsi="Times New Roman" w:cs="Times New Roman"/>
          <w:sz w:val="28"/>
          <w:szCs w:val="28"/>
        </w:rPr>
        <w:t>а</w:t>
      </w:r>
      <w:r w:rsidRPr="00746B4F">
        <w:rPr>
          <w:rFonts w:ascii="Times New Roman" w:eastAsia="Calibri" w:hAnsi="Times New Roman" w:cs="Times New Roman"/>
          <w:sz w:val="28"/>
          <w:szCs w:val="28"/>
        </w:rPr>
        <w:t xml:space="preserve"> 10.1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 слов «глав муниципальных районов» дополнить словами «, глав муниципальных округов»;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B4F">
        <w:rPr>
          <w:rFonts w:ascii="Times New Roman" w:eastAsia="Calibri" w:hAnsi="Times New Roman" w:cs="Times New Roman"/>
          <w:sz w:val="28"/>
          <w:szCs w:val="28"/>
        </w:rPr>
        <w:t>13)</w:t>
      </w:r>
      <w:r w:rsidR="00805B73">
        <w:rPr>
          <w:rFonts w:ascii="Times New Roman" w:eastAsia="Calibri" w:hAnsi="Times New Roman" w:cs="Times New Roman"/>
          <w:sz w:val="28"/>
          <w:szCs w:val="28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</w:rPr>
        <w:t>в статье 51.1:</w:t>
      </w:r>
    </w:p>
    <w:p w:rsidR="00746B4F" w:rsidRPr="00746B4F" w:rsidRDefault="0058513B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746B4F"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746B4F"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пункт 9 изложить в следующей редакции: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«9)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все подписи избирателей, участников референдума</w:t>
      </w:r>
      <w:r w:rsidR="00E26F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26F1C" w:rsidRPr="00991B97">
        <w:rPr>
          <w:rFonts w:ascii="Times New Roman" w:eastAsia="Calibri" w:hAnsi="Times New Roman" w:cs="Times New Roman"/>
          <w:sz w:val="28"/>
          <w:szCs w:val="28"/>
          <w:lang w:eastAsia="ru-RU"/>
        </w:rPr>
        <w:t>отзыва</w:t>
      </w:r>
      <w:r w:rsidRPr="00991B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подписном листе, форма которого не соответствует требованиям, установленным приложениями 4.1, 5, 6, 7.1, 8, 9 к Федеральному закону, </w:t>
      </w:r>
      <w:r w:rsidR="00E26F1C" w:rsidRPr="00991B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приложениями № 12, 13, 13.1 к настоящему Кодексу, </w:t>
      </w:r>
      <w:r w:rsidRPr="00991B97">
        <w:rPr>
          <w:rFonts w:ascii="Times New Roman" w:eastAsia="Calibri" w:hAnsi="Times New Roman" w:cs="Times New Roman"/>
          <w:sz w:val="28"/>
          <w:szCs w:val="28"/>
          <w:lang w:eastAsia="ru-RU"/>
        </w:rPr>
        <w:t>и (или) в который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внесены сведения, предусмотренные пунктами 5 и 6 статьи 47 настоящего Кодекса, и (или) который изготовлен с несоблюдением требований, предусмотренных пунктом 5 статьи 47 настоящего Кодекса. Неточное указание в подписном листе наименования должности выборного должностного лица, наименования Законодательного Собрания, представительного органа муниципального образования, наименования субъекта Российской Федерации, муниципального образования, наименования и (или) номера избирательного округа, если оно соответствует образцу, утвержденному в соответствии с пунктом 5.1 статьи 47 настоящего Кодекса, не может служить основанием для признания подписей избирателей, участников референдума, отзыва недействительными;</w:t>
      </w:r>
      <w:r w:rsidR="00885E8C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746B4F" w:rsidRPr="00746B4F" w:rsidRDefault="0058513B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746B4F"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746B4F"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11 после слов «в этот подписной лист,» дополнить словами </w:t>
      </w:r>
      <w:r w:rsidR="00991B9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746B4F"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«а также если фамилия, имя, отчество указаны избирателями, участниками референдума, отзыва несобственноручно,»;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B4F">
        <w:rPr>
          <w:rFonts w:ascii="Times New Roman" w:eastAsia="Calibri" w:hAnsi="Times New Roman" w:cs="Times New Roman"/>
          <w:sz w:val="28"/>
          <w:szCs w:val="28"/>
        </w:rPr>
        <w:lastRenderedPageBreak/>
        <w:t>14)</w:t>
      </w:r>
      <w:r w:rsidR="00805B73">
        <w:rPr>
          <w:rFonts w:ascii="Times New Roman" w:eastAsia="Calibri" w:hAnsi="Times New Roman" w:cs="Times New Roman"/>
          <w:sz w:val="28"/>
          <w:szCs w:val="28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</w:rPr>
        <w:t>в статье 52: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</w:rPr>
        <w:t>а)</w:t>
      </w:r>
      <w:r w:rsidR="00805B73">
        <w:rPr>
          <w:rFonts w:ascii="Times New Roman" w:eastAsia="Calibri" w:hAnsi="Times New Roman" w:cs="Times New Roman"/>
          <w:sz w:val="28"/>
          <w:szCs w:val="28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</w:rPr>
        <w:t xml:space="preserve">пункт 1.2 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после слов «глав муниципальных районов» дополнить словами «, глав муниципальных округов»;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б)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4 цифр</w:t>
      </w:r>
      <w:r w:rsidR="00032E6B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«10» заменить цифрой «5»;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в)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2837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пункте 4.1 цифр</w:t>
      </w:r>
      <w:r w:rsidR="00032E6B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«10» заменить цифрой «5»;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</w:rPr>
        <w:t>15)</w:t>
      </w:r>
      <w:r w:rsidR="00805B73">
        <w:rPr>
          <w:rFonts w:ascii="Times New Roman" w:eastAsia="Calibri" w:hAnsi="Times New Roman" w:cs="Times New Roman"/>
          <w:sz w:val="28"/>
          <w:szCs w:val="28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E7BBD">
        <w:rPr>
          <w:rFonts w:ascii="Times New Roman" w:eastAsia="Calibri" w:hAnsi="Times New Roman" w:cs="Times New Roman"/>
          <w:sz w:val="28"/>
          <w:szCs w:val="28"/>
        </w:rPr>
        <w:t xml:space="preserve">первом </w:t>
      </w:r>
      <w:r w:rsidR="00257430">
        <w:rPr>
          <w:rFonts w:ascii="Times New Roman" w:eastAsia="Calibri" w:hAnsi="Times New Roman" w:cs="Times New Roman"/>
          <w:sz w:val="28"/>
          <w:szCs w:val="28"/>
        </w:rPr>
        <w:t xml:space="preserve">предложении </w:t>
      </w:r>
      <w:r w:rsidRPr="00746B4F">
        <w:rPr>
          <w:rFonts w:ascii="Times New Roman" w:eastAsia="Calibri" w:hAnsi="Times New Roman" w:cs="Times New Roman"/>
          <w:sz w:val="28"/>
          <w:szCs w:val="28"/>
        </w:rPr>
        <w:t>пункт</w:t>
      </w:r>
      <w:r w:rsidR="00257430">
        <w:rPr>
          <w:rFonts w:ascii="Times New Roman" w:eastAsia="Calibri" w:hAnsi="Times New Roman" w:cs="Times New Roman"/>
          <w:sz w:val="28"/>
          <w:szCs w:val="28"/>
        </w:rPr>
        <w:t>а</w:t>
      </w:r>
      <w:r w:rsidRPr="00746B4F">
        <w:rPr>
          <w:rFonts w:ascii="Times New Roman" w:eastAsia="Calibri" w:hAnsi="Times New Roman" w:cs="Times New Roman"/>
          <w:sz w:val="28"/>
          <w:szCs w:val="28"/>
        </w:rPr>
        <w:t xml:space="preserve"> 1 статьи 55 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слова «(обнародования) данных о результатах выборов» заменить словами «результатов выборов»;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B4F">
        <w:rPr>
          <w:rFonts w:ascii="Times New Roman" w:eastAsia="Calibri" w:hAnsi="Times New Roman" w:cs="Times New Roman"/>
          <w:sz w:val="28"/>
          <w:szCs w:val="28"/>
        </w:rPr>
        <w:t>16)</w:t>
      </w:r>
      <w:r w:rsidR="00805B73">
        <w:rPr>
          <w:rFonts w:ascii="Times New Roman" w:eastAsia="Calibri" w:hAnsi="Times New Roman" w:cs="Times New Roman"/>
          <w:sz w:val="28"/>
          <w:szCs w:val="28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</w:rPr>
        <w:t>в</w:t>
      </w:r>
      <w:r w:rsidR="009E7BBD">
        <w:rPr>
          <w:rFonts w:ascii="Times New Roman" w:eastAsia="Calibri" w:hAnsi="Times New Roman" w:cs="Times New Roman"/>
          <w:sz w:val="28"/>
          <w:szCs w:val="28"/>
        </w:rPr>
        <w:t>о</w:t>
      </w:r>
      <w:r w:rsidR="00E33A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7BBD">
        <w:rPr>
          <w:rFonts w:ascii="Times New Roman" w:eastAsia="Calibri" w:hAnsi="Times New Roman" w:cs="Times New Roman"/>
          <w:sz w:val="28"/>
          <w:szCs w:val="28"/>
        </w:rPr>
        <w:t xml:space="preserve">втором </w:t>
      </w:r>
      <w:r w:rsidR="00E33A27">
        <w:rPr>
          <w:rFonts w:ascii="Times New Roman" w:eastAsia="Calibri" w:hAnsi="Times New Roman" w:cs="Times New Roman"/>
          <w:sz w:val="28"/>
          <w:szCs w:val="28"/>
        </w:rPr>
        <w:t xml:space="preserve">предложении </w:t>
      </w:r>
      <w:r w:rsidRPr="00746B4F">
        <w:rPr>
          <w:rFonts w:ascii="Times New Roman" w:eastAsia="Calibri" w:hAnsi="Times New Roman" w:cs="Times New Roman"/>
          <w:sz w:val="28"/>
          <w:szCs w:val="28"/>
        </w:rPr>
        <w:t>пункт</w:t>
      </w:r>
      <w:r w:rsidR="00E33A27">
        <w:rPr>
          <w:rFonts w:ascii="Times New Roman" w:eastAsia="Calibri" w:hAnsi="Times New Roman" w:cs="Times New Roman"/>
          <w:sz w:val="28"/>
          <w:szCs w:val="28"/>
        </w:rPr>
        <w:t>а</w:t>
      </w:r>
      <w:r w:rsidRPr="00746B4F">
        <w:rPr>
          <w:rFonts w:ascii="Times New Roman" w:eastAsia="Calibri" w:hAnsi="Times New Roman" w:cs="Times New Roman"/>
          <w:sz w:val="28"/>
          <w:szCs w:val="28"/>
        </w:rPr>
        <w:t xml:space="preserve"> 5 статьи 65 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слова «государственных и» заменить словами «государственных или»,</w:t>
      </w:r>
      <w:r w:rsidRPr="00746B4F">
        <w:rPr>
          <w:rFonts w:ascii="Times New Roman" w:eastAsia="Calibri" w:hAnsi="Times New Roman" w:cs="Times New Roman"/>
          <w:sz w:val="28"/>
          <w:szCs w:val="28"/>
        </w:rPr>
        <w:t xml:space="preserve"> слова «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трех дней</w:t>
      </w:r>
      <w:r w:rsidRPr="00746B4F">
        <w:rPr>
          <w:rFonts w:ascii="Times New Roman" w:eastAsia="Calibri" w:hAnsi="Times New Roman" w:cs="Times New Roman"/>
          <w:sz w:val="28"/>
          <w:szCs w:val="28"/>
        </w:rPr>
        <w:t>» заменить словами «десяти дней»;</w:t>
      </w:r>
    </w:p>
    <w:p w:rsidR="001728C4" w:rsidRDefault="001728C4" w:rsidP="0017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28C4" w:rsidRPr="00B17AF3" w:rsidRDefault="001728C4" w:rsidP="0017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3 статьи 72 дополнить четвертым </w:t>
      </w:r>
      <w:r w:rsidR="00E33A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пятым 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</w:t>
      </w:r>
      <w:r w:rsidR="00E33A27">
        <w:rPr>
          <w:rFonts w:ascii="Times New Roman" w:eastAsia="Calibri" w:hAnsi="Times New Roman" w:cs="Times New Roman"/>
          <w:sz w:val="28"/>
          <w:szCs w:val="28"/>
          <w:lang w:eastAsia="ru-RU"/>
        </w:rPr>
        <w:t>ями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следующего содержания: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«При этом указанный объем эфирного времени должен составлять не менее 5 минут в рабочие дни в пределах периода, установленного пунктом 2 статьи 70 настоящего Кодекса. В случае одновременного проведения нескольких избирательных кампаний и совпадения на указанных кампаниях периодов проведения предвыборной агитации на каналах организаций телерадиовещания, указанный общий объем эфирного времени, предоставляемого для проведения предвыборной агитации на дополнительных или повторных выборах, сокращается,</w:t>
      </w:r>
      <w:r w:rsidR="00032E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 не более чем на одну треть.»;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</w:rPr>
        <w:t>1</w:t>
      </w:r>
      <w:r w:rsidR="001728C4">
        <w:rPr>
          <w:rFonts w:ascii="Times New Roman" w:eastAsia="Calibri" w:hAnsi="Times New Roman" w:cs="Times New Roman"/>
          <w:sz w:val="28"/>
          <w:szCs w:val="28"/>
        </w:rPr>
        <w:t>8</w:t>
      </w:r>
      <w:r w:rsidRPr="00746B4F">
        <w:rPr>
          <w:rFonts w:ascii="Times New Roman" w:eastAsia="Calibri" w:hAnsi="Times New Roman" w:cs="Times New Roman"/>
          <w:sz w:val="28"/>
          <w:szCs w:val="28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пункт 2 статьи 81 после слов «муниципального района,» дополнить словами «муниципального округа,»;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537E9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E7BB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E33A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7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втором </w:t>
      </w:r>
      <w:r w:rsidR="00E33A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предложении 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абзац</w:t>
      </w:r>
      <w:r w:rsidR="00E33A2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пято</w:t>
      </w:r>
      <w:r w:rsidR="00E33A2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1 статьи 85 слова «государственных и» заменить словами «государственных или»;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4F" w:rsidRPr="00746B4F" w:rsidRDefault="00C537E9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746B4F"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746B4F"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в статье 89: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 2 пункта 2 после слов «муниципальных районов,» дополнить словами «муниципальных округов,»;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б)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9E7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третье </w:t>
      </w:r>
      <w:r w:rsidR="00E33A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предложение 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 w:rsidR="00E33A2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 после слов «муниципального района,» дополнить словами «муниципального округа,»;</w:t>
      </w:r>
    </w:p>
    <w:p w:rsid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4F" w:rsidRPr="00B17AF3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537E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в подпункте 6 пункта 3 статьи 90 слова «пунктами 4 и 5» заменить словами «пунктами 2.1 и 5», слова «пунктами 7 и 8» заменить словами «пунктами 5 и 8»;</w:t>
      </w:r>
    </w:p>
    <w:p w:rsid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1F74" w:rsidRDefault="00CB1F74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1B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22) в </w:t>
      </w:r>
      <w:r w:rsidR="009E7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первом </w:t>
      </w:r>
      <w:r w:rsidR="00E33A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предложении </w:t>
      </w:r>
      <w:r w:rsidRPr="00991B97">
        <w:rPr>
          <w:rFonts w:ascii="Times New Roman" w:eastAsia="Calibri" w:hAnsi="Times New Roman" w:cs="Times New Roman"/>
          <w:sz w:val="28"/>
          <w:szCs w:val="28"/>
          <w:lang w:eastAsia="ru-RU"/>
        </w:rPr>
        <w:t>абзац</w:t>
      </w:r>
      <w:r w:rsidR="00E33A2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91B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третье</w:t>
      </w:r>
      <w:r w:rsidR="00E33A27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991B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4 статьи 92 слова «или городского округа» заменить словами «, муниципального округа, городского округа»;</w:t>
      </w:r>
    </w:p>
    <w:p w:rsidR="00CB1F74" w:rsidRDefault="00CB1F74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4F" w:rsidRPr="00B17AF3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513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</w:t>
      </w:r>
      <w:r w:rsidR="009F513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абзаце десятом 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статьи 93 слова «пунктом 4» заменить словами «пунктом 2.1», слова «пунктом 7» заменить словами «пунктом 5», слова «пунктами 4» заменить словами «пунктами 2.1»;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F513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статью 96 дополнить пунктом 1.1 следующего содержания: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«1.1.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создания условий для защиты здоровья избирателей, участников референдума при участии в голосовании, создания максимального удобства для реализации гражданами Российской Федерации избирательных прав, права на участие в референдуме досрочное голосование избирателей, участников референдума на выборах в Законодательное Собрание, Губернатора Алтайского края, в органы местного самоуправления, референдуме Алтайского края, местном референдуме может проводиться в порядке и сроки, которые установлены Центральной избирательной комиссией Российской Федерации, до дня голосования, но не ранее чем за 10 дней до дня голосования.»;</w:t>
      </w:r>
    </w:p>
    <w:p w:rsid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F513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в статье 97:</w:t>
      </w:r>
    </w:p>
    <w:p w:rsidR="00746B4F" w:rsidRPr="00AA03B0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03B0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805B73" w:rsidRPr="00AA03B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AA03B0">
        <w:rPr>
          <w:rFonts w:ascii="Times New Roman" w:eastAsia="Calibri" w:hAnsi="Times New Roman" w:cs="Times New Roman"/>
          <w:sz w:val="28"/>
          <w:szCs w:val="28"/>
          <w:lang w:eastAsia="ru-RU"/>
        </w:rPr>
        <w:t>в на</w:t>
      </w:r>
      <w:r w:rsidR="00585ACB">
        <w:rPr>
          <w:rFonts w:ascii="Times New Roman" w:eastAsia="Calibri" w:hAnsi="Times New Roman" w:cs="Times New Roman"/>
          <w:sz w:val="28"/>
          <w:szCs w:val="28"/>
          <w:lang w:eastAsia="ru-RU"/>
        </w:rPr>
        <w:t>именовании</w:t>
      </w:r>
      <w:r w:rsidR="001661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A03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статьи слова «в отдаленных и труднодоступных местностях» заменить словами «в труднодоступных или отдаленных местностях</w:t>
      </w:r>
      <w:r w:rsidR="00D8070F" w:rsidRPr="00AA03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иных мест</w:t>
      </w:r>
      <w:r w:rsidR="00AA03B0" w:rsidRPr="00AA03B0"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Pr="00AA03B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D8070F" w:rsidRPr="00AA03B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б)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дополнить пунктом 1.1 следующего содержания: 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«1.1. В целях создания условий для защиты здоровья избирателей, участников референдума при участии в голосовании, создания максимального удобства для реализации гражданами Российской Федерации избирательных прав, права на участие в референдуме голосование групп избирателей, участников референдума,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затруднено, может быть проведено досрочно, но не ранее чем за 15 дней до дня голосования в порядке, установленном Центральной избирательной комиссией Российской Федерации.»;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F513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в статье 98: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пункте 1 слова «самостоятельно по уважительным причинам 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(по состоянию здоровья, инвалидности) прибыть в помещение для голосования» заменить словами «прибыть в помещение для голосования по уважительным причинам (по состоянию здоровья, инвалидности, в связи с необходимостью ухода за лицами, в этом нуждающимися, и иным уважительным причинам, не позволяющим прибыть в помещение для голосования)»;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б)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пункт 2 после слов «статьей 97» дополнить словами «и пунктом 9 статьи 99»</w:t>
      </w:r>
      <w:r w:rsidR="0098363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в)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дополнить пунктом 5.1 следующего содержания: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«5.1.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порядке и сроки, установленные Центральной избирательной комиссией Российской Федерации, заявление избирателя, участника референдума о предоставлении ему возможности проголосовать вне помещения 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для голосования может быть подано с использованием федеральной государственной информационной системы «Единый портал государственных и муниципальных услуг (функций)».»;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F513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статью 99 дополнить пунктом 9 следующего содержания: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«9.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создания условий для защиты здоровья избирателей, участников референдума при участии в голосовании, создания максимального удобства для реализации гражданами Российской Федерации избирательных прав, права на участие в референдуме голосование избирателей, участников референдума вне помещения для голосования, в том числе на территориях и в местах, пригодных к оборудованию для проведения голосования 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(на придомовых территориях, на территориях общего пользования и в иных местах), может проводиться в порядке и сроки, которые установлены Центральной избирательной комиссией Российской Федерации, в том числе досрочно, но не ранее чем за </w:t>
      </w:r>
      <w:r w:rsidR="00E33A27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дней до дня голосования.»;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F513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пункт 12 статьи 103 после слов «муниципальных районов» дополнить словами «, муниципальных округов», после слов «муниципальном районе» дополнить словами «,</w:t>
      </w:r>
      <w:r w:rsidR="00032E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 округе»;</w:t>
      </w:r>
    </w:p>
    <w:p w:rsid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4F" w:rsidRPr="00B17AF3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F513E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9E7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первом </w:t>
      </w:r>
      <w:r w:rsidR="00E33A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предложении 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 w:rsidR="00E33A2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статьи 105 слова «строки 11а – 11з» заменить словами «строки 11а и 11б»;</w:t>
      </w:r>
    </w:p>
    <w:p w:rsid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4F" w:rsidRPr="00B17AF3" w:rsidRDefault="009F513E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746B4F" w:rsidRPr="004F701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746B4F"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пункт 4 статьи 106 признать утратившим силу</w:t>
      </w:r>
      <w:r w:rsidR="00746B4F" w:rsidRPr="004F701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46B4F" w:rsidRPr="00B17AF3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46B4F" w:rsidRPr="00746B4F" w:rsidRDefault="00C537E9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F513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46B4F"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746B4F"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второе предложение пункта 4 статьи 112 после слов «муниципального района,» дополнить словами «муниципального округа,»;</w:t>
      </w:r>
    </w:p>
    <w:p w:rsid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4F" w:rsidRPr="00B17AF3" w:rsidRDefault="00C537E9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F513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46B4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746B4F"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в статье 123</w:t>
      </w:r>
      <w:r w:rsidR="00746B4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46B4F" w:rsidRPr="00B17AF3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пункт 2.1 дополнить абзацами следующего содержания:</w:t>
      </w:r>
    </w:p>
    <w:p w:rsidR="00746B4F" w:rsidRPr="00B17AF3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службы </w:t>
      </w:r>
      <w:r w:rsidR="00032E6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род занятий).</w:t>
      </w:r>
    </w:p>
    <w:p w:rsidR="00746B4F" w:rsidRPr="00B17AF3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746B4F" w:rsidRPr="00B17AF3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Кандидат вправе указать в заявлении свою принадлежность к политической партии либо не более чем к одному иному общественному 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746B4F" w:rsidRPr="00B17AF3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у кандидата имелась или имеется судимость, в заявлении, предусмотренном настоящим пунктом, указываются сведения о судимости кандидата, а если судимость снята или погашена, </w:t>
      </w:r>
      <w:r w:rsidR="00032E6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032E6B"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также сведения о дате снятия или погашения судимости.»;</w:t>
      </w:r>
    </w:p>
    <w:p w:rsidR="00746B4F" w:rsidRPr="00B17AF3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б)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пункт 4 признать утратившим силу;</w:t>
      </w:r>
    </w:p>
    <w:p w:rsid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F513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E7BB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3B03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7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втором </w:t>
      </w:r>
      <w:r w:rsidR="003B03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предложении 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 w:rsidR="003B038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статьи 124 слова «пунктами 2.1 и 4» заменить словами «пунктом 2.1»;</w:t>
      </w:r>
    </w:p>
    <w:p w:rsidR="00831C3B" w:rsidRPr="00B17AF3" w:rsidRDefault="00831C3B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4F" w:rsidRPr="00B17AF3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F513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в статье 125:</w:t>
      </w:r>
    </w:p>
    <w:p w:rsidR="00746B4F" w:rsidRPr="00B17AF3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в подпункте 2.1 пункта 3 слова «пунктами 2.1 и 4» заменить словами «пунктом 2.1»;</w:t>
      </w:r>
    </w:p>
    <w:p w:rsidR="00746B4F" w:rsidRPr="00B17AF3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E7BB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7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втором </w:t>
      </w:r>
      <w:r w:rsidR="003B03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предложении 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 w:rsidR="003B038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 слова «пунктами 2.1 и 4» заменить словами «пунктом 2.1»;</w:t>
      </w:r>
    </w:p>
    <w:p w:rsidR="00746B4F" w:rsidRPr="00B17AF3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E7BB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3B03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7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втором </w:t>
      </w:r>
      <w:r w:rsidR="003B03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предложении 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 w:rsidR="003B038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9E3F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7 слова «пункта</w:t>
      </w:r>
      <w:r w:rsidR="00032E6B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2.1 и 4» заменить словами «пункт</w:t>
      </w:r>
      <w:r w:rsidR="00032E6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2.1»;</w:t>
      </w:r>
    </w:p>
    <w:p w:rsid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4F" w:rsidRPr="00B17AF3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F513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в статье 126:</w:t>
      </w:r>
    </w:p>
    <w:p w:rsidR="00D8070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D8070F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5:</w:t>
      </w:r>
    </w:p>
    <w:p w:rsid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в подпункте 1 слова «пунктом 4» заменить словами «пунктом 2.1»;</w:t>
      </w:r>
    </w:p>
    <w:p w:rsidR="003569DE" w:rsidRPr="00991B97" w:rsidRDefault="003569DE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1B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подпункте 3 слова «и 4» </w:t>
      </w:r>
      <w:r w:rsidR="00D807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исключить</w:t>
      </w:r>
      <w:r w:rsidRPr="00991B9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46B4F" w:rsidRPr="00991B97" w:rsidRDefault="00AA03B0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746B4F" w:rsidRPr="00991B9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 w:rsidRPr="00991B9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746B4F" w:rsidRPr="00991B97">
        <w:rPr>
          <w:rFonts w:ascii="Times New Roman" w:eastAsia="Calibri" w:hAnsi="Times New Roman" w:cs="Times New Roman"/>
          <w:sz w:val="28"/>
          <w:szCs w:val="28"/>
          <w:lang w:eastAsia="ru-RU"/>
        </w:rPr>
        <w:t>в абзаце втором пункта 9 слова «и пункте 4» исключить;</w:t>
      </w:r>
    </w:p>
    <w:p w:rsidR="00AA03B0" w:rsidRDefault="00AA03B0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746B4F" w:rsidRPr="00991B9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 w:rsidRPr="00991B97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746B4F" w:rsidRPr="00991B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пункте 10:</w:t>
      </w:r>
    </w:p>
    <w:p w:rsidR="00746B4F" w:rsidRPr="00991B97" w:rsidRDefault="00AA03B0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746B4F" w:rsidRPr="00991B97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подпункте 2 слова «абзацем четвертым пункта 4» заменить словами «абзацем пятым пункта 2.1»;</w:t>
      </w:r>
    </w:p>
    <w:p w:rsidR="00746B4F" w:rsidRPr="00B17AF3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подпункте 9 слова «и 4» </w:t>
      </w:r>
      <w:r w:rsidR="00AA03B0">
        <w:rPr>
          <w:rFonts w:ascii="Times New Roman" w:eastAsia="Calibri" w:hAnsi="Times New Roman" w:cs="Times New Roman"/>
          <w:sz w:val="28"/>
          <w:szCs w:val="28"/>
          <w:lang w:eastAsia="ru-RU"/>
        </w:rPr>
        <w:t>исключить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46B4F" w:rsidRPr="00B17AF3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28C4" w:rsidRPr="00B17AF3" w:rsidRDefault="001728C4" w:rsidP="0017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F513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в подпункте 1 пункта 1 статьи 128 слова «пунктом 4» заменить словами «пунктом 2.1»;</w:t>
      </w:r>
    </w:p>
    <w:p w:rsidR="001728C4" w:rsidRPr="00B17AF3" w:rsidRDefault="001728C4" w:rsidP="0017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4F" w:rsidRPr="00B17AF3" w:rsidRDefault="00C537E9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F513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746B4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746B4F"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в статье 136.6</w:t>
      </w:r>
      <w:r w:rsidR="00746B4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46B4F" w:rsidRPr="00B17AF3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пункт 5 дополнить абзацами следующего содержания:</w:t>
      </w:r>
    </w:p>
    <w:p w:rsidR="00746B4F" w:rsidRPr="00B17AF3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службы </w:t>
      </w:r>
      <w:r w:rsidR="00032E6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род занятий).</w:t>
      </w:r>
    </w:p>
    <w:p w:rsidR="00746B4F" w:rsidRPr="00B17AF3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746B4F" w:rsidRPr="00B17AF3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746B4F" w:rsidRPr="00B17AF3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у кандидата имелась или имеется судимость, в заявлении, предусмотренном настоящим пунктом, указываются сведения о судимости кандидата, а если судимость снята или погашена, </w:t>
      </w:r>
      <w:r w:rsidR="00032E6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032E6B"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также сведения о дате снятия или погашения судимости.</w:t>
      </w:r>
    </w:p>
    <w:p w:rsid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Если кандидат одновременно выдвинут на других выборах, в заявлении сообщается о его выдвижении на других выборах.»;</w:t>
      </w:r>
    </w:p>
    <w:p w:rsidR="001728C4" w:rsidRPr="00B17AF3" w:rsidRDefault="001728C4" w:rsidP="0017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E7BB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AA03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7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втором </w:t>
      </w:r>
      <w:r w:rsidR="00AA03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предложении 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</w:t>
      </w:r>
      <w:r w:rsidR="00AA03B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 пункта 6 слова «пунктом 7» заменить словами</w:t>
      </w:r>
      <w:r w:rsidR="00AA03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«пунктом 5»;</w:t>
      </w:r>
    </w:p>
    <w:p w:rsidR="00746B4F" w:rsidRPr="00B17AF3" w:rsidRDefault="001728C4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012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746B4F"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746B4F"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пункт 7 признать утратившим силу;</w:t>
      </w:r>
    </w:p>
    <w:p w:rsid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28C4" w:rsidRPr="00B17AF3" w:rsidRDefault="001728C4" w:rsidP="0017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F513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в подпункте 1 пункта 1 статьи 136.12 слова «пунктом 7» заменить словами «пунктом 5»;</w:t>
      </w:r>
    </w:p>
    <w:p w:rsidR="001728C4" w:rsidRDefault="001728C4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F513E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в статье 152: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абзаце третьем слова «или городского округа» заменить словами 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«, муниципального округа, городского округа»;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б)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абзаце четвертом слова «или городского округа» заменить словами 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«, муниципального округа, городского округа», после слов «за исключением городского округа» дополнить словами «и муниципального округа»;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4F" w:rsidRPr="00746B4F" w:rsidRDefault="009F513E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40</w:t>
      </w:r>
      <w:r w:rsidR="00746B4F"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746B4F"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6 статьи 156 слова «шесть месяцев» заменить словами «один год»;</w:t>
      </w:r>
    </w:p>
    <w:p w:rsid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4F" w:rsidRPr="00B17AF3" w:rsidRDefault="00C537E9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F513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46B4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746B4F"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в статье 158</w:t>
      </w:r>
      <w:r w:rsidR="00746B4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746B4F" w:rsidRPr="00B17AF3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пункт 2.1 дополнить абзацами следующего содержания:</w:t>
      </w:r>
    </w:p>
    <w:p w:rsidR="00746B4F" w:rsidRPr="00B17AF3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«В заявлении выдвигаемого кандидата указываются фамилия, имя, отчество, дата и место рождения, адрес места жительства, серия, номер и дата 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</w:t>
      </w:r>
      <w:r w:rsidR="00991B9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(при наличии), гражданство, сведения о профессиональном образовании </w:t>
      </w:r>
      <w:r w:rsidR="00991B9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работы или службы, занимаемая должность </w:t>
      </w:r>
      <w:r w:rsidR="00991B9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 случае отсутствия основного места работы или службы </w:t>
      </w:r>
      <w:r w:rsidR="00032E6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род занятий). 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746B4F" w:rsidRPr="00B17AF3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746B4F" w:rsidRPr="00B17AF3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Если у кандидата имелась или имеется судимость, в заявлении, предусмотренном настоящим пунктом, указываются сведения о судимости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кандидата, а если судимость снята или погашена, </w:t>
      </w:r>
      <w:r w:rsidR="00032E6B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032E6B"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также сведения о дате снятия или погашения судимости.»;</w:t>
      </w:r>
    </w:p>
    <w:p w:rsidR="00746B4F" w:rsidRPr="00B17AF3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б)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пункт 4 признать утратившим силу;</w:t>
      </w:r>
    </w:p>
    <w:p w:rsid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28C4" w:rsidRPr="00B17AF3" w:rsidRDefault="00C537E9" w:rsidP="0017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F513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728C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728C4"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E7BB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1728C4"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7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втором </w:t>
      </w:r>
      <w:r w:rsidR="005B78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предложении </w:t>
      </w:r>
      <w:r w:rsidR="001728C4"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 w:rsidR="005B78D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1728C4"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статьи 159 слова «пунктами 2.1 и 4» заменить словами «пунктом 2.1»;</w:t>
      </w:r>
    </w:p>
    <w:p w:rsidR="001728C4" w:rsidRDefault="001728C4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28C4" w:rsidRPr="00B17AF3" w:rsidRDefault="00C537E9" w:rsidP="0017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F513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1728C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728C4"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в статье 160:</w:t>
      </w:r>
    </w:p>
    <w:p w:rsidR="001728C4" w:rsidRPr="00B17AF3" w:rsidRDefault="001728C4" w:rsidP="0017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в подпункте 3.1 пункта 3 слова «пунктами 2.1 и 4» заменить словами «пунктом 2.1»;</w:t>
      </w:r>
    </w:p>
    <w:p w:rsidR="001728C4" w:rsidRPr="00B17AF3" w:rsidRDefault="001728C4" w:rsidP="0017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32E6B">
        <w:rPr>
          <w:rFonts w:ascii="Times New Roman" w:eastAsia="Calibri" w:hAnsi="Times New Roman" w:cs="Times New Roman"/>
          <w:sz w:val="28"/>
          <w:szCs w:val="28"/>
          <w:lang w:eastAsia="ru-RU"/>
        </w:rPr>
        <w:t>о втором</w:t>
      </w:r>
      <w:r w:rsidR="009E7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B78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предложении 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 w:rsidR="005B78D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 слова «пунктами 2.1 и 4» заменить словами «пунктом 2.1»;</w:t>
      </w:r>
    </w:p>
    <w:p w:rsidR="001728C4" w:rsidRPr="00B17AF3" w:rsidRDefault="001728C4" w:rsidP="0017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E7BB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7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втором </w:t>
      </w:r>
      <w:r w:rsidR="005B78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предложении 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 w:rsidR="005B78D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 слова «пункта</w:t>
      </w:r>
      <w:r w:rsidR="00032E6B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2.1 и 4» заменить словами «пункт</w:t>
      </w:r>
      <w:r w:rsidR="00032E6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2.1»;</w:t>
      </w:r>
    </w:p>
    <w:p w:rsidR="001728C4" w:rsidRPr="00B17AF3" w:rsidRDefault="001728C4" w:rsidP="0017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28C4" w:rsidRPr="00B17AF3" w:rsidRDefault="00C537E9" w:rsidP="0017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F513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1728C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728C4"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в статье 160.1:</w:t>
      </w:r>
    </w:p>
    <w:p w:rsidR="005B78D1" w:rsidRDefault="001728C4" w:rsidP="0017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5B78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пункте 5:</w:t>
      </w:r>
    </w:p>
    <w:p w:rsidR="001728C4" w:rsidRPr="00B17AF3" w:rsidRDefault="005B78D1" w:rsidP="0017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728C4"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подпункте 1 слова «пунктом 4» заменить словами «пунктом 2.1»;</w:t>
      </w:r>
    </w:p>
    <w:p w:rsidR="001728C4" w:rsidRPr="00B17AF3" w:rsidRDefault="001728C4" w:rsidP="0017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подпункте 3 слова «и 4» </w:t>
      </w:r>
      <w:r w:rsidR="005B78D1">
        <w:rPr>
          <w:rFonts w:ascii="Times New Roman" w:eastAsia="Calibri" w:hAnsi="Times New Roman" w:cs="Times New Roman"/>
          <w:sz w:val="28"/>
          <w:szCs w:val="28"/>
          <w:lang w:eastAsia="ru-RU"/>
        </w:rPr>
        <w:t>исключить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728C4" w:rsidRPr="00B17AF3" w:rsidRDefault="005B78D1" w:rsidP="0017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1728C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728C4"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в абзаце втором пункта 9 слова «и пункте 4» исключить;</w:t>
      </w:r>
    </w:p>
    <w:p w:rsidR="005B78D1" w:rsidRDefault="005B78D1" w:rsidP="0017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728C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пункте 10:</w:t>
      </w:r>
    </w:p>
    <w:p w:rsidR="001728C4" w:rsidRPr="00B17AF3" w:rsidRDefault="001728C4" w:rsidP="0017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подпункте 2 слова «абзацем третьим пункта 4» заменить словами «абзацем четвертым пункта 2.1»;</w:t>
      </w:r>
    </w:p>
    <w:p w:rsidR="001728C4" w:rsidRPr="00B17AF3" w:rsidRDefault="001728C4" w:rsidP="0017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подпункте 9 слова «и 4» </w:t>
      </w:r>
      <w:r w:rsidR="00AA635E">
        <w:rPr>
          <w:rFonts w:ascii="Times New Roman" w:eastAsia="Calibri" w:hAnsi="Times New Roman" w:cs="Times New Roman"/>
          <w:sz w:val="28"/>
          <w:szCs w:val="28"/>
          <w:lang w:eastAsia="ru-RU"/>
        </w:rPr>
        <w:t>исключить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728C4" w:rsidRPr="00B17AF3" w:rsidRDefault="001728C4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4F" w:rsidRPr="00746B4F" w:rsidRDefault="00C537E9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F513E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746B4F"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746B4F"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1 статьи 160.2 слова «или городского округа» заменить словами «, муниципального округа, городского округа»;</w:t>
      </w:r>
    </w:p>
    <w:p w:rsid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28C4" w:rsidRPr="00B17AF3" w:rsidRDefault="00C537E9" w:rsidP="0017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F513E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1728C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728C4"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в подпункте 1 пункта 1 статьи 162 слова «пунктом 4» заменить словами «пунктом 2.1»;</w:t>
      </w:r>
    </w:p>
    <w:p w:rsidR="001728C4" w:rsidRDefault="001728C4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4F" w:rsidRPr="00746B4F" w:rsidRDefault="00C537E9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F513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746B4F"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746B4F"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6 статьи 171 слова «шесть месяцев» заменить словами «один год»;</w:t>
      </w:r>
    </w:p>
    <w:p w:rsidR="00C537E9" w:rsidRDefault="00C537E9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4F" w:rsidRDefault="00C537E9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F513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746B4F"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746B4F"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в статье 173:</w:t>
      </w:r>
    </w:p>
    <w:p w:rsidR="00746B4F" w:rsidRPr="00B17AF3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пункт 2.1 дополнить абзацами следующего содержания:</w:t>
      </w:r>
    </w:p>
    <w:p w:rsidR="00746B4F" w:rsidRPr="00B17AF3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«В заявлении выдвигаемого кандидата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</w:t>
      </w:r>
      <w:r w:rsidR="00991B9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(при наличии), гражданство, сведения о профессиональном образовании </w:t>
      </w:r>
      <w:r w:rsidR="00991B9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работы или службы, занимаемая должность </w:t>
      </w:r>
      <w:r w:rsidR="00991B9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(в случае отсутствия осн</w:t>
      </w:r>
      <w:r w:rsidR="00AA6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овного места работы или службы – 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род занятий). Если кандидат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746B4F" w:rsidRPr="00B17AF3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746B4F" w:rsidRPr="00B17AF3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у кандидата имелась или имеется судимость, в заявлении, предусмотренном настоящим пунктом, указываются сведения о судимости кандидата, а если судимость снята или погашена, </w:t>
      </w:r>
      <w:r w:rsidR="00AA635E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AA635E"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также сведения о дате снятия или погашения судимости.»;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пункт 3.1 после слов «муниципальных районов» дополнить словами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«, </w:t>
      </w:r>
      <w:r w:rsidR="00AA6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 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 округов»;</w:t>
      </w:r>
    </w:p>
    <w:p w:rsidR="00746B4F" w:rsidRPr="00B17AF3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012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пункт 4 признать утратившим силу;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пункт 5.1 после слов «глав муниципальных районов» дополнить словами «, глав муниципальных округов»;</w:t>
      </w:r>
    </w:p>
    <w:p w:rsidR="00C537E9" w:rsidRPr="00983635" w:rsidRDefault="00C537E9" w:rsidP="00C53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37E9" w:rsidRPr="00B17AF3" w:rsidRDefault="00C537E9" w:rsidP="00C53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48C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F513E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D48C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E7BB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5B78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7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втором </w:t>
      </w:r>
      <w:r w:rsidR="005B78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предложении 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абзац</w:t>
      </w:r>
      <w:r w:rsidR="005B78D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перво</w:t>
      </w:r>
      <w:r w:rsidR="005B78D1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статьи 17</w:t>
      </w:r>
      <w:r w:rsidRPr="004D48C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слова «пунктами 2.1 и 4» заменить словами «пунктом 2.1»;</w:t>
      </w:r>
    </w:p>
    <w:p w:rsidR="001728C4" w:rsidRDefault="001728C4" w:rsidP="0017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728C4" w:rsidRPr="00B17AF3" w:rsidRDefault="009F513E" w:rsidP="0017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50</w:t>
      </w:r>
      <w:r w:rsidR="001728C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728C4"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E7BB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1728C4"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7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втором </w:t>
      </w:r>
      <w:r w:rsidR="005B78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предложении </w:t>
      </w:r>
      <w:r w:rsidR="001728C4"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 w:rsidR="005B78D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1728C4"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 статьи 175 слова «пунктом 4» заменить словами «пунктом 2.1»;</w:t>
      </w:r>
    </w:p>
    <w:p w:rsid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4F" w:rsidRPr="00746B4F" w:rsidRDefault="004D48CC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F513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46B4F"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746B4F"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1 статьи 177:</w:t>
      </w:r>
    </w:p>
    <w:p w:rsidR="001728C4" w:rsidRPr="00B17AF3" w:rsidRDefault="001728C4" w:rsidP="00172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в подпункте 1 слова «пунктом 4» заменить словами «пунктом 2.1»;</w:t>
      </w:r>
    </w:p>
    <w:p w:rsidR="00746B4F" w:rsidRPr="00746B4F" w:rsidRDefault="001728C4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746B4F"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) подпункт 2 после слов «глав муниципальных районов» дополнить словами «, глав муниципальных округов»;</w:t>
      </w:r>
    </w:p>
    <w:p w:rsidR="00746B4F" w:rsidRPr="00746B4F" w:rsidRDefault="001728C4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746B4F"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AC4BE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746B4F"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 4 после слов «глав муниципальных районов» дополнить словами «, глав муниципальных округов»</w:t>
      </w:r>
      <w:r w:rsidR="0098363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C4BE1" w:rsidRDefault="00AC4BE1" w:rsidP="004D4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48CC" w:rsidRPr="00B17AF3" w:rsidRDefault="004D48CC" w:rsidP="004D4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48C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F513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D48C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в приложени</w:t>
      </w:r>
      <w:r w:rsidRPr="004D48CC">
        <w:rPr>
          <w:rFonts w:ascii="Times New Roman" w:eastAsia="Calibri" w:hAnsi="Times New Roman" w:cs="Times New Roman"/>
          <w:sz w:val="28"/>
          <w:szCs w:val="28"/>
          <w:lang w:eastAsia="ru-RU"/>
        </w:rPr>
        <w:t>и № 12:</w:t>
      </w:r>
    </w:p>
    <w:p w:rsidR="004D48CC" w:rsidRPr="00B17AF3" w:rsidRDefault="004D48CC" w:rsidP="004F7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AC4BE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таблицу дополнить строками 4 и 5; </w:t>
      </w:r>
    </w:p>
    <w:p w:rsidR="004D48CC" w:rsidRPr="00B17AF3" w:rsidRDefault="004D48CC" w:rsidP="004D4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б)</w:t>
      </w:r>
      <w:r w:rsidR="00AC4BE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примечание дополнить пунктом 4 следующего содержания:</w:t>
      </w:r>
    </w:p>
    <w:p w:rsidR="004D48CC" w:rsidRPr="004D48CC" w:rsidRDefault="004D48CC" w:rsidP="004D4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«4.</w:t>
      </w:r>
      <w:r w:rsidR="00AC4BE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избирателей.»</w:t>
      </w:r>
      <w:r w:rsidRPr="004D48C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D48CC" w:rsidRPr="004D48CC" w:rsidRDefault="004D48CC" w:rsidP="004D4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48CC" w:rsidRPr="00B17AF3" w:rsidRDefault="004D48CC" w:rsidP="004D4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48C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F513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4D48C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в приложени</w:t>
      </w:r>
      <w:r w:rsidRPr="004D48CC">
        <w:rPr>
          <w:rFonts w:ascii="Times New Roman" w:eastAsia="Calibri" w:hAnsi="Times New Roman" w:cs="Times New Roman"/>
          <w:sz w:val="28"/>
          <w:szCs w:val="28"/>
          <w:lang w:eastAsia="ru-RU"/>
        </w:rPr>
        <w:t>и № 13:</w:t>
      </w:r>
    </w:p>
    <w:p w:rsidR="004D48CC" w:rsidRPr="00B17AF3" w:rsidRDefault="004D48CC" w:rsidP="004F70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AC4BE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таблицу дополнить строками 4 и 5; </w:t>
      </w:r>
    </w:p>
    <w:p w:rsidR="004D48CC" w:rsidRPr="00B17AF3" w:rsidRDefault="004D48CC" w:rsidP="004D4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б)</w:t>
      </w:r>
      <w:r w:rsidR="00AC4BE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примечание дополнить пунктом 4 следующего содержания:</w:t>
      </w:r>
    </w:p>
    <w:p w:rsidR="004D48CC" w:rsidRPr="004D48CC" w:rsidRDefault="004D48CC" w:rsidP="004D4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«4.</w:t>
      </w:r>
      <w:r w:rsidR="00AC4BE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избирателей.»</w:t>
      </w:r>
      <w:r w:rsidRPr="004D48C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D48CC" w:rsidRPr="004D48CC" w:rsidRDefault="004D48CC" w:rsidP="004D4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48CC" w:rsidRPr="00B17AF3" w:rsidRDefault="004D48CC" w:rsidP="004D4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48C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F513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D48C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05B73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в приложени</w:t>
      </w:r>
      <w:r w:rsidRPr="004D48C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13.1</w:t>
      </w:r>
      <w:r w:rsidRPr="004D48C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D48CC" w:rsidRPr="00B17AF3" w:rsidRDefault="004D48CC" w:rsidP="00983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AC4BE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таблицу дополнить строками 4 и 5;</w:t>
      </w:r>
    </w:p>
    <w:p w:rsidR="004D48CC" w:rsidRPr="00B17AF3" w:rsidRDefault="004D48CC" w:rsidP="004D4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б)</w:t>
      </w:r>
      <w:r w:rsidR="00AC4BE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примечание дополнить пунктом 4 следующего содержания:</w:t>
      </w:r>
    </w:p>
    <w:p w:rsidR="004D48CC" w:rsidRPr="004D48CC" w:rsidRDefault="004D48CC" w:rsidP="004D4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«4.</w:t>
      </w:r>
      <w:r w:rsidR="00AC4BE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B17AF3">
        <w:rPr>
          <w:rFonts w:ascii="Times New Roman" w:eastAsia="Calibri" w:hAnsi="Times New Roman" w:cs="Times New Roman"/>
          <w:sz w:val="28"/>
          <w:szCs w:val="28"/>
          <w:lang w:eastAsia="ru-RU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D48CC" w:rsidRPr="00B17AF3" w:rsidRDefault="004D48CC" w:rsidP="004D4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2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98363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Закон вступает в силу со дня его официального опубликования, за исключением пункта 2 статьи 1 настоящего Закона.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98363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Пункт 2 статьи 1</w:t>
      </w:r>
      <w:hyperlink r:id="rId61" w:history="1"/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Закона вступает в силу с 14 сентября 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2020 года.</w:t>
      </w:r>
    </w:p>
    <w:p w:rsidR="00746B4F" w:rsidRPr="00746B4F" w:rsidRDefault="00746B4F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98363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статей 4, 13 –</w:t>
      </w:r>
      <w:r w:rsidR="002574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16, 18, 24, 36, 47 – 49, 51.1, 52, 55, 65, </w:t>
      </w:r>
      <w:r w:rsidR="00991B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72, 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81, 85, 89, </w:t>
      </w:r>
      <w:r w:rsidR="00991B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90, 92, 93, 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96 – 99, 103, </w:t>
      </w:r>
      <w:r w:rsidR="00991B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105, 106, 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112, </w:t>
      </w:r>
      <w:r w:rsidR="00991B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123 – 126, 128, 136.6, 136.12, 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152, 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156, </w:t>
      </w:r>
      <w:r w:rsidR="00991B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158 – 160, 160.1, 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160.2, </w:t>
      </w:r>
      <w:r w:rsidR="00991B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162, 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>171, 173</w:t>
      </w:r>
      <w:r w:rsidR="00991B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175,</w:t>
      </w:r>
      <w:r w:rsidRPr="00746B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177 Кодекса Алтайского края о выборах, референдуме, отзыве (в редакции настоящего Закона) применяются к правоотношениям, возникшим в связи с проведением выборов, назначенных после дня вступления в силу настоящего Закона.</w:t>
      </w:r>
    </w:p>
    <w:p w:rsidR="00C03877" w:rsidRPr="00C03877" w:rsidRDefault="00C03877" w:rsidP="00C0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03877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983635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C03877">
        <w:rPr>
          <w:rFonts w:ascii="Times New Roman" w:eastAsia="Calibri" w:hAnsi="Times New Roman" w:cs="Times New Roman"/>
          <w:sz w:val="28"/>
          <w:szCs w:val="28"/>
          <w:lang w:eastAsia="ru-RU"/>
        </w:rPr>
        <w:t>С момента вступления в силу настоящего Закона признать утратившими силу:</w:t>
      </w:r>
    </w:p>
    <w:p w:rsidR="00780BD9" w:rsidRPr="00A222FB" w:rsidRDefault="00780BD9" w:rsidP="0020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 w:rsidR="00983635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абзацы </w:t>
      </w:r>
      <w:r w:rsidR="00AA635E">
        <w:rPr>
          <w:rFonts w:ascii="Times New Roman" w:eastAsia="Calibri" w:hAnsi="Times New Roman" w:cs="Times New Roman"/>
          <w:sz w:val="28"/>
          <w:szCs w:val="28"/>
          <w:lang w:eastAsia="ru-RU"/>
        </w:rPr>
        <w:t>одиннадцатый</w:t>
      </w:r>
      <w:r w:rsidR="00D64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AA63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двенадцатый</w:t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101</w:t>
      </w:r>
      <w:r w:rsidR="00206727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F1613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абзацы </w:t>
      </w:r>
      <w:r w:rsidR="00D64B3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AA635E">
        <w:rPr>
          <w:rFonts w:ascii="Times New Roman" w:eastAsia="Calibri" w:hAnsi="Times New Roman" w:cs="Times New Roman"/>
          <w:sz w:val="28"/>
          <w:szCs w:val="28"/>
          <w:lang w:eastAsia="ru-RU"/>
        </w:rPr>
        <w:t>девятый</w:t>
      </w:r>
      <w:r w:rsidR="007F1613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AA635E">
        <w:rPr>
          <w:rFonts w:ascii="Times New Roman" w:eastAsia="Calibri" w:hAnsi="Times New Roman" w:cs="Times New Roman"/>
          <w:sz w:val="28"/>
          <w:szCs w:val="28"/>
          <w:lang w:eastAsia="ru-RU"/>
        </w:rPr>
        <w:t>одиннадцатый</w:t>
      </w:r>
      <w:r w:rsidR="007F1613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112,</w:t>
      </w:r>
      <w:r w:rsidR="00206727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абзацы </w:t>
      </w:r>
      <w:r w:rsidR="00AA635E">
        <w:rPr>
          <w:rFonts w:ascii="Times New Roman" w:eastAsia="Calibri" w:hAnsi="Times New Roman" w:cs="Times New Roman"/>
          <w:sz w:val="28"/>
          <w:szCs w:val="28"/>
          <w:lang w:eastAsia="ru-RU"/>
        </w:rPr>
        <w:t>восьмой</w:t>
      </w:r>
      <w:r w:rsidR="00206727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AA635E">
        <w:rPr>
          <w:rFonts w:ascii="Times New Roman" w:eastAsia="Calibri" w:hAnsi="Times New Roman" w:cs="Times New Roman"/>
          <w:sz w:val="28"/>
          <w:szCs w:val="28"/>
          <w:lang w:eastAsia="ru-RU"/>
        </w:rPr>
        <w:t>десятый</w:t>
      </w:r>
      <w:r w:rsidR="00206727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131, абзацы </w:t>
      </w:r>
      <w:r w:rsidR="00AA635E">
        <w:rPr>
          <w:rFonts w:ascii="Times New Roman" w:eastAsia="Calibri" w:hAnsi="Times New Roman" w:cs="Times New Roman"/>
          <w:sz w:val="28"/>
          <w:szCs w:val="28"/>
          <w:lang w:eastAsia="ru-RU"/>
        </w:rPr>
        <w:t>седьмой</w:t>
      </w:r>
      <w:r w:rsidR="00206727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="00AA635E">
        <w:rPr>
          <w:rFonts w:ascii="Times New Roman" w:eastAsia="Calibri" w:hAnsi="Times New Roman" w:cs="Times New Roman"/>
          <w:sz w:val="28"/>
          <w:szCs w:val="28"/>
          <w:lang w:eastAsia="ru-RU"/>
        </w:rPr>
        <w:t>девятый</w:t>
      </w:r>
      <w:r w:rsidR="00206727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143</w:t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статьи 1 закона Алтайского края</w:t>
      </w:r>
      <w:r w:rsidR="00D64B3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от 29 ноября 2005 года № 102-ЗС «О внесении изменений в Кодекс Алтайского края о выборах, референдуме, отзыве депутатов и выборных должностных лиц» (Сборник законодательства Алтайского края, 2005, № 115, часть I);</w:t>
      </w:r>
    </w:p>
    <w:p w:rsidR="00A222FB" w:rsidRPr="00A222FB" w:rsidRDefault="00A222FB" w:rsidP="00A22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 w:rsidR="006D42D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 60, абзац </w:t>
      </w:r>
      <w:r w:rsidR="00D64B39">
        <w:rPr>
          <w:rFonts w:ascii="Times New Roman" w:eastAsia="Calibri" w:hAnsi="Times New Roman" w:cs="Times New Roman"/>
          <w:sz w:val="28"/>
          <w:szCs w:val="28"/>
          <w:lang w:eastAsia="ru-RU"/>
        </w:rPr>
        <w:t>двенадцатый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69, пункт 82 статьи 1 </w:t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закона Алтайского края от 29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дека</w:t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бря 200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0-ЗС «О внесении изменений в Кодекс Алтайского края о выборах, референдуме, отзыве депутатов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признании утратившими силу некоторых нормативных правовых актов о выборах</w:t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(Сборник законодательства Алтайского края, 200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, № 1</w:t>
      </w:r>
      <w:r w:rsidR="0010793F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часть </w:t>
      </w:r>
      <w:r w:rsidR="0010793F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I</w:t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I);</w:t>
      </w:r>
    </w:p>
    <w:p w:rsidR="0010793F" w:rsidRDefault="0010793F" w:rsidP="001079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</w:t>
      </w:r>
      <w:r w:rsidR="006D42D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абзацы </w:t>
      </w:r>
      <w:r w:rsidR="00D64B39">
        <w:rPr>
          <w:rFonts w:ascii="Times New Roman" w:eastAsia="Calibri" w:hAnsi="Times New Roman" w:cs="Times New Roman"/>
          <w:sz w:val="28"/>
          <w:szCs w:val="28"/>
          <w:lang w:eastAsia="ru-RU"/>
        </w:rPr>
        <w:t>десятый и одиннадцатый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25, абзацы </w:t>
      </w:r>
      <w:r w:rsidR="00D64B39">
        <w:rPr>
          <w:rFonts w:ascii="Times New Roman" w:eastAsia="Calibri" w:hAnsi="Times New Roman" w:cs="Times New Roman"/>
          <w:sz w:val="28"/>
          <w:szCs w:val="28"/>
          <w:lang w:eastAsia="ru-RU"/>
        </w:rPr>
        <w:t>десятый и одиннадцатый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32, абзацы </w:t>
      </w:r>
      <w:r w:rsidR="00D64B39">
        <w:rPr>
          <w:rFonts w:ascii="Times New Roman" w:eastAsia="Calibri" w:hAnsi="Times New Roman" w:cs="Times New Roman"/>
          <w:sz w:val="28"/>
          <w:szCs w:val="28"/>
          <w:lang w:eastAsia="ru-RU"/>
        </w:rPr>
        <w:t>девятый и десятый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 40 статьи 1 </w:t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закона Алтайского края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 июня</w:t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59</w:t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-ЗС «О внесении изменений в Кодекс Алтайского края о выборах, референдуме, отзыве депутатов»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(Сборник законодательства Алтайского края, 200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, №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34</w:t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, часть I);</w:t>
      </w:r>
    </w:p>
    <w:p w:rsidR="006D42DC" w:rsidRDefault="006D42DC" w:rsidP="006D4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 пункт 15 статьи 1 </w:t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закона Алтайского края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 июля</w:t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56</w:t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-ЗС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«О внесении изменений в Кодекс Алтайского края о выборах, референдуме, отзыве депутатов»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(Сборник законодательства Алтайского края, 200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, №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59</w:t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, часть I);</w:t>
      </w:r>
    </w:p>
    <w:p w:rsidR="006D42DC" w:rsidRDefault="006D42DC" w:rsidP="006D4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5) пункт</w:t>
      </w:r>
      <w:r w:rsidR="00D64B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 11, 13, 15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статьи 1 </w:t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закона Алтайского края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марта</w:t>
      </w:r>
      <w:r w:rsidR="00D64B3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 года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-ЗС «О внесении изменений в Кодекс Алтайского края о выборах, референдуме, отзыве депутатов»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(Сборник законодательства Алтайского края,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0, №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67</w:t>
      </w:r>
      <w:r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, часть I);</w:t>
      </w:r>
    </w:p>
    <w:p w:rsidR="00C03877" w:rsidRPr="00A222FB" w:rsidRDefault="006D42DC" w:rsidP="00C0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C03877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983635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C03877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подпункт «д» </w:t>
      </w:r>
      <w:hyperlink r:id="rId62" w:history="1">
        <w:r w:rsidR="00C03877" w:rsidRPr="00A222F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пункта 12</w:t>
        </w:r>
        <w:r w:rsidR="006C3565" w:rsidRPr="00A222F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, пункт 39, абзацы </w:t>
        </w:r>
        <w:r w:rsidR="00D64B3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тридцать пятый</w:t>
        </w:r>
        <w:r w:rsidR="006C3565" w:rsidRPr="00A222F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– </w:t>
        </w:r>
        <w:r w:rsidR="00D64B3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тридцать седьмой</w:t>
        </w:r>
        <w:r w:rsidR="006C3565" w:rsidRPr="00A222F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пункта 44</w:t>
        </w:r>
        <w:r w:rsidR="00C03877" w:rsidRPr="00A222F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статьи 1</w:t>
        </w:r>
      </w:hyperlink>
      <w:r w:rsidR="00C03877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закона Алтайского края от 28 июня 2012 года </w:t>
      </w:r>
      <w:r w:rsidR="00D64B3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A222FB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C03877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49-ЗС «О внесении изменений в Кодекс Алтайского края о выборах, референдуме, отзыве депутатов» (Сборник законодательства Алтайского края, 2012, № 194, часть I);</w:t>
      </w:r>
    </w:p>
    <w:p w:rsidR="00A71D8F" w:rsidRPr="00A222FB" w:rsidRDefault="006D42DC" w:rsidP="00A71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A71D8F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983635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1D8F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подпункт «в» пункта 31, </w:t>
      </w:r>
      <w:r w:rsidR="00C547ED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</w:t>
      </w:r>
      <w:r w:rsidR="00A71D8F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C547ED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A71D8F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» пункта 38</w:t>
      </w:r>
      <w:r w:rsidR="00206727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подпункт «б» пункта 47, подпункт «б» пункта 52 </w:t>
      </w:r>
      <w:r w:rsidR="00A71D8F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статьи 1 закона Алтайского края </w:t>
      </w:r>
      <w:r w:rsidR="00991B97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A71D8F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от 7 мая 2014 года № 36-ЗС «О внесении изменений в Кодекс Алтайского края о выборах, референдуме, отзыве» (Сборник законодательства Алтайского края, 2014, № 217, часть I);</w:t>
      </w:r>
    </w:p>
    <w:p w:rsidR="00C03877" w:rsidRPr="00A222FB" w:rsidRDefault="006D42DC" w:rsidP="00C03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C03877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983635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C03877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 «ж» пункта 9</w:t>
      </w:r>
      <w:r w:rsidR="00A71D8F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подпункт «б» пункта 29, </w:t>
      </w:r>
      <w:r w:rsidR="00C547ED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 «б»</w:t>
      </w:r>
      <w:r w:rsidR="00D64B3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C547ED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пункта 34, </w:t>
      </w:r>
      <w:r w:rsidR="00A71D8F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 «б» пункта 35</w:t>
      </w:r>
      <w:r w:rsidR="00206727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, подпункт «б» пункта 40</w:t>
      </w:r>
      <w:r w:rsidR="00C03877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статьи 1 закона Алтайского края от 26 мая 2014 года № 42-ЗС «О внесении изменений в Кодекс Алтайского края о выборах, референдуме, отзыве» (Сборник законодательства Алтайского края, 2014,</w:t>
      </w:r>
      <w:r w:rsidR="00991B97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03877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№ 217, часть I)</w:t>
      </w:r>
      <w:r w:rsidR="00206727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80BD9" w:rsidRPr="00A222FB" w:rsidRDefault="006D42DC" w:rsidP="00780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9</w:t>
      </w:r>
      <w:r w:rsidR="00780BD9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983635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780BD9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 «г» пункта 70 статьи 1</w:t>
      </w:r>
      <w:r w:rsidR="00C547ED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, пункт 77</w:t>
      </w:r>
      <w:r w:rsidR="00780BD9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закона Алтайского края от </w:t>
      </w:r>
      <w:r w:rsidR="00D64B39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585A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80BD9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4 мая 2016 года № 29-ЗС «О внесении изменений в Кодекс Алтайского края о выборах, референдуме, отзыве» (Официальный интернет-портал правовой информации (www.pravo.gov.ru), 6 мая 2016 года)</w:t>
      </w:r>
      <w:r w:rsidR="00206727" w:rsidRPr="00A222F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03877" w:rsidRDefault="00C03877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3877" w:rsidRPr="00746B4F" w:rsidRDefault="00C03877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3877" w:rsidRPr="00746B4F" w:rsidRDefault="00C03877" w:rsidP="0074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9485F" w:rsidRPr="00746B4F" w:rsidRDefault="00746B4F" w:rsidP="00AC4BE1">
      <w:pPr>
        <w:widowControl w:val="0"/>
        <w:spacing w:after="0" w:line="240" w:lineRule="auto"/>
        <w:ind w:right="-1"/>
        <w:jc w:val="both"/>
      </w:pPr>
      <w:r w:rsidRPr="00746B4F">
        <w:rPr>
          <w:rFonts w:ascii="Times New Roman" w:eastAsia="Times New Roman" w:hAnsi="Times New Roman" w:cs="Times New Roman"/>
          <w:sz w:val="28"/>
          <w:szCs w:val="28"/>
        </w:rPr>
        <w:t>Губернатор Алтайского края</w:t>
      </w:r>
      <w:r w:rsidRPr="00746B4F">
        <w:rPr>
          <w:rFonts w:ascii="Times New Roman" w:eastAsia="Times New Roman" w:hAnsi="Times New Roman" w:cs="Times New Roman"/>
          <w:sz w:val="28"/>
          <w:szCs w:val="28"/>
        </w:rPr>
        <w:tab/>
      </w:r>
      <w:r w:rsidRPr="00746B4F">
        <w:rPr>
          <w:rFonts w:ascii="Times New Roman" w:eastAsia="Times New Roman" w:hAnsi="Times New Roman" w:cs="Times New Roman"/>
          <w:sz w:val="28"/>
          <w:szCs w:val="28"/>
        </w:rPr>
        <w:tab/>
      </w:r>
      <w:r w:rsidRPr="00746B4F">
        <w:rPr>
          <w:rFonts w:ascii="Times New Roman" w:eastAsia="Times New Roman" w:hAnsi="Times New Roman" w:cs="Times New Roman"/>
          <w:sz w:val="28"/>
          <w:szCs w:val="28"/>
        </w:rPr>
        <w:tab/>
      </w:r>
      <w:r w:rsidRPr="00746B4F">
        <w:rPr>
          <w:rFonts w:ascii="Times New Roman" w:eastAsia="Times New Roman" w:hAnsi="Times New Roman" w:cs="Times New Roman"/>
          <w:sz w:val="28"/>
          <w:szCs w:val="28"/>
        </w:rPr>
        <w:tab/>
      </w:r>
      <w:r w:rsidRPr="00746B4F">
        <w:rPr>
          <w:rFonts w:ascii="Times New Roman" w:eastAsia="Times New Roman" w:hAnsi="Times New Roman" w:cs="Times New Roman"/>
          <w:sz w:val="28"/>
          <w:szCs w:val="28"/>
        </w:rPr>
        <w:tab/>
      </w:r>
      <w:r w:rsidRPr="00746B4F">
        <w:rPr>
          <w:rFonts w:ascii="Times New Roman" w:eastAsia="Times New Roman" w:hAnsi="Times New Roman" w:cs="Times New Roman"/>
          <w:sz w:val="28"/>
          <w:szCs w:val="28"/>
        </w:rPr>
        <w:tab/>
      </w:r>
      <w:r w:rsidRPr="00746B4F">
        <w:rPr>
          <w:rFonts w:ascii="Times New Roman" w:eastAsia="Times New Roman" w:hAnsi="Times New Roman" w:cs="Times New Roman"/>
          <w:sz w:val="28"/>
          <w:szCs w:val="28"/>
        </w:rPr>
        <w:tab/>
        <w:t xml:space="preserve">  В.П. Томенко</w:t>
      </w:r>
    </w:p>
    <w:sectPr w:rsidR="00B9485F" w:rsidRPr="00746B4F" w:rsidSect="005E5F55">
      <w:headerReference w:type="default" r:id="rId63"/>
      <w:pgSz w:w="11906" w:h="16838"/>
      <w:pgMar w:top="1134" w:right="567" w:bottom="1134" w:left="1701" w:header="567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BF2" w:rsidRDefault="00537BF2">
      <w:pPr>
        <w:spacing w:after="0" w:line="240" w:lineRule="auto"/>
      </w:pPr>
      <w:r>
        <w:separator/>
      </w:r>
    </w:p>
  </w:endnote>
  <w:endnote w:type="continuationSeparator" w:id="0">
    <w:p w:rsidR="00537BF2" w:rsidRDefault="0053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BF2" w:rsidRDefault="00537BF2">
      <w:pPr>
        <w:spacing w:after="0" w:line="240" w:lineRule="auto"/>
      </w:pPr>
      <w:r>
        <w:separator/>
      </w:r>
    </w:p>
  </w:footnote>
  <w:footnote w:type="continuationSeparator" w:id="0">
    <w:p w:rsidR="00537BF2" w:rsidRDefault="00537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6BD" w:rsidRPr="000618B9" w:rsidRDefault="00C11565" w:rsidP="00261B62">
    <w:pPr>
      <w:pStyle w:val="a3"/>
      <w:jc w:val="right"/>
      <w:rPr>
        <w:rFonts w:ascii="Times New Roman" w:hAnsi="Times New Roman"/>
        <w:sz w:val="24"/>
        <w:szCs w:val="24"/>
      </w:rPr>
    </w:pPr>
    <w:r w:rsidRPr="000618B9">
      <w:rPr>
        <w:rFonts w:ascii="Times New Roman" w:hAnsi="Times New Roman"/>
        <w:sz w:val="24"/>
        <w:szCs w:val="24"/>
      </w:rPr>
      <w:fldChar w:fldCharType="begin"/>
    </w:r>
    <w:r w:rsidR="00206727" w:rsidRPr="000618B9">
      <w:rPr>
        <w:rFonts w:ascii="Times New Roman" w:hAnsi="Times New Roman"/>
        <w:sz w:val="24"/>
        <w:szCs w:val="24"/>
      </w:rPr>
      <w:instrText xml:space="preserve"> PAGE   \* MERGEFORMAT </w:instrText>
    </w:r>
    <w:r w:rsidRPr="000618B9">
      <w:rPr>
        <w:rFonts w:ascii="Times New Roman" w:hAnsi="Times New Roman"/>
        <w:sz w:val="24"/>
        <w:szCs w:val="24"/>
      </w:rPr>
      <w:fldChar w:fldCharType="separate"/>
    </w:r>
    <w:r w:rsidR="00D90F44">
      <w:rPr>
        <w:rFonts w:ascii="Times New Roman" w:hAnsi="Times New Roman"/>
        <w:noProof/>
        <w:sz w:val="24"/>
        <w:szCs w:val="24"/>
      </w:rPr>
      <w:t>12</w:t>
    </w:r>
    <w:r w:rsidRPr="000618B9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B4F"/>
    <w:rsid w:val="00032E6B"/>
    <w:rsid w:val="000D7A66"/>
    <w:rsid w:val="0010793F"/>
    <w:rsid w:val="0016612A"/>
    <w:rsid w:val="001728C4"/>
    <w:rsid w:val="001C5D50"/>
    <w:rsid w:val="00206727"/>
    <w:rsid w:val="00216C45"/>
    <w:rsid w:val="00257430"/>
    <w:rsid w:val="00265CC1"/>
    <w:rsid w:val="00283750"/>
    <w:rsid w:val="002914DE"/>
    <w:rsid w:val="00317DAB"/>
    <w:rsid w:val="00324B6B"/>
    <w:rsid w:val="0034227E"/>
    <w:rsid w:val="003569DE"/>
    <w:rsid w:val="00370C2C"/>
    <w:rsid w:val="003B0380"/>
    <w:rsid w:val="004D48CC"/>
    <w:rsid w:val="004F7012"/>
    <w:rsid w:val="00537BF2"/>
    <w:rsid w:val="00552899"/>
    <w:rsid w:val="0055386F"/>
    <w:rsid w:val="0058513B"/>
    <w:rsid w:val="00585ACB"/>
    <w:rsid w:val="005B78D1"/>
    <w:rsid w:val="005D317B"/>
    <w:rsid w:val="006C3565"/>
    <w:rsid w:val="006C50B7"/>
    <w:rsid w:val="006D42DC"/>
    <w:rsid w:val="00703ED5"/>
    <w:rsid w:val="00746B4F"/>
    <w:rsid w:val="00766E9F"/>
    <w:rsid w:val="00780BD9"/>
    <w:rsid w:val="007F1613"/>
    <w:rsid w:val="00805B73"/>
    <w:rsid w:val="00831C3B"/>
    <w:rsid w:val="00852904"/>
    <w:rsid w:val="00885E8C"/>
    <w:rsid w:val="00893D63"/>
    <w:rsid w:val="008F123F"/>
    <w:rsid w:val="00983635"/>
    <w:rsid w:val="00991B97"/>
    <w:rsid w:val="009E3F42"/>
    <w:rsid w:val="009E7BBD"/>
    <w:rsid w:val="009F513E"/>
    <w:rsid w:val="00A222FB"/>
    <w:rsid w:val="00A71D8F"/>
    <w:rsid w:val="00AA03B0"/>
    <w:rsid w:val="00AA635E"/>
    <w:rsid w:val="00AC4BE1"/>
    <w:rsid w:val="00B27115"/>
    <w:rsid w:val="00B46493"/>
    <w:rsid w:val="00B512C2"/>
    <w:rsid w:val="00B9485F"/>
    <w:rsid w:val="00C03877"/>
    <w:rsid w:val="00C11565"/>
    <w:rsid w:val="00C537E9"/>
    <w:rsid w:val="00C547ED"/>
    <w:rsid w:val="00C6112D"/>
    <w:rsid w:val="00CB1F74"/>
    <w:rsid w:val="00D64B39"/>
    <w:rsid w:val="00D8070F"/>
    <w:rsid w:val="00D90F44"/>
    <w:rsid w:val="00DD0008"/>
    <w:rsid w:val="00E26F1C"/>
    <w:rsid w:val="00E33A27"/>
    <w:rsid w:val="00EE3CD6"/>
    <w:rsid w:val="00FB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39C6C-7E4B-4770-8B38-312B8E00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B4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46B4F"/>
    <w:rPr>
      <w:rFonts w:ascii="Calibri" w:eastAsia="Calibri" w:hAnsi="Calibri" w:cs="Times New Roman"/>
    </w:rPr>
  </w:style>
  <w:style w:type="character" w:styleId="a5">
    <w:name w:val="annotation reference"/>
    <w:uiPriority w:val="99"/>
    <w:semiHidden/>
    <w:unhideWhenUsed/>
    <w:rsid w:val="00746B4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46B4F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46B4F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6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6B4F"/>
    <w:rPr>
      <w:rFonts w:ascii="Segoe UI" w:hAnsi="Segoe UI" w:cs="Segoe U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746B4F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746B4F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5D3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33C6960D1E323E6590490F69272D279DC6D96070F2E3777DC18EE80EF547B037CE2DC2AA19D930EFBAFD0BAB1C8DA932F316166D16C3847bENBH" TargetMode="External"/><Relationship Id="rId18" Type="http://schemas.openxmlformats.org/officeDocument/2006/relationships/hyperlink" Target="consultantplus://offline/ref=433C6960D1E323E6590490F69272D279DC6D96070F2E3777DC18EE80EF547B037CE2DC2AA19D950BFDAFD0BAB1C8DA932F316166D16C3847bENBH" TargetMode="External"/><Relationship Id="rId26" Type="http://schemas.openxmlformats.org/officeDocument/2006/relationships/hyperlink" Target="consultantplus://offline/ref=433C6960D1E323E6590490F69272D279DC6D96070F2E3777DC18EE80EF547B037CE2DC2AA39D9105ACF5C0BEF89FD18F292A7F61CF6Cb3N8H" TargetMode="External"/><Relationship Id="rId39" Type="http://schemas.openxmlformats.org/officeDocument/2006/relationships/hyperlink" Target="consultantplus://offline/ref=433C6960D1E323E6590490F69272D279DC6D96070F2E3777DC18EE80EF547B037CE2DC29A7999005ACF5C0BEF89FD18F292A7F61CF6Cb3N8H" TargetMode="External"/><Relationship Id="rId21" Type="http://schemas.openxmlformats.org/officeDocument/2006/relationships/hyperlink" Target="consultantplus://offline/ref=433C6960D1E323E6590490F69272D279DC6D96070F2E3777DC18EE80EF547B037CE2DC2AA19F9E0AFDAFD0BAB1C8DA932F316166D16C3847bENBH" TargetMode="External"/><Relationship Id="rId34" Type="http://schemas.openxmlformats.org/officeDocument/2006/relationships/hyperlink" Target="consultantplus://offline/ref=433C6960D1E323E6590490F69272D279DC6D96070F2E3777DC18EE80EF547B037CE2DC2AA29F9705ACF5C0BEF89FD18F292A7F61CF6Cb3N8H" TargetMode="External"/><Relationship Id="rId42" Type="http://schemas.openxmlformats.org/officeDocument/2006/relationships/hyperlink" Target="consultantplus://offline/ref=433C6960D1E323E6590490F69272D279DC6D96070F2E3777DC18EE80EF547B037CE2DC2AA19C9E0BFAAFD0BAB1C8DA932F316166D16C3847bENBH" TargetMode="External"/><Relationship Id="rId47" Type="http://schemas.openxmlformats.org/officeDocument/2006/relationships/hyperlink" Target="consultantplus://offline/ref=433C6960D1E323E6590490F69272D279DC6D96070F2E3777DC18EE80EF547B037CE2DC29A5999705ACF5C0BEF89FD18F292A7F61CF6Cb3N8H" TargetMode="External"/><Relationship Id="rId50" Type="http://schemas.openxmlformats.org/officeDocument/2006/relationships/hyperlink" Target="consultantplus://offline/ref=433C6960D1E323E6590490F69272D279DC6D96070F2E3777DC18EE80EF547B037CE2DC29A3979605ACF5C0BEF89FD18F292A7F61CF6Cb3N8H" TargetMode="External"/><Relationship Id="rId55" Type="http://schemas.openxmlformats.org/officeDocument/2006/relationships/hyperlink" Target="consultantplus://offline/ref=433C6960D1E323E6590490F69272D279DC6D96070F2E3777DC18EE80EF547B037CE2DC2AA19D960FFDAFD0BAB1C8DA932F316166D16C3847bENBH" TargetMode="External"/><Relationship Id="rId63" Type="http://schemas.openxmlformats.org/officeDocument/2006/relationships/header" Target="header1.xml"/><Relationship Id="rId7" Type="http://schemas.openxmlformats.org/officeDocument/2006/relationships/hyperlink" Target="consultantplus://offline/ref=433C6960D1E323E6590490F69272D279DC6D96070F2E3777DC18EE80EF547B037CE2DC2AA19F930BF0AFD0BAB1C8DA932F316166D16C3847bEN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3C6960D1E323E6590490F69272D279DC6D96070F2E3777DC18EE80EF547B037CE2DC29A79A9705ACF5C0BEF89FD18F292A7F61CF6Cb3N8H" TargetMode="External"/><Relationship Id="rId20" Type="http://schemas.openxmlformats.org/officeDocument/2006/relationships/hyperlink" Target="consultantplus://offline/ref=433C6960D1E323E6590490F69272D279DC6D96070F2E3777DC18EE80EF547B037CE2DC29A29F9205ACF5C0BEF89FD18F292A7F61CF6Cb3N8H" TargetMode="External"/><Relationship Id="rId29" Type="http://schemas.openxmlformats.org/officeDocument/2006/relationships/hyperlink" Target="consultantplus://offline/ref=433C6960D1E323E6590490F69272D279DC6D96070F2E3777DC18EE80EF547B037CE2DC2AA3999705ACF5C0BEF89FD18F292A7F61CF6Cb3N8H" TargetMode="External"/><Relationship Id="rId41" Type="http://schemas.openxmlformats.org/officeDocument/2006/relationships/hyperlink" Target="consultantplus://offline/ref=433C6960D1E323E6590490F69272D279DC6D96070F2E3777DC18EE80EF547B037CE2DC2AA0999705ACF5C0BEF89FD18F292A7F61CF6Cb3N8H" TargetMode="External"/><Relationship Id="rId54" Type="http://schemas.openxmlformats.org/officeDocument/2006/relationships/hyperlink" Target="consultantplus://offline/ref=433C6960D1E323E6590490F69272D279DC6D96070F2E3777DC18EE80EF547B037CE2DC2AA19E9F0AFCAFD0BAB1C8DA932F316166D16C3847bENBH" TargetMode="External"/><Relationship Id="rId62" Type="http://schemas.openxmlformats.org/officeDocument/2006/relationships/hyperlink" Target="consultantplus://offline/ref=28D95CE5DA5888320A9C28B3B9E6DEB0B123B652C99015333974D0ADAD863C26EBF50B85A2F078EE8F09B16731C58076F789C3859A1717C38D16E0m1f5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3C6960D1E323E6590490F69272D279DC6D96070F2E3777DC18EE80EF547B037CE2DC2AA19F930BFAAFD0BAB1C8DA932F316166D16C3847bENBH" TargetMode="External"/><Relationship Id="rId11" Type="http://schemas.openxmlformats.org/officeDocument/2006/relationships/hyperlink" Target="consultantplus://offline/ref=433C6960D1E323E6590490F69272D279DC6D96070F2E3777DC18EE80EF547B037CE2DC2AA19F9009F1AFD0BAB1C8DA932F316166D16C3847bENBH" TargetMode="External"/><Relationship Id="rId24" Type="http://schemas.openxmlformats.org/officeDocument/2006/relationships/hyperlink" Target="consultantplus://offline/ref=433C6960D1E323E6590490F69272D279DC6D96070F2E3777DC18EE80EF547B037CE2DC2AA89C9005ACF5C0BEF89FD18F292A7F61CF6Cb3N8H" TargetMode="External"/><Relationship Id="rId32" Type="http://schemas.openxmlformats.org/officeDocument/2006/relationships/hyperlink" Target="consultantplus://offline/ref=433C6960D1E323E6590490F69272D279DC6D96070F2E3777DC18EE80EF547B037CE2DC2AA19D9008FBAFD0BAB1C8DA932F316166D16C3847bENBH" TargetMode="External"/><Relationship Id="rId37" Type="http://schemas.openxmlformats.org/officeDocument/2006/relationships/hyperlink" Target="consultantplus://offline/ref=433C6960D1E323E6590490F69272D279DC6D96070F2E3777DC18EE80EF547B037CE2DC2AA9969405ACF5C0BEF89FD18F292A7F61CF6Cb3N8H" TargetMode="External"/><Relationship Id="rId40" Type="http://schemas.openxmlformats.org/officeDocument/2006/relationships/hyperlink" Target="consultantplus://offline/ref=433C6960D1E323E6590490F69272D279DC6D96070F2E3777DC18EE80EF547B037CE2DC2AA7989505ACF5C0BEF89FD18F292A7F61CF6Cb3N8H" TargetMode="External"/><Relationship Id="rId45" Type="http://schemas.openxmlformats.org/officeDocument/2006/relationships/hyperlink" Target="consultantplus://offline/ref=433C6960D1E323E6590490F69272D279DC6D96070F2E3777DC18EE80EF547B037CE2DC29A7969005ACF5C0BEF89FD18F292A7F61CF6Cb3N8H" TargetMode="External"/><Relationship Id="rId53" Type="http://schemas.openxmlformats.org/officeDocument/2006/relationships/hyperlink" Target="consultantplus://offline/ref=433C6960D1E323E6590490F69272D279DC6D96070F2E3777DC18EE80EF547B037CE2DC29A49E9705ACF5C0BEF89FD18F292A7F61CF6Cb3N8H" TargetMode="External"/><Relationship Id="rId58" Type="http://schemas.openxmlformats.org/officeDocument/2006/relationships/hyperlink" Target="consultantplus://offline/ref=433C6960D1E323E6590490F69272D279DC6D96070F2E3777DC18EE80EF547B037CE2DC2AA19D960BFDAFD0BAB1C8DA932F316166D16C3847bENB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33C6960D1E323E6590490F69272D279DC6D96070F2E3777DC18EE80EF547B037CE2DC2AA19F9E0EF8AFD0BAB1C8DA932F316166D16C3847bENBH" TargetMode="External"/><Relationship Id="rId23" Type="http://schemas.openxmlformats.org/officeDocument/2006/relationships/hyperlink" Target="consultantplus://offline/ref=433C6960D1E323E6590490F69272D279DC6D96070F2E3777DC18EE80EF547B037CE2DC2AA19D900EFDAFD0BAB1C8DA932F316166D16C3847bENBH" TargetMode="External"/><Relationship Id="rId28" Type="http://schemas.openxmlformats.org/officeDocument/2006/relationships/hyperlink" Target="consultantplus://offline/ref=433C6960D1E323E6590490F69272D279DC6D96070F2E3777DC18EE80EF547B037CE2DC2AA39A9405ACF5C0BEF89FD18F292A7F61CF6Cb3N8H" TargetMode="External"/><Relationship Id="rId36" Type="http://schemas.openxmlformats.org/officeDocument/2006/relationships/hyperlink" Target="consultantplus://offline/ref=433C6960D1E323E6590490F69272D279DC6D96070F2E3777DC18EE80EF547B037CE2DC2AA6999605ACF5C0BEF89FD18F292A7F61CF6Cb3N8H" TargetMode="External"/><Relationship Id="rId49" Type="http://schemas.openxmlformats.org/officeDocument/2006/relationships/hyperlink" Target="consultantplus://offline/ref=433C6960D1E323E6590490F69272D279DC6D96070F2E3777DC18EE80EF547B037CE2DC22A99C9D5AA9E0D1E6F79BC9912C316363CDb6NEH" TargetMode="External"/><Relationship Id="rId57" Type="http://schemas.openxmlformats.org/officeDocument/2006/relationships/hyperlink" Target="consultantplus://offline/ref=433C6960D1E323E6590490F69272D279DC6D96070F2E3777DC18EE80EF547B037CE2DC2AA19C970FFEAFD0BAB1C8DA932F316166D16C3847bENBH" TargetMode="External"/><Relationship Id="rId61" Type="http://schemas.openxmlformats.org/officeDocument/2006/relationships/hyperlink" Target="consultantplus://offline/ref=FA582138334FF7E86247873B182898670B833E226C15A778F6D0A2C478DF46107654CCBF4DA68C45079F866B7C4545F22B97403DB48FC0F8GFhCB" TargetMode="External"/><Relationship Id="rId10" Type="http://schemas.openxmlformats.org/officeDocument/2006/relationships/hyperlink" Target="consultantplus://offline/ref=433C6960D1E323E6590490F69272D279DC6D96070F2E3777DC18EE80EF547B037CE2DC29A4969705ACF5C0BEF89FD18F292A7F61CF6Cb3N8H" TargetMode="External"/><Relationship Id="rId19" Type="http://schemas.openxmlformats.org/officeDocument/2006/relationships/hyperlink" Target="consultantplus://offline/ref=433C6960D1E323E6590490F69272D279DC6D96070F2E3777DC18EE80EF547B037CE2DC29A79A9105ACF5C0BEF89FD18F292A7F61CF6Cb3N8H" TargetMode="External"/><Relationship Id="rId31" Type="http://schemas.openxmlformats.org/officeDocument/2006/relationships/hyperlink" Target="consultantplus://offline/ref=433C6960D1E323E6590490F69272D279DC6D96070F2E3777DC18EE80EF547B037CE2DC2AA19F9F0AF8AFD0BAB1C8DA932F316166D16C3847bENBH" TargetMode="External"/><Relationship Id="rId44" Type="http://schemas.openxmlformats.org/officeDocument/2006/relationships/hyperlink" Target="consultantplus://offline/ref=433C6960D1E323E6590490F69272D279DC6D96070F2E3777DC18EE80EF547B037CE2DC2AA09E9005ACF5C0BEF89FD18F292A7F61CF6Cb3N8H" TargetMode="External"/><Relationship Id="rId52" Type="http://schemas.openxmlformats.org/officeDocument/2006/relationships/hyperlink" Target="consultantplus://offline/ref=433C6960D1E323E6590490F69272D279DC6D96070F2E3777DC18EE80EF547B037CE2DC2AA7979405ACF5C0BEF89FD18F292A7F61CF6Cb3N8H" TargetMode="External"/><Relationship Id="rId60" Type="http://schemas.openxmlformats.org/officeDocument/2006/relationships/hyperlink" Target="consultantplus://offline/ref=433C6960D1E323E6590490F69272D279DC6D96070F2E3777DC18EE80EF547B037CE2DC2AA79D9705ACF5C0BEF89FD18F292A7F61CF6Cb3N8H" TargetMode="External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33C6960D1E323E6590490F69272D279DC6D96070F2E3777DC18EE80EF547B037CE2DC2AA19F9307FDAFD0BAB1C8DA932F316166D16C3847bENBH" TargetMode="External"/><Relationship Id="rId14" Type="http://schemas.openxmlformats.org/officeDocument/2006/relationships/hyperlink" Target="consultantplus://offline/ref=433C6960D1E323E6590490F69272D279DC6D96070F2E3777DC18EE80EF547B037CE2DC2DA59D9D5AA9E0D1E6F79BC9912C316363CDb6NEH" TargetMode="External"/><Relationship Id="rId22" Type="http://schemas.openxmlformats.org/officeDocument/2006/relationships/hyperlink" Target="consultantplus://offline/ref=433C6960D1E323E6590490F69272D279DC6D96070F2E3777DC18EE80EF547B037CE2DC2AA19D9306FCAFD0BAB1C8DA932F316166D16C3847bENBH" TargetMode="External"/><Relationship Id="rId27" Type="http://schemas.openxmlformats.org/officeDocument/2006/relationships/hyperlink" Target="consultantplus://offline/ref=433C6960D1E323E6590490F69272D279DC6D96070F2E3777DC18EE80EF547B037CE2DC2AA39C9005ACF5C0BEF89FD18F292A7F61CF6Cb3N8H" TargetMode="External"/><Relationship Id="rId30" Type="http://schemas.openxmlformats.org/officeDocument/2006/relationships/hyperlink" Target="consultantplus://offline/ref=433C6960D1E323E6590490F69272D279DC6D96070F2E3777DC18EE80EF547B037CE2DC2AA19D900FFDAFD0BAB1C8DA932F316166D16C3847bENBH" TargetMode="External"/><Relationship Id="rId35" Type="http://schemas.openxmlformats.org/officeDocument/2006/relationships/hyperlink" Target="consultantplus://offline/ref=433C6960D1E323E6590490F69272D279DC6D96070F2E3777DC18EE80EF547B037CE2DC2AA19D9108FDAFD0BAB1C8DA932F316166D16C3847bENBH" TargetMode="External"/><Relationship Id="rId43" Type="http://schemas.openxmlformats.org/officeDocument/2006/relationships/hyperlink" Target="consultantplus://offline/ref=433C6960D1E323E6590490F69272D279DC6D96070F2E3777DC18EE80EF547B037CE2DC2AA49C9105ACF5C0BEF89FD18F292A7F61CF6Cb3N8H" TargetMode="External"/><Relationship Id="rId48" Type="http://schemas.openxmlformats.org/officeDocument/2006/relationships/hyperlink" Target="consultantplus://offline/ref=433C6960D1E323E6590490F69272D279DC6D96070F2E3777DC18EE80EF547B037CE2DC22A99E9D5AA9E0D1E6F79BC9912C316363CDb6NEH" TargetMode="External"/><Relationship Id="rId56" Type="http://schemas.openxmlformats.org/officeDocument/2006/relationships/hyperlink" Target="consultantplus://offline/ref=433C6960D1E323E6590490F69272D279DC6D96070F2E3777DC18EE80EF547B037CE2DC2AA19D960DFBAFD0BAB1C8DA932F316166D16C3847bENBH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433C6960D1E323E6590490F69272D279DC6D96070F2E3777DC18EE80EF547B037CE2DC29A39D9305ACF5C0BEF89FD18F292A7F61CF6Cb3N8H" TargetMode="External"/><Relationship Id="rId51" Type="http://schemas.openxmlformats.org/officeDocument/2006/relationships/hyperlink" Target="consultantplus://offline/ref=433C6960D1E323E6590490F69272D279DC6D96070F2E3777DC18EE80EF547B037CE2DC2AA79C9005ACF5C0BEF89FD18F292A7F61CF6Cb3N8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33C6960D1E323E6590490F69272D279DC6D96070F2E3777DC18EE80EF547B037CE2DC2AA19F910EF8AFD0BAB1C8DA932F316166D16C3847bENBH" TargetMode="External"/><Relationship Id="rId17" Type="http://schemas.openxmlformats.org/officeDocument/2006/relationships/hyperlink" Target="consultantplus://offline/ref=433C6960D1E323E6590490F69272D279DC6D96070F2E3777DC18EE80EF547B037CE2DC29A79A9505ACF5C0BEF89FD18F292A7F61CF6Cb3N8H" TargetMode="External"/><Relationship Id="rId25" Type="http://schemas.openxmlformats.org/officeDocument/2006/relationships/hyperlink" Target="consultantplus://offline/ref=433C6960D1E323E6590490F69272D279DC6D96070F2E3777DC18EE80EF547B037CE2DC2AA39E9105ACF5C0BEF89FD18F292A7F61CF6Cb3N8H" TargetMode="External"/><Relationship Id="rId33" Type="http://schemas.openxmlformats.org/officeDocument/2006/relationships/hyperlink" Target="consultantplus://offline/ref=433C6960D1E323E6590490F69272D279DC6D96070F2E3777DC18EE80EF547B037CE2DC2AA3979105ACF5C0BEF89FD18F292A7F61CF6Cb3N8H" TargetMode="External"/><Relationship Id="rId38" Type="http://schemas.openxmlformats.org/officeDocument/2006/relationships/hyperlink" Target="consultantplus://offline/ref=433C6960D1E323E6590490F69272D279DC6D96070F2E3777DC18EE80EF547B037CE2DC29A2989005ACF5C0BEF89FD18F292A7F61CF6Cb3N8H" TargetMode="External"/><Relationship Id="rId46" Type="http://schemas.openxmlformats.org/officeDocument/2006/relationships/hyperlink" Target="consultantplus://offline/ref=433C6960D1E323E6590490F69272D279DC6D96070F2E3777DC18EE80EF547B037CE2DC2AA19E900CF8AFD0BAB1C8DA932F316166D16C3847bENBH" TargetMode="External"/><Relationship Id="rId59" Type="http://schemas.openxmlformats.org/officeDocument/2006/relationships/hyperlink" Target="consultantplus://offline/ref=433C6960D1E323E6590490F69272D279DC6D96070F2E3777DC18EE80EF547B037CE2DC2AA19D9408F0AFD0BAB1C8DA932F316166D16C3847bEN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5877</Words>
  <Characters>33500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 Бондарева</dc:creator>
  <cp:keywords/>
  <dc:description/>
  <cp:lastModifiedBy>Елена Сергеевна Бондарева</cp:lastModifiedBy>
  <cp:revision>5</cp:revision>
  <cp:lastPrinted>2020-06-11T02:21:00Z</cp:lastPrinted>
  <dcterms:created xsi:type="dcterms:W3CDTF">2020-06-11T02:21:00Z</dcterms:created>
  <dcterms:modified xsi:type="dcterms:W3CDTF">2020-06-11T03:05:00Z</dcterms:modified>
</cp:coreProperties>
</file>