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476" w:rsidRPr="00391BD9" w:rsidRDefault="008B7476" w:rsidP="008B7476">
      <w:pPr>
        <w:spacing w:line="276" w:lineRule="auto"/>
        <w:jc w:val="center"/>
        <w:rPr>
          <w:sz w:val="28"/>
          <w:szCs w:val="28"/>
        </w:rPr>
      </w:pPr>
      <w:r w:rsidRPr="00391BD9">
        <w:rPr>
          <w:sz w:val="28"/>
          <w:szCs w:val="28"/>
        </w:rPr>
        <w:t>ПОЯСНИТЕЛЬНАЯ ЗАПИСКА</w:t>
      </w:r>
    </w:p>
    <w:p w:rsidR="008B7476" w:rsidRPr="00391BD9" w:rsidRDefault="008B7476" w:rsidP="008B7476">
      <w:pPr>
        <w:spacing w:line="276" w:lineRule="auto"/>
        <w:jc w:val="center"/>
        <w:rPr>
          <w:b/>
          <w:sz w:val="28"/>
          <w:szCs w:val="28"/>
        </w:rPr>
      </w:pPr>
      <w:r w:rsidRPr="00391BD9">
        <w:rPr>
          <w:b/>
          <w:sz w:val="28"/>
          <w:szCs w:val="28"/>
        </w:rPr>
        <w:t>к проекту закона Алтайского края «О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</w:r>
    </w:p>
    <w:p w:rsidR="008B7476" w:rsidRPr="00391BD9" w:rsidRDefault="008B7476" w:rsidP="008B7476">
      <w:pPr>
        <w:spacing w:line="276" w:lineRule="auto"/>
        <w:rPr>
          <w:sz w:val="28"/>
          <w:szCs w:val="28"/>
        </w:rPr>
      </w:pPr>
    </w:p>
    <w:p w:rsidR="008B7476" w:rsidRPr="00391BD9" w:rsidRDefault="008B7476" w:rsidP="008B7476">
      <w:pPr>
        <w:spacing w:line="276" w:lineRule="auto"/>
        <w:rPr>
          <w:sz w:val="28"/>
          <w:szCs w:val="28"/>
        </w:rPr>
      </w:pPr>
    </w:p>
    <w:p w:rsidR="008B7476" w:rsidRDefault="008B7476" w:rsidP="008B7476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391BD9">
        <w:rPr>
          <w:rStyle w:val="FontStyle17"/>
          <w:sz w:val="28"/>
          <w:szCs w:val="28"/>
        </w:rPr>
        <w:t xml:space="preserve">Проект закона </w:t>
      </w:r>
      <w:r w:rsidR="00530857">
        <w:rPr>
          <w:rStyle w:val="FontStyle17"/>
          <w:sz w:val="28"/>
          <w:szCs w:val="28"/>
        </w:rPr>
        <w:t xml:space="preserve">разработан в связи с динамикой федерального законодательства. </w:t>
      </w:r>
    </w:p>
    <w:p w:rsidR="00530857" w:rsidRPr="00DE2592" w:rsidRDefault="00530857" w:rsidP="008B7476">
      <w:pPr>
        <w:pStyle w:val="Style3"/>
        <w:widowControl/>
        <w:spacing w:line="240" w:lineRule="auto"/>
        <w:ind w:firstLine="709"/>
        <w:rPr>
          <w:rStyle w:val="FontStyle17"/>
          <w:i/>
          <w:sz w:val="28"/>
          <w:szCs w:val="28"/>
        </w:rPr>
      </w:pPr>
      <w:r w:rsidRPr="00530857">
        <w:rPr>
          <w:rStyle w:val="FontStyle17"/>
          <w:sz w:val="28"/>
          <w:szCs w:val="28"/>
        </w:rPr>
        <w:t>Федеральным закон</w:t>
      </w:r>
      <w:r>
        <w:rPr>
          <w:rStyle w:val="FontStyle17"/>
          <w:sz w:val="28"/>
          <w:szCs w:val="28"/>
        </w:rPr>
        <w:t>ом</w:t>
      </w:r>
      <w:r w:rsidRPr="00530857">
        <w:rPr>
          <w:rStyle w:val="FontStyle17"/>
          <w:sz w:val="28"/>
          <w:szCs w:val="28"/>
        </w:rPr>
        <w:t xml:space="preserve"> от 22</w:t>
      </w:r>
      <w:r>
        <w:rPr>
          <w:rStyle w:val="FontStyle17"/>
          <w:sz w:val="28"/>
          <w:szCs w:val="28"/>
        </w:rPr>
        <w:t xml:space="preserve"> декабря </w:t>
      </w:r>
      <w:r w:rsidRPr="00530857">
        <w:rPr>
          <w:rStyle w:val="FontStyle17"/>
          <w:sz w:val="28"/>
          <w:szCs w:val="28"/>
        </w:rPr>
        <w:t xml:space="preserve">2020 </w:t>
      </w:r>
      <w:r>
        <w:rPr>
          <w:rStyle w:val="FontStyle17"/>
          <w:sz w:val="28"/>
          <w:szCs w:val="28"/>
        </w:rPr>
        <w:t>№ 436-ФЗ «</w:t>
      </w:r>
      <w:r w:rsidRPr="00530857">
        <w:rPr>
          <w:rStyle w:val="FontStyle17"/>
          <w:sz w:val="28"/>
          <w:szCs w:val="28"/>
        </w:rPr>
        <w:t>О внесении</w:t>
      </w:r>
      <w:r>
        <w:rPr>
          <w:rStyle w:val="FontStyle17"/>
          <w:sz w:val="28"/>
          <w:szCs w:val="28"/>
        </w:rPr>
        <w:t xml:space="preserve"> изменений в </w:t>
      </w:r>
      <w:r w:rsidR="003A3862">
        <w:rPr>
          <w:rStyle w:val="FontStyle17"/>
          <w:sz w:val="28"/>
          <w:szCs w:val="28"/>
        </w:rPr>
        <w:t>ф</w:t>
      </w:r>
      <w:r>
        <w:rPr>
          <w:rStyle w:val="FontStyle17"/>
          <w:sz w:val="28"/>
          <w:szCs w:val="28"/>
        </w:rPr>
        <w:t>едеральный закон «</w:t>
      </w:r>
      <w:r w:rsidRPr="00530857">
        <w:rPr>
          <w:rStyle w:val="FontStyle17"/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>
        <w:rPr>
          <w:rStyle w:val="FontStyle17"/>
          <w:sz w:val="28"/>
          <w:szCs w:val="28"/>
        </w:rPr>
        <w:t>распития) алкогольной продукции»</w:t>
      </w:r>
      <w:r w:rsidRPr="00530857">
        <w:rPr>
          <w:rStyle w:val="FontStyle17"/>
          <w:sz w:val="28"/>
          <w:szCs w:val="28"/>
        </w:rPr>
        <w:t xml:space="preserve"> и отдельные законодате</w:t>
      </w:r>
      <w:r>
        <w:rPr>
          <w:rStyle w:val="FontStyle17"/>
          <w:sz w:val="28"/>
          <w:szCs w:val="28"/>
        </w:rPr>
        <w:t>льные акты Российской Федерации»</w:t>
      </w:r>
      <w:r w:rsidR="00BC2215" w:rsidRPr="00BC2215">
        <w:rPr>
          <w:rStyle w:val="FontStyle17"/>
          <w:sz w:val="28"/>
          <w:szCs w:val="28"/>
        </w:rPr>
        <w:t xml:space="preserve"> </w:t>
      </w:r>
      <w:r w:rsidR="00BC2215" w:rsidRPr="00391BD9">
        <w:rPr>
          <w:rStyle w:val="FontStyle17"/>
          <w:sz w:val="28"/>
          <w:szCs w:val="28"/>
        </w:rPr>
        <w:t>(далее - федеральный закон),</w:t>
      </w:r>
      <w:r w:rsidR="00EC7DFF">
        <w:rPr>
          <w:rStyle w:val="FontStyle17"/>
          <w:sz w:val="28"/>
          <w:szCs w:val="28"/>
        </w:rPr>
        <w:t xml:space="preserve"> </w:t>
      </w:r>
      <w:r>
        <w:rPr>
          <w:rStyle w:val="FontStyle17"/>
          <w:sz w:val="28"/>
          <w:szCs w:val="28"/>
        </w:rPr>
        <w:t xml:space="preserve">вводится понятие </w:t>
      </w:r>
      <w:r w:rsidRPr="00530857">
        <w:rPr>
          <w:rStyle w:val="FontStyle17"/>
          <w:sz w:val="28"/>
          <w:szCs w:val="28"/>
        </w:rPr>
        <w:t>федеральн</w:t>
      </w:r>
      <w:r>
        <w:rPr>
          <w:rStyle w:val="FontStyle17"/>
          <w:sz w:val="28"/>
          <w:szCs w:val="28"/>
        </w:rPr>
        <w:t>ого</w:t>
      </w:r>
      <w:r w:rsidRPr="00530857">
        <w:rPr>
          <w:rStyle w:val="FontStyle17"/>
          <w:sz w:val="28"/>
          <w:szCs w:val="28"/>
        </w:rPr>
        <w:t xml:space="preserve"> орган</w:t>
      </w:r>
      <w:r>
        <w:rPr>
          <w:rStyle w:val="FontStyle17"/>
          <w:sz w:val="28"/>
          <w:szCs w:val="28"/>
        </w:rPr>
        <w:t>а</w:t>
      </w:r>
      <w:r w:rsidRPr="00530857">
        <w:rPr>
          <w:rStyle w:val="FontStyle17"/>
          <w:sz w:val="28"/>
          <w:szCs w:val="28"/>
        </w:rPr>
        <w:t xml:space="preserve"> по контролю и надзору</w:t>
      </w:r>
      <w:r>
        <w:rPr>
          <w:rStyle w:val="FontStyle17"/>
          <w:sz w:val="28"/>
          <w:szCs w:val="28"/>
        </w:rPr>
        <w:t xml:space="preserve"> </w:t>
      </w:r>
      <w:r w:rsidR="00DE2592">
        <w:rPr>
          <w:rStyle w:val="FontStyle17"/>
          <w:sz w:val="28"/>
          <w:szCs w:val="28"/>
        </w:rPr>
        <w:t xml:space="preserve">в связи с </w:t>
      </w:r>
      <w:r w:rsidR="000137A9">
        <w:rPr>
          <w:rStyle w:val="FontStyle17"/>
          <w:sz w:val="28"/>
          <w:szCs w:val="28"/>
        </w:rPr>
        <w:t>этим вносятся</w:t>
      </w:r>
      <w:r w:rsidR="00DE2592">
        <w:rPr>
          <w:rStyle w:val="FontStyle17"/>
          <w:sz w:val="28"/>
          <w:szCs w:val="28"/>
        </w:rPr>
        <w:t xml:space="preserve"> соответствующие изменения по тексту закона Алтайского края</w:t>
      </w:r>
      <w:r w:rsidR="003A3862">
        <w:rPr>
          <w:rStyle w:val="FontStyle17"/>
          <w:sz w:val="28"/>
          <w:szCs w:val="28"/>
        </w:rPr>
        <w:t>.</w:t>
      </w:r>
      <w:r w:rsidR="00DE2592">
        <w:rPr>
          <w:rStyle w:val="FontStyle17"/>
          <w:sz w:val="28"/>
          <w:szCs w:val="28"/>
        </w:rPr>
        <w:t xml:space="preserve"> </w:t>
      </w:r>
    </w:p>
    <w:p w:rsidR="00BC2215" w:rsidRDefault="003A3862" w:rsidP="008B7476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С</w:t>
      </w:r>
      <w:r w:rsidR="00402F5A">
        <w:rPr>
          <w:rStyle w:val="FontStyle17"/>
          <w:sz w:val="28"/>
          <w:szCs w:val="28"/>
        </w:rPr>
        <w:t xml:space="preserve"> 1 января 2021 года уточнены правила ведения</w:t>
      </w:r>
      <w:r w:rsidR="00BC2215">
        <w:rPr>
          <w:rStyle w:val="FontStyle17"/>
          <w:sz w:val="28"/>
          <w:szCs w:val="28"/>
        </w:rPr>
        <w:t xml:space="preserve"> </w:t>
      </w:r>
      <w:r w:rsidR="00BC2215" w:rsidRPr="00BC2215">
        <w:rPr>
          <w:rStyle w:val="FontStyle17"/>
          <w:sz w:val="28"/>
          <w:szCs w:val="28"/>
        </w:rPr>
        <w:t>реестра виноградных насаждений</w:t>
      </w:r>
      <w:r w:rsidR="00402F5A">
        <w:rPr>
          <w:rStyle w:val="FontStyle17"/>
          <w:sz w:val="28"/>
          <w:szCs w:val="28"/>
        </w:rPr>
        <w:t>. Указанный реестр переимен</w:t>
      </w:r>
      <w:r>
        <w:rPr>
          <w:rStyle w:val="FontStyle17"/>
          <w:sz w:val="28"/>
          <w:szCs w:val="28"/>
        </w:rPr>
        <w:t>ован</w:t>
      </w:r>
      <w:r w:rsidR="00402F5A">
        <w:rPr>
          <w:rStyle w:val="FontStyle17"/>
          <w:sz w:val="28"/>
          <w:szCs w:val="28"/>
        </w:rPr>
        <w:t xml:space="preserve"> в «</w:t>
      </w:r>
      <w:r w:rsidR="00402F5A" w:rsidRPr="00402F5A">
        <w:rPr>
          <w:rStyle w:val="FontStyle17"/>
          <w:sz w:val="28"/>
          <w:szCs w:val="28"/>
        </w:rPr>
        <w:t>федеральны</w:t>
      </w:r>
      <w:r w:rsidR="00402F5A">
        <w:rPr>
          <w:rStyle w:val="FontStyle17"/>
          <w:sz w:val="28"/>
          <w:szCs w:val="28"/>
        </w:rPr>
        <w:t>й реестр виноградных насаждений»</w:t>
      </w:r>
      <w:r>
        <w:rPr>
          <w:rStyle w:val="FontStyle17"/>
          <w:sz w:val="28"/>
          <w:szCs w:val="28"/>
        </w:rPr>
        <w:t xml:space="preserve">, а </w:t>
      </w:r>
      <w:r w:rsidR="00402F5A">
        <w:rPr>
          <w:rStyle w:val="FontStyle17"/>
          <w:sz w:val="28"/>
          <w:szCs w:val="28"/>
        </w:rPr>
        <w:t xml:space="preserve">полномочия по его ведению </w:t>
      </w:r>
      <w:r>
        <w:rPr>
          <w:rStyle w:val="FontStyle17"/>
          <w:sz w:val="28"/>
          <w:szCs w:val="28"/>
        </w:rPr>
        <w:t>переданы</w:t>
      </w:r>
      <w:r w:rsidR="00BC2215">
        <w:rPr>
          <w:rStyle w:val="FontStyle17"/>
          <w:sz w:val="28"/>
          <w:szCs w:val="28"/>
        </w:rPr>
        <w:t xml:space="preserve"> </w:t>
      </w:r>
      <w:r w:rsidR="00EC7DFF">
        <w:rPr>
          <w:rStyle w:val="FontStyle17"/>
          <w:sz w:val="28"/>
          <w:szCs w:val="28"/>
        </w:rPr>
        <w:t>Министерству сельского хозяйства Российской Федерации</w:t>
      </w:r>
      <w:r>
        <w:rPr>
          <w:rStyle w:val="FontStyle17"/>
          <w:sz w:val="28"/>
          <w:szCs w:val="28"/>
        </w:rPr>
        <w:t>. В связи с этим</w:t>
      </w:r>
      <w:r w:rsidR="00EC7DFF">
        <w:rPr>
          <w:rStyle w:val="FontStyle17"/>
          <w:sz w:val="28"/>
          <w:szCs w:val="28"/>
        </w:rPr>
        <w:t xml:space="preserve"> соответствующие полномочия Правительства Алтайского края предлагается признать утратившими силу.</w:t>
      </w:r>
    </w:p>
    <w:p w:rsidR="008B7476" w:rsidRPr="00391BD9" w:rsidRDefault="008B7476" w:rsidP="008B7476">
      <w:pPr>
        <w:pStyle w:val="Style3"/>
        <w:widowControl/>
        <w:tabs>
          <w:tab w:val="left" w:pos="974"/>
          <w:tab w:val="left" w:pos="2899"/>
          <w:tab w:val="left" w:pos="5544"/>
          <w:tab w:val="left" w:pos="7426"/>
        </w:tabs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Проектом закона</w:t>
      </w:r>
      <w:r w:rsidRPr="00391BD9">
        <w:rPr>
          <w:rStyle w:val="FontStyle17"/>
          <w:sz w:val="28"/>
          <w:szCs w:val="28"/>
        </w:rPr>
        <w:t xml:space="preserve"> также предлагается привести в соответствие с федеральным законом</w:t>
      </w:r>
      <w:r w:rsidR="003A3862">
        <w:rPr>
          <w:rStyle w:val="FontStyle17"/>
          <w:sz w:val="28"/>
          <w:szCs w:val="28"/>
        </w:rPr>
        <w:t xml:space="preserve"> положения закона</w:t>
      </w:r>
      <w:r w:rsidR="000137A9">
        <w:rPr>
          <w:rStyle w:val="FontStyle17"/>
          <w:sz w:val="28"/>
          <w:szCs w:val="28"/>
        </w:rPr>
        <w:t xml:space="preserve"> Алтайского края</w:t>
      </w:r>
      <w:bookmarkStart w:id="0" w:name="_GoBack"/>
      <w:bookmarkEnd w:id="0"/>
      <w:r w:rsidR="003A3862">
        <w:rPr>
          <w:rStyle w:val="FontStyle17"/>
          <w:sz w:val="28"/>
          <w:szCs w:val="28"/>
        </w:rPr>
        <w:t>,</w:t>
      </w:r>
      <w:r w:rsidRPr="00391BD9">
        <w:rPr>
          <w:rStyle w:val="FontStyle17"/>
          <w:sz w:val="28"/>
          <w:szCs w:val="28"/>
        </w:rPr>
        <w:t xml:space="preserve"> касающиеся отдельных полномочий Алтайского краевого Законодательного Собрания</w:t>
      </w:r>
      <w:r w:rsidR="003A3862">
        <w:rPr>
          <w:rStyle w:val="FontStyle17"/>
          <w:sz w:val="28"/>
          <w:szCs w:val="28"/>
        </w:rPr>
        <w:t xml:space="preserve"> и</w:t>
      </w:r>
      <w:r w:rsidRPr="00391BD9">
        <w:rPr>
          <w:rStyle w:val="FontStyle17"/>
          <w:sz w:val="28"/>
          <w:szCs w:val="28"/>
        </w:rPr>
        <w:t xml:space="preserve"> лицензирующего органа</w:t>
      </w:r>
      <w:r w:rsidR="003A3862">
        <w:rPr>
          <w:rStyle w:val="FontStyle17"/>
          <w:sz w:val="28"/>
          <w:szCs w:val="28"/>
        </w:rPr>
        <w:t>.</w:t>
      </w:r>
    </w:p>
    <w:p w:rsidR="003A3862" w:rsidRDefault="008B7476" w:rsidP="008B7476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 w:rsidRPr="00391BD9">
        <w:rPr>
          <w:rStyle w:val="FontStyle17"/>
          <w:sz w:val="28"/>
          <w:szCs w:val="28"/>
        </w:rPr>
        <w:t>Принятие проекта закона не потребует дополнительных расходов из бюджета Алтайского края.</w:t>
      </w:r>
    </w:p>
    <w:p w:rsidR="008B7476" w:rsidRDefault="00DE2592" w:rsidP="008B7476">
      <w:pPr>
        <w:pStyle w:val="Style3"/>
        <w:widowControl/>
        <w:spacing w:line="240" w:lineRule="auto"/>
        <w:ind w:firstLine="709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>Проект закона предлагается принять в двух чтениях</w:t>
      </w:r>
      <w:r w:rsidR="000137A9">
        <w:rPr>
          <w:rStyle w:val="FontStyle17"/>
          <w:sz w:val="28"/>
          <w:szCs w:val="28"/>
        </w:rPr>
        <w:t>.</w:t>
      </w:r>
    </w:p>
    <w:p w:rsidR="008B7476" w:rsidRDefault="008B7476" w:rsidP="008B74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7476" w:rsidRPr="00391BD9" w:rsidRDefault="008B7476" w:rsidP="008B74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8B7476" w:rsidRPr="00391BD9" w:rsidRDefault="008B7476" w:rsidP="008B7476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637"/>
        <w:gridCol w:w="4110"/>
      </w:tblGrid>
      <w:tr w:rsidR="008B7476" w:rsidRPr="00391BD9" w:rsidTr="00D7303F">
        <w:trPr>
          <w:trHeight w:val="80"/>
        </w:trPr>
        <w:tc>
          <w:tcPr>
            <w:tcW w:w="5637" w:type="dxa"/>
          </w:tcPr>
          <w:p w:rsidR="003A3862" w:rsidRDefault="003A3862" w:rsidP="003A3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комитета Алтайского</w:t>
            </w:r>
          </w:p>
          <w:p w:rsidR="008B7476" w:rsidRDefault="003A3862" w:rsidP="003A3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краевого Законодательного Собрания</w:t>
            </w:r>
          </w:p>
          <w:p w:rsidR="003A3862" w:rsidRDefault="003A3862" w:rsidP="003A3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экономической политике,</w:t>
            </w:r>
          </w:p>
          <w:p w:rsidR="003A3862" w:rsidRDefault="003A3862" w:rsidP="003A3862">
            <w:pPr>
              <w:ind w:righ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 и предпринимательству</w:t>
            </w:r>
          </w:p>
          <w:p w:rsidR="003A3862" w:rsidRPr="00391BD9" w:rsidRDefault="003A3862" w:rsidP="003A3862">
            <w:pPr>
              <w:ind w:right="34"/>
              <w:jc w:val="both"/>
              <w:rPr>
                <w:sz w:val="28"/>
                <w:szCs w:val="28"/>
              </w:rPr>
            </w:pPr>
          </w:p>
        </w:tc>
        <w:tc>
          <w:tcPr>
            <w:tcW w:w="4110" w:type="dxa"/>
            <w:vAlign w:val="bottom"/>
          </w:tcPr>
          <w:p w:rsidR="008B7476" w:rsidRPr="00391BD9" w:rsidRDefault="008B7476" w:rsidP="00D7303F">
            <w:pPr>
              <w:ind w:right="-108"/>
              <w:jc w:val="right"/>
              <w:rPr>
                <w:sz w:val="28"/>
                <w:szCs w:val="28"/>
              </w:rPr>
            </w:pPr>
            <w:r w:rsidRPr="00391BD9">
              <w:rPr>
                <w:sz w:val="28"/>
                <w:szCs w:val="28"/>
              </w:rPr>
              <w:t xml:space="preserve">                                                                                                                 </w:t>
            </w:r>
            <w:r>
              <w:rPr>
                <w:sz w:val="28"/>
                <w:szCs w:val="28"/>
              </w:rPr>
              <w:t xml:space="preserve"> </w:t>
            </w:r>
            <w:r w:rsidR="003A3862">
              <w:rPr>
                <w:sz w:val="28"/>
                <w:szCs w:val="28"/>
              </w:rPr>
              <w:t>А.А. Лунев</w:t>
            </w:r>
          </w:p>
          <w:p w:rsidR="008B7476" w:rsidRPr="00391BD9" w:rsidRDefault="008B7476" w:rsidP="00D7303F">
            <w:pPr>
              <w:ind w:right="-108"/>
              <w:jc w:val="right"/>
              <w:rPr>
                <w:sz w:val="28"/>
                <w:szCs w:val="28"/>
              </w:rPr>
            </w:pPr>
          </w:p>
        </w:tc>
      </w:tr>
    </w:tbl>
    <w:p w:rsidR="008E2BBB" w:rsidRDefault="008E2BBB"/>
    <w:p w:rsidR="008B7476" w:rsidRDefault="008B7476"/>
    <w:p w:rsidR="008B7476" w:rsidRDefault="008B7476"/>
    <w:p w:rsidR="008B7476" w:rsidRDefault="008B7476"/>
    <w:p w:rsidR="008B7476" w:rsidRDefault="008B7476"/>
    <w:sectPr w:rsidR="008B7476" w:rsidSect="008B7476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280" w:rsidRDefault="00290280" w:rsidP="008B7476">
      <w:r>
        <w:separator/>
      </w:r>
    </w:p>
  </w:endnote>
  <w:endnote w:type="continuationSeparator" w:id="0">
    <w:p w:rsidR="00290280" w:rsidRDefault="00290280" w:rsidP="008B7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280" w:rsidRDefault="00290280" w:rsidP="008B7476">
      <w:r>
        <w:separator/>
      </w:r>
    </w:p>
  </w:footnote>
  <w:footnote w:type="continuationSeparator" w:id="0">
    <w:p w:rsidR="00290280" w:rsidRDefault="00290280" w:rsidP="008B74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651733"/>
      <w:docPartObj>
        <w:docPartGallery w:val="Page Numbers (Top of Page)"/>
        <w:docPartUnique/>
      </w:docPartObj>
    </w:sdtPr>
    <w:sdtEndPr/>
    <w:sdtContent>
      <w:p w:rsidR="008B7476" w:rsidRDefault="008B747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862">
          <w:rPr>
            <w:noProof/>
          </w:rPr>
          <w:t>2</w:t>
        </w:r>
        <w:r>
          <w:fldChar w:fldCharType="end"/>
        </w:r>
      </w:p>
    </w:sdtContent>
  </w:sdt>
  <w:p w:rsidR="008B7476" w:rsidRDefault="008B74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476"/>
    <w:rsid w:val="000137A9"/>
    <w:rsid w:val="00060ECA"/>
    <w:rsid w:val="001E6EBA"/>
    <w:rsid w:val="00203481"/>
    <w:rsid w:val="00290280"/>
    <w:rsid w:val="002D4AF5"/>
    <w:rsid w:val="003A3862"/>
    <w:rsid w:val="00402F5A"/>
    <w:rsid w:val="004353E2"/>
    <w:rsid w:val="00530857"/>
    <w:rsid w:val="00625028"/>
    <w:rsid w:val="006D767E"/>
    <w:rsid w:val="00730945"/>
    <w:rsid w:val="007E5BE6"/>
    <w:rsid w:val="007E5D94"/>
    <w:rsid w:val="00842F24"/>
    <w:rsid w:val="008B7476"/>
    <w:rsid w:val="008E2BBB"/>
    <w:rsid w:val="00BC2215"/>
    <w:rsid w:val="00DE2592"/>
    <w:rsid w:val="00E74649"/>
    <w:rsid w:val="00EC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A58F6-B59E-42D4-96A1-0B4BE7AC4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476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4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B7476"/>
  </w:style>
  <w:style w:type="paragraph" w:styleId="a5">
    <w:name w:val="footer"/>
    <w:basedOn w:val="a"/>
    <w:link w:val="a6"/>
    <w:uiPriority w:val="99"/>
    <w:unhideWhenUsed/>
    <w:rsid w:val="008B74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7476"/>
  </w:style>
  <w:style w:type="paragraph" w:customStyle="1" w:styleId="ConsPlusNormal">
    <w:name w:val="ConsPlusNormal"/>
    <w:rsid w:val="008B7476"/>
    <w:pPr>
      <w:autoSpaceDE w:val="0"/>
      <w:autoSpaceDN w:val="0"/>
      <w:adjustRightInd w:val="0"/>
      <w:ind w:firstLine="0"/>
      <w:jc w:val="left"/>
    </w:pPr>
    <w:rPr>
      <w:rFonts w:ascii="Arial" w:eastAsia="Calibri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8B7476"/>
    <w:pPr>
      <w:widowControl w:val="0"/>
      <w:autoSpaceDE w:val="0"/>
      <w:autoSpaceDN w:val="0"/>
      <w:adjustRightInd w:val="0"/>
      <w:spacing w:line="324" w:lineRule="exact"/>
      <w:ind w:firstLine="533"/>
      <w:jc w:val="both"/>
    </w:pPr>
  </w:style>
  <w:style w:type="character" w:customStyle="1" w:styleId="FontStyle17">
    <w:name w:val="Font Style17"/>
    <w:uiPriority w:val="99"/>
    <w:rsid w:val="008B7476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8B74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74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22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Александровна Краева</dc:creator>
  <cp:keywords/>
  <dc:description/>
  <cp:lastModifiedBy>Светлана Александровна Краева</cp:lastModifiedBy>
  <cp:revision>5</cp:revision>
  <cp:lastPrinted>2021-02-26T04:40:00Z</cp:lastPrinted>
  <dcterms:created xsi:type="dcterms:W3CDTF">2020-08-31T01:13:00Z</dcterms:created>
  <dcterms:modified xsi:type="dcterms:W3CDTF">2021-02-26T04:40:00Z</dcterms:modified>
</cp:coreProperties>
</file>