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1DD" w:rsidRPr="003B3388" w:rsidRDefault="00D851DD" w:rsidP="00051245">
      <w:pPr>
        <w:jc w:val="center"/>
        <w:rPr>
          <w:lang w:eastAsia="ru-RU"/>
        </w:rPr>
      </w:pPr>
      <w:r w:rsidRPr="003B3388">
        <w:rPr>
          <w:noProof/>
          <w:lang w:eastAsia="ru-RU"/>
        </w:rPr>
        <w:drawing>
          <wp:inline distT="0" distB="0" distL="0" distR="0">
            <wp:extent cx="5391150" cy="2286000"/>
            <wp:effectExtent l="0" t="0" r="0" b="0"/>
            <wp:docPr id="1" name="Рисунок 1" descr="Лого в кривых_исправленный шриф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в кривых_исправленный шрифт.jpg"/>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b="47064"/>
                    <a:stretch>
                      <a:fillRect/>
                    </a:stretch>
                  </pic:blipFill>
                  <pic:spPr bwMode="auto">
                    <a:xfrm>
                      <a:off x="0" y="0"/>
                      <a:ext cx="5391150" cy="2286000"/>
                    </a:xfrm>
                    <a:prstGeom prst="rect">
                      <a:avLst/>
                    </a:prstGeom>
                    <a:noFill/>
                    <a:ln>
                      <a:noFill/>
                    </a:ln>
                  </pic:spPr>
                </pic:pic>
              </a:graphicData>
            </a:graphic>
          </wp:inline>
        </w:drawing>
      </w:r>
    </w:p>
    <w:p w:rsidR="00D851DD" w:rsidRPr="003B3388" w:rsidRDefault="00D851DD" w:rsidP="00D851DD">
      <w:pPr>
        <w:jc w:val="left"/>
        <w:rPr>
          <w:lang w:eastAsia="ru-RU"/>
        </w:rPr>
      </w:pPr>
    </w:p>
    <w:p w:rsidR="00D851DD" w:rsidRPr="003B3388" w:rsidRDefault="00D851DD" w:rsidP="00D851DD">
      <w:pPr>
        <w:jc w:val="center"/>
        <w:rPr>
          <w:b/>
          <w:sz w:val="32"/>
          <w:lang w:eastAsia="ru-RU"/>
        </w:rPr>
      </w:pPr>
    </w:p>
    <w:p w:rsidR="00D851DD" w:rsidRPr="003B3388" w:rsidRDefault="00D851DD" w:rsidP="00D851DD">
      <w:pPr>
        <w:jc w:val="center"/>
        <w:rPr>
          <w:b/>
          <w:sz w:val="32"/>
          <w:lang w:eastAsia="ru-RU"/>
        </w:rPr>
      </w:pPr>
    </w:p>
    <w:p w:rsidR="00D851DD" w:rsidRPr="003B3388" w:rsidRDefault="00D851DD" w:rsidP="00D851DD">
      <w:pPr>
        <w:pStyle w:val="a5"/>
        <w:ind w:right="-58"/>
        <w:jc w:val="center"/>
        <w:rPr>
          <w:rFonts w:ascii="Arial" w:eastAsia="Times New Roman" w:hAnsi="Arial" w:cs="VantaBlack"/>
          <w:b/>
          <w:bCs/>
          <w:sz w:val="72"/>
          <w:szCs w:val="72"/>
          <w:lang w:bidi="en-US"/>
        </w:rPr>
      </w:pPr>
    </w:p>
    <w:p w:rsidR="00D851DD" w:rsidRPr="003B3388" w:rsidRDefault="00D851DD" w:rsidP="00D851DD">
      <w:pPr>
        <w:pStyle w:val="a5"/>
        <w:ind w:right="-58"/>
        <w:jc w:val="center"/>
        <w:rPr>
          <w:rFonts w:cs="VantaBlack"/>
          <w:b/>
          <w:bCs/>
          <w:sz w:val="52"/>
          <w:szCs w:val="72"/>
        </w:rPr>
      </w:pPr>
      <w:r w:rsidRPr="003B3388">
        <w:rPr>
          <w:rFonts w:cs="VantaBlack"/>
          <w:b/>
          <w:bCs/>
          <w:sz w:val="72"/>
          <w:szCs w:val="72"/>
        </w:rPr>
        <w:t xml:space="preserve">Д О К Л А Д </w:t>
      </w:r>
      <w:r w:rsidRPr="003B3388">
        <w:rPr>
          <w:rFonts w:cs="VantaBlack"/>
          <w:b/>
          <w:bCs/>
          <w:sz w:val="72"/>
          <w:szCs w:val="72"/>
        </w:rPr>
        <w:br/>
      </w:r>
      <w:r w:rsidRPr="003B3388">
        <w:rPr>
          <w:rFonts w:cs="VantaBlack"/>
          <w:b/>
          <w:bCs/>
          <w:sz w:val="40"/>
          <w:szCs w:val="72"/>
        </w:rPr>
        <w:t>Алтайского краевого Законодательного Собрания</w:t>
      </w:r>
    </w:p>
    <w:p w:rsidR="00D851DD" w:rsidRPr="003B3388" w:rsidRDefault="00D851DD" w:rsidP="00D851DD">
      <w:pPr>
        <w:pStyle w:val="a3"/>
        <w:pBdr>
          <w:bottom w:val="single" w:sz="24" w:space="11" w:color="9BBB59"/>
        </w:pBdr>
        <w:rPr>
          <w:b w:val="0"/>
          <w:sz w:val="2"/>
          <w:szCs w:val="2"/>
        </w:rPr>
      </w:pPr>
    </w:p>
    <w:p w:rsidR="00D851DD" w:rsidRPr="003B3388" w:rsidRDefault="00D851DD" w:rsidP="00D851DD">
      <w:pPr>
        <w:jc w:val="center"/>
        <w:rPr>
          <w:b/>
          <w:bCs/>
          <w:i/>
          <w:sz w:val="52"/>
        </w:rPr>
      </w:pPr>
      <w:r w:rsidRPr="003B3388">
        <w:rPr>
          <w:b/>
          <w:bCs/>
          <w:i/>
          <w:sz w:val="52"/>
        </w:rPr>
        <w:t xml:space="preserve">«О состоянии законодательства </w:t>
      </w:r>
      <w:r w:rsidRPr="003B3388">
        <w:rPr>
          <w:b/>
          <w:bCs/>
          <w:i/>
          <w:sz w:val="52"/>
        </w:rPr>
        <w:br/>
        <w:t>Алтайского края в 201</w:t>
      </w:r>
      <w:r w:rsidR="00A77C78" w:rsidRPr="003B3388">
        <w:rPr>
          <w:b/>
          <w:bCs/>
          <w:i/>
          <w:sz w:val="52"/>
        </w:rPr>
        <w:t>4</w:t>
      </w:r>
      <w:r w:rsidRPr="003B3388">
        <w:rPr>
          <w:b/>
          <w:bCs/>
          <w:i/>
          <w:sz w:val="52"/>
        </w:rPr>
        <w:t xml:space="preserve"> году и </w:t>
      </w:r>
      <w:r w:rsidRPr="003B3388">
        <w:rPr>
          <w:b/>
          <w:bCs/>
          <w:i/>
          <w:sz w:val="52"/>
        </w:rPr>
        <w:br/>
        <w:t>перспективах его совершенствования»</w:t>
      </w:r>
    </w:p>
    <w:p w:rsidR="00D851DD" w:rsidRPr="003B3388" w:rsidRDefault="00D851DD" w:rsidP="00D851DD">
      <w:pPr>
        <w:rPr>
          <w:b/>
        </w:rPr>
      </w:pPr>
    </w:p>
    <w:p w:rsidR="00D851DD" w:rsidRPr="003B3388" w:rsidRDefault="00D851DD" w:rsidP="00D851DD"/>
    <w:p w:rsidR="00D851DD" w:rsidRPr="003B3388" w:rsidRDefault="00D851DD" w:rsidP="00D851DD"/>
    <w:p w:rsidR="00D851DD" w:rsidRPr="003B3388" w:rsidRDefault="00D851DD" w:rsidP="00D851DD"/>
    <w:p w:rsidR="00D851DD" w:rsidRPr="003B3388" w:rsidRDefault="00D851DD" w:rsidP="00D851DD"/>
    <w:p w:rsidR="00D851DD" w:rsidRPr="003B3388" w:rsidRDefault="00D851DD" w:rsidP="00D851DD"/>
    <w:p w:rsidR="00D851DD" w:rsidRPr="003B3388" w:rsidRDefault="00D851DD" w:rsidP="00D851DD"/>
    <w:p w:rsidR="00D851DD" w:rsidRPr="003B3388" w:rsidRDefault="00D851DD" w:rsidP="00D851DD"/>
    <w:p w:rsidR="00D851DD" w:rsidRPr="003B3388" w:rsidRDefault="00D851DD" w:rsidP="00D851DD"/>
    <w:p w:rsidR="00D851DD" w:rsidRPr="003B3388" w:rsidRDefault="00D851DD" w:rsidP="00D851DD"/>
    <w:p w:rsidR="00D851DD" w:rsidRPr="003B3388" w:rsidRDefault="00D851DD" w:rsidP="00D851DD"/>
    <w:p w:rsidR="00D851DD" w:rsidRPr="003B3388" w:rsidRDefault="00D851DD" w:rsidP="00D851DD"/>
    <w:p w:rsidR="00D851DD" w:rsidRPr="003B3388" w:rsidRDefault="00D851DD" w:rsidP="00D851DD"/>
    <w:p w:rsidR="00D851DD" w:rsidRPr="003B3388" w:rsidRDefault="00D851DD" w:rsidP="00D851DD"/>
    <w:p w:rsidR="00D851DD" w:rsidRPr="003B3388" w:rsidRDefault="00D851DD" w:rsidP="00D851DD">
      <w:pPr>
        <w:jc w:val="center"/>
        <w:rPr>
          <w:b/>
          <w:bCs/>
          <w:lang w:val="en-US"/>
        </w:rPr>
      </w:pPr>
      <w:r w:rsidRPr="003B3388">
        <w:rPr>
          <w:b/>
          <w:bCs/>
        </w:rPr>
        <w:t>Барнаул, 201</w:t>
      </w:r>
      <w:r w:rsidR="00A77C78" w:rsidRPr="003B3388">
        <w:rPr>
          <w:b/>
          <w:bCs/>
          <w:lang w:val="en-US"/>
        </w:rPr>
        <w:t>5</w:t>
      </w:r>
    </w:p>
    <w:p w:rsidR="00D851DD" w:rsidRPr="003B3388" w:rsidRDefault="00D851DD" w:rsidP="00D851DD">
      <w:pPr>
        <w:jc w:val="center"/>
        <w:rPr>
          <w:b/>
          <w:bCs/>
        </w:rPr>
      </w:pPr>
    </w:p>
    <w:p w:rsidR="00D851DD" w:rsidRPr="003B3388" w:rsidRDefault="00D851DD"/>
    <w:p w:rsidR="00D851DD" w:rsidRPr="003B3388" w:rsidRDefault="006D0E16" w:rsidP="00FC43A7">
      <w:pPr>
        <w:ind w:left="709"/>
        <w:rPr>
          <w:rStyle w:val="a8"/>
          <w:color w:val="auto"/>
        </w:rPr>
      </w:pPr>
      <w:r w:rsidRPr="003B3388">
        <w:rPr>
          <w:highlight w:val="yellow"/>
        </w:rPr>
        <w:lastRenderedPageBreak/>
        <w:fldChar w:fldCharType="begin"/>
      </w:r>
      <w:r w:rsidR="00D851DD" w:rsidRPr="003B3388">
        <w:rPr>
          <w:highlight w:val="yellow"/>
        </w:rPr>
        <w:instrText xml:space="preserve"> TOC \o "1-3" \h \z \u </w:instrText>
      </w:r>
      <w:r w:rsidRPr="003B3388">
        <w:rPr>
          <w:highlight w:val="yellow"/>
        </w:rPr>
        <w:fldChar w:fldCharType="separate"/>
      </w:r>
    </w:p>
    <w:p w:rsidR="00DB7124" w:rsidRPr="00051245" w:rsidRDefault="00DB7124" w:rsidP="00FC43A7">
      <w:pPr>
        <w:pStyle w:val="a7"/>
        <w:ind w:left="709"/>
        <w:jc w:val="center"/>
        <w:rPr>
          <w:rFonts w:ascii="Times New Roman" w:hAnsi="Times New Roman"/>
          <w:color w:val="auto"/>
        </w:rPr>
      </w:pPr>
      <w:r w:rsidRPr="00051245">
        <w:rPr>
          <w:rFonts w:ascii="Times New Roman" w:hAnsi="Times New Roman"/>
          <w:color w:val="auto"/>
        </w:rPr>
        <w:t>Оглавление</w:t>
      </w:r>
    </w:p>
    <w:p w:rsidR="00DB7124" w:rsidRPr="00051245" w:rsidRDefault="006D0E16" w:rsidP="006D0E16">
      <w:pPr>
        <w:pStyle w:val="11"/>
        <w:spacing w:before="240"/>
        <w:ind w:left="709"/>
        <w:rPr>
          <w:rFonts w:ascii="Calibri" w:eastAsia="Times New Roman" w:hAnsi="Calibri"/>
          <w:sz w:val="22"/>
          <w:szCs w:val="22"/>
          <w:lang w:eastAsia="ru-RU"/>
        </w:rPr>
      </w:pPr>
      <w:r w:rsidRPr="003B3388">
        <w:fldChar w:fldCharType="begin"/>
      </w:r>
      <w:r w:rsidR="00DB7124" w:rsidRPr="003B3388">
        <w:instrText xml:space="preserve"> TOC \o "1-3" \h \z \u </w:instrText>
      </w:r>
      <w:r w:rsidRPr="003B3388">
        <w:fldChar w:fldCharType="separate"/>
      </w:r>
      <w:hyperlink w:anchor="_Toc385239799" w:history="1">
        <w:r w:rsidR="00DB7124" w:rsidRPr="00051245">
          <w:rPr>
            <w:rStyle w:val="a8"/>
            <w:color w:val="auto"/>
          </w:rPr>
          <w:t>Глава 1. Анализ состояния законод</w:t>
        </w:r>
        <w:r w:rsidR="003B3388" w:rsidRPr="00051245">
          <w:rPr>
            <w:rStyle w:val="a8"/>
            <w:color w:val="auto"/>
          </w:rPr>
          <w:t>ательства Алтайского края в 2014</w:t>
        </w:r>
        <w:r w:rsidR="00DB7124" w:rsidRPr="00051245">
          <w:rPr>
            <w:rStyle w:val="a8"/>
            <w:color w:val="auto"/>
          </w:rPr>
          <w:t xml:space="preserve"> году</w:t>
        </w:r>
      </w:hyperlink>
      <w:r w:rsidR="00051245">
        <w:rPr>
          <w:lang w:val="en-US"/>
        </w:rPr>
        <w:t>…</w:t>
      </w:r>
      <w:r w:rsidR="00B905C1">
        <w:rPr>
          <w:lang w:val="en-US"/>
        </w:rPr>
        <w:t>…</w:t>
      </w:r>
      <w:r w:rsidR="0003155A">
        <w:rPr>
          <w:lang w:val="en-US"/>
        </w:rPr>
        <w:t>.</w:t>
      </w:r>
      <w:r w:rsidR="00051245">
        <w:rPr>
          <w:lang w:val="en-US"/>
        </w:rPr>
        <w:t>..</w:t>
      </w:r>
      <w:r w:rsidR="00DD310B" w:rsidRPr="00051245">
        <w:t>6</w:t>
      </w:r>
    </w:p>
    <w:p w:rsidR="00DB7124" w:rsidRPr="00051245" w:rsidRDefault="00F05BD7" w:rsidP="006D0E16">
      <w:pPr>
        <w:pStyle w:val="21"/>
        <w:spacing w:before="240"/>
        <w:ind w:left="709"/>
      </w:pPr>
      <w:hyperlink w:anchor="_Toc385239800" w:history="1">
        <w:r w:rsidR="00DB7124" w:rsidRPr="00051245">
          <w:rPr>
            <w:rStyle w:val="a8"/>
            <w:color w:val="auto"/>
          </w:rPr>
          <w:t>1.1. Общая характеристика правотворческой деятельности  Законодательного Собрания</w:t>
        </w:r>
        <w:r w:rsidR="0003155A">
          <w:rPr>
            <w:rStyle w:val="a8"/>
            <w:color w:val="auto"/>
            <w:lang w:val="en-US"/>
          </w:rPr>
          <w:t>………………………………………………………………………….</w:t>
        </w:r>
        <w:r w:rsidR="00DB7124" w:rsidRPr="00051245">
          <w:rPr>
            <w:webHidden/>
          </w:rPr>
          <w:tab/>
        </w:r>
      </w:hyperlink>
      <w:r w:rsidR="00DD310B" w:rsidRPr="00051245">
        <w:t>6</w:t>
      </w:r>
    </w:p>
    <w:p w:rsidR="0003155A" w:rsidRPr="00051245" w:rsidRDefault="0005193C" w:rsidP="00FC43A7">
      <w:pPr>
        <w:ind w:left="709"/>
        <w:jc w:val="left"/>
        <w:rPr>
          <w:i/>
        </w:rPr>
      </w:pPr>
      <w:r w:rsidRPr="00051245">
        <w:rPr>
          <w:i/>
        </w:rPr>
        <w:t>1.1.1. Количественная характеристика законодательства</w:t>
      </w:r>
      <w:r w:rsidR="0003155A">
        <w:rPr>
          <w:i/>
          <w:lang w:val="en-US"/>
        </w:rPr>
        <w:t xml:space="preserve"> </w:t>
      </w:r>
      <w:r w:rsidRPr="00051245">
        <w:rPr>
          <w:i/>
        </w:rPr>
        <w:t>Алтайского края</w:t>
      </w:r>
      <w:r w:rsidR="0003155A">
        <w:rPr>
          <w:i/>
          <w:lang w:val="en-US"/>
        </w:rPr>
        <w:t>…</w:t>
      </w:r>
      <w:r w:rsidR="0003155A" w:rsidRPr="00051245">
        <w:rPr>
          <w:i/>
          <w:lang w:val="en-US"/>
        </w:rPr>
        <w:t>…</w:t>
      </w:r>
      <w:r w:rsidR="000A467C">
        <w:rPr>
          <w:i/>
          <w:lang w:val="en-US"/>
        </w:rPr>
        <w:t>……………………………………………………………………………………</w:t>
      </w:r>
      <w:r w:rsidR="0003155A" w:rsidRPr="00051245">
        <w:rPr>
          <w:i/>
        </w:rPr>
        <w:t>6</w:t>
      </w:r>
    </w:p>
    <w:p w:rsidR="00DB7124" w:rsidRPr="00051245" w:rsidRDefault="00F05BD7" w:rsidP="006D0E16">
      <w:pPr>
        <w:pStyle w:val="21"/>
        <w:spacing w:before="240"/>
        <w:ind w:left="709"/>
        <w:rPr>
          <w:rFonts w:ascii="Calibri" w:eastAsia="Times New Roman" w:hAnsi="Calibri"/>
          <w:sz w:val="22"/>
          <w:szCs w:val="22"/>
          <w:lang w:eastAsia="ru-RU"/>
        </w:rPr>
      </w:pPr>
      <w:hyperlink w:anchor="_Toc385239803" w:history="1">
        <w:r w:rsidR="00DB7124" w:rsidRPr="00051245">
          <w:rPr>
            <w:rStyle w:val="a8"/>
            <w:color w:val="auto"/>
          </w:rPr>
          <w:t>1.2. Основные направления совершенствования законодательства Алтайского края</w:t>
        </w:r>
        <w:r w:rsidR="0003155A">
          <w:rPr>
            <w:rStyle w:val="a8"/>
            <w:color w:val="auto"/>
            <w:lang w:val="en-US"/>
          </w:rPr>
          <w:t>……………………………………………………………………………….</w:t>
        </w:r>
        <w:r w:rsidR="00DB7124" w:rsidRPr="00051245">
          <w:rPr>
            <w:webHidden/>
          </w:rPr>
          <w:tab/>
        </w:r>
      </w:hyperlink>
      <w:r w:rsidR="00FB33D7">
        <w:t>12</w:t>
      </w:r>
    </w:p>
    <w:p w:rsidR="00DB7124" w:rsidRPr="0003155A" w:rsidRDefault="00F05BD7" w:rsidP="000A467C">
      <w:pPr>
        <w:pStyle w:val="31"/>
        <w:rPr>
          <w:rFonts w:ascii="Calibri" w:eastAsia="Times New Roman" w:hAnsi="Calibri"/>
          <w:sz w:val="22"/>
          <w:szCs w:val="22"/>
          <w:lang w:eastAsia="ru-RU"/>
        </w:rPr>
      </w:pPr>
      <w:hyperlink w:anchor="_Toc385239804" w:history="1">
        <w:r w:rsidR="00DB7124" w:rsidRPr="0003155A">
          <w:rPr>
            <w:rStyle w:val="a8"/>
            <w:i/>
            <w:color w:val="auto"/>
          </w:rPr>
          <w:t>1.2.1. Совершенствование законодательства об организации деятельности органов государственной власти Алтайского края</w:t>
        </w:r>
        <w:r w:rsidR="0003155A" w:rsidRPr="0003155A">
          <w:rPr>
            <w:rStyle w:val="a8"/>
            <w:i/>
            <w:color w:val="auto"/>
            <w:lang w:val="en-US"/>
          </w:rPr>
          <w:t>………………</w:t>
        </w:r>
        <w:r w:rsidR="00DB7124" w:rsidRPr="0003155A">
          <w:rPr>
            <w:webHidden/>
          </w:rPr>
          <w:tab/>
        </w:r>
      </w:hyperlink>
      <w:r w:rsidR="00FB33D7">
        <w:rPr>
          <w:lang w:val="en-US"/>
        </w:rPr>
        <w:t>…………</w:t>
      </w:r>
      <w:r w:rsidR="00FB33D7">
        <w:t>12</w:t>
      </w:r>
    </w:p>
    <w:p w:rsidR="00DB7124" w:rsidRPr="00051245" w:rsidRDefault="00F05BD7" w:rsidP="000A467C">
      <w:pPr>
        <w:pStyle w:val="31"/>
        <w:rPr>
          <w:rFonts w:ascii="Calibri" w:eastAsia="Times New Roman" w:hAnsi="Calibri"/>
          <w:sz w:val="22"/>
          <w:szCs w:val="22"/>
          <w:lang w:eastAsia="ru-RU"/>
        </w:rPr>
      </w:pPr>
      <w:hyperlink w:anchor="_Toc385239805" w:history="1">
        <w:r w:rsidR="00DB7124" w:rsidRPr="00051245">
          <w:rPr>
            <w:rStyle w:val="a8"/>
            <w:i/>
            <w:color w:val="auto"/>
          </w:rPr>
          <w:t>1.2.2</w:t>
        </w:r>
        <w:r w:rsidR="0086419A" w:rsidRPr="00051245">
          <w:rPr>
            <w:rStyle w:val="a8"/>
            <w:i/>
            <w:color w:val="auto"/>
          </w:rPr>
          <w:t>.</w:t>
        </w:r>
        <w:r w:rsidR="0086419A" w:rsidRPr="00051245">
          <w:rPr>
            <w:rStyle w:val="a8"/>
            <w:i/>
            <w:color w:val="auto"/>
            <w:lang w:val="en-US"/>
          </w:rPr>
          <w:t xml:space="preserve"> </w:t>
        </w:r>
        <w:r w:rsidR="00DB7124" w:rsidRPr="00051245">
          <w:rPr>
            <w:rStyle w:val="a8"/>
            <w:i/>
            <w:color w:val="auto"/>
          </w:rPr>
          <w:t>Совершенствование законодательства в сфере  правотворческой деятельности</w:t>
        </w:r>
        <w:r w:rsidR="0003155A">
          <w:rPr>
            <w:rStyle w:val="a8"/>
            <w:i/>
            <w:color w:val="auto"/>
            <w:lang w:val="en-US"/>
          </w:rPr>
          <w:t>……………………………………………………………………….</w:t>
        </w:r>
        <w:r w:rsidR="00DB7124" w:rsidRPr="00051245">
          <w:rPr>
            <w:webHidden/>
          </w:rPr>
          <w:tab/>
        </w:r>
      </w:hyperlink>
      <w:r w:rsidR="0003155A">
        <w:rPr>
          <w:lang w:val="en-US"/>
        </w:rPr>
        <w:t>…</w:t>
      </w:r>
      <w:r w:rsidR="00304FDF" w:rsidRPr="00051245">
        <w:t>1</w:t>
      </w:r>
      <w:r w:rsidR="00FB33D7">
        <w:t>6</w:t>
      </w:r>
    </w:p>
    <w:p w:rsidR="00DB7124" w:rsidRPr="00051245" w:rsidRDefault="00F05BD7" w:rsidP="000A467C">
      <w:pPr>
        <w:pStyle w:val="31"/>
        <w:rPr>
          <w:rFonts w:ascii="Calibri" w:eastAsia="Times New Roman" w:hAnsi="Calibri"/>
          <w:sz w:val="22"/>
          <w:szCs w:val="22"/>
          <w:lang w:eastAsia="ru-RU"/>
        </w:rPr>
      </w:pPr>
      <w:hyperlink w:anchor="_Toc385239806" w:history="1">
        <w:r w:rsidR="00DB7124" w:rsidRPr="00051245">
          <w:rPr>
            <w:rStyle w:val="a8"/>
            <w:i/>
            <w:color w:val="auto"/>
          </w:rPr>
          <w:t>1.2.3. Совершенствование законодательства в сфере выборов  в Алтайском крае</w:t>
        </w:r>
        <w:r w:rsidR="0003155A">
          <w:rPr>
            <w:rStyle w:val="a8"/>
            <w:i/>
            <w:color w:val="auto"/>
            <w:lang w:val="en-US"/>
          </w:rPr>
          <w:t>……………………………………………………………………………</w:t>
        </w:r>
        <w:r w:rsidR="00A217D3">
          <w:rPr>
            <w:rStyle w:val="a8"/>
            <w:i/>
            <w:color w:val="auto"/>
            <w:lang w:val="en-US"/>
          </w:rPr>
          <w:t>.</w:t>
        </w:r>
        <w:bookmarkStart w:id="0" w:name="_GoBack"/>
        <w:bookmarkEnd w:id="0"/>
        <w:r w:rsidR="0003155A">
          <w:rPr>
            <w:rStyle w:val="a8"/>
            <w:i/>
            <w:color w:val="auto"/>
            <w:lang w:val="en-US"/>
          </w:rPr>
          <w:t>….………</w:t>
        </w:r>
      </w:hyperlink>
      <w:r w:rsidR="00304FDF" w:rsidRPr="00051245">
        <w:t>18</w:t>
      </w:r>
    </w:p>
    <w:p w:rsidR="00DB7124" w:rsidRPr="00051245" w:rsidRDefault="00F05BD7" w:rsidP="000A467C">
      <w:pPr>
        <w:pStyle w:val="31"/>
        <w:rPr>
          <w:rFonts w:ascii="Calibri" w:eastAsia="Times New Roman" w:hAnsi="Calibri"/>
          <w:sz w:val="22"/>
          <w:szCs w:val="22"/>
          <w:lang w:eastAsia="ru-RU"/>
        </w:rPr>
      </w:pPr>
      <w:hyperlink w:anchor="_Toc385239807" w:history="1">
        <w:r w:rsidR="00DB7124" w:rsidRPr="00051245">
          <w:rPr>
            <w:rStyle w:val="a8"/>
            <w:i/>
            <w:color w:val="auto"/>
          </w:rPr>
          <w:t>1.2.4. Совершенствование законодательства в сфере государственной службы Алтайского края и противодействия коррупции на территории Алтайского края</w:t>
        </w:r>
        <w:r w:rsidR="0003155A">
          <w:rPr>
            <w:rStyle w:val="a8"/>
            <w:i/>
            <w:color w:val="auto"/>
            <w:lang w:val="en-US"/>
          </w:rPr>
          <w:t>………………………………………………………………………</w:t>
        </w:r>
        <w:r w:rsidR="00DB7124" w:rsidRPr="00051245">
          <w:rPr>
            <w:webHidden/>
          </w:rPr>
          <w:tab/>
        </w:r>
      </w:hyperlink>
      <w:r w:rsidR="00304FDF" w:rsidRPr="00051245">
        <w:t>19</w:t>
      </w:r>
    </w:p>
    <w:p w:rsidR="00DB7124" w:rsidRPr="00867D48" w:rsidRDefault="00F05BD7" w:rsidP="000A467C">
      <w:pPr>
        <w:pStyle w:val="31"/>
        <w:rPr>
          <w:rFonts w:ascii="Calibri" w:eastAsia="Times New Roman" w:hAnsi="Calibri"/>
          <w:sz w:val="22"/>
          <w:szCs w:val="22"/>
          <w:lang w:val="en-US" w:eastAsia="ru-RU"/>
        </w:rPr>
      </w:pPr>
      <w:hyperlink w:anchor="_Toc385239808" w:history="1">
        <w:r w:rsidR="00DB7124" w:rsidRPr="00051245">
          <w:rPr>
            <w:rStyle w:val="a8"/>
            <w:i/>
            <w:color w:val="auto"/>
          </w:rPr>
          <w:t>1.2.5. Совершенствование законодательства в сфере охраны правопорядка, мировой юстиции и законодательства об административных правонарушениях Алтайского края</w:t>
        </w:r>
        <w:r w:rsidR="00DB7124" w:rsidRPr="00051245">
          <w:rPr>
            <w:webHidden/>
          </w:rPr>
          <w:tab/>
        </w:r>
      </w:hyperlink>
      <w:r w:rsidR="00304FDF" w:rsidRPr="00051245">
        <w:t>2</w:t>
      </w:r>
      <w:r w:rsidR="00867D48">
        <w:rPr>
          <w:lang w:val="en-US"/>
        </w:rPr>
        <w:t>1</w:t>
      </w:r>
    </w:p>
    <w:p w:rsidR="00DB7124" w:rsidRPr="00867D48" w:rsidRDefault="00F05BD7" w:rsidP="000A467C">
      <w:pPr>
        <w:pStyle w:val="31"/>
        <w:rPr>
          <w:rFonts w:ascii="Calibri" w:eastAsia="Times New Roman" w:hAnsi="Calibri"/>
          <w:sz w:val="22"/>
          <w:szCs w:val="22"/>
          <w:lang w:val="en-US" w:eastAsia="ru-RU"/>
        </w:rPr>
      </w:pPr>
      <w:hyperlink w:anchor="_Toc385239809" w:history="1">
        <w:r w:rsidR="00DB7124" w:rsidRPr="00051245">
          <w:rPr>
            <w:rStyle w:val="a8"/>
            <w:i/>
            <w:color w:val="auto"/>
          </w:rPr>
          <w:t>1.2.6. Совершенствование законодательства в сфере развития институтов  гражданского общества</w:t>
        </w:r>
        <w:r w:rsidR="00DB7124" w:rsidRPr="00051245">
          <w:rPr>
            <w:webHidden/>
          </w:rPr>
          <w:tab/>
        </w:r>
      </w:hyperlink>
      <w:r w:rsidR="00304FDF" w:rsidRPr="00051245">
        <w:t>2</w:t>
      </w:r>
      <w:r w:rsidR="00867D48">
        <w:rPr>
          <w:lang w:val="en-US"/>
        </w:rPr>
        <w:t>4</w:t>
      </w:r>
    </w:p>
    <w:p w:rsidR="00DB7124" w:rsidRPr="00867D48" w:rsidRDefault="00F05BD7" w:rsidP="000A467C">
      <w:pPr>
        <w:pStyle w:val="31"/>
        <w:rPr>
          <w:rFonts w:ascii="Calibri" w:eastAsia="Times New Roman" w:hAnsi="Calibri"/>
          <w:sz w:val="22"/>
          <w:szCs w:val="22"/>
          <w:lang w:val="en-US" w:eastAsia="ru-RU"/>
        </w:rPr>
      </w:pPr>
      <w:hyperlink w:anchor="_Toc385239810" w:history="1">
        <w:r w:rsidR="00DB7124" w:rsidRPr="00051245">
          <w:rPr>
            <w:rStyle w:val="a8"/>
            <w:i/>
            <w:color w:val="auto"/>
          </w:rPr>
          <w:t>1.2.7. Совершенствование законодательства в сфере местного самоуправления</w:t>
        </w:r>
        <w:r w:rsidR="00DB7124" w:rsidRPr="00051245">
          <w:rPr>
            <w:webHidden/>
          </w:rPr>
          <w:tab/>
        </w:r>
      </w:hyperlink>
      <w:r w:rsidR="00304FDF" w:rsidRPr="00051245">
        <w:t>2</w:t>
      </w:r>
      <w:r w:rsidR="00867D48">
        <w:rPr>
          <w:lang w:val="en-US"/>
        </w:rPr>
        <w:t>6</w:t>
      </w:r>
    </w:p>
    <w:p w:rsidR="00DB7124" w:rsidRPr="00051245" w:rsidRDefault="00F05BD7" w:rsidP="000A467C">
      <w:pPr>
        <w:pStyle w:val="31"/>
        <w:rPr>
          <w:rFonts w:ascii="Calibri" w:eastAsia="Times New Roman" w:hAnsi="Calibri"/>
          <w:sz w:val="22"/>
          <w:szCs w:val="22"/>
          <w:lang w:eastAsia="ru-RU"/>
        </w:rPr>
      </w:pPr>
      <w:hyperlink w:anchor="_Toc385239811" w:history="1">
        <w:r w:rsidR="00DB7124" w:rsidRPr="00051245">
          <w:rPr>
            <w:rStyle w:val="a8"/>
            <w:i/>
            <w:color w:val="auto"/>
          </w:rPr>
          <w:t>1.2.8. Совершенствование законодательства в сфере бюджетного устройства, бюджетного процесса, налогов</w:t>
        </w:r>
        <w:r w:rsidR="00DB7124" w:rsidRPr="00051245">
          <w:rPr>
            <w:webHidden/>
          </w:rPr>
          <w:tab/>
        </w:r>
      </w:hyperlink>
      <w:r w:rsidR="00304FDF" w:rsidRPr="00051245">
        <w:t>31</w:t>
      </w:r>
    </w:p>
    <w:p w:rsidR="00DB7124" w:rsidRPr="00051245" w:rsidRDefault="00F05BD7" w:rsidP="000A467C">
      <w:pPr>
        <w:pStyle w:val="31"/>
        <w:rPr>
          <w:rFonts w:ascii="Calibri" w:eastAsia="Times New Roman" w:hAnsi="Calibri"/>
          <w:sz w:val="22"/>
          <w:szCs w:val="22"/>
          <w:lang w:eastAsia="ru-RU"/>
        </w:rPr>
      </w:pPr>
      <w:hyperlink w:anchor="_Toc385239812" w:history="1">
        <w:r w:rsidR="00DB7124" w:rsidRPr="00051245">
          <w:rPr>
            <w:rStyle w:val="a8"/>
            <w:i/>
            <w:color w:val="auto"/>
          </w:rPr>
          <w:t>1.2.9. Совершенствование законодательства в сфере инвестиционной и инновационной политики, потребительского рынка и дорожного хозяйства, имущественных отношений и собственности</w:t>
        </w:r>
        <w:r w:rsidR="00DB7124" w:rsidRPr="00051245">
          <w:rPr>
            <w:webHidden/>
          </w:rPr>
          <w:tab/>
        </w:r>
      </w:hyperlink>
      <w:r w:rsidR="00304FDF" w:rsidRPr="00051245">
        <w:t>32</w:t>
      </w:r>
    </w:p>
    <w:p w:rsidR="00DB7124" w:rsidRPr="00867D48" w:rsidRDefault="00F05BD7" w:rsidP="000A467C">
      <w:pPr>
        <w:pStyle w:val="31"/>
        <w:rPr>
          <w:rFonts w:ascii="Calibri" w:eastAsia="Times New Roman" w:hAnsi="Calibri"/>
          <w:sz w:val="22"/>
          <w:szCs w:val="22"/>
          <w:lang w:val="en-US" w:eastAsia="ru-RU"/>
        </w:rPr>
      </w:pPr>
      <w:hyperlink w:anchor="_Toc385239813" w:history="1">
        <w:r w:rsidR="00DB7124" w:rsidRPr="00051245">
          <w:rPr>
            <w:rStyle w:val="a8"/>
            <w:i/>
            <w:color w:val="auto"/>
          </w:rPr>
          <w:t>1.2.10. Совершенствование законодательства в сфере строительства и обеспечения граждан жильем</w:t>
        </w:r>
        <w:r w:rsidR="00DB7124" w:rsidRPr="00051245">
          <w:rPr>
            <w:webHidden/>
          </w:rPr>
          <w:tab/>
        </w:r>
      </w:hyperlink>
      <w:r w:rsidR="00304FDF" w:rsidRPr="00051245">
        <w:t>3</w:t>
      </w:r>
      <w:r w:rsidR="00867D48">
        <w:rPr>
          <w:lang w:val="en-US"/>
        </w:rPr>
        <w:t>4</w:t>
      </w:r>
    </w:p>
    <w:p w:rsidR="00DB7124" w:rsidRPr="00051245" w:rsidRDefault="00F05BD7" w:rsidP="000A467C">
      <w:pPr>
        <w:pStyle w:val="31"/>
        <w:rPr>
          <w:rFonts w:ascii="Calibri" w:eastAsia="Times New Roman" w:hAnsi="Calibri"/>
          <w:sz w:val="22"/>
          <w:szCs w:val="22"/>
          <w:lang w:eastAsia="ru-RU"/>
        </w:rPr>
      </w:pPr>
      <w:hyperlink w:anchor="_Toc385239814" w:history="1">
        <w:r w:rsidR="00DB7124" w:rsidRPr="00051245">
          <w:rPr>
            <w:rStyle w:val="a8"/>
            <w:i/>
            <w:color w:val="auto"/>
          </w:rPr>
          <w:t>1.2.11. Совершенствование законодательства в сфере сельского хозяйства, земельных отношений, лесопользования, природопользования и недропользования</w:t>
        </w:r>
        <w:r w:rsidR="00DB7124" w:rsidRPr="00051245">
          <w:rPr>
            <w:webHidden/>
          </w:rPr>
          <w:tab/>
        </w:r>
      </w:hyperlink>
      <w:r w:rsidR="00304FDF" w:rsidRPr="00051245">
        <w:t>37</w:t>
      </w:r>
    </w:p>
    <w:p w:rsidR="00DB7124" w:rsidRPr="00051245" w:rsidRDefault="00F05BD7" w:rsidP="000A467C">
      <w:pPr>
        <w:pStyle w:val="31"/>
        <w:rPr>
          <w:rFonts w:ascii="Calibri" w:eastAsia="Times New Roman" w:hAnsi="Calibri"/>
          <w:sz w:val="22"/>
          <w:szCs w:val="22"/>
          <w:lang w:eastAsia="ru-RU"/>
        </w:rPr>
      </w:pPr>
      <w:hyperlink w:anchor="_Toc385239815" w:history="1">
        <w:r w:rsidR="00DB7124" w:rsidRPr="00051245">
          <w:rPr>
            <w:rStyle w:val="a8"/>
            <w:i/>
            <w:color w:val="auto"/>
          </w:rPr>
          <w:t>1.2.12. Совершенствование законодательства в сфере социальной защиты, пенсионного обеспечения, предоставления мер социальной поддержки отдельным категориям граждан</w:t>
        </w:r>
        <w:r w:rsidR="00DB7124" w:rsidRPr="00051245">
          <w:rPr>
            <w:webHidden/>
          </w:rPr>
          <w:tab/>
        </w:r>
      </w:hyperlink>
      <w:r w:rsidR="00304FDF" w:rsidRPr="00051245">
        <w:t>40</w:t>
      </w:r>
    </w:p>
    <w:p w:rsidR="00DB7124" w:rsidRPr="00867D48" w:rsidRDefault="00F05BD7" w:rsidP="000A467C">
      <w:pPr>
        <w:pStyle w:val="31"/>
        <w:rPr>
          <w:rFonts w:ascii="Calibri" w:eastAsia="Times New Roman" w:hAnsi="Calibri"/>
          <w:sz w:val="22"/>
          <w:szCs w:val="22"/>
          <w:lang w:val="en-US" w:eastAsia="ru-RU"/>
        </w:rPr>
      </w:pPr>
      <w:hyperlink w:anchor="_Toc385239816" w:history="1">
        <w:r w:rsidR="00DB7124" w:rsidRPr="00051245">
          <w:rPr>
            <w:rStyle w:val="a8"/>
            <w:i/>
            <w:color w:val="auto"/>
          </w:rPr>
          <w:t>1.2.13. Совершенствование законодательства в сфере поддержки семьи и детства, образования, культуры и молодежной политики</w:t>
        </w:r>
        <w:r w:rsidR="00DB7124" w:rsidRPr="00051245">
          <w:rPr>
            <w:webHidden/>
          </w:rPr>
          <w:tab/>
        </w:r>
      </w:hyperlink>
      <w:r w:rsidR="00304FDF" w:rsidRPr="00051245">
        <w:t>4</w:t>
      </w:r>
      <w:r w:rsidR="00867D48">
        <w:rPr>
          <w:lang w:val="en-US"/>
        </w:rPr>
        <w:t>3</w:t>
      </w:r>
    </w:p>
    <w:p w:rsidR="00DB7124" w:rsidRPr="00051245" w:rsidRDefault="00F05BD7" w:rsidP="000A467C">
      <w:pPr>
        <w:pStyle w:val="31"/>
        <w:rPr>
          <w:rFonts w:ascii="Calibri" w:eastAsia="Times New Roman" w:hAnsi="Calibri"/>
          <w:sz w:val="22"/>
          <w:szCs w:val="22"/>
          <w:lang w:eastAsia="ru-RU"/>
        </w:rPr>
      </w:pPr>
      <w:hyperlink w:anchor="_Toc385239817" w:history="1">
        <w:r w:rsidR="00DB7124" w:rsidRPr="00051245">
          <w:rPr>
            <w:rStyle w:val="a8"/>
            <w:i/>
            <w:color w:val="auto"/>
          </w:rPr>
          <w:t>1.2.14. Совершенствование законодательства в сфере здравоохранения и науки</w:t>
        </w:r>
        <w:r w:rsidR="00DB7124" w:rsidRPr="00051245">
          <w:rPr>
            <w:webHidden/>
          </w:rPr>
          <w:tab/>
        </w:r>
      </w:hyperlink>
      <w:r w:rsidR="00304FDF" w:rsidRPr="00051245">
        <w:t>44</w:t>
      </w:r>
    </w:p>
    <w:p w:rsidR="00DB7124" w:rsidRPr="00867D48" w:rsidRDefault="00F05BD7" w:rsidP="00867D48">
      <w:pPr>
        <w:pStyle w:val="21"/>
        <w:spacing w:before="240"/>
        <w:ind w:left="709"/>
        <w:rPr>
          <w:lang w:val="en-US"/>
        </w:rPr>
      </w:pPr>
      <w:hyperlink w:anchor="_Toc385239818" w:history="1">
        <w:r w:rsidR="00DB7124" w:rsidRPr="003B3388">
          <w:rPr>
            <w:rStyle w:val="a8"/>
            <w:color w:val="auto"/>
          </w:rPr>
          <w:t>1.3. Участие Законодательного Собрания в совершенствовании  федерального законодательства</w:t>
        </w:r>
      </w:hyperlink>
      <w:r w:rsidR="00867D48">
        <w:rPr>
          <w:lang w:val="en-US"/>
        </w:rPr>
        <w:t>…………………………………………………………………..</w:t>
      </w:r>
      <w:r w:rsidR="0003155A">
        <w:rPr>
          <w:lang w:val="en-US"/>
        </w:rPr>
        <w:t>.</w:t>
      </w:r>
      <w:r w:rsidR="00304FDF">
        <w:t>47</w:t>
      </w:r>
    </w:p>
    <w:p w:rsidR="00DB7124" w:rsidRPr="003B3388" w:rsidRDefault="00F05BD7" w:rsidP="006D0E16">
      <w:pPr>
        <w:pStyle w:val="11"/>
        <w:spacing w:before="240"/>
        <w:ind w:left="709"/>
        <w:rPr>
          <w:rFonts w:ascii="Calibri" w:eastAsia="Times New Roman" w:hAnsi="Calibri"/>
          <w:sz w:val="22"/>
          <w:szCs w:val="22"/>
          <w:lang w:eastAsia="ru-RU"/>
        </w:rPr>
      </w:pPr>
      <w:hyperlink w:anchor="_Toc385239819" w:history="1">
        <w:r w:rsidR="00DB7124" w:rsidRPr="003B3388">
          <w:rPr>
            <w:rStyle w:val="a8"/>
            <w:color w:val="auto"/>
          </w:rPr>
          <w:t>Глава 2. Результаты правового мониторинга законодательства Алтайского края</w:t>
        </w:r>
        <w:r w:rsidR="0003155A">
          <w:rPr>
            <w:rStyle w:val="a8"/>
            <w:color w:val="auto"/>
            <w:lang w:val="en-US"/>
          </w:rPr>
          <w:t>…</w:t>
        </w:r>
        <w:r w:rsidR="00DB7124" w:rsidRPr="003B3388">
          <w:rPr>
            <w:webHidden/>
          </w:rPr>
          <w:tab/>
        </w:r>
      </w:hyperlink>
      <w:r w:rsidR="00867D48">
        <w:t>51</w:t>
      </w:r>
    </w:p>
    <w:p w:rsidR="00DB7124" w:rsidRPr="003B3388" w:rsidRDefault="00F05BD7" w:rsidP="006D0E16">
      <w:pPr>
        <w:pStyle w:val="21"/>
        <w:spacing w:before="240"/>
        <w:ind w:left="709"/>
        <w:rPr>
          <w:rFonts w:ascii="Calibri" w:eastAsia="Times New Roman" w:hAnsi="Calibri"/>
          <w:sz w:val="22"/>
          <w:szCs w:val="22"/>
          <w:lang w:eastAsia="ru-RU"/>
        </w:rPr>
      </w:pPr>
      <w:hyperlink w:anchor="_Toc385239820" w:history="1">
        <w:r w:rsidR="00DB7124" w:rsidRPr="003B3388">
          <w:rPr>
            <w:rStyle w:val="a8"/>
            <w:color w:val="auto"/>
          </w:rPr>
          <w:t>2.1. Деятельность Законодательного Собрания по мониторингу нормативных правовых актов Алтайского края и по экспертизе нормативных правовых актов Законодательного Собрания на коррупциогенность</w:t>
        </w:r>
        <w:r w:rsidR="00DB7124" w:rsidRPr="003B3388">
          <w:rPr>
            <w:webHidden/>
          </w:rPr>
          <w:tab/>
        </w:r>
      </w:hyperlink>
      <w:r w:rsidR="00867D48">
        <w:t>51</w:t>
      </w:r>
    </w:p>
    <w:p w:rsidR="00DB7124" w:rsidRPr="003B3388" w:rsidRDefault="00F05BD7" w:rsidP="006D0E16">
      <w:pPr>
        <w:pStyle w:val="21"/>
        <w:spacing w:before="240"/>
        <w:ind w:left="709"/>
      </w:pPr>
      <w:hyperlink w:anchor="_Toc385239821" w:history="1">
        <w:r w:rsidR="00DB7124" w:rsidRPr="003B3388">
          <w:rPr>
            <w:rStyle w:val="a8"/>
            <w:color w:val="auto"/>
          </w:rPr>
          <w:t>2.2. Взаимодействие Законодательного Собрания в сфере правотворческой деятельности с прокуратурой Алтайского края и Управлением Министерства юстиции Российской Федерации по  Алтайскому краю, с судебными органами</w:t>
        </w:r>
        <w:r w:rsidR="00DB7124" w:rsidRPr="003B3388">
          <w:rPr>
            <w:webHidden/>
          </w:rPr>
          <w:tab/>
        </w:r>
      </w:hyperlink>
      <w:r w:rsidR="00867D48">
        <w:t>55</w:t>
      </w:r>
    </w:p>
    <w:p w:rsidR="000F632B" w:rsidRPr="003B3388" w:rsidRDefault="00F05BD7" w:rsidP="006D0E16">
      <w:pPr>
        <w:pStyle w:val="21"/>
        <w:spacing w:before="240"/>
        <w:ind w:left="709"/>
        <w:rPr>
          <w:rFonts w:ascii="Calibri" w:eastAsia="Times New Roman" w:hAnsi="Calibri"/>
          <w:sz w:val="22"/>
          <w:szCs w:val="22"/>
          <w:lang w:eastAsia="ru-RU"/>
        </w:rPr>
      </w:pPr>
      <w:hyperlink w:anchor="_Toc385239822" w:history="1">
        <w:r w:rsidR="000F632B" w:rsidRPr="003B3388">
          <w:rPr>
            <w:rStyle w:val="a8"/>
            <w:color w:val="auto"/>
          </w:rPr>
          <w:t>2.3. Взаимодействие Законодательного Собрания в сфере правотворческой деятельности с институтами гражданского общества</w:t>
        </w:r>
        <w:r w:rsidR="000F632B" w:rsidRPr="003B3388">
          <w:rPr>
            <w:webHidden/>
          </w:rPr>
          <w:tab/>
        </w:r>
      </w:hyperlink>
      <w:r w:rsidR="00867D48">
        <w:t>61</w:t>
      </w:r>
    </w:p>
    <w:p w:rsidR="000F632B" w:rsidRPr="003B3388" w:rsidRDefault="00F05BD7" w:rsidP="006D0E16">
      <w:pPr>
        <w:pStyle w:val="21"/>
        <w:spacing w:before="240"/>
        <w:ind w:left="709"/>
        <w:rPr>
          <w:rFonts w:ascii="Calibri" w:eastAsia="Times New Roman" w:hAnsi="Calibri"/>
          <w:sz w:val="22"/>
          <w:szCs w:val="22"/>
          <w:lang w:eastAsia="ru-RU"/>
        </w:rPr>
      </w:pPr>
      <w:hyperlink w:anchor="_Toc385239823" w:history="1">
        <w:r w:rsidR="000F632B" w:rsidRPr="003B3388">
          <w:rPr>
            <w:rStyle w:val="a8"/>
            <w:color w:val="auto"/>
          </w:rPr>
          <w:t>2.4. Мониторинг правоприменения законодательства Алтайского края в рамках контрольных полномочий Законодательного Собрания</w:t>
        </w:r>
        <w:r w:rsidR="000F632B" w:rsidRPr="003B3388">
          <w:rPr>
            <w:webHidden/>
          </w:rPr>
          <w:tab/>
        </w:r>
      </w:hyperlink>
      <w:r w:rsidR="00867D48">
        <w:t>62</w:t>
      </w:r>
    </w:p>
    <w:p w:rsidR="00DB7124" w:rsidRPr="003B3388" w:rsidRDefault="00F05BD7" w:rsidP="006D0E16">
      <w:pPr>
        <w:pStyle w:val="11"/>
        <w:spacing w:before="240"/>
        <w:ind w:left="709"/>
        <w:rPr>
          <w:rFonts w:ascii="Calibri" w:eastAsia="Times New Roman" w:hAnsi="Calibri"/>
          <w:sz w:val="22"/>
          <w:szCs w:val="22"/>
          <w:lang w:eastAsia="ru-RU"/>
        </w:rPr>
      </w:pPr>
      <w:hyperlink w:anchor="_Toc385239824" w:history="1">
        <w:r w:rsidR="00DB7124" w:rsidRPr="003B3388">
          <w:rPr>
            <w:rStyle w:val="a8"/>
            <w:color w:val="auto"/>
          </w:rPr>
          <w:t>Глава 3. Перспективы совершенствования законодательства  Алтайского края</w:t>
        </w:r>
        <w:r w:rsidR="00C32F21">
          <w:rPr>
            <w:rStyle w:val="a8"/>
            <w:color w:val="auto"/>
            <w:lang w:val="en-US"/>
          </w:rPr>
          <w:t> </w:t>
        </w:r>
        <w:r w:rsidR="00DB7124" w:rsidRPr="003B3388">
          <w:rPr>
            <w:webHidden/>
          </w:rPr>
          <w:tab/>
        </w:r>
      </w:hyperlink>
      <w:r w:rsidR="00304FDF">
        <w:t>73</w:t>
      </w:r>
    </w:p>
    <w:p w:rsidR="00DB7124" w:rsidRPr="003B3388" w:rsidRDefault="00F05BD7" w:rsidP="006D0E16">
      <w:pPr>
        <w:pStyle w:val="21"/>
        <w:spacing w:before="240"/>
        <w:ind w:left="709"/>
        <w:rPr>
          <w:rFonts w:ascii="Calibri" w:eastAsia="Times New Roman" w:hAnsi="Calibri"/>
          <w:sz w:val="22"/>
          <w:szCs w:val="22"/>
          <w:lang w:eastAsia="ru-RU"/>
        </w:rPr>
      </w:pPr>
      <w:hyperlink w:anchor="_Toc385239825" w:history="1">
        <w:r w:rsidR="00DB7124" w:rsidRPr="003B3388">
          <w:rPr>
            <w:rStyle w:val="a8"/>
            <w:color w:val="auto"/>
          </w:rPr>
          <w:t>3.1. Предложения по совершенствованию отдельных сфер правового регулирования</w:t>
        </w:r>
        <w:r w:rsidR="00DB7124" w:rsidRPr="003B3388">
          <w:rPr>
            <w:webHidden/>
          </w:rPr>
          <w:tab/>
        </w:r>
      </w:hyperlink>
      <w:r w:rsidR="00304FDF">
        <w:t>73</w:t>
      </w:r>
    </w:p>
    <w:p w:rsidR="00DB7124" w:rsidRPr="00051245" w:rsidRDefault="00F05BD7" w:rsidP="000A467C">
      <w:pPr>
        <w:pStyle w:val="31"/>
        <w:rPr>
          <w:rFonts w:ascii="Calibri" w:eastAsia="Times New Roman" w:hAnsi="Calibri"/>
          <w:sz w:val="22"/>
          <w:szCs w:val="22"/>
          <w:lang w:eastAsia="ru-RU"/>
        </w:rPr>
      </w:pPr>
      <w:hyperlink w:anchor="_Toc385239826" w:history="1">
        <w:r w:rsidR="00DB7124" w:rsidRPr="00051245">
          <w:rPr>
            <w:rStyle w:val="a8"/>
            <w:i/>
            <w:color w:val="auto"/>
          </w:rPr>
          <w:t>3.1.1. Предложения по совершенствованию законодательства в сфере правовой политики</w:t>
        </w:r>
        <w:r w:rsidR="00DB7124" w:rsidRPr="00051245">
          <w:rPr>
            <w:webHidden/>
          </w:rPr>
          <w:tab/>
        </w:r>
      </w:hyperlink>
      <w:r w:rsidR="00304FDF" w:rsidRPr="00051245">
        <w:t>73</w:t>
      </w:r>
    </w:p>
    <w:p w:rsidR="00304FDF" w:rsidRPr="00051245" w:rsidRDefault="00F05BD7" w:rsidP="000A467C">
      <w:pPr>
        <w:pStyle w:val="31"/>
        <w:rPr>
          <w:rFonts w:ascii="Calibri" w:eastAsia="Times New Roman" w:hAnsi="Calibri"/>
          <w:sz w:val="22"/>
          <w:szCs w:val="22"/>
          <w:lang w:eastAsia="ru-RU"/>
        </w:rPr>
      </w:pPr>
      <w:hyperlink w:anchor="_Toc385239827" w:history="1">
        <w:r w:rsidR="00304FDF" w:rsidRPr="00051245">
          <w:rPr>
            <w:rStyle w:val="a8"/>
            <w:i/>
            <w:color w:val="auto"/>
          </w:rPr>
          <w:t>3.1.2. Предложения по совершенствованию правового регулирования в сфере местного самоуправления</w:t>
        </w:r>
        <w:r w:rsidR="00304FDF" w:rsidRPr="00051245">
          <w:rPr>
            <w:webHidden/>
          </w:rPr>
          <w:tab/>
        </w:r>
      </w:hyperlink>
      <w:r w:rsidR="00304FDF" w:rsidRPr="00051245">
        <w:t>74</w:t>
      </w:r>
    </w:p>
    <w:p w:rsidR="00DB7124" w:rsidRPr="00051245" w:rsidRDefault="00F05BD7" w:rsidP="000A467C">
      <w:pPr>
        <w:pStyle w:val="31"/>
        <w:rPr>
          <w:rFonts w:ascii="Calibri" w:eastAsia="Times New Roman" w:hAnsi="Calibri"/>
          <w:sz w:val="22"/>
          <w:szCs w:val="22"/>
          <w:lang w:eastAsia="ru-RU"/>
        </w:rPr>
      </w:pPr>
      <w:hyperlink w:anchor="_Toc385239827" w:history="1">
        <w:r w:rsidR="00DB7124" w:rsidRPr="00051245">
          <w:rPr>
            <w:rStyle w:val="a8"/>
            <w:i/>
            <w:color w:val="auto"/>
          </w:rPr>
          <w:t>3.1.3. Предложения по совершенствованию правового регулирования в сфере государственной поддержки предпринимательства, инвестиций, имущественных отношений и собственности</w:t>
        </w:r>
        <w:r w:rsidR="00DB7124" w:rsidRPr="00051245">
          <w:rPr>
            <w:webHidden/>
          </w:rPr>
          <w:tab/>
        </w:r>
      </w:hyperlink>
      <w:r w:rsidR="00304FDF" w:rsidRPr="00051245">
        <w:t>76</w:t>
      </w:r>
    </w:p>
    <w:p w:rsidR="00DB7124" w:rsidRPr="00051245" w:rsidRDefault="00F05BD7" w:rsidP="000A467C">
      <w:pPr>
        <w:pStyle w:val="31"/>
        <w:rPr>
          <w:rFonts w:ascii="Calibri" w:eastAsia="Times New Roman" w:hAnsi="Calibri"/>
          <w:sz w:val="22"/>
          <w:szCs w:val="22"/>
          <w:lang w:eastAsia="ru-RU"/>
        </w:rPr>
      </w:pPr>
      <w:hyperlink w:anchor="_Toc385239828" w:history="1">
        <w:r w:rsidR="00DB7124" w:rsidRPr="00051245">
          <w:rPr>
            <w:rStyle w:val="a8"/>
            <w:i/>
            <w:color w:val="auto"/>
          </w:rPr>
          <w:t>3.1.4. Предложения по совершенствованию правового регулирования в сфере бюджетных отношений</w:t>
        </w:r>
        <w:r w:rsidR="00DB7124" w:rsidRPr="00051245">
          <w:rPr>
            <w:webHidden/>
          </w:rPr>
          <w:tab/>
        </w:r>
      </w:hyperlink>
      <w:r w:rsidR="00304FDF" w:rsidRPr="00051245">
        <w:t>77</w:t>
      </w:r>
    </w:p>
    <w:p w:rsidR="00DB7124" w:rsidRPr="00051245" w:rsidRDefault="00F05BD7" w:rsidP="000A467C">
      <w:pPr>
        <w:pStyle w:val="31"/>
        <w:rPr>
          <w:rFonts w:ascii="Calibri" w:eastAsia="Times New Roman" w:hAnsi="Calibri"/>
          <w:sz w:val="22"/>
          <w:szCs w:val="22"/>
          <w:lang w:eastAsia="ru-RU"/>
        </w:rPr>
      </w:pPr>
      <w:hyperlink w:anchor="_Toc385239829" w:history="1">
        <w:r w:rsidR="00DB7124" w:rsidRPr="00051245">
          <w:rPr>
            <w:rStyle w:val="a8"/>
            <w:i/>
            <w:color w:val="auto"/>
          </w:rPr>
          <w:t>3.1.5. Предложения по совершенствованию правового регулирования в сфере социальной защиты и социальной поддержки граждан, защиты семьи и детства, молодежной политики и образования</w:t>
        </w:r>
        <w:r w:rsidR="00DB7124" w:rsidRPr="00051245">
          <w:rPr>
            <w:webHidden/>
          </w:rPr>
          <w:tab/>
        </w:r>
      </w:hyperlink>
      <w:r w:rsidR="00C32F21">
        <w:t>78</w:t>
      </w:r>
    </w:p>
    <w:p w:rsidR="00DB7124" w:rsidRPr="00051245" w:rsidRDefault="00F05BD7" w:rsidP="000A467C">
      <w:pPr>
        <w:pStyle w:val="31"/>
        <w:rPr>
          <w:rFonts w:ascii="Calibri" w:eastAsia="Times New Roman" w:hAnsi="Calibri"/>
          <w:sz w:val="22"/>
          <w:szCs w:val="22"/>
          <w:lang w:eastAsia="ru-RU"/>
        </w:rPr>
      </w:pPr>
      <w:hyperlink w:anchor="_Toc385239830" w:history="1">
        <w:r w:rsidR="00DB7124" w:rsidRPr="00051245">
          <w:rPr>
            <w:rStyle w:val="a8"/>
            <w:i/>
            <w:color w:val="auto"/>
          </w:rPr>
          <w:t>3.1.6. Предложения по совершенствованию правового регулирования в сфере сельского хозяйства и природопользования</w:t>
        </w:r>
        <w:r w:rsidR="00DB7124" w:rsidRPr="00051245">
          <w:rPr>
            <w:webHidden/>
          </w:rPr>
          <w:tab/>
        </w:r>
      </w:hyperlink>
      <w:r w:rsidR="00430C99" w:rsidRPr="00051245">
        <w:t>78</w:t>
      </w:r>
    </w:p>
    <w:p w:rsidR="00DB7124" w:rsidRPr="003B3388" w:rsidRDefault="00F05BD7" w:rsidP="006D0E16">
      <w:pPr>
        <w:pStyle w:val="21"/>
        <w:spacing w:before="240"/>
        <w:ind w:left="709"/>
        <w:rPr>
          <w:rFonts w:ascii="Calibri" w:eastAsia="Times New Roman" w:hAnsi="Calibri"/>
          <w:sz w:val="22"/>
          <w:szCs w:val="22"/>
          <w:lang w:eastAsia="ru-RU"/>
        </w:rPr>
      </w:pPr>
      <w:hyperlink w:anchor="_Toc385239832" w:history="1">
        <w:r w:rsidR="00DB7124" w:rsidRPr="003B3388">
          <w:rPr>
            <w:rStyle w:val="a8"/>
            <w:color w:val="auto"/>
          </w:rPr>
          <w:t>3.2</w:t>
        </w:r>
        <w:r w:rsidR="00DB7124" w:rsidRPr="003B3388">
          <w:rPr>
            <w:rFonts w:ascii="Calibri" w:eastAsia="Times New Roman" w:hAnsi="Calibri"/>
            <w:sz w:val="22"/>
            <w:szCs w:val="22"/>
            <w:lang w:eastAsia="ru-RU"/>
          </w:rPr>
          <w:tab/>
        </w:r>
        <w:r w:rsidR="00DB7124" w:rsidRPr="003B3388">
          <w:rPr>
            <w:rStyle w:val="a8"/>
            <w:color w:val="auto"/>
          </w:rPr>
          <w:t>Предложения по совершенствованию федерального законодательства</w:t>
        </w:r>
        <w:r w:rsidR="00DB7124" w:rsidRPr="003B3388">
          <w:rPr>
            <w:webHidden/>
          </w:rPr>
          <w:tab/>
        </w:r>
      </w:hyperlink>
      <w:r w:rsidR="00C32F21">
        <w:t xml:space="preserve"> 79</w:t>
      </w:r>
    </w:p>
    <w:p w:rsidR="00DB7124" w:rsidRPr="003B3388" w:rsidRDefault="00F05BD7" w:rsidP="006D0E16">
      <w:pPr>
        <w:pStyle w:val="21"/>
        <w:spacing w:before="240"/>
        <w:ind w:left="709"/>
        <w:rPr>
          <w:rFonts w:ascii="Calibri" w:eastAsia="Times New Roman" w:hAnsi="Calibri"/>
          <w:sz w:val="22"/>
          <w:szCs w:val="22"/>
          <w:lang w:eastAsia="ru-RU"/>
        </w:rPr>
      </w:pPr>
      <w:hyperlink w:anchor="_Toc385239833" w:history="1">
        <w:r w:rsidR="00DB7124" w:rsidRPr="003B3388">
          <w:rPr>
            <w:rStyle w:val="a8"/>
            <w:color w:val="auto"/>
          </w:rPr>
          <w:t>3.3. Предложения по совершенствованию организации законопроектной и контрольной деятельности Законодательного Собрания</w:t>
        </w:r>
        <w:r w:rsidR="00DB7124" w:rsidRPr="003B3388">
          <w:rPr>
            <w:webHidden/>
          </w:rPr>
          <w:tab/>
        </w:r>
      </w:hyperlink>
      <w:r w:rsidR="00C32F21">
        <w:t>80</w:t>
      </w:r>
    </w:p>
    <w:p w:rsidR="00DB7124" w:rsidRPr="003B3388" w:rsidRDefault="00F05BD7" w:rsidP="000A467C">
      <w:pPr>
        <w:pStyle w:val="31"/>
        <w:rPr>
          <w:rFonts w:ascii="Calibri" w:hAnsi="Calibri"/>
          <w:sz w:val="22"/>
          <w:szCs w:val="22"/>
          <w:lang w:eastAsia="ru-RU"/>
        </w:rPr>
      </w:pPr>
      <w:hyperlink w:anchor="_Toc385239834" w:history="1">
        <w:r w:rsidR="00DB7124" w:rsidRPr="003B3388">
          <w:rPr>
            <w:rStyle w:val="a8"/>
            <w:rFonts w:eastAsia="Times New Roman"/>
            <w:b/>
            <w:color w:val="auto"/>
            <w:lang w:eastAsia="ru-RU"/>
          </w:rPr>
          <w:t>Приложение 1</w:t>
        </w:r>
      </w:hyperlink>
      <w:r w:rsidR="003B3388">
        <w:t xml:space="preserve">. </w:t>
      </w:r>
      <w:hyperlink w:anchor="_Toc385239835" w:history="1">
        <w:r w:rsidR="00051245">
          <w:rPr>
            <w:rStyle w:val="a8"/>
            <w:rFonts w:eastAsia="Times New Roman"/>
            <w:b/>
            <w:color w:val="auto"/>
            <w:lang w:eastAsia="ru-RU"/>
          </w:rPr>
          <w:t>Реализация предложений</w:t>
        </w:r>
        <w:r w:rsidR="00DB7124" w:rsidRPr="003B3388">
          <w:rPr>
            <w:rStyle w:val="a8"/>
            <w:rFonts w:eastAsia="Times New Roman"/>
            <w:b/>
            <w:color w:val="auto"/>
            <w:lang w:eastAsia="ru-RU"/>
          </w:rPr>
          <w:t xml:space="preserve"> по совершенствованию отдельных сфер правового регулирования,  изложенных в «Докладе Алтайского краевого Законодательного Собрания  «О состоянии законодательства Алтайского края в 201</w:t>
        </w:r>
        <w:r w:rsidR="004C3CA4" w:rsidRPr="003B3388">
          <w:rPr>
            <w:rStyle w:val="a8"/>
            <w:rFonts w:eastAsia="Times New Roman"/>
            <w:b/>
            <w:color w:val="auto"/>
            <w:lang w:eastAsia="ru-RU"/>
          </w:rPr>
          <w:t>3</w:t>
        </w:r>
        <w:r w:rsidR="00DB7124" w:rsidRPr="003B3388">
          <w:rPr>
            <w:rStyle w:val="a8"/>
            <w:rFonts w:eastAsia="Times New Roman"/>
            <w:b/>
            <w:color w:val="auto"/>
            <w:lang w:eastAsia="ru-RU"/>
          </w:rPr>
          <w:t xml:space="preserve"> году и перспективах его совершенствования»</w:t>
        </w:r>
        <w:r w:rsidR="00DB7124" w:rsidRPr="003B3388">
          <w:rPr>
            <w:webHidden/>
          </w:rPr>
          <w:tab/>
        </w:r>
      </w:hyperlink>
      <w:r w:rsidR="00430C99">
        <w:t>82</w:t>
      </w:r>
    </w:p>
    <w:p w:rsidR="000F632B" w:rsidRPr="003B3388" w:rsidRDefault="006D0E16" w:rsidP="00FC43A7">
      <w:pPr>
        <w:keepNext/>
        <w:suppressAutoHyphens/>
        <w:ind w:left="709"/>
        <w:outlineLvl w:val="2"/>
        <w:rPr>
          <w:rFonts w:eastAsia="Times New Roman"/>
          <w:b/>
          <w:sz w:val="24"/>
          <w:lang w:eastAsia="ru-RU"/>
        </w:rPr>
      </w:pPr>
      <w:r w:rsidRPr="003B3388">
        <w:fldChar w:fldCharType="end"/>
      </w:r>
    </w:p>
    <w:p w:rsidR="00F364ED" w:rsidRPr="003B3388" w:rsidRDefault="00F364ED" w:rsidP="00FC43A7">
      <w:pPr>
        <w:ind w:left="709"/>
        <w:rPr>
          <w:rStyle w:val="a8"/>
          <w:color w:val="auto"/>
        </w:rPr>
      </w:pPr>
    </w:p>
    <w:p w:rsidR="00F364ED" w:rsidRPr="003B3388" w:rsidRDefault="00F364ED" w:rsidP="00FC43A7">
      <w:pPr>
        <w:ind w:left="709"/>
        <w:rPr>
          <w:rStyle w:val="a8"/>
          <w:color w:val="auto"/>
        </w:rPr>
      </w:pPr>
    </w:p>
    <w:p w:rsidR="00F364ED" w:rsidRPr="003B3388" w:rsidRDefault="00F364ED" w:rsidP="00FC43A7">
      <w:pPr>
        <w:ind w:left="709"/>
        <w:rPr>
          <w:highlight w:val="yellow"/>
        </w:rPr>
      </w:pPr>
    </w:p>
    <w:p w:rsidR="00D851DD" w:rsidRDefault="00D851DD" w:rsidP="00FC43A7">
      <w:pPr>
        <w:ind w:left="709"/>
        <w:rPr>
          <w:highlight w:val="yellow"/>
        </w:rPr>
      </w:pPr>
      <w:r w:rsidRPr="003B3388">
        <w:rPr>
          <w:highlight w:val="yellow"/>
        </w:rPr>
        <w:br w:type="page"/>
      </w:r>
    </w:p>
    <w:p w:rsidR="00524B9E" w:rsidRPr="003B3388" w:rsidRDefault="00524B9E" w:rsidP="00FC43A7">
      <w:pPr>
        <w:ind w:left="709"/>
        <w:rPr>
          <w:highlight w:val="yellow"/>
        </w:rPr>
      </w:pPr>
    </w:p>
    <w:p w:rsidR="00AD0354" w:rsidRPr="003B3388" w:rsidRDefault="00AD0354" w:rsidP="00FC43A7">
      <w:pPr>
        <w:spacing w:after="240"/>
        <w:ind w:left="709"/>
        <w:jc w:val="center"/>
        <w:rPr>
          <w:b/>
        </w:rPr>
      </w:pPr>
      <w:r w:rsidRPr="003B3388">
        <w:rPr>
          <w:b/>
        </w:rPr>
        <w:t>Глава 1. Анализ состояния законодательства Алтайского края в 201</w:t>
      </w:r>
      <w:r w:rsidR="0086419A" w:rsidRPr="0086419A">
        <w:rPr>
          <w:b/>
        </w:rPr>
        <w:t>4</w:t>
      </w:r>
      <w:r w:rsidRPr="003B3388">
        <w:rPr>
          <w:b/>
        </w:rPr>
        <w:t xml:space="preserve"> году</w:t>
      </w:r>
    </w:p>
    <w:p w:rsidR="00AD0354" w:rsidRPr="003B3388" w:rsidRDefault="00AD0354" w:rsidP="00FC43A7">
      <w:pPr>
        <w:ind w:left="709"/>
        <w:jc w:val="center"/>
        <w:rPr>
          <w:b/>
        </w:rPr>
      </w:pPr>
      <w:r w:rsidRPr="003B3388">
        <w:rPr>
          <w:b/>
        </w:rPr>
        <w:t>1.1. Общая характеристика правотворческой деятельности</w:t>
      </w:r>
    </w:p>
    <w:p w:rsidR="00AD0354" w:rsidRPr="003B3388" w:rsidRDefault="00AD0354" w:rsidP="00FC43A7">
      <w:pPr>
        <w:spacing w:after="240"/>
        <w:ind w:left="709"/>
        <w:jc w:val="center"/>
        <w:rPr>
          <w:b/>
        </w:rPr>
      </w:pPr>
      <w:r w:rsidRPr="003B3388">
        <w:rPr>
          <w:b/>
        </w:rPr>
        <w:t>Законодательного Собрания</w:t>
      </w:r>
    </w:p>
    <w:p w:rsidR="00AD0354" w:rsidRPr="003B3388" w:rsidRDefault="00AD0354" w:rsidP="00FC43A7">
      <w:pPr>
        <w:ind w:left="709"/>
        <w:jc w:val="center"/>
        <w:rPr>
          <w:b/>
        </w:rPr>
      </w:pPr>
      <w:r w:rsidRPr="003B3388">
        <w:rPr>
          <w:b/>
        </w:rPr>
        <w:t>1.1.1. Количественная характеристика законодательства</w:t>
      </w:r>
    </w:p>
    <w:p w:rsidR="00D851DD" w:rsidRPr="003B3388" w:rsidRDefault="00AD0354" w:rsidP="00FC43A7">
      <w:pPr>
        <w:ind w:left="709"/>
        <w:jc w:val="center"/>
        <w:rPr>
          <w:b/>
        </w:rPr>
      </w:pPr>
      <w:r w:rsidRPr="003B3388">
        <w:rPr>
          <w:b/>
        </w:rPr>
        <w:t>Алтайского края</w:t>
      </w:r>
    </w:p>
    <w:p w:rsidR="00D851DD" w:rsidRPr="00D10214" w:rsidRDefault="006D0E16" w:rsidP="00FC43A7">
      <w:pPr>
        <w:ind w:left="709"/>
      </w:pPr>
      <w:r w:rsidRPr="003B3388">
        <w:rPr>
          <w:highlight w:val="yellow"/>
        </w:rPr>
        <w:fldChar w:fldCharType="end"/>
      </w:r>
    </w:p>
    <w:p w:rsidR="00A547BE" w:rsidRPr="003B3388" w:rsidRDefault="00666175" w:rsidP="00AD7082">
      <w:pPr>
        <w:ind w:firstLine="709"/>
      </w:pPr>
      <w:r w:rsidRPr="003B3388">
        <w:t>Общее количество и структура принятых в 2014 году законов Алтайского края, в том числе по сравнению с предыдущим п</w:t>
      </w:r>
      <w:r w:rsidR="00A77C78" w:rsidRPr="003B3388">
        <w:t>ериодом, приведены в таблице 1.</w:t>
      </w:r>
    </w:p>
    <w:p w:rsidR="00217FAF" w:rsidRPr="003B3388" w:rsidRDefault="00217FAF" w:rsidP="00A547BE">
      <w:pPr>
        <w:spacing w:line="360" w:lineRule="auto"/>
        <w:ind w:left="7787" w:firstLine="1"/>
        <w:jc w:val="right"/>
      </w:pPr>
    </w:p>
    <w:p w:rsidR="00A547BE" w:rsidRPr="003B3388" w:rsidRDefault="00A547BE" w:rsidP="00A547BE">
      <w:pPr>
        <w:spacing w:line="360" w:lineRule="auto"/>
        <w:ind w:left="7787" w:firstLine="1"/>
        <w:jc w:val="right"/>
      </w:pPr>
      <w:r w:rsidRPr="003B3388">
        <w:t>Таблица 1</w:t>
      </w:r>
    </w:p>
    <w:p w:rsidR="00A547BE" w:rsidRPr="003B3388" w:rsidRDefault="00A547BE" w:rsidP="00A547BE">
      <w:pPr>
        <w:ind w:hanging="142"/>
        <w:jc w:val="center"/>
        <w:rPr>
          <w:b/>
        </w:rPr>
      </w:pPr>
      <w:r w:rsidRPr="003B3388">
        <w:rPr>
          <w:b/>
        </w:rPr>
        <w:t>Количественная характеристика законов</w:t>
      </w:r>
      <w:r w:rsidR="00666175" w:rsidRPr="003B3388">
        <w:rPr>
          <w:b/>
        </w:rPr>
        <w:t>, принятых в 2014 г.</w:t>
      </w:r>
    </w:p>
    <w:p w:rsidR="00A547BE" w:rsidRPr="003B3388" w:rsidRDefault="00A547BE" w:rsidP="00A547BE">
      <w:pPr>
        <w:ind w:left="7787" w:firstLine="1"/>
      </w:pPr>
    </w:p>
    <w:tbl>
      <w:tblPr>
        <w:tblW w:w="3933"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30"/>
        <w:gridCol w:w="1220"/>
        <w:gridCol w:w="712"/>
        <w:gridCol w:w="1157"/>
        <w:gridCol w:w="716"/>
        <w:gridCol w:w="1261"/>
      </w:tblGrid>
      <w:tr w:rsidR="001848E2" w:rsidRPr="003B3388" w:rsidTr="001848E2">
        <w:tc>
          <w:tcPr>
            <w:tcW w:w="1484" w:type="pct"/>
            <w:vMerge w:val="restart"/>
            <w:vAlign w:val="center"/>
          </w:tcPr>
          <w:p w:rsidR="001848E2" w:rsidRPr="003B3388" w:rsidRDefault="001848E2" w:rsidP="00F16D9C">
            <w:pPr>
              <w:jc w:val="center"/>
            </w:pPr>
            <w:r w:rsidRPr="003B3388">
              <w:t>Законы Алтайского края</w:t>
            </w:r>
          </w:p>
        </w:tc>
        <w:tc>
          <w:tcPr>
            <w:tcW w:w="1183" w:type="pct"/>
            <w:gridSpan w:val="2"/>
          </w:tcPr>
          <w:p w:rsidR="001848E2" w:rsidRPr="003B3388" w:rsidRDefault="001848E2" w:rsidP="00F16D9C">
            <w:pPr>
              <w:jc w:val="center"/>
              <w:rPr>
                <w:b/>
                <w:sz w:val="12"/>
                <w:szCs w:val="12"/>
              </w:rPr>
            </w:pPr>
          </w:p>
          <w:p w:rsidR="001848E2" w:rsidRPr="003B3388" w:rsidRDefault="001848E2" w:rsidP="00A547BE">
            <w:pPr>
              <w:jc w:val="center"/>
              <w:rPr>
                <w:b/>
              </w:rPr>
            </w:pPr>
            <w:r w:rsidRPr="003B3388">
              <w:rPr>
                <w:b/>
              </w:rPr>
              <w:t>201</w:t>
            </w:r>
            <w:r w:rsidRPr="003B3388">
              <w:rPr>
                <w:b/>
                <w:lang w:val="en-US"/>
              </w:rPr>
              <w:t>4</w:t>
            </w:r>
            <w:r w:rsidRPr="003B3388">
              <w:rPr>
                <w:b/>
              </w:rPr>
              <w:t xml:space="preserve"> год</w:t>
            </w:r>
          </w:p>
        </w:tc>
        <w:tc>
          <w:tcPr>
            <w:tcW w:w="1134" w:type="pct"/>
            <w:gridSpan w:val="2"/>
            <w:vAlign w:val="center"/>
          </w:tcPr>
          <w:p w:rsidR="001848E2" w:rsidRPr="003B3388" w:rsidRDefault="001848E2" w:rsidP="00F16D9C">
            <w:pPr>
              <w:jc w:val="center"/>
              <w:rPr>
                <w:b/>
              </w:rPr>
            </w:pPr>
            <w:r w:rsidRPr="003B3388">
              <w:rPr>
                <w:b/>
              </w:rPr>
              <w:t>2013 год</w:t>
            </w:r>
          </w:p>
        </w:tc>
        <w:tc>
          <w:tcPr>
            <w:tcW w:w="1199" w:type="pct"/>
            <w:gridSpan w:val="2"/>
            <w:vAlign w:val="center"/>
          </w:tcPr>
          <w:p w:rsidR="001848E2" w:rsidRPr="003B3388" w:rsidRDefault="001848E2" w:rsidP="00F16D9C">
            <w:pPr>
              <w:jc w:val="center"/>
              <w:rPr>
                <w:b/>
              </w:rPr>
            </w:pPr>
            <w:r w:rsidRPr="003B3388">
              <w:rPr>
                <w:b/>
              </w:rPr>
              <w:t>2012 год</w:t>
            </w:r>
          </w:p>
        </w:tc>
      </w:tr>
      <w:tr w:rsidR="001848E2" w:rsidRPr="003B3388" w:rsidTr="001848E2">
        <w:trPr>
          <w:cantSplit/>
          <w:trHeight w:val="1913"/>
        </w:trPr>
        <w:tc>
          <w:tcPr>
            <w:tcW w:w="1484" w:type="pct"/>
            <w:vMerge/>
          </w:tcPr>
          <w:p w:rsidR="001848E2" w:rsidRPr="003B3388" w:rsidRDefault="001848E2" w:rsidP="00F16D9C">
            <w:pPr>
              <w:jc w:val="center"/>
            </w:pPr>
          </w:p>
        </w:tc>
        <w:tc>
          <w:tcPr>
            <w:tcW w:w="443" w:type="pct"/>
            <w:textDirection w:val="btLr"/>
          </w:tcPr>
          <w:p w:rsidR="001848E2" w:rsidRPr="003B3388" w:rsidRDefault="001848E2" w:rsidP="00F16D9C">
            <w:pPr>
              <w:jc w:val="center"/>
              <w:rPr>
                <w:lang w:eastAsia="ru-RU"/>
              </w:rPr>
            </w:pPr>
            <w:r w:rsidRPr="003B3388">
              <w:rPr>
                <w:lang w:eastAsia="ru-RU"/>
              </w:rPr>
              <w:t>кол-во</w:t>
            </w:r>
          </w:p>
        </w:tc>
        <w:tc>
          <w:tcPr>
            <w:tcW w:w="740" w:type="pct"/>
            <w:textDirection w:val="btLr"/>
          </w:tcPr>
          <w:p w:rsidR="001848E2" w:rsidRPr="003B3388" w:rsidRDefault="001848E2" w:rsidP="00F16D9C">
            <w:pPr>
              <w:jc w:val="center"/>
              <w:rPr>
                <w:lang w:eastAsia="ru-RU"/>
              </w:rPr>
            </w:pPr>
            <w:r w:rsidRPr="003B3388">
              <w:rPr>
                <w:lang w:eastAsia="ru-RU"/>
              </w:rPr>
              <w:t>в % к общему кол-ву</w:t>
            </w:r>
          </w:p>
        </w:tc>
        <w:tc>
          <w:tcPr>
            <w:tcW w:w="432" w:type="pct"/>
            <w:textDirection w:val="btLr"/>
            <w:vAlign w:val="center"/>
          </w:tcPr>
          <w:p w:rsidR="001848E2" w:rsidRPr="003B3388" w:rsidRDefault="001848E2" w:rsidP="00F16D9C">
            <w:pPr>
              <w:jc w:val="center"/>
              <w:rPr>
                <w:lang w:eastAsia="ru-RU"/>
              </w:rPr>
            </w:pPr>
            <w:r w:rsidRPr="003B3388">
              <w:rPr>
                <w:lang w:eastAsia="ru-RU"/>
              </w:rPr>
              <w:t>кол-во</w:t>
            </w:r>
          </w:p>
        </w:tc>
        <w:tc>
          <w:tcPr>
            <w:tcW w:w="702" w:type="pct"/>
            <w:textDirection w:val="btLr"/>
            <w:vAlign w:val="center"/>
          </w:tcPr>
          <w:p w:rsidR="001848E2" w:rsidRPr="003B3388" w:rsidRDefault="001848E2" w:rsidP="00F16D9C">
            <w:pPr>
              <w:jc w:val="center"/>
              <w:rPr>
                <w:lang w:eastAsia="ru-RU"/>
              </w:rPr>
            </w:pPr>
            <w:r w:rsidRPr="003B3388">
              <w:rPr>
                <w:lang w:eastAsia="ru-RU"/>
              </w:rPr>
              <w:t>в % к общему кол-ву</w:t>
            </w:r>
          </w:p>
        </w:tc>
        <w:tc>
          <w:tcPr>
            <w:tcW w:w="434" w:type="pct"/>
            <w:textDirection w:val="btLr"/>
            <w:vAlign w:val="center"/>
          </w:tcPr>
          <w:p w:rsidR="001848E2" w:rsidRPr="003B3388" w:rsidRDefault="001848E2" w:rsidP="00F16D9C">
            <w:pPr>
              <w:jc w:val="center"/>
              <w:rPr>
                <w:lang w:eastAsia="ru-RU"/>
              </w:rPr>
            </w:pPr>
            <w:r w:rsidRPr="003B3388">
              <w:rPr>
                <w:lang w:eastAsia="ru-RU"/>
              </w:rPr>
              <w:t>кол-во</w:t>
            </w:r>
          </w:p>
        </w:tc>
        <w:tc>
          <w:tcPr>
            <w:tcW w:w="765" w:type="pct"/>
            <w:textDirection w:val="btLr"/>
            <w:vAlign w:val="center"/>
          </w:tcPr>
          <w:p w:rsidR="001848E2" w:rsidRPr="003B3388" w:rsidRDefault="001848E2" w:rsidP="00F16D9C">
            <w:pPr>
              <w:jc w:val="center"/>
              <w:rPr>
                <w:lang w:eastAsia="ru-RU"/>
              </w:rPr>
            </w:pPr>
            <w:r w:rsidRPr="003B3388">
              <w:rPr>
                <w:lang w:eastAsia="ru-RU"/>
              </w:rPr>
              <w:t>в % к общему кол-ву</w:t>
            </w:r>
          </w:p>
        </w:tc>
      </w:tr>
      <w:tr w:rsidR="001848E2" w:rsidRPr="003B3388" w:rsidTr="001848E2">
        <w:tc>
          <w:tcPr>
            <w:tcW w:w="1484" w:type="pct"/>
          </w:tcPr>
          <w:p w:rsidR="001848E2" w:rsidRPr="003B3388" w:rsidRDefault="001848E2" w:rsidP="00F16D9C">
            <w:pPr>
              <w:jc w:val="left"/>
            </w:pPr>
            <w:r w:rsidRPr="003B3388">
              <w:t>Всего, в том числе:</w:t>
            </w:r>
          </w:p>
        </w:tc>
        <w:tc>
          <w:tcPr>
            <w:tcW w:w="443" w:type="pct"/>
          </w:tcPr>
          <w:p w:rsidR="001848E2" w:rsidRPr="003B3388" w:rsidRDefault="001848E2" w:rsidP="00F16D9C">
            <w:pPr>
              <w:jc w:val="right"/>
              <w:rPr>
                <w:b/>
                <w:spacing w:val="-6"/>
                <w:sz w:val="12"/>
                <w:szCs w:val="12"/>
              </w:rPr>
            </w:pPr>
          </w:p>
          <w:p w:rsidR="001848E2" w:rsidRPr="003B3388" w:rsidRDefault="001848E2" w:rsidP="008A797A">
            <w:pPr>
              <w:jc w:val="right"/>
              <w:rPr>
                <w:b/>
                <w:spacing w:val="-6"/>
                <w:vertAlign w:val="superscript"/>
              </w:rPr>
            </w:pPr>
            <w:r w:rsidRPr="003B3388">
              <w:rPr>
                <w:b/>
                <w:spacing w:val="-6"/>
              </w:rPr>
              <w:t>103</w:t>
            </w:r>
          </w:p>
        </w:tc>
        <w:tc>
          <w:tcPr>
            <w:tcW w:w="740" w:type="pct"/>
          </w:tcPr>
          <w:p w:rsidR="001848E2" w:rsidRPr="003B3388" w:rsidRDefault="001848E2" w:rsidP="0004231E">
            <w:pPr>
              <w:rPr>
                <w:b/>
                <w:spacing w:val="-6"/>
                <w:sz w:val="12"/>
                <w:szCs w:val="12"/>
              </w:rPr>
            </w:pPr>
          </w:p>
          <w:p w:rsidR="001848E2" w:rsidRPr="003B3388" w:rsidRDefault="001848E2" w:rsidP="00E60F02">
            <w:pPr>
              <w:jc w:val="right"/>
              <w:rPr>
                <w:spacing w:val="-6"/>
              </w:rPr>
            </w:pPr>
            <w:r w:rsidRPr="003B3388">
              <w:rPr>
                <w:spacing w:val="-6"/>
              </w:rPr>
              <w:t>100</w:t>
            </w:r>
          </w:p>
        </w:tc>
        <w:tc>
          <w:tcPr>
            <w:tcW w:w="432" w:type="pct"/>
            <w:vAlign w:val="center"/>
          </w:tcPr>
          <w:p w:rsidR="001848E2" w:rsidRPr="003B3388" w:rsidRDefault="001848E2" w:rsidP="00F16D9C">
            <w:pPr>
              <w:jc w:val="right"/>
              <w:rPr>
                <w:b/>
                <w:spacing w:val="-6"/>
              </w:rPr>
            </w:pPr>
            <w:r w:rsidRPr="003B3388">
              <w:rPr>
                <w:b/>
                <w:spacing w:val="-6"/>
              </w:rPr>
              <w:t>97</w:t>
            </w:r>
          </w:p>
        </w:tc>
        <w:tc>
          <w:tcPr>
            <w:tcW w:w="702" w:type="pct"/>
            <w:vAlign w:val="center"/>
          </w:tcPr>
          <w:p w:rsidR="001848E2" w:rsidRPr="003B3388" w:rsidRDefault="001848E2" w:rsidP="00F16D9C">
            <w:pPr>
              <w:jc w:val="right"/>
              <w:rPr>
                <w:spacing w:val="-6"/>
              </w:rPr>
            </w:pPr>
            <w:r w:rsidRPr="003B3388">
              <w:rPr>
                <w:spacing w:val="-6"/>
              </w:rPr>
              <w:t>100</w:t>
            </w:r>
          </w:p>
        </w:tc>
        <w:tc>
          <w:tcPr>
            <w:tcW w:w="434" w:type="pct"/>
            <w:vAlign w:val="center"/>
          </w:tcPr>
          <w:p w:rsidR="001848E2" w:rsidRPr="003B3388" w:rsidRDefault="001848E2" w:rsidP="00F16D9C">
            <w:pPr>
              <w:jc w:val="right"/>
              <w:rPr>
                <w:b/>
                <w:spacing w:val="-6"/>
              </w:rPr>
            </w:pPr>
            <w:r w:rsidRPr="003B3388">
              <w:rPr>
                <w:b/>
                <w:spacing w:val="-6"/>
              </w:rPr>
              <w:t>109</w:t>
            </w:r>
          </w:p>
        </w:tc>
        <w:tc>
          <w:tcPr>
            <w:tcW w:w="765" w:type="pct"/>
            <w:vAlign w:val="center"/>
          </w:tcPr>
          <w:p w:rsidR="001848E2" w:rsidRPr="003B3388" w:rsidRDefault="001848E2" w:rsidP="00F16D9C">
            <w:pPr>
              <w:jc w:val="right"/>
              <w:rPr>
                <w:spacing w:val="-6"/>
              </w:rPr>
            </w:pPr>
            <w:r w:rsidRPr="003B3388">
              <w:rPr>
                <w:spacing w:val="-6"/>
              </w:rPr>
              <w:t>100</w:t>
            </w:r>
          </w:p>
        </w:tc>
      </w:tr>
      <w:tr w:rsidR="001848E2" w:rsidRPr="003B3388" w:rsidTr="001848E2">
        <w:tc>
          <w:tcPr>
            <w:tcW w:w="1484" w:type="pct"/>
          </w:tcPr>
          <w:p w:rsidR="001848E2" w:rsidRPr="003B3388" w:rsidRDefault="001848E2" w:rsidP="00F16D9C">
            <w:pPr>
              <w:ind w:left="284"/>
              <w:jc w:val="left"/>
            </w:pPr>
            <w:r w:rsidRPr="003B3388">
              <w:t>новые</w:t>
            </w:r>
          </w:p>
        </w:tc>
        <w:tc>
          <w:tcPr>
            <w:tcW w:w="443" w:type="pct"/>
          </w:tcPr>
          <w:p w:rsidR="001848E2" w:rsidRPr="003B3388" w:rsidRDefault="001848E2" w:rsidP="00F16D9C">
            <w:pPr>
              <w:jc w:val="right"/>
              <w:rPr>
                <w:b/>
                <w:spacing w:val="-6"/>
              </w:rPr>
            </w:pPr>
            <w:r w:rsidRPr="003B3388">
              <w:rPr>
                <w:b/>
                <w:spacing w:val="-6"/>
              </w:rPr>
              <w:t>20</w:t>
            </w:r>
          </w:p>
        </w:tc>
        <w:tc>
          <w:tcPr>
            <w:tcW w:w="740" w:type="pct"/>
          </w:tcPr>
          <w:p w:rsidR="001848E2" w:rsidRPr="003B3388" w:rsidRDefault="001848E2" w:rsidP="00217FAF">
            <w:pPr>
              <w:jc w:val="right"/>
              <w:rPr>
                <w:spacing w:val="-6"/>
              </w:rPr>
            </w:pPr>
            <w:r w:rsidRPr="003B3388">
              <w:rPr>
                <w:spacing w:val="-6"/>
              </w:rPr>
              <w:t>18</w:t>
            </w:r>
            <w:r w:rsidRPr="003B3388">
              <w:rPr>
                <w:spacing w:val="-6"/>
                <w:lang w:val="en-US"/>
              </w:rPr>
              <w:t>,</w:t>
            </w:r>
            <w:r w:rsidRPr="003B3388">
              <w:rPr>
                <w:spacing w:val="-6"/>
              </w:rPr>
              <w:t>9</w:t>
            </w:r>
          </w:p>
        </w:tc>
        <w:tc>
          <w:tcPr>
            <w:tcW w:w="432" w:type="pct"/>
            <w:vAlign w:val="center"/>
          </w:tcPr>
          <w:p w:rsidR="001848E2" w:rsidRPr="003B3388" w:rsidRDefault="001848E2" w:rsidP="00F16D9C">
            <w:pPr>
              <w:jc w:val="right"/>
              <w:rPr>
                <w:b/>
                <w:spacing w:val="-6"/>
              </w:rPr>
            </w:pPr>
            <w:r w:rsidRPr="003B3388">
              <w:rPr>
                <w:b/>
                <w:spacing w:val="-6"/>
              </w:rPr>
              <w:t>19</w:t>
            </w:r>
          </w:p>
        </w:tc>
        <w:tc>
          <w:tcPr>
            <w:tcW w:w="702" w:type="pct"/>
            <w:vAlign w:val="center"/>
          </w:tcPr>
          <w:p w:rsidR="001848E2" w:rsidRPr="003B3388" w:rsidRDefault="001848E2" w:rsidP="00F16D9C">
            <w:pPr>
              <w:jc w:val="right"/>
              <w:rPr>
                <w:spacing w:val="-6"/>
              </w:rPr>
            </w:pPr>
            <w:r w:rsidRPr="003B3388">
              <w:rPr>
                <w:spacing w:val="-6"/>
              </w:rPr>
              <w:t>19,6</w:t>
            </w:r>
          </w:p>
        </w:tc>
        <w:tc>
          <w:tcPr>
            <w:tcW w:w="434" w:type="pct"/>
            <w:vAlign w:val="center"/>
          </w:tcPr>
          <w:p w:rsidR="001848E2" w:rsidRPr="003B3388" w:rsidRDefault="001848E2" w:rsidP="00F16D9C">
            <w:pPr>
              <w:jc w:val="right"/>
              <w:rPr>
                <w:b/>
                <w:spacing w:val="-6"/>
              </w:rPr>
            </w:pPr>
            <w:r w:rsidRPr="003B3388">
              <w:rPr>
                <w:b/>
                <w:spacing w:val="-6"/>
              </w:rPr>
              <w:t>16</w:t>
            </w:r>
          </w:p>
        </w:tc>
        <w:tc>
          <w:tcPr>
            <w:tcW w:w="765" w:type="pct"/>
            <w:vAlign w:val="center"/>
          </w:tcPr>
          <w:p w:rsidR="001848E2" w:rsidRPr="003B3388" w:rsidRDefault="001848E2" w:rsidP="00F16D9C">
            <w:pPr>
              <w:jc w:val="right"/>
              <w:rPr>
                <w:spacing w:val="-6"/>
              </w:rPr>
            </w:pPr>
            <w:r w:rsidRPr="003B3388">
              <w:rPr>
                <w:spacing w:val="-6"/>
              </w:rPr>
              <w:t>14,7</w:t>
            </w:r>
          </w:p>
        </w:tc>
      </w:tr>
      <w:tr w:rsidR="001848E2" w:rsidRPr="003B3388" w:rsidTr="001848E2">
        <w:tc>
          <w:tcPr>
            <w:tcW w:w="1484" w:type="pct"/>
          </w:tcPr>
          <w:p w:rsidR="001848E2" w:rsidRPr="003B3388" w:rsidRDefault="001848E2" w:rsidP="00F16D9C">
            <w:pPr>
              <w:ind w:left="284"/>
              <w:jc w:val="left"/>
            </w:pPr>
            <w:r w:rsidRPr="003B3388">
              <w:t xml:space="preserve">о внесении изменений в </w:t>
            </w:r>
            <w:r w:rsidRPr="003B3388">
              <w:br/>
              <w:t>действующие законы</w:t>
            </w:r>
          </w:p>
        </w:tc>
        <w:tc>
          <w:tcPr>
            <w:tcW w:w="443" w:type="pct"/>
          </w:tcPr>
          <w:p w:rsidR="001848E2" w:rsidRPr="003B3388" w:rsidRDefault="001848E2" w:rsidP="00F16D9C">
            <w:pPr>
              <w:jc w:val="right"/>
              <w:rPr>
                <w:b/>
                <w:spacing w:val="-6"/>
                <w:sz w:val="36"/>
                <w:szCs w:val="36"/>
              </w:rPr>
            </w:pPr>
          </w:p>
          <w:p w:rsidR="001848E2" w:rsidRPr="003B3388" w:rsidRDefault="001848E2" w:rsidP="00F16D9C">
            <w:pPr>
              <w:jc w:val="right"/>
              <w:rPr>
                <w:b/>
                <w:spacing w:val="-6"/>
              </w:rPr>
            </w:pPr>
            <w:r w:rsidRPr="003B3388">
              <w:rPr>
                <w:b/>
                <w:spacing w:val="-6"/>
              </w:rPr>
              <w:t>79</w:t>
            </w:r>
          </w:p>
          <w:p w:rsidR="001848E2" w:rsidRPr="003B3388" w:rsidRDefault="001848E2" w:rsidP="0004231E">
            <w:pPr>
              <w:rPr>
                <w:b/>
                <w:spacing w:val="-6"/>
              </w:rPr>
            </w:pPr>
          </w:p>
        </w:tc>
        <w:tc>
          <w:tcPr>
            <w:tcW w:w="740" w:type="pct"/>
          </w:tcPr>
          <w:p w:rsidR="001848E2" w:rsidRPr="003B3388" w:rsidRDefault="001848E2" w:rsidP="00217FAF">
            <w:pPr>
              <w:jc w:val="right"/>
              <w:rPr>
                <w:spacing w:val="-6"/>
                <w:sz w:val="40"/>
                <w:szCs w:val="36"/>
              </w:rPr>
            </w:pPr>
          </w:p>
          <w:p w:rsidR="001848E2" w:rsidRPr="003B3388" w:rsidRDefault="001848E2" w:rsidP="00217FAF">
            <w:pPr>
              <w:jc w:val="right"/>
              <w:rPr>
                <w:spacing w:val="-6"/>
              </w:rPr>
            </w:pPr>
            <w:r w:rsidRPr="003B3388">
              <w:rPr>
                <w:spacing w:val="-6"/>
              </w:rPr>
              <w:t>77</w:t>
            </w:r>
            <w:r w:rsidRPr="003B3388">
              <w:rPr>
                <w:spacing w:val="-6"/>
                <w:lang w:val="en-US"/>
              </w:rPr>
              <w:t>,</w:t>
            </w:r>
            <w:r w:rsidRPr="003B3388">
              <w:rPr>
                <w:spacing w:val="-6"/>
              </w:rPr>
              <w:t>3</w:t>
            </w:r>
          </w:p>
        </w:tc>
        <w:tc>
          <w:tcPr>
            <w:tcW w:w="432" w:type="pct"/>
            <w:vAlign w:val="center"/>
          </w:tcPr>
          <w:p w:rsidR="001848E2" w:rsidRPr="003B3388" w:rsidRDefault="001848E2" w:rsidP="00F16D9C">
            <w:pPr>
              <w:jc w:val="right"/>
              <w:rPr>
                <w:b/>
                <w:spacing w:val="-6"/>
              </w:rPr>
            </w:pPr>
            <w:r w:rsidRPr="003B3388">
              <w:rPr>
                <w:b/>
                <w:spacing w:val="-6"/>
              </w:rPr>
              <w:t>75</w:t>
            </w:r>
          </w:p>
        </w:tc>
        <w:tc>
          <w:tcPr>
            <w:tcW w:w="702" w:type="pct"/>
            <w:vAlign w:val="center"/>
          </w:tcPr>
          <w:p w:rsidR="001848E2" w:rsidRPr="003B3388" w:rsidRDefault="001848E2" w:rsidP="00F16D9C">
            <w:pPr>
              <w:jc w:val="right"/>
              <w:rPr>
                <w:spacing w:val="-6"/>
              </w:rPr>
            </w:pPr>
            <w:r w:rsidRPr="003B3388">
              <w:rPr>
                <w:spacing w:val="-6"/>
              </w:rPr>
              <w:t>77,3</w:t>
            </w:r>
          </w:p>
        </w:tc>
        <w:tc>
          <w:tcPr>
            <w:tcW w:w="434" w:type="pct"/>
            <w:vAlign w:val="center"/>
          </w:tcPr>
          <w:p w:rsidR="001848E2" w:rsidRPr="003B3388" w:rsidRDefault="001848E2" w:rsidP="00F16D9C">
            <w:pPr>
              <w:jc w:val="right"/>
              <w:rPr>
                <w:b/>
                <w:spacing w:val="-6"/>
              </w:rPr>
            </w:pPr>
            <w:r w:rsidRPr="003B3388">
              <w:rPr>
                <w:b/>
                <w:spacing w:val="-6"/>
              </w:rPr>
              <w:t>88</w:t>
            </w:r>
          </w:p>
        </w:tc>
        <w:tc>
          <w:tcPr>
            <w:tcW w:w="765" w:type="pct"/>
            <w:vAlign w:val="center"/>
          </w:tcPr>
          <w:p w:rsidR="001848E2" w:rsidRPr="003B3388" w:rsidRDefault="001848E2" w:rsidP="00F16D9C">
            <w:pPr>
              <w:jc w:val="right"/>
              <w:rPr>
                <w:spacing w:val="-6"/>
              </w:rPr>
            </w:pPr>
            <w:r w:rsidRPr="003B3388">
              <w:rPr>
                <w:spacing w:val="-6"/>
              </w:rPr>
              <w:t>80,7</w:t>
            </w:r>
          </w:p>
        </w:tc>
      </w:tr>
      <w:tr w:rsidR="001848E2" w:rsidRPr="003B3388" w:rsidTr="001848E2">
        <w:tc>
          <w:tcPr>
            <w:tcW w:w="1484" w:type="pct"/>
          </w:tcPr>
          <w:p w:rsidR="001848E2" w:rsidRPr="003B3388" w:rsidRDefault="001848E2" w:rsidP="00F16D9C">
            <w:pPr>
              <w:ind w:left="284"/>
              <w:jc w:val="left"/>
            </w:pPr>
            <w:r w:rsidRPr="003B3388">
              <w:t>о признании утратившими силу законов</w:t>
            </w:r>
          </w:p>
        </w:tc>
        <w:tc>
          <w:tcPr>
            <w:tcW w:w="443" w:type="pct"/>
          </w:tcPr>
          <w:p w:rsidR="001848E2" w:rsidRPr="003B3388" w:rsidRDefault="001848E2" w:rsidP="00F16D9C">
            <w:pPr>
              <w:jc w:val="right"/>
              <w:rPr>
                <w:b/>
                <w:spacing w:val="-6"/>
              </w:rPr>
            </w:pPr>
          </w:p>
          <w:p w:rsidR="001848E2" w:rsidRPr="003B3388" w:rsidRDefault="001848E2" w:rsidP="00F16D9C">
            <w:pPr>
              <w:jc w:val="right"/>
              <w:rPr>
                <w:b/>
                <w:spacing w:val="-6"/>
              </w:rPr>
            </w:pPr>
            <w:r w:rsidRPr="003B3388">
              <w:rPr>
                <w:b/>
                <w:spacing w:val="-6"/>
              </w:rPr>
              <w:t>4</w:t>
            </w:r>
          </w:p>
        </w:tc>
        <w:tc>
          <w:tcPr>
            <w:tcW w:w="740" w:type="pct"/>
          </w:tcPr>
          <w:p w:rsidR="001848E2" w:rsidRPr="003B3388" w:rsidRDefault="001848E2" w:rsidP="00F16D9C">
            <w:pPr>
              <w:jc w:val="right"/>
              <w:rPr>
                <w:spacing w:val="-6"/>
              </w:rPr>
            </w:pPr>
          </w:p>
          <w:p w:rsidR="001848E2" w:rsidRPr="003B3388" w:rsidRDefault="001848E2" w:rsidP="00F16D9C">
            <w:pPr>
              <w:jc w:val="right"/>
              <w:rPr>
                <w:spacing w:val="-6"/>
              </w:rPr>
            </w:pPr>
            <w:r w:rsidRPr="003B3388">
              <w:rPr>
                <w:spacing w:val="-6"/>
              </w:rPr>
              <w:t>3</w:t>
            </w:r>
            <w:r w:rsidRPr="003B3388">
              <w:rPr>
                <w:spacing w:val="-6"/>
                <w:lang w:val="en-US"/>
              </w:rPr>
              <w:t>,</w:t>
            </w:r>
            <w:r w:rsidRPr="003B3388">
              <w:rPr>
                <w:spacing w:val="-6"/>
              </w:rPr>
              <w:t>8</w:t>
            </w:r>
          </w:p>
          <w:p w:rsidR="001848E2" w:rsidRPr="003B3388" w:rsidRDefault="001848E2" w:rsidP="00F16D9C">
            <w:pPr>
              <w:jc w:val="right"/>
              <w:rPr>
                <w:spacing w:val="-6"/>
              </w:rPr>
            </w:pPr>
          </w:p>
        </w:tc>
        <w:tc>
          <w:tcPr>
            <w:tcW w:w="432" w:type="pct"/>
            <w:vAlign w:val="center"/>
          </w:tcPr>
          <w:p w:rsidR="001848E2" w:rsidRPr="003B3388" w:rsidRDefault="001848E2" w:rsidP="00F16D9C">
            <w:pPr>
              <w:jc w:val="right"/>
              <w:rPr>
                <w:b/>
                <w:spacing w:val="-6"/>
              </w:rPr>
            </w:pPr>
            <w:r w:rsidRPr="003B3388">
              <w:rPr>
                <w:b/>
                <w:spacing w:val="-6"/>
              </w:rPr>
              <w:t>3</w:t>
            </w:r>
          </w:p>
        </w:tc>
        <w:tc>
          <w:tcPr>
            <w:tcW w:w="702" w:type="pct"/>
            <w:vAlign w:val="center"/>
          </w:tcPr>
          <w:p w:rsidR="001848E2" w:rsidRPr="003B3388" w:rsidRDefault="001848E2" w:rsidP="00F16D9C">
            <w:pPr>
              <w:jc w:val="right"/>
              <w:rPr>
                <w:spacing w:val="-6"/>
              </w:rPr>
            </w:pPr>
            <w:r w:rsidRPr="003B3388">
              <w:rPr>
                <w:spacing w:val="-6"/>
              </w:rPr>
              <w:t>3,1</w:t>
            </w:r>
          </w:p>
        </w:tc>
        <w:tc>
          <w:tcPr>
            <w:tcW w:w="434" w:type="pct"/>
            <w:vAlign w:val="center"/>
          </w:tcPr>
          <w:p w:rsidR="001848E2" w:rsidRPr="003B3388" w:rsidRDefault="001848E2" w:rsidP="00F16D9C">
            <w:pPr>
              <w:jc w:val="right"/>
              <w:rPr>
                <w:b/>
                <w:spacing w:val="-6"/>
              </w:rPr>
            </w:pPr>
            <w:r w:rsidRPr="003B3388">
              <w:rPr>
                <w:b/>
                <w:spacing w:val="-6"/>
              </w:rPr>
              <w:t>5</w:t>
            </w:r>
          </w:p>
        </w:tc>
        <w:tc>
          <w:tcPr>
            <w:tcW w:w="765" w:type="pct"/>
            <w:vAlign w:val="center"/>
          </w:tcPr>
          <w:p w:rsidR="001848E2" w:rsidRPr="003B3388" w:rsidRDefault="001848E2" w:rsidP="00F16D9C">
            <w:pPr>
              <w:jc w:val="right"/>
              <w:rPr>
                <w:spacing w:val="-6"/>
              </w:rPr>
            </w:pPr>
            <w:r w:rsidRPr="003B3388">
              <w:rPr>
                <w:spacing w:val="-6"/>
              </w:rPr>
              <w:t>4,6</w:t>
            </w:r>
          </w:p>
        </w:tc>
      </w:tr>
    </w:tbl>
    <w:p w:rsidR="000E6B22" w:rsidRPr="003B3388" w:rsidRDefault="000E6B22" w:rsidP="00AD0354"/>
    <w:p w:rsidR="004D07F6" w:rsidRPr="003B3388" w:rsidRDefault="004D07F6" w:rsidP="004D07F6">
      <w:pPr>
        <w:ind w:firstLine="709"/>
      </w:pPr>
      <w:r w:rsidRPr="003B3388">
        <w:t>Большинство изменений, внесенных в краевые законы, а также принятие некоторых базовых краевых законов в 201</w:t>
      </w:r>
      <w:r w:rsidR="00F364ED" w:rsidRPr="003B3388">
        <w:t>4</w:t>
      </w:r>
      <w:r w:rsidRPr="003B3388">
        <w:t xml:space="preserve"> году, так</w:t>
      </w:r>
      <w:r w:rsidR="00B970E2">
        <w:t xml:space="preserve"> </w:t>
      </w:r>
      <w:r w:rsidRPr="003B3388">
        <w:t>же</w:t>
      </w:r>
      <w:r w:rsidR="00B970E2">
        <w:t>,</w:t>
      </w:r>
      <w:r w:rsidRPr="003B3388">
        <w:t xml:space="preserve"> как и в предыдущие периоды, были связаны с интенсивным изменением федерального законодательства.</w:t>
      </w:r>
    </w:p>
    <w:p w:rsidR="004D07F6" w:rsidRPr="003B3388" w:rsidRDefault="004D07F6" w:rsidP="004D07F6">
      <w:pPr>
        <w:ind w:firstLine="709"/>
      </w:pPr>
      <w:r w:rsidRPr="003B3388">
        <w:t xml:space="preserve">Большинство законов принималось сразу в двух чтениях в течение одной сессии. </w:t>
      </w:r>
      <w:r w:rsidR="00F364ED" w:rsidRPr="003B3388">
        <w:t>Вместе с тем, п</w:t>
      </w:r>
      <w:r w:rsidRPr="003B3388">
        <w:t xml:space="preserve">осле принятия </w:t>
      </w:r>
      <w:r w:rsidR="00F364ED" w:rsidRPr="003B3388">
        <w:t xml:space="preserve">ряда </w:t>
      </w:r>
      <w:r w:rsidRPr="003B3388">
        <w:t>проектов законов в первом чтении создавались рабочие группы по их доработке, что позволило расширить круг участников обсуждения проектов,</w:t>
      </w:r>
      <w:r w:rsidR="00F364ED" w:rsidRPr="003B3388">
        <w:t xml:space="preserve"> а также учесть мнение граждан, получить замечания и предложения от органов местного самоуправления.</w:t>
      </w:r>
    </w:p>
    <w:p w:rsidR="004D07F6" w:rsidRPr="003B3388" w:rsidRDefault="004D07F6" w:rsidP="004D07F6">
      <w:pPr>
        <w:ind w:firstLine="709"/>
      </w:pPr>
      <w:r w:rsidRPr="003B3388">
        <w:lastRenderedPageBreak/>
        <w:t>Распределение принятых законов Алтайского края по предметам ведения постоянных комитетов Законодательного Собрания приведена в таблице 2, структура законов – в таблице 3.</w:t>
      </w:r>
    </w:p>
    <w:p w:rsidR="00F364ED" w:rsidRPr="003B3388" w:rsidRDefault="00F364ED" w:rsidP="00AD7082">
      <w:pPr>
        <w:spacing w:line="259" w:lineRule="auto"/>
        <w:ind w:firstLine="567"/>
      </w:pPr>
      <w:r w:rsidRPr="003B3388">
        <w:t xml:space="preserve">Следует отметить, что правотворческая деятельность Законодательного Собрания осуществляется на плановой основе согласно главе 3 </w:t>
      </w:r>
      <w:r w:rsidR="00AD7082">
        <w:t>з</w:t>
      </w:r>
      <w:r w:rsidRPr="003B3388">
        <w:t>акона Алтайского края от 9 ноября 2006 года № 122-ЗС «О правотворческой деятельности». План подготовки проектов законов Алтайского края и иных нормативных правовых актов, принимаемых Законодательным Собранием на 2014 год, был включен самостоятельным разделом в плане правотворческой, контрольной и организационной деятельности Законодательного Собрания (далее – План) на первое и второе полугодия 2014 года. Общая информация о выполнении плана приведена в таблице 4.</w:t>
      </w:r>
    </w:p>
    <w:p w:rsidR="00F364ED" w:rsidRPr="003B3388" w:rsidRDefault="00F364ED" w:rsidP="00F364ED">
      <w:pPr>
        <w:pStyle w:val="a3"/>
        <w:ind w:firstLine="709"/>
        <w:jc w:val="both"/>
        <w:rPr>
          <w:b w:val="0"/>
          <w:sz w:val="28"/>
          <w:szCs w:val="28"/>
        </w:rPr>
      </w:pPr>
      <w:r w:rsidRPr="003B3388">
        <w:rPr>
          <w:b w:val="0"/>
          <w:sz w:val="28"/>
          <w:szCs w:val="28"/>
        </w:rPr>
        <w:t>Отдельно следует рассмотреть законодательную деятельность комитетов Законодательного Собрания, постоянных депутатских объединений – фракций, депутатов Законодательного Собрания (далее – «депутатские инициативы»). Как правило, комитеты реализуют свое право законодательной инициативы самостоятельно. Наибольшую долю от общего количества депутатских инициатив в 2014 году, как и в предыдущие годы, разработал и внес комитет Законодательного Собрания по правовой политике.</w:t>
      </w:r>
    </w:p>
    <w:p w:rsidR="00F364ED" w:rsidRPr="003B3388" w:rsidRDefault="00F364ED" w:rsidP="00F364ED">
      <w:pPr>
        <w:spacing w:after="160" w:line="259" w:lineRule="auto"/>
        <w:ind w:firstLine="567"/>
      </w:pPr>
      <w:r w:rsidRPr="003B3388">
        <w:t>Характерным для 2014 года является приняти</w:t>
      </w:r>
      <w:r w:rsidR="00AB252B" w:rsidRPr="003B3388">
        <w:t>е</w:t>
      </w:r>
      <w:r w:rsidRPr="003B3388">
        <w:t xml:space="preserve"> ряда законов, внесенных постоянными депутатскими объединениями – фракциями. Если в 2014 году не было принято ни одного закона, внесенного постоянными депутатскими объединениями самостоятельно, и только один закон был принят по совместной законодательной инициативе фракции и профильного комитета, то в 2014 году было принято 5 законов, внесенных фракциями самостоятельно. Кроме того, ряд проектов законов, подготовленных депутатскими объединениями</w:t>
      </w:r>
      <w:r w:rsidR="00952B27">
        <w:t xml:space="preserve"> </w:t>
      </w:r>
      <w:r w:rsidR="00952B27" w:rsidRPr="003B3388">
        <w:t>–</w:t>
      </w:r>
      <w:r w:rsidR="00952B27">
        <w:t xml:space="preserve"> </w:t>
      </w:r>
      <w:r w:rsidRPr="003B3388">
        <w:t xml:space="preserve">фракциями, был снят с рассмотрения на сессии Законодательного Собрания по инициативе </w:t>
      </w:r>
      <w:r w:rsidR="00952B27">
        <w:t xml:space="preserve">субъекта права законодательной инициативы </w:t>
      </w:r>
      <w:r w:rsidRPr="003B3388">
        <w:t>самого субъекта или в связи с отрицательными заключениями профильного комитета. Также некоторые законопроекты, подготовленные постоянными депутатскими объединениями, включенные в повестку дня сессий А</w:t>
      </w:r>
      <w:r w:rsidR="00AD7082">
        <w:t>лтайского краевого Законодательного Собрания</w:t>
      </w:r>
      <w:r w:rsidRPr="003B3388">
        <w:t>, были отклонены депутатами краевого парламента.</w:t>
      </w:r>
    </w:p>
    <w:p w:rsidR="00F364ED" w:rsidRPr="003B3388" w:rsidRDefault="00F364ED" w:rsidP="004D07F6">
      <w:pPr>
        <w:ind w:firstLine="709"/>
      </w:pPr>
    </w:p>
    <w:p w:rsidR="00666175" w:rsidRPr="003B3388" w:rsidRDefault="00666175" w:rsidP="00666175">
      <w:pPr>
        <w:ind w:firstLine="709"/>
      </w:pPr>
    </w:p>
    <w:p w:rsidR="00666175" w:rsidRPr="003B3388" w:rsidRDefault="00666175">
      <w:pPr>
        <w:spacing w:after="160" w:line="259" w:lineRule="auto"/>
        <w:jc w:val="left"/>
        <w:sectPr w:rsidR="00666175" w:rsidRPr="003B3388" w:rsidSect="00051245">
          <w:headerReference w:type="default" r:id="rId9"/>
          <w:pgSz w:w="11906" w:h="16838"/>
          <w:pgMar w:top="1134" w:right="707" w:bottom="1134" w:left="709" w:header="708" w:footer="708" w:gutter="0"/>
          <w:pgNumType w:start="2"/>
          <w:cols w:space="708"/>
          <w:titlePg/>
          <w:docGrid w:linePitch="381"/>
        </w:sectPr>
      </w:pPr>
    </w:p>
    <w:p w:rsidR="00AC3084" w:rsidRPr="003B3388" w:rsidRDefault="00AC3084" w:rsidP="00AC3084">
      <w:pPr>
        <w:spacing w:line="360" w:lineRule="auto"/>
        <w:ind w:firstLine="709"/>
        <w:jc w:val="right"/>
      </w:pPr>
      <w:r w:rsidRPr="003B3388">
        <w:lastRenderedPageBreak/>
        <w:t>Таблица 2</w:t>
      </w:r>
    </w:p>
    <w:p w:rsidR="00AC3084" w:rsidRPr="003B3388" w:rsidRDefault="00AC3084" w:rsidP="00AC3084">
      <w:pPr>
        <w:suppressAutoHyphens/>
        <w:jc w:val="center"/>
        <w:rPr>
          <w:b/>
        </w:rPr>
      </w:pPr>
      <w:r w:rsidRPr="003B3388">
        <w:rPr>
          <w:b/>
        </w:rPr>
        <w:t>Распределение законов Алтайского края по п</w:t>
      </w:r>
      <w:r w:rsidRPr="003B3388">
        <w:rPr>
          <w:b/>
          <w:lang w:eastAsia="ru-RU"/>
        </w:rPr>
        <w:t>редметам ведения постоянных комитетов</w:t>
      </w:r>
      <w:r w:rsidRPr="003B3388">
        <w:rPr>
          <w:b/>
        </w:rPr>
        <w:t xml:space="preserve"> </w:t>
      </w:r>
      <w:r w:rsidRPr="003B3388">
        <w:rPr>
          <w:b/>
        </w:rPr>
        <w:br/>
        <w:t>Алтайского краевого Законодательного Собрания в 201</w:t>
      </w:r>
      <w:r w:rsidR="00A77C78" w:rsidRPr="003B3388">
        <w:rPr>
          <w:b/>
        </w:rPr>
        <w:t>4</w:t>
      </w:r>
      <w:r w:rsidRPr="003B3388">
        <w:rPr>
          <w:b/>
        </w:rPr>
        <w:t xml:space="preserve"> году (в сравнении с предыдущими периодами)</w:t>
      </w:r>
    </w:p>
    <w:p w:rsidR="00AC3084" w:rsidRPr="003B3388" w:rsidRDefault="00AC3084" w:rsidP="00AC3084">
      <w:pPr>
        <w:suppressAutoHyphens/>
        <w:jc w:val="center"/>
        <w:rPr>
          <w:lang w:eastAsia="ru-RU"/>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0"/>
        <w:gridCol w:w="818"/>
        <w:gridCol w:w="893"/>
        <w:gridCol w:w="594"/>
        <w:gridCol w:w="756"/>
        <w:gridCol w:w="799"/>
        <w:gridCol w:w="541"/>
        <w:gridCol w:w="738"/>
        <w:gridCol w:w="859"/>
        <w:gridCol w:w="482"/>
        <w:gridCol w:w="738"/>
        <w:gridCol w:w="738"/>
        <w:gridCol w:w="663"/>
        <w:gridCol w:w="561"/>
      </w:tblGrid>
      <w:tr w:rsidR="00462914" w:rsidRPr="003B3388" w:rsidTr="00C532F5">
        <w:trPr>
          <w:trHeight w:val="243"/>
        </w:trPr>
        <w:tc>
          <w:tcPr>
            <w:tcW w:w="1761" w:type="pct"/>
            <w:vMerge w:val="restart"/>
            <w:vAlign w:val="center"/>
          </w:tcPr>
          <w:p w:rsidR="00AC3084" w:rsidRPr="003B3388" w:rsidRDefault="00AC3084" w:rsidP="00F16D9C">
            <w:pPr>
              <w:ind w:left="-108" w:firstLine="108"/>
              <w:jc w:val="center"/>
              <w:rPr>
                <w:lang w:eastAsia="ru-RU"/>
              </w:rPr>
            </w:pPr>
            <w:r w:rsidRPr="003B3388">
              <w:rPr>
                <w:lang w:eastAsia="ru-RU"/>
              </w:rPr>
              <w:t xml:space="preserve">Предметы ведения </w:t>
            </w:r>
            <w:r w:rsidRPr="003B3388">
              <w:rPr>
                <w:lang w:eastAsia="ru-RU"/>
              </w:rPr>
              <w:br/>
              <w:t>постоянных комитетов</w:t>
            </w:r>
          </w:p>
        </w:tc>
        <w:tc>
          <w:tcPr>
            <w:tcW w:w="813" w:type="pct"/>
            <w:gridSpan w:val="3"/>
          </w:tcPr>
          <w:p w:rsidR="00AC3084" w:rsidRPr="003B3388" w:rsidRDefault="00AC3084" w:rsidP="00A210AC">
            <w:pPr>
              <w:ind w:left="-108" w:firstLine="108"/>
              <w:jc w:val="center"/>
              <w:rPr>
                <w:lang w:eastAsia="ru-RU"/>
              </w:rPr>
            </w:pPr>
            <w:r w:rsidRPr="003B3388">
              <w:rPr>
                <w:lang w:eastAsia="ru-RU"/>
              </w:rPr>
              <w:t>201</w:t>
            </w:r>
            <w:r w:rsidR="00A210AC" w:rsidRPr="003B3388">
              <w:rPr>
                <w:lang w:eastAsia="ru-RU"/>
              </w:rPr>
              <w:t>4</w:t>
            </w:r>
            <w:r w:rsidRPr="003B3388">
              <w:rPr>
                <w:lang w:eastAsia="ru-RU"/>
              </w:rPr>
              <w:t xml:space="preserve"> год</w:t>
            </w:r>
          </w:p>
        </w:tc>
        <w:tc>
          <w:tcPr>
            <w:tcW w:w="740" w:type="pct"/>
            <w:gridSpan w:val="3"/>
          </w:tcPr>
          <w:p w:rsidR="00AC3084" w:rsidRPr="003B3388" w:rsidRDefault="00A210AC" w:rsidP="00F16D9C">
            <w:pPr>
              <w:ind w:left="-108" w:firstLine="108"/>
              <w:jc w:val="center"/>
              <w:rPr>
                <w:lang w:eastAsia="ru-RU"/>
              </w:rPr>
            </w:pPr>
            <w:r w:rsidRPr="003B3388">
              <w:rPr>
                <w:lang w:eastAsia="ru-RU"/>
              </w:rPr>
              <w:t>2013</w:t>
            </w:r>
            <w:r w:rsidR="00AC3084" w:rsidRPr="003B3388">
              <w:rPr>
                <w:lang w:eastAsia="ru-RU"/>
              </w:rPr>
              <w:t xml:space="preserve"> год</w:t>
            </w:r>
          </w:p>
        </w:tc>
        <w:tc>
          <w:tcPr>
            <w:tcW w:w="733" w:type="pct"/>
            <w:gridSpan w:val="3"/>
            <w:shd w:val="clear" w:color="auto" w:fill="auto"/>
          </w:tcPr>
          <w:p w:rsidR="00AC3084" w:rsidRPr="003B3388" w:rsidRDefault="00AC3084" w:rsidP="00A210AC">
            <w:pPr>
              <w:ind w:left="-108" w:firstLine="108"/>
              <w:jc w:val="center"/>
              <w:rPr>
                <w:lang w:eastAsia="ru-RU"/>
              </w:rPr>
            </w:pPr>
            <w:r w:rsidRPr="003B3388">
              <w:rPr>
                <w:lang w:eastAsia="ru-RU"/>
              </w:rPr>
              <w:t>201</w:t>
            </w:r>
            <w:r w:rsidR="00A210AC" w:rsidRPr="003B3388">
              <w:rPr>
                <w:lang w:eastAsia="ru-RU"/>
              </w:rPr>
              <w:t>2</w:t>
            </w:r>
            <w:r w:rsidRPr="003B3388">
              <w:rPr>
                <w:lang w:eastAsia="ru-RU"/>
              </w:rPr>
              <w:t xml:space="preserve"> год</w:t>
            </w:r>
          </w:p>
        </w:tc>
        <w:tc>
          <w:tcPr>
            <w:tcW w:w="952" w:type="pct"/>
            <w:gridSpan w:val="4"/>
          </w:tcPr>
          <w:p w:rsidR="00AC3084" w:rsidRPr="003B3388" w:rsidRDefault="00AC3084" w:rsidP="00F16D9C">
            <w:pPr>
              <w:ind w:left="-108" w:firstLine="108"/>
              <w:jc w:val="center"/>
              <w:rPr>
                <w:lang w:eastAsia="ru-RU"/>
              </w:rPr>
            </w:pPr>
            <w:r w:rsidRPr="003B3388">
              <w:rPr>
                <w:lang w:eastAsia="ru-RU"/>
              </w:rPr>
              <w:t>2008 - 2011 годы</w:t>
            </w:r>
          </w:p>
        </w:tc>
      </w:tr>
      <w:tr w:rsidR="00462914" w:rsidRPr="003B3388" w:rsidTr="00C532F5">
        <w:trPr>
          <w:cantSplit/>
          <w:trHeight w:val="1769"/>
        </w:trPr>
        <w:tc>
          <w:tcPr>
            <w:tcW w:w="1761" w:type="pct"/>
            <w:vMerge/>
            <w:vAlign w:val="center"/>
          </w:tcPr>
          <w:p w:rsidR="00AC3084" w:rsidRPr="003B3388" w:rsidRDefault="00AC3084" w:rsidP="00F16D9C">
            <w:pPr>
              <w:ind w:left="-108" w:firstLine="108"/>
              <w:jc w:val="left"/>
              <w:rPr>
                <w:lang w:eastAsia="ru-RU"/>
              </w:rPr>
            </w:pPr>
          </w:p>
        </w:tc>
        <w:tc>
          <w:tcPr>
            <w:tcW w:w="289" w:type="pct"/>
            <w:textDirection w:val="btLr"/>
          </w:tcPr>
          <w:p w:rsidR="00AC3084" w:rsidRPr="003B3388" w:rsidRDefault="00AC3084" w:rsidP="00F16D9C">
            <w:pPr>
              <w:spacing w:line="192" w:lineRule="auto"/>
              <w:ind w:left="-108" w:right="-96" w:firstLine="13"/>
              <w:jc w:val="center"/>
              <w:rPr>
                <w:spacing w:val="-10"/>
                <w:lang w:eastAsia="ru-RU"/>
              </w:rPr>
            </w:pPr>
            <w:r w:rsidRPr="003B3388">
              <w:rPr>
                <w:lang w:eastAsia="ru-RU"/>
              </w:rPr>
              <w:t xml:space="preserve">Кол-во </w:t>
            </w:r>
            <w:r w:rsidRPr="003B3388">
              <w:rPr>
                <w:lang w:eastAsia="ru-RU"/>
              </w:rPr>
              <w:br/>
              <w:t>законов</w:t>
            </w:r>
          </w:p>
        </w:tc>
        <w:tc>
          <w:tcPr>
            <w:tcW w:w="315" w:type="pct"/>
            <w:textDirection w:val="btLr"/>
          </w:tcPr>
          <w:p w:rsidR="00AC3084" w:rsidRPr="003B3388" w:rsidRDefault="00AC3084" w:rsidP="00F16D9C">
            <w:pPr>
              <w:spacing w:line="192" w:lineRule="auto"/>
              <w:ind w:left="-108" w:right="-96" w:firstLine="13"/>
              <w:jc w:val="center"/>
              <w:rPr>
                <w:spacing w:val="-10"/>
                <w:lang w:eastAsia="ru-RU"/>
              </w:rPr>
            </w:pPr>
            <w:r w:rsidRPr="003B3388">
              <w:rPr>
                <w:spacing w:val="-10"/>
                <w:lang w:eastAsia="ru-RU"/>
              </w:rPr>
              <w:t>В % к общему кол-ву</w:t>
            </w:r>
          </w:p>
        </w:tc>
        <w:tc>
          <w:tcPr>
            <w:tcW w:w="210" w:type="pct"/>
            <w:textDirection w:val="btLr"/>
          </w:tcPr>
          <w:p w:rsidR="00AC3084" w:rsidRPr="003B3388" w:rsidRDefault="00AC3084" w:rsidP="00F16D9C">
            <w:pPr>
              <w:spacing w:line="192" w:lineRule="auto"/>
              <w:ind w:left="-108" w:right="-96" w:firstLine="13"/>
              <w:jc w:val="center"/>
              <w:rPr>
                <w:lang w:eastAsia="ru-RU"/>
              </w:rPr>
            </w:pPr>
            <w:r w:rsidRPr="003B3388">
              <w:rPr>
                <w:lang w:eastAsia="ru-RU"/>
              </w:rPr>
              <w:t>Рейтинг</w:t>
            </w:r>
          </w:p>
        </w:tc>
        <w:tc>
          <w:tcPr>
            <w:tcW w:w="267" w:type="pct"/>
            <w:textDirection w:val="btLr"/>
          </w:tcPr>
          <w:p w:rsidR="00AC3084" w:rsidRPr="003B3388" w:rsidRDefault="00AC3084" w:rsidP="00F16D9C">
            <w:pPr>
              <w:spacing w:line="192" w:lineRule="auto"/>
              <w:ind w:left="-108" w:right="-96" w:firstLine="13"/>
              <w:jc w:val="center"/>
              <w:rPr>
                <w:spacing w:val="-10"/>
                <w:lang w:eastAsia="ru-RU"/>
              </w:rPr>
            </w:pPr>
            <w:r w:rsidRPr="003B3388">
              <w:rPr>
                <w:lang w:eastAsia="ru-RU"/>
              </w:rPr>
              <w:t xml:space="preserve">Кол-во </w:t>
            </w:r>
            <w:r w:rsidRPr="003B3388">
              <w:rPr>
                <w:lang w:eastAsia="ru-RU"/>
              </w:rPr>
              <w:br/>
              <w:t>законов</w:t>
            </w:r>
          </w:p>
        </w:tc>
        <w:tc>
          <w:tcPr>
            <w:tcW w:w="282" w:type="pct"/>
            <w:textDirection w:val="btLr"/>
          </w:tcPr>
          <w:p w:rsidR="00AC3084" w:rsidRPr="003B3388" w:rsidRDefault="00AC3084" w:rsidP="00F16D9C">
            <w:pPr>
              <w:spacing w:line="192" w:lineRule="auto"/>
              <w:ind w:left="-108" w:right="-96" w:firstLine="13"/>
              <w:jc w:val="center"/>
              <w:rPr>
                <w:spacing w:val="-10"/>
                <w:lang w:eastAsia="ru-RU"/>
              </w:rPr>
            </w:pPr>
            <w:r w:rsidRPr="003B3388">
              <w:rPr>
                <w:spacing w:val="-10"/>
                <w:lang w:eastAsia="ru-RU"/>
              </w:rPr>
              <w:t>В % к общему кол-ву</w:t>
            </w:r>
          </w:p>
        </w:tc>
        <w:tc>
          <w:tcPr>
            <w:tcW w:w="191" w:type="pct"/>
            <w:textDirection w:val="btLr"/>
          </w:tcPr>
          <w:p w:rsidR="00AC3084" w:rsidRPr="003B3388" w:rsidRDefault="00AC3084" w:rsidP="00F16D9C">
            <w:pPr>
              <w:spacing w:line="192" w:lineRule="auto"/>
              <w:ind w:left="-108" w:right="-96" w:firstLine="13"/>
              <w:jc w:val="center"/>
              <w:rPr>
                <w:lang w:eastAsia="ru-RU"/>
              </w:rPr>
            </w:pPr>
            <w:r w:rsidRPr="003B3388">
              <w:rPr>
                <w:lang w:eastAsia="ru-RU"/>
              </w:rPr>
              <w:t>Рейтинг</w:t>
            </w:r>
          </w:p>
        </w:tc>
        <w:tc>
          <w:tcPr>
            <w:tcW w:w="260" w:type="pct"/>
            <w:shd w:val="clear" w:color="auto" w:fill="auto"/>
            <w:textDirection w:val="btLr"/>
          </w:tcPr>
          <w:p w:rsidR="00AC3084" w:rsidRPr="003B3388" w:rsidRDefault="00AC3084" w:rsidP="00F16D9C">
            <w:pPr>
              <w:spacing w:line="192" w:lineRule="auto"/>
              <w:ind w:left="-108" w:right="-96" w:firstLine="13"/>
              <w:jc w:val="center"/>
              <w:rPr>
                <w:spacing w:val="-10"/>
                <w:lang w:eastAsia="ru-RU"/>
              </w:rPr>
            </w:pPr>
            <w:r w:rsidRPr="003B3388">
              <w:rPr>
                <w:lang w:eastAsia="ru-RU"/>
              </w:rPr>
              <w:t xml:space="preserve">Кол-во </w:t>
            </w:r>
            <w:r w:rsidRPr="003B3388">
              <w:rPr>
                <w:lang w:eastAsia="ru-RU"/>
              </w:rPr>
              <w:br/>
              <w:t>законов</w:t>
            </w:r>
          </w:p>
        </w:tc>
        <w:tc>
          <w:tcPr>
            <w:tcW w:w="303" w:type="pct"/>
            <w:shd w:val="clear" w:color="auto" w:fill="auto"/>
            <w:textDirection w:val="btLr"/>
          </w:tcPr>
          <w:p w:rsidR="00AC3084" w:rsidRPr="003B3388" w:rsidRDefault="00AC3084" w:rsidP="00F16D9C">
            <w:pPr>
              <w:spacing w:line="192" w:lineRule="auto"/>
              <w:ind w:left="-108" w:right="-96" w:firstLine="13"/>
              <w:jc w:val="center"/>
              <w:rPr>
                <w:spacing w:val="-10"/>
                <w:lang w:eastAsia="ru-RU"/>
              </w:rPr>
            </w:pPr>
            <w:r w:rsidRPr="003B3388">
              <w:rPr>
                <w:spacing w:val="-10"/>
                <w:lang w:eastAsia="ru-RU"/>
              </w:rPr>
              <w:t>В % к общему кол-ву</w:t>
            </w:r>
          </w:p>
        </w:tc>
        <w:tc>
          <w:tcPr>
            <w:tcW w:w="169" w:type="pct"/>
            <w:shd w:val="clear" w:color="auto" w:fill="auto"/>
            <w:textDirection w:val="btLr"/>
          </w:tcPr>
          <w:p w:rsidR="00AC3084" w:rsidRPr="003B3388" w:rsidRDefault="00AC3084" w:rsidP="00F16D9C">
            <w:pPr>
              <w:spacing w:line="192" w:lineRule="auto"/>
              <w:ind w:left="-108" w:right="-96" w:firstLine="13"/>
              <w:jc w:val="center"/>
              <w:rPr>
                <w:lang w:eastAsia="ru-RU"/>
              </w:rPr>
            </w:pPr>
            <w:r w:rsidRPr="003B3388">
              <w:rPr>
                <w:lang w:eastAsia="ru-RU"/>
              </w:rPr>
              <w:t>Рейтинг</w:t>
            </w:r>
          </w:p>
        </w:tc>
        <w:tc>
          <w:tcPr>
            <w:tcW w:w="260" w:type="pct"/>
            <w:textDirection w:val="btLr"/>
          </w:tcPr>
          <w:p w:rsidR="00AC3084" w:rsidRPr="003B3388" w:rsidRDefault="00AC3084" w:rsidP="00F16D9C">
            <w:pPr>
              <w:spacing w:line="192" w:lineRule="auto"/>
              <w:ind w:left="-108" w:right="-96" w:firstLine="13"/>
              <w:jc w:val="center"/>
              <w:rPr>
                <w:lang w:eastAsia="ru-RU"/>
              </w:rPr>
            </w:pPr>
            <w:r w:rsidRPr="003B3388">
              <w:rPr>
                <w:lang w:eastAsia="ru-RU"/>
              </w:rPr>
              <w:t xml:space="preserve">Кол-во </w:t>
            </w:r>
            <w:r w:rsidRPr="003B3388">
              <w:rPr>
                <w:lang w:eastAsia="ru-RU"/>
              </w:rPr>
              <w:br/>
              <w:t>законов</w:t>
            </w:r>
          </w:p>
        </w:tc>
        <w:tc>
          <w:tcPr>
            <w:tcW w:w="260" w:type="pct"/>
            <w:textDirection w:val="btLr"/>
            <w:vAlign w:val="center"/>
          </w:tcPr>
          <w:p w:rsidR="00AC3084" w:rsidRPr="003B3388" w:rsidRDefault="00AC3084" w:rsidP="00F16D9C">
            <w:pPr>
              <w:spacing w:line="192" w:lineRule="auto"/>
              <w:ind w:left="-108" w:right="-96" w:firstLine="13"/>
              <w:jc w:val="center"/>
              <w:rPr>
                <w:lang w:eastAsia="ru-RU"/>
              </w:rPr>
            </w:pPr>
            <w:r w:rsidRPr="003B3388">
              <w:rPr>
                <w:lang w:eastAsia="ru-RU"/>
              </w:rPr>
              <w:t xml:space="preserve">в среднем </w:t>
            </w:r>
            <w:r w:rsidRPr="003B3388">
              <w:rPr>
                <w:lang w:eastAsia="ru-RU"/>
              </w:rPr>
              <w:br/>
              <w:t>за год</w:t>
            </w:r>
          </w:p>
        </w:tc>
        <w:tc>
          <w:tcPr>
            <w:tcW w:w="234" w:type="pct"/>
            <w:textDirection w:val="btLr"/>
          </w:tcPr>
          <w:p w:rsidR="00AC3084" w:rsidRPr="003B3388" w:rsidRDefault="00AC3084" w:rsidP="00F16D9C">
            <w:pPr>
              <w:spacing w:line="192" w:lineRule="auto"/>
              <w:ind w:left="-108" w:right="-96" w:firstLine="13"/>
              <w:jc w:val="center"/>
              <w:rPr>
                <w:lang w:eastAsia="ru-RU"/>
              </w:rPr>
            </w:pPr>
            <w:r w:rsidRPr="003B3388">
              <w:rPr>
                <w:lang w:eastAsia="ru-RU"/>
              </w:rPr>
              <w:t>В % к общему кол-ву</w:t>
            </w:r>
          </w:p>
        </w:tc>
        <w:tc>
          <w:tcPr>
            <w:tcW w:w="198" w:type="pct"/>
            <w:textDirection w:val="btLr"/>
          </w:tcPr>
          <w:p w:rsidR="00AC3084" w:rsidRPr="003B3388" w:rsidRDefault="00AC3084" w:rsidP="00F16D9C">
            <w:pPr>
              <w:spacing w:line="192" w:lineRule="auto"/>
              <w:ind w:left="-108" w:right="-96" w:firstLine="13"/>
              <w:jc w:val="center"/>
              <w:rPr>
                <w:lang w:eastAsia="ru-RU"/>
              </w:rPr>
            </w:pPr>
            <w:r w:rsidRPr="003B3388">
              <w:rPr>
                <w:lang w:eastAsia="ru-RU"/>
              </w:rPr>
              <w:t>Рейтинг</w:t>
            </w:r>
          </w:p>
        </w:tc>
      </w:tr>
      <w:tr w:rsidR="00462914" w:rsidRPr="003B3388" w:rsidTr="00C532F5">
        <w:trPr>
          <w:trHeight w:val="765"/>
        </w:trPr>
        <w:tc>
          <w:tcPr>
            <w:tcW w:w="1761" w:type="pct"/>
            <w:vAlign w:val="center"/>
          </w:tcPr>
          <w:p w:rsidR="005B5706" w:rsidRPr="003B3388" w:rsidRDefault="005B5706" w:rsidP="005B5706">
            <w:pPr>
              <w:widowControl w:val="0"/>
              <w:jc w:val="left"/>
              <w:rPr>
                <w:lang w:eastAsia="ru-RU"/>
              </w:rPr>
            </w:pPr>
            <w:r w:rsidRPr="003B3388">
              <w:rPr>
                <w:lang w:eastAsia="ru-RU"/>
              </w:rPr>
              <w:t>правовая политика</w:t>
            </w:r>
          </w:p>
        </w:tc>
        <w:tc>
          <w:tcPr>
            <w:tcW w:w="289" w:type="pct"/>
            <w:vAlign w:val="center"/>
          </w:tcPr>
          <w:p w:rsidR="00900E65" w:rsidRPr="001848E2" w:rsidRDefault="00ED11A2" w:rsidP="005B5706">
            <w:pPr>
              <w:ind w:left="-108" w:right="-96" w:firstLine="13"/>
              <w:jc w:val="right"/>
              <w:rPr>
                <w:lang w:val="en-US" w:eastAsia="ru-RU"/>
              </w:rPr>
            </w:pPr>
            <w:r w:rsidRPr="003B3388">
              <w:rPr>
                <w:lang w:eastAsia="ru-RU"/>
              </w:rPr>
              <w:t>3</w:t>
            </w:r>
            <w:r w:rsidR="001848E2">
              <w:rPr>
                <w:lang w:val="en-US" w:eastAsia="ru-RU"/>
              </w:rPr>
              <w:t>2</w:t>
            </w:r>
          </w:p>
          <w:p w:rsidR="005B5706" w:rsidRPr="003B3388" w:rsidRDefault="00002A77" w:rsidP="004E3BC3">
            <w:pPr>
              <w:ind w:left="-108" w:right="-96" w:firstLine="13"/>
              <w:jc w:val="right"/>
              <w:rPr>
                <w:lang w:eastAsia="ru-RU"/>
              </w:rPr>
            </w:pPr>
            <w:r w:rsidRPr="003B3388">
              <w:rPr>
                <w:lang w:eastAsia="ru-RU"/>
              </w:rPr>
              <w:t>(3</w:t>
            </w:r>
            <w:r w:rsidR="004E3BC3">
              <w:rPr>
                <w:lang w:eastAsia="ru-RU"/>
              </w:rPr>
              <w:t>6</w:t>
            </w:r>
            <w:r w:rsidR="005B5706" w:rsidRPr="003B3388">
              <w:rPr>
                <w:vertAlign w:val="superscript"/>
                <w:lang w:eastAsia="ru-RU"/>
              </w:rPr>
              <w:t>*</w:t>
            </w:r>
            <w:r w:rsidR="00C532F5" w:rsidRPr="003B3388">
              <w:rPr>
                <w:lang w:eastAsia="ru-RU"/>
              </w:rPr>
              <w:t>)</w:t>
            </w:r>
          </w:p>
        </w:tc>
        <w:tc>
          <w:tcPr>
            <w:tcW w:w="315" w:type="pct"/>
            <w:vAlign w:val="center"/>
          </w:tcPr>
          <w:p w:rsidR="005B5706" w:rsidRPr="003B3388" w:rsidRDefault="00002A77" w:rsidP="005B5706">
            <w:pPr>
              <w:ind w:right="-103"/>
              <w:jc w:val="right"/>
              <w:rPr>
                <w:lang w:val="en-US" w:eastAsia="ru-RU"/>
              </w:rPr>
            </w:pPr>
            <w:r w:rsidRPr="003B3388">
              <w:rPr>
                <w:lang w:eastAsia="ru-RU"/>
              </w:rPr>
              <w:t>32</w:t>
            </w:r>
            <w:r w:rsidRPr="003B3388">
              <w:rPr>
                <w:lang w:val="en-US" w:eastAsia="ru-RU"/>
              </w:rPr>
              <w:t>,4</w:t>
            </w:r>
          </w:p>
          <w:p w:rsidR="00002A77" w:rsidRPr="003B3388" w:rsidRDefault="00002A77" w:rsidP="005B5706">
            <w:pPr>
              <w:ind w:right="-103"/>
              <w:jc w:val="right"/>
              <w:rPr>
                <w:lang w:val="en-US" w:eastAsia="ru-RU"/>
              </w:rPr>
            </w:pPr>
            <w:r w:rsidRPr="003B3388">
              <w:rPr>
                <w:lang w:val="en-US" w:eastAsia="ru-RU"/>
              </w:rPr>
              <w:t>(34,2)</w:t>
            </w:r>
          </w:p>
        </w:tc>
        <w:tc>
          <w:tcPr>
            <w:tcW w:w="210" w:type="pct"/>
            <w:vAlign w:val="center"/>
          </w:tcPr>
          <w:p w:rsidR="005B5706" w:rsidRPr="003B3388" w:rsidRDefault="005B5706" w:rsidP="005B5706">
            <w:pPr>
              <w:ind w:left="-108" w:right="-103" w:firstLine="13"/>
              <w:jc w:val="right"/>
              <w:rPr>
                <w:b/>
                <w:lang w:eastAsia="ru-RU"/>
              </w:rPr>
            </w:pPr>
            <w:r w:rsidRPr="003B3388">
              <w:rPr>
                <w:b/>
                <w:lang w:eastAsia="ru-RU"/>
              </w:rPr>
              <w:t>1</w:t>
            </w:r>
          </w:p>
        </w:tc>
        <w:tc>
          <w:tcPr>
            <w:tcW w:w="267" w:type="pct"/>
            <w:vAlign w:val="center"/>
          </w:tcPr>
          <w:p w:rsidR="005B5706" w:rsidRPr="003B3388" w:rsidRDefault="005B5706" w:rsidP="005B5706">
            <w:pPr>
              <w:ind w:left="-108" w:right="-96" w:firstLine="13"/>
              <w:jc w:val="right"/>
              <w:rPr>
                <w:lang w:eastAsia="ru-RU"/>
              </w:rPr>
            </w:pPr>
            <w:r w:rsidRPr="003B3388">
              <w:rPr>
                <w:lang w:eastAsia="ru-RU"/>
              </w:rPr>
              <w:t>34</w:t>
            </w:r>
          </w:p>
          <w:p w:rsidR="005B5706" w:rsidRPr="003B3388" w:rsidRDefault="005B5706" w:rsidP="005B5706">
            <w:pPr>
              <w:ind w:left="-108" w:right="-96" w:firstLine="13"/>
              <w:jc w:val="right"/>
              <w:rPr>
                <w:lang w:eastAsia="ru-RU"/>
              </w:rPr>
            </w:pPr>
            <w:r w:rsidRPr="003B3388">
              <w:rPr>
                <w:lang w:eastAsia="ru-RU"/>
              </w:rPr>
              <w:t>(36</w:t>
            </w:r>
            <w:r w:rsidRPr="003B3388">
              <w:rPr>
                <w:vertAlign w:val="superscript"/>
                <w:lang w:eastAsia="ru-RU"/>
              </w:rPr>
              <w:t>*</w:t>
            </w:r>
            <w:r w:rsidRPr="003B3388">
              <w:rPr>
                <w:lang w:eastAsia="ru-RU"/>
              </w:rPr>
              <w:t>)</w:t>
            </w:r>
          </w:p>
        </w:tc>
        <w:tc>
          <w:tcPr>
            <w:tcW w:w="282" w:type="pct"/>
            <w:vAlign w:val="center"/>
          </w:tcPr>
          <w:p w:rsidR="005B5706" w:rsidRPr="003B3388" w:rsidRDefault="005B5706" w:rsidP="005B5706">
            <w:pPr>
              <w:ind w:right="-103"/>
              <w:jc w:val="right"/>
              <w:rPr>
                <w:lang w:eastAsia="ru-RU"/>
              </w:rPr>
            </w:pPr>
            <w:r w:rsidRPr="003B3388">
              <w:rPr>
                <w:lang w:eastAsia="ru-RU"/>
              </w:rPr>
              <w:t>35,1</w:t>
            </w:r>
          </w:p>
          <w:p w:rsidR="005B5706" w:rsidRPr="003B3388" w:rsidRDefault="005B5706" w:rsidP="005B5706">
            <w:pPr>
              <w:ind w:left="-108" w:right="-96" w:firstLine="13"/>
              <w:jc w:val="right"/>
            </w:pPr>
            <w:r w:rsidRPr="003B3388">
              <w:rPr>
                <w:lang w:eastAsia="ru-RU"/>
              </w:rPr>
              <w:t>(36,1)</w:t>
            </w:r>
          </w:p>
        </w:tc>
        <w:tc>
          <w:tcPr>
            <w:tcW w:w="191" w:type="pct"/>
            <w:vAlign w:val="center"/>
          </w:tcPr>
          <w:p w:rsidR="005B5706" w:rsidRPr="003B3388" w:rsidRDefault="005B5706" w:rsidP="005B5706">
            <w:pPr>
              <w:ind w:left="-108" w:right="-96" w:firstLine="13"/>
              <w:jc w:val="right"/>
              <w:rPr>
                <w:b/>
                <w:lang w:eastAsia="ru-RU"/>
              </w:rPr>
            </w:pPr>
            <w:r w:rsidRPr="003B3388">
              <w:rPr>
                <w:b/>
                <w:lang w:eastAsia="ru-RU"/>
              </w:rPr>
              <w:t>1</w:t>
            </w:r>
          </w:p>
        </w:tc>
        <w:tc>
          <w:tcPr>
            <w:tcW w:w="260" w:type="pct"/>
            <w:shd w:val="clear" w:color="auto" w:fill="auto"/>
            <w:vAlign w:val="center"/>
          </w:tcPr>
          <w:p w:rsidR="005B5706" w:rsidRPr="003B3388" w:rsidRDefault="005B5706" w:rsidP="005B5706">
            <w:pPr>
              <w:ind w:left="-108" w:right="-96" w:firstLine="13"/>
              <w:jc w:val="right"/>
              <w:rPr>
                <w:lang w:eastAsia="ru-RU"/>
              </w:rPr>
            </w:pPr>
            <w:r w:rsidRPr="003B3388">
              <w:rPr>
                <w:lang w:eastAsia="ru-RU"/>
              </w:rPr>
              <w:t>39</w:t>
            </w:r>
          </w:p>
          <w:p w:rsidR="005B5706" w:rsidRPr="003B3388" w:rsidRDefault="005B5706" w:rsidP="005B5706">
            <w:pPr>
              <w:ind w:left="-108" w:right="-96" w:firstLine="13"/>
              <w:jc w:val="right"/>
              <w:rPr>
                <w:lang w:eastAsia="ru-RU"/>
              </w:rPr>
            </w:pPr>
            <w:r w:rsidRPr="003B3388">
              <w:rPr>
                <w:lang w:eastAsia="ru-RU"/>
              </w:rPr>
              <w:t>(41</w:t>
            </w:r>
            <w:r w:rsidRPr="003B3388">
              <w:rPr>
                <w:rStyle w:val="af"/>
              </w:rPr>
              <w:footnoteReference w:customMarkFollows="1" w:id="1"/>
              <w:t>*</w:t>
            </w:r>
            <w:r w:rsidRPr="003B3388">
              <w:rPr>
                <w:lang w:eastAsia="ru-RU"/>
              </w:rPr>
              <w:t>)</w:t>
            </w:r>
          </w:p>
        </w:tc>
        <w:tc>
          <w:tcPr>
            <w:tcW w:w="303" w:type="pct"/>
            <w:shd w:val="clear" w:color="auto" w:fill="auto"/>
            <w:vAlign w:val="center"/>
          </w:tcPr>
          <w:p w:rsidR="005B5706" w:rsidRPr="003B3388" w:rsidRDefault="005B5706" w:rsidP="005B5706">
            <w:pPr>
              <w:ind w:left="-108" w:right="-96" w:firstLine="13"/>
              <w:jc w:val="right"/>
            </w:pPr>
            <w:r w:rsidRPr="003B3388">
              <w:t>35,8</w:t>
            </w:r>
          </w:p>
          <w:p w:rsidR="005B5706" w:rsidRPr="003B3388" w:rsidRDefault="005B5706" w:rsidP="005B5706">
            <w:pPr>
              <w:ind w:left="-108" w:right="-96" w:firstLine="13"/>
              <w:jc w:val="right"/>
            </w:pPr>
            <w:r w:rsidRPr="003B3388">
              <w:t>(36,7)</w:t>
            </w:r>
          </w:p>
        </w:tc>
        <w:tc>
          <w:tcPr>
            <w:tcW w:w="169" w:type="pct"/>
            <w:shd w:val="clear" w:color="auto" w:fill="auto"/>
            <w:vAlign w:val="center"/>
          </w:tcPr>
          <w:p w:rsidR="005B5706" w:rsidRPr="003B3388" w:rsidRDefault="005B5706" w:rsidP="005B5706">
            <w:pPr>
              <w:ind w:left="-108" w:right="-96" w:firstLine="13"/>
              <w:jc w:val="right"/>
              <w:rPr>
                <w:b/>
                <w:lang w:eastAsia="ru-RU"/>
              </w:rPr>
            </w:pPr>
            <w:r w:rsidRPr="003B3388">
              <w:rPr>
                <w:b/>
                <w:lang w:eastAsia="ru-RU"/>
              </w:rPr>
              <w:t>1</w:t>
            </w:r>
          </w:p>
        </w:tc>
        <w:tc>
          <w:tcPr>
            <w:tcW w:w="260" w:type="pct"/>
            <w:vAlign w:val="center"/>
          </w:tcPr>
          <w:p w:rsidR="005B5706" w:rsidRPr="003B3388" w:rsidRDefault="005B5706" w:rsidP="005B5706">
            <w:pPr>
              <w:ind w:left="-108" w:right="-96" w:firstLine="13"/>
              <w:jc w:val="right"/>
              <w:rPr>
                <w:lang w:eastAsia="ru-RU"/>
              </w:rPr>
            </w:pPr>
            <w:r w:rsidRPr="003B3388">
              <w:rPr>
                <w:lang w:eastAsia="ru-RU"/>
              </w:rPr>
              <w:t>102</w:t>
            </w:r>
          </w:p>
          <w:p w:rsidR="005B5706" w:rsidRPr="003B3388" w:rsidRDefault="005B5706" w:rsidP="005B5706">
            <w:pPr>
              <w:ind w:left="-108" w:right="-96" w:firstLine="13"/>
              <w:jc w:val="right"/>
              <w:rPr>
                <w:lang w:eastAsia="ru-RU"/>
              </w:rPr>
            </w:pPr>
            <w:r w:rsidRPr="003B3388">
              <w:rPr>
                <w:lang w:eastAsia="ru-RU"/>
              </w:rPr>
              <w:t>(109)</w:t>
            </w:r>
          </w:p>
        </w:tc>
        <w:tc>
          <w:tcPr>
            <w:tcW w:w="260" w:type="pct"/>
            <w:vAlign w:val="center"/>
          </w:tcPr>
          <w:p w:rsidR="005B5706" w:rsidRPr="003B3388" w:rsidRDefault="005B5706" w:rsidP="005B5706">
            <w:pPr>
              <w:ind w:left="-108" w:right="-96" w:firstLine="13"/>
              <w:jc w:val="right"/>
              <w:rPr>
                <w:lang w:eastAsia="ru-RU"/>
              </w:rPr>
            </w:pPr>
            <w:r w:rsidRPr="003B3388">
              <w:rPr>
                <w:lang w:eastAsia="ru-RU"/>
              </w:rPr>
              <w:t>26</w:t>
            </w:r>
          </w:p>
        </w:tc>
        <w:tc>
          <w:tcPr>
            <w:tcW w:w="234" w:type="pct"/>
            <w:vAlign w:val="center"/>
          </w:tcPr>
          <w:p w:rsidR="005B5706" w:rsidRPr="003B3388" w:rsidRDefault="005B5706" w:rsidP="005B5706">
            <w:pPr>
              <w:ind w:left="-108" w:right="-96" w:firstLine="13"/>
              <w:jc w:val="right"/>
              <w:rPr>
                <w:lang w:eastAsia="ru-RU"/>
              </w:rPr>
            </w:pPr>
            <w:r w:rsidRPr="003B3388">
              <w:rPr>
                <w:lang w:eastAsia="ru-RU"/>
              </w:rPr>
              <w:t>19,1</w:t>
            </w:r>
          </w:p>
        </w:tc>
        <w:tc>
          <w:tcPr>
            <w:tcW w:w="198" w:type="pct"/>
            <w:vAlign w:val="center"/>
          </w:tcPr>
          <w:p w:rsidR="005B5706" w:rsidRPr="003B3388" w:rsidRDefault="005B5706" w:rsidP="005B5706">
            <w:pPr>
              <w:ind w:left="-108" w:right="-96" w:firstLine="13"/>
              <w:jc w:val="right"/>
              <w:rPr>
                <w:b/>
                <w:lang w:eastAsia="ru-RU"/>
              </w:rPr>
            </w:pPr>
            <w:r w:rsidRPr="003B3388">
              <w:rPr>
                <w:b/>
                <w:lang w:eastAsia="ru-RU"/>
              </w:rPr>
              <w:t>2</w:t>
            </w:r>
          </w:p>
        </w:tc>
      </w:tr>
      <w:tr w:rsidR="00462914" w:rsidRPr="003B3388" w:rsidTr="00C532F5">
        <w:trPr>
          <w:trHeight w:val="765"/>
        </w:trPr>
        <w:tc>
          <w:tcPr>
            <w:tcW w:w="1761" w:type="pct"/>
            <w:vAlign w:val="center"/>
          </w:tcPr>
          <w:p w:rsidR="005B5706" w:rsidRPr="003B3388" w:rsidRDefault="005B5706" w:rsidP="005B5706">
            <w:pPr>
              <w:jc w:val="left"/>
              <w:rPr>
                <w:lang w:eastAsia="ru-RU"/>
              </w:rPr>
            </w:pPr>
            <w:r w:rsidRPr="003B3388">
              <w:rPr>
                <w:lang w:eastAsia="ru-RU"/>
              </w:rPr>
              <w:t>местное самоуправление</w:t>
            </w:r>
          </w:p>
        </w:tc>
        <w:tc>
          <w:tcPr>
            <w:tcW w:w="289" w:type="pct"/>
            <w:vAlign w:val="center"/>
          </w:tcPr>
          <w:p w:rsidR="00900E65" w:rsidRPr="001848E2" w:rsidRDefault="00ED11A2" w:rsidP="005B5706">
            <w:pPr>
              <w:ind w:left="-108" w:right="-96" w:firstLine="13"/>
              <w:jc w:val="right"/>
              <w:rPr>
                <w:lang w:val="en-US" w:eastAsia="ru-RU"/>
              </w:rPr>
            </w:pPr>
            <w:r w:rsidRPr="003B3388">
              <w:rPr>
                <w:lang w:eastAsia="ru-RU"/>
              </w:rPr>
              <w:t>1</w:t>
            </w:r>
            <w:r w:rsidR="001848E2">
              <w:rPr>
                <w:lang w:val="en-US" w:eastAsia="ru-RU"/>
              </w:rPr>
              <w:t>7</w:t>
            </w:r>
          </w:p>
          <w:p w:rsidR="005B5706" w:rsidRPr="003B3388" w:rsidRDefault="00900E65" w:rsidP="004E3BC3">
            <w:pPr>
              <w:ind w:left="-108" w:right="-96" w:firstLine="13"/>
              <w:jc w:val="right"/>
              <w:rPr>
                <w:lang w:eastAsia="ru-RU"/>
              </w:rPr>
            </w:pPr>
            <w:r w:rsidRPr="003B3388">
              <w:rPr>
                <w:lang w:eastAsia="ru-RU"/>
              </w:rPr>
              <w:t>(</w:t>
            </w:r>
            <w:r w:rsidR="004E3BC3">
              <w:rPr>
                <w:lang w:eastAsia="ru-RU"/>
              </w:rPr>
              <w:t>21</w:t>
            </w:r>
            <w:r w:rsidRPr="003B3388">
              <w:rPr>
                <w:vertAlign w:val="superscript"/>
                <w:lang w:eastAsia="ru-RU"/>
              </w:rPr>
              <w:t>*</w:t>
            </w:r>
            <w:r w:rsidRPr="003B3388">
              <w:rPr>
                <w:lang w:eastAsia="ru-RU"/>
              </w:rPr>
              <w:t>)</w:t>
            </w:r>
          </w:p>
        </w:tc>
        <w:tc>
          <w:tcPr>
            <w:tcW w:w="315" w:type="pct"/>
            <w:vAlign w:val="center"/>
          </w:tcPr>
          <w:p w:rsidR="005B5706" w:rsidRPr="003B3388" w:rsidRDefault="00002A77" w:rsidP="005B5706">
            <w:pPr>
              <w:ind w:right="-103"/>
              <w:jc w:val="right"/>
              <w:rPr>
                <w:lang w:val="en-US" w:eastAsia="ru-RU"/>
              </w:rPr>
            </w:pPr>
            <w:r w:rsidRPr="003B3388">
              <w:rPr>
                <w:lang w:val="en-US" w:eastAsia="ru-RU"/>
              </w:rPr>
              <w:t>17,6</w:t>
            </w:r>
          </w:p>
          <w:p w:rsidR="00002A77" w:rsidRPr="003B3388" w:rsidRDefault="00002A77" w:rsidP="005B5706">
            <w:pPr>
              <w:ind w:right="-103"/>
              <w:jc w:val="right"/>
              <w:rPr>
                <w:lang w:val="en-US" w:eastAsia="ru-RU"/>
              </w:rPr>
            </w:pPr>
            <w:r w:rsidRPr="003B3388">
              <w:rPr>
                <w:lang w:val="en-US" w:eastAsia="ru-RU"/>
              </w:rPr>
              <w:t>(18,5)</w:t>
            </w:r>
          </w:p>
        </w:tc>
        <w:tc>
          <w:tcPr>
            <w:tcW w:w="210" w:type="pct"/>
            <w:vAlign w:val="center"/>
          </w:tcPr>
          <w:p w:rsidR="005B5706" w:rsidRPr="003B3388" w:rsidRDefault="005B5706" w:rsidP="005B5706">
            <w:pPr>
              <w:ind w:left="-108" w:right="-103" w:firstLine="13"/>
              <w:jc w:val="right"/>
              <w:rPr>
                <w:b/>
                <w:lang w:eastAsia="ru-RU"/>
              </w:rPr>
            </w:pPr>
            <w:r w:rsidRPr="003B3388">
              <w:rPr>
                <w:b/>
                <w:lang w:eastAsia="ru-RU"/>
              </w:rPr>
              <w:t>2</w:t>
            </w:r>
          </w:p>
        </w:tc>
        <w:tc>
          <w:tcPr>
            <w:tcW w:w="267" w:type="pct"/>
            <w:vAlign w:val="center"/>
          </w:tcPr>
          <w:p w:rsidR="005B5706" w:rsidRPr="003B3388" w:rsidRDefault="005B5706" w:rsidP="005B5706">
            <w:pPr>
              <w:ind w:left="-108" w:right="-96" w:firstLine="13"/>
              <w:jc w:val="right"/>
              <w:rPr>
                <w:lang w:eastAsia="ru-RU"/>
              </w:rPr>
            </w:pPr>
            <w:r w:rsidRPr="003B3388">
              <w:rPr>
                <w:lang w:eastAsia="ru-RU"/>
              </w:rPr>
              <w:t>12</w:t>
            </w:r>
          </w:p>
        </w:tc>
        <w:tc>
          <w:tcPr>
            <w:tcW w:w="282" w:type="pct"/>
            <w:vAlign w:val="center"/>
          </w:tcPr>
          <w:p w:rsidR="005B5706" w:rsidRPr="003B3388" w:rsidRDefault="005B5706" w:rsidP="005B5706">
            <w:pPr>
              <w:ind w:right="-103"/>
              <w:jc w:val="right"/>
              <w:rPr>
                <w:lang w:eastAsia="ru-RU"/>
              </w:rPr>
            </w:pPr>
            <w:r w:rsidRPr="003B3388">
              <w:rPr>
                <w:lang w:eastAsia="ru-RU"/>
              </w:rPr>
              <w:t>12,4</w:t>
            </w:r>
          </w:p>
          <w:p w:rsidR="005B5706" w:rsidRPr="003B3388" w:rsidRDefault="005B5706" w:rsidP="005B5706">
            <w:pPr>
              <w:ind w:left="-108" w:right="-96" w:firstLine="13"/>
              <w:jc w:val="right"/>
            </w:pPr>
            <w:r w:rsidRPr="003B3388">
              <w:rPr>
                <w:lang w:eastAsia="ru-RU"/>
              </w:rPr>
              <w:t>(14,1)</w:t>
            </w:r>
          </w:p>
        </w:tc>
        <w:tc>
          <w:tcPr>
            <w:tcW w:w="191" w:type="pct"/>
            <w:vAlign w:val="center"/>
          </w:tcPr>
          <w:p w:rsidR="005B5706" w:rsidRPr="003B3388" w:rsidRDefault="005B5706" w:rsidP="005B5706">
            <w:pPr>
              <w:ind w:left="-108" w:right="-96" w:firstLine="13"/>
              <w:jc w:val="right"/>
              <w:rPr>
                <w:b/>
                <w:lang w:eastAsia="ru-RU"/>
              </w:rPr>
            </w:pPr>
            <w:r w:rsidRPr="003B3388">
              <w:rPr>
                <w:b/>
                <w:lang w:eastAsia="ru-RU"/>
              </w:rPr>
              <w:t>4</w:t>
            </w:r>
          </w:p>
        </w:tc>
        <w:tc>
          <w:tcPr>
            <w:tcW w:w="260" w:type="pct"/>
            <w:shd w:val="clear" w:color="auto" w:fill="auto"/>
            <w:vAlign w:val="center"/>
          </w:tcPr>
          <w:p w:rsidR="005B5706" w:rsidRPr="003B3388" w:rsidRDefault="005B5706" w:rsidP="005B5706">
            <w:pPr>
              <w:ind w:left="-108" w:right="-96" w:firstLine="13"/>
              <w:jc w:val="right"/>
              <w:rPr>
                <w:lang w:eastAsia="ru-RU"/>
              </w:rPr>
            </w:pPr>
            <w:r w:rsidRPr="003B3388">
              <w:rPr>
                <w:lang w:eastAsia="ru-RU"/>
              </w:rPr>
              <w:t>11</w:t>
            </w:r>
          </w:p>
          <w:p w:rsidR="005B5706" w:rsidRPr="003B3388" w:rsidRDefault="005B5706" w:rsidP="005B5706">
            <w:pPr>
              <w:ind w:left="-108" w:right="-96" w:firstLine="13"/>
              <w:jc w:val="right"/>
              <w:rPr>
                <w:lang w:eastAsia="ru-RU"/>
              </w:rPr>
            </w:pPr>
            <w:r w:rsidRPr="003B3388">
              <w:rPr>
                <w:lang w:eastAsia="ru-RU"/>
              </w:rPr>
              <w:t>(13</w:t>
            </w:r>
            <w:r w:rsidRPr="003B3388">
              <w:rPr>
                <w:vertAlign w:val="superscript"/>
                <w:lang w:eastAsia="ru-RU"/>
              </w:rPr>
              <w:t>*</w:t>
            </w:r>
            <w:r w:rsidRPr="003B3388">
              <w:rPr>
                <w:lang w:eastAsia="ru-RU"/>
              </w:rPr>
              <w:t>)</w:t>
            </w:r>
          </w:p>
        </w:tc>
        <w:tc>
          <w:tcPr>
            <w:tcW w:w="303" w:type="pct"/>
            <w:shd w:val="clear" w:color="auto" w:fill="auto"/>
            <w:vAlign w:val="center"/>
          </w:tcPr>
          <w:p w:rsidR="005B5706" w:rsidRPr="003B3388" w:rsidRDefault="005B5706" w:rsidP="005B5706">
            <w:pPr>
              <w:ind w:left="-108" w:right="-96" w:firstLine="13"/>
              <w:jc w:val="right"/>
            </w:pPr>
            <w:r w:rsidRPr="003B3388">
              <w:t>10,1</w:t>
            </w:r>
          </w:p>
          <w:p w:rsidR="005B5706" w:rsidRPr="003B3388" w:rsidRDefault="005B5706" w:rsidP="005B5706">
            <w:pPr>
              <w:ind w:left="-108" w:right="-96" w:firstLine="13"/>
              <w:jc w:val="right"/>
            </w:pPr>
            <w:r w:rsidRPr="003B3388">
              <w:t>(11,9)</w:t>
            </w:r>
          </w:p>
        </w:tc>
        <w:tc>
          <w:tcPr>
            <w:tcW w:w="169" w:type="pct"/>
            <w:shd w:val="clear" w:color="auto" w:fill="auto"/>
            <w:vAlign w:val="center"/>
          </w:tcPr>
          <w:p w:rsidR="005B5706" w:rsidRPr="003B3388" w:rsidRDefault="005B5706" w:rsidP="005B5706">
            <w:pPr>
              <w:ind w:left="-108" w:right="-96" w:firstLine="13"/>
              <w:jc w:val="right"/>
              <w:rPr>
                <w:b/>
                <w:lang w:eastAsia="ru-RU"/>
              </w:rPr>
            </w:pPr>
            <w:r w:rsidRPr="003B3388">
              <w:rPr>
                <w:b/>
                <w:lang w:eastAsia="ru-RU"/>
              </w:rPr>
              <w:t>4</w:t>
            </w:r>
          </w:p>
        </w:tc>
        <w:tc>
          <w:tcPr>
            <w:tcW w:w="260" w:type="pct"/>
            <w:vAlign w:val="center"/>
          </w:tcPr>
          <w:p w:rsidR="005B5706" w:rsidRPr="003B3388" w:rsidRDefault="005B5706" w:rsidP="005B5706">
            <w:pPr>
              <w:ind w:left="-108" w:right="-96" w:firstLine="13"/>
              <w:jc w:val="right"/>
              <w:rPr>
                <w:lang w:eastAsia="ru-RU"/>
              </w:rPr>
            </w:pPr>
            <w:r w:rsidRPr="003B3388">
              <w:rPr>
                <w:lang w:eastAsia="ru-RU"/>
              </w:rPr>
              <w:t>151</w:t>
            </w:r>
          </w:p>
          <w:p w:rsidR="005B5706" w:rsidRPr="003B3388" w:rsidRDefault="005B5706" w:rsidP="005B5706">
            <w:pPr>
              <w:ind w:left="-108" w:right="-96" w:firstLine="13"/>
              <w:jc w:val="right"/>
              <w:rPr>
                <w:lang w:eastAsia="ru-RU"/>
              </w:rPr>
            </w:pPr>
            <w:r w:rsidRPr="003B3388">
              <w:rPr>
                <w:lang w:eastAsia="ru-RU"/>
              </w:rPr>
              <w:t>(158)</w:t>
            </w:r>
          </w:p>
        </w:tc>
        <w:tc>
          <w:tcPr>
            <w:tcW w:w="260" w:type="pct"/>
            <w:vAlign w:val="center"/>
          </w:tcPr>
          <w:p w:rsidR="005B5706" w:rsidRPr="003B3388" w:rsidRDefault="005B5706" w:rsidP="005B5706">
            <w:pPr>
              <w:ind w:left="-108" w:right="-96" w:firstLine="13"/>
              <w:jc w:val="right"/>
              <w:rPr>
                <w:lang w:eastAsia="ru-RU"/>
              </w:rPr>
            </w:pPr>
            <w:r w:rsidRPr="003B3388">
              <w:rPr>
                <w:lang w:eastAsia="ru-RU"/>
              </w:rPr>
              <w:t>38</w:t>
            </w:r>
          </w:p>
        </w:tc>
        <w:tc>
          <w:tcPr>
            <w:tcW w:w="234" w:type="pct"/>
            <w:vAlign w:val="center"/>
          </w:tcPr>
          <w:p w:rsidR="005B5706" w:rsidRPr="003B3388" w:rsidRDefault="005B5706" w:rsidP="005B5706">
            <w:pPr>
              <w:ind w:left="-108" w:right="-96" w:firstLine="13"/>
              <w:jc w:val="right"/>
              <w:rPr>
                <w:lang w:eastAsia="ru-RU"/>
              </w:rPr>
            </w:pPr>
            <w:r w:rsidRPr="003B3388">
              <w:rPr>
                <w:lang w:eastAsia="ru-RU"/>
              </w:rPr>
              <w:t>28,2</w:t>
            </w:r>
          </w:p>
        </w:tc>
        <w:tc>
          <w:tcPr>
            <w:tcW w:w="198" w:type="pct"/>
            <w:vAlign w:val="center"/>
          </w:tcPr>
          <w:p w:rsidR="005B5706" w:rsidRPr="003B3388" w:rsidRDefault="005B5706" w:rsidP="005B5706">
            <w:pPr>
              <w:ind w:left="-108" w:right="-96" w:firstLine="13"/>
              <w:jc w:val="right"/>
              <w:rPr>
                <w:b/>
                <w:lang w:eastAsia="ru-RU"/>
              </w:rPr>
            </w:pPr>
            <w:r w:rsidRPr="003B3388">
              <w:rPr>
                <w:b/>
                <w:lang w:eastAsia="ru-RU"/>
              </w:rPr>
              <w:t>1</w:t>
            </w:r>
          </w:p>
        </w:tc>
      </w:tr>
      <w:tr w:rsidR="00462914" w:rsidRPr="003B3388" w:rsidTr="00C532F5">
        <w:trPr>
          <w:trHeight w:val="223"/>
        </w:trPr>
        <w:tc>
          <w:tcPr>
            <w:tcW w:w="1761" w:type="pct"/>
            <w:vAlign w:val="center"/>
          </w:tcPr>
          <w:p w:rsidR="005B5706" w:rsidRPr="003B3388" w:rsidRDefault="005B5706" w:rsidP="005B5706">
            <w:pPr>
              <w:jc w:val="left"/>
              <w:rPr>
                <w:lang w:eastAsia="ru-RU"/>
              </w:rPr>
            </w:pPr>
            <w:r w:rsidRPr="003B3388">
              <w:rPr>
                <w:spacing w:val="-10"/>
                <w:lang w:eastAsia="ru-RU"/>
              </w:rPr>
              <w:t>бюджет, налоговая и кредитная политика</w:t>
            </w:r>
          </w:p>
        </w:tc>
        <w:tc>
          <w:tcPr>
            <w:tcW w:w="289" w:type="pct"/>
            <w:vAlign w:val="center"/>
          </w:tcPr>
          <w:p w:rsidR="005B5706" w:rsidRPr="003B3388" w:rsidRDefault="00ED11A2" w:rsidP="00C532F5">
            <w:pPr>
              <w:ind w:left="-108" w:right="-96" w:firstLine="13"/>
              <w:jc w:val="right"/>
              <w:rPr>
                <w:lang w:val="en-US" w:eastAsia="ru-RU"/>
              </w:rPr>
            </w:pPr>
            <w:r w:rsidRPr="003B3388">
              <w:rPr>
                <w:lang w:eastAsia="ru-RU"/>
              </w:rPr>
              <w:t>13</w:t>
            </w:r>
          </w:p>
        </w:tc>
        <w:tc>
          <w:tcPr>
            <w:tcW w:w="315" w:type="pct"/>
            <w:vAlign w:val="center"/>
          </w:tcPr>
          <w:p w:rsidR="005B5706" w:rsidRPr="003B3388" w:rsidRDefault="00002A77" w:rsidP="00002A77">
            <w:pPr>
              <w:ind w:right="-103"/>
              <w:jc w:val="right"/>
              <w:rPr>
                <w:lang w:val="en-US" w:eastAsia="ru-RU"/>
              </w:rPr>
            </w:pPr>
            <w:r w:rsidRPr="003B3388">
              <w:rPr>
                <w:lang w:val="en-US" w:eastAsia="ru-RU"/>
              </w:rPr>
              <w:t>12,9</w:t>
            </w:r>
          </w:p>
        </w:tc>
        <w:tc>
          <w:tcPr>
            <w:tcW w:w="210" w:type="pct"/>
            <w:vAlign w:val="center"/>
          </w:tcPr>
          <w:p w:rsidR="005B5706" w:rsidRPr="003B3388" w:rsidRDefault="005B5706" w:rsidP="005B5706">
            <w:pPr>
              <w:ind w:left="-108" w:right="-103" w:firstLine="13"/>
              <w:jc w:val="right"/>
              <w:rPr>
                <w:b/>
                <w:lang w:eastAsia="ru-RU"/>
              </w:rPr>
            </w:pPr>
            <w:r w:rsidRPr="003B3388">
              <w:rPr>
                <w:b/>
                <w:lang w:eastAsia="ru-RU"/>
              </w:rPr>
              <w:t>3</w:t>
            </w:r>
          </w:p>
        </w:tc>
        <w:tc>
          <w:tcPr>
            <w:tcW w:w="267" w:type="pct"/>
            <w:vAlign w:val="center"/>
          </w:tcPr>
          <w:p w:rsidR="005B5706" w:rsidRPr="003B3388" w:rsidRDefault="005B5706" w:rsidP="005B5706">
            <w:pPr>
              <w:ind w:left="-108" w:right="-96" w:firstLine="13"/>
              <w:jc w:val="right"/>
              <w:rPr>
                <w:lang w:eastAsia="ru-RU"/>
              </w:rPr>
            </w:pPr>
            <w:r w:rsidRPr="003B3388">
              <w:rPr>
                <w:lang w:eastAsia="ru-RU"/>
              </w:rPr>
              <w:t>9</w:t>
            </w:r>
          </w:p>
        </w:tc>
        <w:tc>
          <w:tcPr>
            <w:tcW w:w="282" w:type="pct"/>
            <w:vAlign w:val="center"/>
          </w:tcPr>
          <w:p w:rsidR="005B5706" w:rsidRPr="003B3388" w:rsidRDefault="005B5706" w:rsidP="005B5706">
            <w:pPr>
              <w:ind w:left="-108" w:right="-96" w:firstLine="13"/>
              <w:jc w:val="right"/>
            </w:pPr>
            <w:r w:rsidRPr="003B3388">
              <w:rPr>
                <w:lang w:eastAsia="ru-RU"/>
              </w:rPr>
              <w:t>9,3</w:t>
            </w:r>
          </w:p>
        </w:tc>
        <w:tc>
          <w:tcPr>
            <w:tcW w:w="191" w:type="pct"/>
            <w:vAlign w:val="center"/>
          </w:tcPr>
          <w:p w:rsidR="005B5706" w:rsidRPr="003B3388" w:rsidRDefault="005B5706" w:rsidP="005B5706">
            <w:pPr>
              <w:ind w:left="-108" w:right="-96" w:firstLine="13"/>
              <w:jc w:val="right"/>
              <w:rPr>
                <w:b/>
                <w:lang w:eastAsia="ru-RU"/>
              </w:rPr>
            </w:pPr>
            <w:r w:rsidRPr="003B3388">
              <w:rPr>
                <w:b/>
                <w:lang w:eastAsia="ru-RU"/>
              </w:rPr>
              <w:t>5</w:t>
            </w:r>
          </w:p>
        </w:tc>
        <w:tc>
          <w:tcPr>
            <w:tcW w:w="260" w:type="pct"/>
            <w:shd w:val="clear" w:color="auto" w:fill="auto"/>
            <w:vAlign w:val="center"/>
          </w:tcPr>
          <w:p w:rsidR="005B5706" w:rsidRPr="003B3388" w:rsidRDefault="005B5706" w:rsidP="005B5706">
            <w:pPr>
              <w:ind w:left="-108" w:right="-96" w:firstLine="13"/>
              <w:jc w:val="right"/>
              <w:rPr>
                <w:lang w:eastAsia="ru-RU"/>
              </w:rPr>
            </w:pPr>
            <w:r w:rsidRPr="003B3388">
              <w:rPr>
                <w:lang w:eastAsia="ru-RU"/>
              </w:rPr>
              <w:t>14</w:t>
            </w:r>
          </w:p>
        </w:tc>
        <w:tc>
          <w:tcPr>
            <w:tcW w:w="303" w:type="pct"/>
            <w:shd w:val="clear" w:color="auto" w:fill="auto"/>
            <w:vAlign w:val="center"/>
          </w:tcPr>
          <w:p w:rsidR="005B5706" w:rsidRPr="003B3388" w:rsidRDefault="005B5706" w:rsidP="005B5706">
            <w:pPr>
              <w:ind w:left="-108" w:right="-96" w:firstLine="13"/>
              <w:jc w:val="right"/>
            </w:pPr>
            <w:r w:rsidRPr="003B3388">
              <w:t>12,8</w:t>
            </w:r>
          </w:p>
        </w:tc>
        <w:tc>
          <w:tcPr>
            <w:tcW w:w="169" w:type="pct"/>
            <w:shd w:val="clear" w:color="auto" w:fill="auto"/>
            <w:vAlign w:val="center"/>
          </w:tcPr>
          <w:p w:rsidR="005B5706" w:rsidRPr="003B3388" w:rsidRDefault="005B5706" w:rsidP="005B5706">
            <w:pPr>
              <w:ind w:left="-108" w:right="-96" w:firstLine="13"/>
              <w:jc w:val="right"/>
              <w:rPr>
                <w:b/>
                <w:lang w:eastAsia="ru-RU"/>
              </w:rPr>
            </w:pPr>
            <w:r w:rsidRPr="003B3388">
              <w:rPr>
                <w:b/>
                <w:lang w:eastAsia="ru-RU"/>
              </w:rPr>
              <w:t>3</w:t>
            </w:r>
          </w:p>
        </w:tc>
        <w:tc>
          <w:tcPr>
            <w:tcW w:w="260" w:type="pct"/>
            <w:vAlign w:val="center"/>
          </w:tcPr>
          <w:p w:rsidR="005B5706" w:rsidRPr="003B3388" w:rsidRDefault="005B5706" w:rsidP="005B5706">
            <w:pPr>
              <w:ind w:left="-108" w:right="-96" w:firstLine="13"/>
              <w:jc w:val="right"/>
              <w:rPr>
                <w:lang w:eastAsia="ru-RU"/>
              </w:rPr>
            </w:pPr>
            <w:r w:rsidRPr="003B3388">
              <w:rPr>
                <w:lang w:eastAsia="ru-RU"/>
              </w:rPr>
              <w:t>60</w:t>
            </w:r>
          </w:p>
        </w:tc>
        <w:tc>
          <w:tcPr>
            <w:tcW w:w="260" w:type="pct"/>
            <w:vAlign w:val="center"/>
          </w:tcPr>
          <w:p w:rsidR="005B5706" w:rsidRPr="003B3388" w:rsidRDefault="005B5706" w:rsidP="005B5706">
            <w:pPr>
              <w:ind w:left="-108" w:right="-96" w:firstLine="13"/>
              <w:jc w:val="right"/>
              <w:rPr>
                <w:lang w:eastAsia="ru-RU"/>
              </w:rPr>
            </w:pPr>
            <w:r w:rsidRPr="003B3388">
              <w:rPr>
                <w:lang w:eastAsia="ru-RU"/>
              </w:rPr>
              <w:t>15</w:t>
            </w:r>
          </w:p>
        </w:tc>
        <w:tc>
          <w:tcPr>
            <w:tcW w:w="234" w:type="pct"/>
            <w:vAlign w:val="center"/>
          </w:tcPr>
          <w:p w:rsidR="005B5706" w:rsidRPr="003B3388" w:rsidRDefault="005B5706" w:rsidP="005B5706">
            <w:pPr>
              <w:ind w:left="-108" w:right="-96" w:firstLine="13"/>
              <w:jc w:val="right"/>
              <w:rPr>
                <w:lang w:eastAsia="ru-RU"/>
              </w:rPr>
            </w:pPr>
            <w:r w:rsidRPr="003B3388">
              <w:rPr>
                <w:lang w:eastAsia="ru-RU"/>
              </w:rPr>
              <w:t>11,2</w:t>
            </w:r>
          </w:p>
        </w:tc>
        <w:tc>
          <w:tcPr>
            <w:tcW w:w="198" w:type="pct"/>
            <w:vAlign w:val="center"/>
          </w:tcPr>
          <w:p w:rsidR="005B5706" w:rsidRPr="003B3388" w:rsidRDefault="005B5706" w:rsidP="005B5706">
            <w:pPr>
              <w:ind w:left="-108" w:right="-96" w:firstLine="13"/>
              <w:jc w:val="right"/>
              <w:rPr>
                <w:b/>
                <w:lang w:eastAsia="ru-RU"/>
              </w:rPr>
            </w:pPr>
            <w:r w:rsidRPr="003B3388">
              <w:rPr>
                <w:b/>
                <w:lang w:eastAsia="ru-RU"/>
              </w:rPr>
              <w:t>4</w:t>
            </w:r>
          </w:p>
        </w:tc>
      </w:tr>
      <w:tr w:rsidR="00462914" w:rsidRPr="003B3388" w:rsidTr="00C532F5">
        <w:trPr>
          <w:trHeight w:val="67"/>
        </w:trPr>
        <w:tc>
          <w:tcPr>
            <w:tcW w:w="1761" w:type="pct"/>
            <w:vAlign w:val="center"/>
          </w:tcPr>
          <w:p w:rsidR="005B5706" w:rsidRPr="003B3388" w:rsidRDefault="005B5706" w:rsidP="005B5706">
            <w:pPr>
              <w:jc w:val="left"/>
              <w:rPr>
                <w:lang w:eastAsia="ru-RU"/>
              </w:rPr>
            </w:pPr>
            <w:r w:rsidRPr="003B3388">
              <w:rPr>
                <w:lang w:eastAsia="ru-RU"/>
              </w:rPr>
              <w:t>экономическая политика, промышленность и предпринимательство</w:t>
            </w:r>
          </w:p>
        </w:tc>
        <w:tc>
          <w:tcPr>
            <w:tcW w:w="289" w:type="pct"/>
            <w:vAlign w:val="center"/>
          </w:tcPr>
          <w:p w:rsidR="00ED11A2" w:rsidRPr="003B3388" w:rsidRDefault="00ED11A2" w:rsidP="00C532F5">
            <w:pPr>
              <w:ind w:left="-108" w:right="-96" w:firstLine="13"/>
              <w:jc w:val="right"/>
              <w:rPr>
                <w:lang w:eastAsia="ru-RU"/>
              </w:rPr>
            </w:pPr>
          </w:p>
          <w:p w:rsidR="00C532F5" w:rsidRPr="003B3388" w:rsidRDefault="005B5706" w:rsidP="00C532F5">
            <w:pPr>
              <w:ind w:left="-108" w:right="-96" w:firstLine="13"/>
              <w:jc w:val="right"/>
              <w:rPr>
                <w:lang w:eastAsia="ru-RU"/>
              </w:rPr>
            </w:pPr>
            <w:r w:rsidRPr="003B3388">
              <w:rPr>
                <w:lang w:eastAsia="ru-RU"/>
              </w:rPr>
              <w:t>1</w:t>
            </w:r>
            <w:r w:rsidR="00C532F5" w:rsidRPr="003B3388">
              <w:rPr>
                <w:lang w:eastAsia="ru-RU"/>
              </w:rPr>
              <w:t>2</w:t>
            </w:r>
          </w:p>
          <w:p w:rsidR="005B5706" w:rsidRPr="003B3388" w:rsidRDefault="005B5706" w:rsidP="00C532F5">
            <w:pPr>
              <w:ind w:left="-108" w:right="-96" w:firstLine="13"/>
              <w:jc w:val="right"/>
              <w:rPr>
                <w:lang w:eastAsia="ru-RU"/>
              </w:rPr>
            </w:pPr>
          </w:p>
        </w:tc>
        <w:tc>
          <w:tcPr>
            <w:tcW w:w="315" w:type="pct"/>
            <w:vAlign w:val="center"/>
          </w:tcPr>
          <w:p w:rsidR="005B5706" w:rsidRPr="003B3388" w:rsidRDefault="00002A77" w:rsidP="005B5706">
            <w:pPr>
              <w:ind w:right="-103"/>
              <w:jc w:val="right"/>
              <w:rPr>
                <w:lang w:val="en-US" w:eastAsia="ru-RU"/>
              </w:rPr>
            </w:pPr>
            <w:r w:rsidRPr="003B3388">
              <w:rPr>
                <w:lang w:val="en-US" w:eastAsia="ru-RU"/>
              </w:rPr>
              <w:t>12</w:t>
            </w:r>
          </w:p>
        </w:tc>
        <w:tc>
          <w:tcPr>
            <w:tcW w:w="210" w:type="pct"/>
            <w:vAlign w:val="center"/>
          </w:tcPr>
          <w:p w:rsidR="005B5706" w:rsidRPr="003B3388" w:rsidRDefault="005B5706" w:rsidP="005B5706">
            <w:pPr>
              <w:ind w:left="-108" w:right="-103" w:firstLine="13"/>
              <w:jc w:val="right"/>
              <w:rPr>
                <w:b/>
                <w:lang w:eastAsia="ru-RU"/>
              </w:rPr>
            </w:pPr>
            <w:r w:rsidRPr="003B3388">
              <w:rPr>
                <w:b/>
                <w:lang w:eastAsia="ru-RU"/>
              </w:rPr>
              <w:t>4</w:t>
            </w:r>
            <w:r w:rsidR="004E3BC3">
              <w:rPr>
                <w:b/>
                <w:lang w:eastAsia="ru-RU"/>
              </w:rPr>
              <w:t>-5</w:t>
            </w:r>
          </w:p>
        </w:tc>
        <w:tc>
          <w:tcPr>
            <w:tcW w:w="267" w:type="pct"/>
            <w:vAlign w:val="center"/>
          </w:tcPr>
          <w:p w:rsidR="005B5706" w:rsidRPr="003B3388" w:rsidRDefault="005B5706" w:rsidP="005B5706">
            <w:pPr>
              <w:ind w:left="-108" w:right="-96" w:firstLine="13"/>
              <w:jc w:val="right"/>
              <w:rPr>
                <w:lang w:eastAsia="ru-RU"/>
              </w:rPr>
            </w:pPr>
            <w:r w:rsidRPr="003B3388">
              <w:rPr>
                <w:lang w:eastAsia="ru-RU"/>
              </w:rPr>
              <w:t>15</w:t>
            </w:r>
          </w:p>
        </w:tc>
        <w:tc>
          <w:tcPr>
            <w:tcW w:w="282" w:type="pct"/>
            <w:vAlign w:val="center"/>
          </w:tcPr>
          <w:p w:rsidR="005B5706" w:rsidRPr="003B3388" w:rsidRDefault="005B5706" w:rsidP="005B5706">
            <w:pPr>
              <w:ind w:left="-108" w:right="-96" w:firstLine="13"/>
              <w:jc w:val="right"/>
            </w:pPr>
            <w:r w:rsidRPr="003B3388">
              <w:rPr>
                <w:lang w:eastAsia="ru-RU"/>
              </w:rPr>
              <w:t>15,5</w:t>
            </w:r>
          </w:p>
        </w:tc>
        <w:tc>
          <w:tcPr>
            <w:tcW w:w="191" w:type="pct"/>
            <w:vAlign w:val="center"/>
          </w:tcPr>
          <w:p w:rsidR="005B5706" w:rsidRPr="003B3388" w:rsidRDefault="005B5706" w:rsidP="005B5706">
            <w:pPr>
              <w:ind w:left="-108" w:right="-96" w:firstLine="13"/>
              <w:jc w:val="right"/>
              <w:rPr>
                <w:b/>
                <w:lang w:eastAsia="ru-RU"/>
              </w:rPr>
            </w:pPr>
            <w:r w:rsidRPr="003B3388">
              <w:rPr>
                <w:b/>
                <w:lang w:eastAsia="ru-RU"/>
              </w:rPr>
              <w:t>2</w:t>
            </w:r>
          </w:p>
        </w:tc>
        <w:tc>
          <w:tcPr>
            <w:tcW w:w="260" w:type="pct"/>
            <w:shd w:val="clear" w:color="auto" w:fill="auto"/>
            <w:vAlign w:val="center"/>
          </w:tcPr>
          <w:p w:rsidR="005B5706" w:rsidRPr="003B3388" w:rsidRDefault="005B5706" w:rsidP="005B5706">
            <w:pPr>
              <w:ind w:left="-108" w:right="-96" w:firstLine="13"/>
              <w:jc w:val="right"/>
              <w:rPr>
                <w:lang w:eastAsia="ru-RU"/>
              </w:rPr>
            </w:pPr>
            <w:r w:rsidRPr="003B3388">
              <w:rPr>
                <w:lang w:eastAsia="ru-RU"/>
              </w:rPr>
              <w:t>16</w:t>
            </w:r>
          </w:p>
        </w:tc>
        <w:tc>
          <w:tcPr>
            <w:tcW w:w="303" w:type="pct"/>
            <w:shd w:val="clear" w:color="auto" w:fill="auto"/>
            <w:vAlign w:val="center"/>
          </w:tcPr>
          <w:p w:rsidR="005B5706" w:rsidRPr="003B3388" w:rsidRDefault="005B5706" w:rsidP="005B5706">
            <w:pPr>
              <w:ind w:left="-108" w:right="-96" w:firstLine="13"/>
              <w:jc w:val="right"/>
            </w:pPr>
            <w:r w:rsidRPr="003B3388">
              <w:t>14,7</w:t>
            </w:r>
          </w:p>
        </w:tc>
        <w:tc>
          <w:tcPr>
            <w:tcW w:w="169" w:type="pct"/>
            <w:shd w:val="clear" w:color="auto" w:fill="auto"/>
            <w:vAlign w:val="center"/>
          </w:tcPr>
          <w:p w:rsidR="005B5706" w:rsidRPr="003B3388" w:rsidRDefault="005B5706" w:rsidP="005B5706">
            <w:pPr>
              <w:ind w:left="-108" w:right="-96" w:firstLine="13"/>
              <w:jc w:val="right"/>
              <w:rPr>
                <w:b/>
                <w:lang w:eastAsia="ru-RU"/>
              </w:rPr>
            </w:pPr>
            <w:r w:rsidRPr="003B3388">
              <w:rPr>
                <w:b/>
                <w:lang w:eastAsia="ru-RU"/>
              </w:rPr>
              <w:t>2</w:t>
            </w:r>
          </w:p>
        </w:tc>
        <w:tc>
          <w:tcPr>
            <w:tcW w:w="260" w:type="pct"/>
            <w:vAlign w:val="center"/>
          </w:tcPr>
          <w:p w:rsidR="005B5706" w:rsidRPr="003B3388" w:rsidRDefault="005B5706" w:rsidP="005B5706">
            <w:pPr>
              <w:ind w:left="-108" w:right="-96" w:firstLine="13"/>
              <w:jc w:val="right"/>
              <w:rPr>
                <w:lang w:eastAsia="ru-RU"/>
              </w:rPr>
            </w:pPr>
            <w:r w:rsidRPr="003B3388">
              <w:rPr>
                <w:lang w:eastAsia="ru-RU"/>
              </w:rPr>
              <w:t>49</w:t>
            </w:r>
          </w:p>
        </w:tc>
        <w:tc>
          <w:tcPr>
            <w:tcW w:w="260" w:type="pct"/>
            <w:vAlign w:val="center"/>
          </w:tcPr>
          <w:p w:rsidR="005B5706" w:rsidRPr="003B3388" w:rsidRDefault="005B5706" w:rsidP="005B5706">
            <w:pPr>
              <w:ind w:left="-108" w:right="-96" w:firstLine="13"/>
              <w:jc w:val="right"/>
              <w:rPr>
                <w:lang w:eastAsia="ru-RU"/>
              </w:rPr>
            </w:pPr>
            <w:r w:rsidRPr="003B3388">
              <w:rPr>
                <w:lang w:eastAsia="ru-RU"/>
              </w:rPr>
              <w:t>12</w:t>
            </w:r>
          </w:p>
        </w:tc>
        <w:tc>
          <w:tcPr>
            <w:tcW w:w="234" w:type="pct"/>
            <w:vAlign w:val="center"/>
          </w:tcPr>
          <w:p w:rsidR="005B5706" w:rsidRPr="003B3388" w:rsidRDefault="005B5706" w:rsidP="005B5706">
            <w:pPr>
              <w:ind w:left="-108" w:right="-96" w:firstLine="13"/>
              <w:jc w:val="right"/>
              <w:rPr>
                <w:lang w:eastAsia="ru-RU"/>
              </w:rPr>
            </w:pPr>
            <w:r w:rsidRPr="003B3388">
              <w:rPr>
                <w:lang w:eastAsia="ru-RU"/>
              </w:rPr>
              <w:t>9,2</w:t>
            </w:r>
          </w:p>
        </w:tc>
        <w:tc>
          <w:tcPr>
            <w:tcW w:w="198" w:type="pct"/>
            <w:vAlign w:val="center"/>
          </w:tcPr>
          <w:p w:rsidR="005B5706" w:rsidRPr="003B3388" w:rsidRDefault="005B5706" w:rsidP="005B5706">
            <w:pPr>
              <w:ind w:left="-108" w:right="-96" w:firstLine="13"/>
              <w:jc w:val="right"/>
              <w:rPr>
                <w:b/>
                <w:lang w:eastAsia="ru-RU"/>
              </w:rPr>
            </w:pPr>
            <w:r w:rsidRPr="003B3388">
              <w:rPr>
                <w:b/>
                <w:lang w:eastAsia="ru-RU"/>
              </w:rPr>
              <w:t>6</w:t>
            </w:r>
          </w:p>
        </w:tc>
      </w:tr>
      <w:tr w:rsidR="00462914" w:rsidRPr="003B3388" w:rsidTr="00C532F5">
        <w:trPr>
          <w:trHeight w:val="390"/>
        </w:trPr>
        <w:tc>
          <w:tcPr>
            <w:tcW w:w="1761" w:type="pct"/>
            <w:vAlign w:val="center"/>
          </w:tcPr>
          <w:p w:rsidR="005B5706" w:rsidRPr="003B3388" w:rsidRDefault="005B5706" w:rsidP="005B5706">
            <w:pPr>
              <w:jc w:val="left"/>
              <w:rPr>
                <w:spacing w:val="-10"/>
                <w:lang w:eastAsia="ru-RU"/>
              </w:rPr>
            </w:pPr>
            <w:r w:rsidRPr="003B3388">
              <w:rPr>
                <w:lang w:eastAsia="ru-RU"/>
              </w:rPr>
              <w:t>социальная политика</w:t>
            </w:r>
          </w:p>
        </w:tc>
        <w:tc>
          <w:tcPr>
            <w:tcW w:w="289" w:type="pct"/>
            <w:vAlign w:val="center"/>
          </w:tcPr>
          <w:p w:rsidR="00900E65" w:rsidRPr="003B3388" w:rsidRDefault="008A797A" w:rsidP="005B5706">
            <w:pPr>
              <w:ind w:left="-108" w:right="-96" w:firstLine="13"/>
              <w:jc w:val="right"/>
              <w:rPr>
                <w:lang w:eastAsia="ru-RU"/>
              </w:rPr>
            </w:pPr>
            <w:r w:rsidRPr="003B3388">
              <w:rPr>
                <w:lang w:eastAsia="ru-RU"/>
              </w:rPr>
              <w:t>12</w:t>
            </w:r>
          </w:p>
          <w:p w:rsidR="005B5706" w:rsidRPr="003B3388" w:rsidRDefault="005B5706" w:rsidP="00900E65">
            <w:pPr>
              <w:ind w:left="-108" w:right="-96" w:firstLine="13"/>
              <w:jc w:val="right"/>
              <w:rPr>
                <w:lang w:eastAsia="ru-RU"/>
              </w:rPr>
            </w:pPr>
          </w:p>
        </w:tc>
        <w:tc>
          <w:tcPr>
            <w:tcW w:w="315" w:type="pct"/>
            <w:vAlign w:val="center"/>
          </w:tcPr>
          <w:p w:rsidR="005B5706" w:rsidRPr="003B3388" w:rsidRDefault="00002A77" w:rsidP="005B5706">
            <w:pPr>
              <w:ind w:right="-103"/>
              <w:jc w:val="right"/>
              <w:rPr>
                <w:lang w:val="en-US" w:eastAsia="ru-RU"/>
              </w:rPr>
            </w:pPr>
            <w:r w:rsidRPr="003B3388">
              <w:rPr>
                <w:lang w:val="en-US" w:eastAsia="ru-RU"/>
              </w:rPr>
              <w:t>9,2</w:t>
            </w:r>
          </w:p>
          <w:p w:rsidR="00002A77" w:rsidRPr="003B3388" w:rsidRDefault="00002A77" w:rsidP="005B5706">
            <w:pPr>
              <w:ind w:right="-103"/>
              <w:jc w:val="right"/>
              <w:rPr>
                <w:lang w:val="en-US" w:eastAsia="ru-RU"/>
              </w:rPr>
            </w:pPr>
          </w:p>
        </w:tc>
        <w:tc>
          <w:tcPr>
            <w:tcW w:w="210" w:type="pct"/>
            <w:vAlign w:val="center"/>
          </w:tcPr>
          <w:p w:rsidR="005B5706" w:rsidRPr="003B3388" w:rsidRDefault="004E3BC3" w:rsidP="005B5706">
            <w:pPr>
              <w:ind w:left="-108" w:right="-103" w:firstLine="13"/>
              <w:jc w:val="right"/>
              <w:rPr>
                <w:b/>
                <w:lang w:eastAsia="ru-RU"/>
              </w:rPr>
            </w:pPr>
            <w:r>
              <w:rPr>
                <w:b/>
                <w:lang w:eastAsia="ru-RU"/>
              </w:rPr>
              <w:t>4-</w:t>
            </w:r>
            <w:r w:rsidR="005B5706" w:rsidRPr="003B3388">
              <w:rPr>
                <w:b/>
                <w:lang w:eastAsia="ru-RU"/>
              </w:rPr>
              <w:t>5</w:t>
            </w:r>
          </w:p>
        </w:tc>
        <w:tc>
          <w:tcPr>
            <w:tcW w:w="267" w:type="pct"/>
            <w:vAlign w:val="center"/>
          </w:tcPr>
          <w:p w:rsidR="005B5706" w:rsidRPr="003B3388" w:rsidRDefault="005B5706" w:rsidP="005B5706">
            <w:pPr>
              <w:ind w:left="-108" w:right="-96" w:firstLine="13"/>
              <w:jc w:val="right"/>
              <w:rPr>
                <w:lang w:eastAsia="ru-RU"/>
              </w:rPr>
            </w:pPr>
            <w:r w:rsidRPr="003B3388">
              <w:rPr>
                <w:lang w:eastAsia="ru-RU"/>
              </w:rPr>
              <w:t>14</w:t>
            </w:r>
          </w:p>
        </w:tc>
        <w:tc>
          <w:tcPr>
            <w:tcW w:w="282" w:type="pct"/>
            <w:vAlign w:val="center"/>
          </w:tcPr>
          <w:p w:rsidR="005B5706" w:rsidRPr="003B3388" w:rsidRDefault="005B5706" w:rsidP="005B5706">
            <w:pPr>
              <w:ind w:left="-108" w:right="-96" w:firstLine="13"/>
              <w:jc w:val="right"/>
            </w:pPr>
            <w:r w:rsidRPr="003B3388">
              <w:rPr>
                <w:lang w:eastAsia="ru-RU"/>
              </w:rPr>
              <w:t>14,4</w:t>
            </w:r>
          </w:p>
        </w:tc>
        <w:tc>
          <w:tcPr>
            <w:tcW w:w="191" w:type="pct"/>
            <w:vAlign w:val="center"/>
          </w:tcPr>
          <w:p w:rsidR="005B5706" w:rsidRPr="003B3388" w:rsidRDefault="005B5706" w:rsidP="005B5706">
            <w:pPr>
              <w:ind w:left="-108" w:right="-96" w:firstLine="13"/>
              <w:jc w:val="right"/>
              <w:rPr>
                <w:b/>
                <w:lang w:eastAsia="ru-RU"/>
              </w:rPr>
            </w:pPr>
            <w:r w:rsidRPr="003B3388">
              <w:rPr>
                <w:b/>
                <w:lang w:eastAsia="ru-RU"/>
              </w:rPr>
              <w:t>3</w:t>
            </w:r>
          </w:p>
        </w:tc>
        <w:tc>
          <w:tcPr>
            <w:tcW w:w="260" w:type="pct"/>
            <w:shd w:val="clear" w:color="auto" w:fill="auto"/>
            <w:vAlign w:val="center"/>
          </w:tcPr>
          <w:p w:rsidR="005B5706" w:rsidRPr="003B3388" w:rsidRDefault="005B5706" w:rsidP="005B5706">
            <w:pPr>
              <w:ind w:left="-108" w:right="-96" w:firstLine="13"/>
              <w:jc w:val="right"/>
              <w:rPr>
                <w:lang w:eastAsia="ru-RU"/>
              </w:rPr>
            </w:pPr>
            <w:r w:rsidRPr="003B3388">
              <w:rPr>
                <w:lang w:eastAsia="ru-RU"/>
              </w:rPr>
              <w:t>11</w:t>
            </w:r>
          </w:p>
        </w:tc>
        <w:tc>
          <w:tcPr>
            <w:tcW w:w="303" w:type="pct"/>
            <w:shd w:val="clear" w:color="auto" w:fill="auto"/>
            <w:vAlign w:val="center"/>
          </w:tcPr>
          <w:p w:rsidR="005B5706" w:rsidRPr="003B3388" w:rsidRDefault="005B5706" w:rsidP="005B5706">
            <w:pPr>
              <w:ind w:left="-108" w:right="-96" w:firstLine="13"/>
              <w:jc w:val="right"/>
            </w:pPr>
            <w:r w:rsidRPr="003B3388">
              <w:t>10,1</w:t>
            </w:r>
          </w:p>
        </w:tc>
        <w:tc>
          <w:tcPr>
            <w:tcW w:w="169" w:type="pct"/>
            <w:shd w:val="clear" w:color="auto" w:fill="auto"/>
            <w:vAlign w:val="center"/>
          </w:tcPr>
          <w:p w:rsidR="005B5706" w:rsidRPr="003B3388" w:rsidRDefault="005B5706" w:rsidP="005B5706">
            <w:pPr>
              <w:ind w:left="-108" w:right="-96" w:firstLine="13"/>
              <w:jc w:val="right"/>
              <w:rPr>
                <w:b/>
                <w:lang w:eastAsia="ru-RU"/>
              </w:rPr>
            </w:pPr>
            <w:r w:rsidRPr="003B3388">
              <w:rPr>
                <w:b/>
                <w:lang w:eastAsia="ru-RU"/>
              </w:rPr>
              <w:t>5</w:t>
            </w:r>
          </w:p>
        </w:tc>
        <w:tc>
          <w:tcPr>
            <w:tcW w:w="260" w:type="pct"/>
            <w:vAlign w:val="center"/>
          </w:tcPr>
          <w:p w:rsidR="005B5706" w:rsidRPr="003B3388" w:rsidRDefault="005B5706" w:rsidP="005B5706">
            <w:pPr>
              <w:ind w:left="-108" w:right="-96" w:firstLine="13"/>
              <w:jc w:val="right"/>
              <w:rPr>
                <w:lang w:eastAsia="ru-RU"/>
              </w:rPr>
            </w:pPr>
            <w:r w:rsidRPr="003B3388">
              <w:rPr>
                <w:lang w:eastAsia="ru-RU"/>
              </w:rPr>
              <w:t>80</w:t>
            </w:r>
          </w:p>
        </w:tc>
        <w:tc>
          <w:tcPr>
            <w:tcW w:w="260" w:type="pct"/>
            <w:vAlign w:val="center"/>
          </w:tcPr>
          <w:p w:rsidR="005B5706" w:rsidRPr="003B3388" w:rsidRDefault="005B5706" w:rsidP="005B5706">
            <w:pPr>
              <w:ind w:left="-108" w:right="-96" w:firstLine="13"/>
              <w:jc w:val="right"/>
              <w:rPr>
                <w:lang w:eastAsia="ru-RU"/>
              </w:rPr>
            </w:pPr>
            <w:r w:rsidRPr="003B3388">
              <w:rPr>
                <w:lang w:eastAsia="ru-RU"/>
              </w:rPr>
              <w:t>20</w:t>
            </w:r>
          </w:p>
        </w:tc>
        <w:tc>
          <w:tcPr>
            <w:tcW w:w="234" w:type="pct"/>
            <w:vAlign w:val="center"/>
          </w:tcPr>
          <w:p w:rsidR="005B5706" w:rsidRPr="003B3388" w:rsidRDefault="005B5706" w:rsidP="005B5706">
            <w:pPr>
              <w:ind w:left="-108" w:right="-96" w:firstLine="13"/>
              <w:jc w:val="right"/>
              <w:rPr>
                <w:lang w:eastAsia="ru-RU"/>
              </w:rPr>
            </w:pPr>
            <w:r w:rsidRPr="003B3388">
              <w:rPr>
                <w:lang w:eastAsia="ru-RU"/>
              </w:rPr>
              <w:t>15,0</w:t>
            </w:r>
          </w:p>
        </w:tc>
        <w:tc>
          <w:tcPr>
            <w:tcW w:w="198" w:type="pct"/>
            <w:vAlign w:val="center"/>
          </w:tcPr>
          <w:p w:rsidR="005B5706" w:rsidRPr="003B3388" w:rsidRDefault="005B5706" w:rsidP="005B5706">
            <w:pPr>
              <w:ind w:left="-108" w:right="-96" w:firstLine="13"/>
              <w:jc w:val="right"/>
              <w:rPr>
                <w:b/>
                <w:lang w:eastAsia="ru-RU"/>
              </w:rPr>
            </w:pPr>
            <w:r w:rsidRPr="003B3388">
              <w:rPr>
                <w:b/>
                <w:lang w:eastAsia="ru-RU"/>
              </w:rPr>
              <w:t>3</w:t>
            </w:r>
          </w:p>
        </w:tc>
      </w:tr>
      <w:tr w:rsidR="00462914" w:rsidRPr="003B3388" w:rsidTr="00C532F5">
        <w:trPr>
          <w:trHeight w:val="279"/>
        </w:trPr>
        <w:tc>
          <w:tcPr>
            <w:tcW w:w="1761" w:type="pct"/>
            <w:vAlign w:val="center"/>
          </w:tcPr>
          <w:p w:rsidR="005B5706" w:rsidRPr="003B3388" w:rsidRDefault="005B5706" w:rsidP="005B5706">
            <w:pPr>
              <w:jc w:val="left"/>
              <w:rPr>
                <w:lang w:eastAsia="ru-RU"/>
              </w:rPr>
            </w:pPr>
            <w:r w:rsidRPr="003B3388">
              <w:rPr>
                <w:lang w:eastAsia="ru-RU"/>
              </w:rPr>
              <w:t xml:space="preserve">аграрная политика и природопользование </w:t>
            </w:r>
          </w:p>
        </w:tc>
        <w:tc>
          <w:tcPr>
            <w:tcW w:w="289" w:type="pct"/>
            <w:vAlign w:val="center"/>
          </w:tcPr>
          <w:p w:rsidR="005B5706" w:rsidRPr="003B3388" w:rsidRDefault="005B5706" w:rsidP="005B5706">
            <w:pPr>
              <w:ind w:left="-108" w:right="-96" w:firstLine="13"/>
              <w:jc w:val="right"/>
              <w:rPr>
                <w:lang w:eastAsia="ru-RU"/>
              </w:rPr>
            </w:pPr>
            <w:r w:rsidRPr="003B3388">
              <w:rPr>
                <w:lang w:eastAsia="ru-RU"/>
              </w:rPr>
              <w:t>9</w:t>
            </w:r>
          </w:p>
        </w:tc>
        <w:tc>
          <w:tcPr>
            <w:tcW w:w="315" w:type="pct"/>
            <w:vAlign w:val="center"/>
          </w:tcPr>
          <w:p w:rsidR="005B5706" w:rsidRPr="003B3388" w:rsidRDefault="00002A77" w:rsidP="005B5706">
            <w:pPr>
              <w:ind w:right="-103"/>
              <w:jc w:val="right"/>
              <w:rPr>
                <w:lang w:val="en-US" w:eastAsia="ru-RU"/>
              </w:rPr>
            </w:pPr>
            <w:r w:rsidRPr="003B3388">
              <w:rPr>
                <w:lang w:val="en-US" w:eastAsia="ru-RU"/>
              </w:rPr>
              <w:t>8,3</w:t>
            </w:r>
          </w:p>
        </w:tc>
        <w:tc>
          <w:tcPr>
            <w:tcW w:w="210" w:type="pct"/>
            <w:vAlign w:val="center"/>
          </w:tcPr>
          <w:p w:rsidR="005B5706" w:rsidRPr="003B3388" w:rsidRDefault="005B5706" w:rsidP="005B5706">
            <w:pPr>
              <w:ind w:left="-108" w:right="-103" w:firstLine="13"/>
              <w:jc w:val="right"/>
              <w:rPr>
                <w:b/>
                <w:lang w:eastAsia="ru-RU"/>
              </w:rPr>
            </w:pPr>
            <w:r w:rsidRPr="003B3388">
              <w:rPr>
                <w:b/>
                <w:lang w:eastAsia="ru-RU"/>
              </w:rPr>
              <w:t>6</w:t>
            </w:r>
          </w:p>
        </w:tc>
        <w:tc>
          <w:tcPr>
            <w:tcW w:w="267" w:type="pct"/>
            <w:vAlign w:val="center"/>
          </w:tcPr>
          <w:p w:rsidR="005B5706" w:rsidRPr="003B3388" w:rsidRDefault="005B5706" w:rsidP="005B5706">
            <w:pPr>
              <w:ind w:left="-108" w:firstLine="108"/>
              <w:jc w:val="right"/>
              <w:rPr>
                <w:lang w:eastAsia="ru-RU"/>
              </w:rPr>
            </w:pPr>
            <w:r w:rsidRPr="003B3388">
              <w:rPr>
                <w:lang w:eastAsia="ru-RU"/>
              </w:rPr>
              <w:t>3</w:t>
            </w:r>
          </w:p>
        </w:tc>
        <w:tc>
          <w:tcPr>
            <w:tcW w:w="282" w:type="pct"/>
            <w:vAlign w:val="center"/>
          </w:tcPr>
          <w:p w:rsidR="005B5706" w:rsidRPr="003B3388" w:rsidRDefault="005B5706" w:rsidP="005B5706">
            <w:pPr>
              <w:ind w:left="-108" w:firstLine="108"/>
              <w:jc w:val="right"/>
            </w:pPr>
            <w:r w:rsidRPr="003B3388">
              <w:rPr>
                <w:lang w:eastAsia="ru-RU"/>
              </w:rPr>
              <w:t>3,1</w:t>
            </w:r>
          </w:p>
        </w:tc>
        <w:tc>
          <w:tcPr>
            <w:tcW w:w="191" w:type="pct"/>
            <w:vAlign w:val="center"/>
          </w:tcPr>
          <w:p w:rsidR="005B5706" w:rsidRPr="003B3388" w:rsidRDefault="005B5706" w:rsidP="005B5706">
            <w:pPr>
              <w:ind w:left="-108" w:right="-99" w:firstLine="108"/>
              <w:jc w:val="right"/>
              <w:rPr>
                <w:b/>
                <w:lang w:eastAsia="ru-RU"/>
              </w:rPr>
            </w:pPr>
            <w:r w:rsidRPr="003B3388">
              <w:rPr>
                <w:b/>
                <w:lang w:eastAsia="ru-RU"/>
              </w:rPr>
              <w:t>7</w:t>
            </w:r>
          </w:p>
        </w:tc>
        <w:tc>
          <w:tcPr>
            <w:tcW w:w="260" w:type="pct"/>
            <w:shd w:val="clear" w:color="auto" w:fill="auto"/>
            <w:vAlign w:val="center"/>
          </w:tcPr>
          <w:p w:rsidR="005B5706" w:rsidRPr="003B3388" w:rsidRDefault="005B5706" w:rsidP="005B5706">
            <w:pPr>
              <w:ind w:left="-108" w:right="-96" w:firstLine="13"/>
              <w:jc w:val="right"/>
              <w:rPr>
                <w:lang w:eastAsia="ru-RU"/>
              </w:rPr>
            </w:pPr>
            <w:r w:rsidRPr="003B3388">
              <w:rPr>
                <w:lang w:eastAsia="ru-RU"/>
              </w:rPr>
              <w:t>10</w:t>
            </w:r>
          </w:p>
        </w:tc>
        <w:tc>
          <w:tcPr>
            <w:tcW w:w="303" w:type="pct"/>
            <w:shd w:val="clear" w:color="auto" w:fill="auto"/>
            <w:vAlign w:val="center"/>
          </w:tcPr>
          <w:p w:rsidR="005B5706" w:rsidRPr="003B3388" w:rsidRDefault="005B5706" w:rsidP="005B5706">
            <w:pPr>
              <w:ind w:left="-108" w:right="-96" w:firstLine="13"/>
              <w:jc w:val="right"/>
            </w:pPr>
            <w:r w:rsidRPr="003B3388">
              <w:t>9,2</w:t>
            </w:r>
          </w:p>
        </w:tc>
        <w:tc>
          <w:tcPr>
            <w:tcW w:w="169" w:type="pct"/>
            <w:shd w:val="clear" w:color="auto" w:fill="auto"/>
            <w:vAlign w:val="center"/>
          </w:tcPr>
          <w:p w:rsidR="005B5706" w:rsidRPr="003B3388" w:rsidRDefault="005B5706" w:rsidP="005B5706">
            <w:pPr>
              <w:ind w:left="-108" w:right="-96" w:firstLine="13"/>
              <w:jc w:val="right"/>
              <w:rPr>
                <w:b/>
                <w:lang w:eastAsia="ru-RU"/>
              </w:rPr>
            </w:pPr>
            <w:r w:rsidRPr="003B3388">
              <w:rPr>
                <w:b/>
                <w:lang w:eastAsia="ru-RU"/>
              </w:rPr>
              <w:t>6</w:t>
            </w:r>
          </w:p>
        </w:tc>
        <w:tc>
          <w:tcPr>
            <w:tcW w:w="260" w:type="pct"/>
            <w:vAlign w:val="center"/>
          </w:tcPr>
          <w:p w:rsidR="005B5706" w:rsidRPr="003B3388" w:rsidRDefault="005B5706" w:rsidP="005B5706">
            <w:pPr>
              <w:ind w:left="-108" w:right="-96" w:firstLine="13"/>
              <w:jc w:val="right"/>
              <w:rPr>
                <w:lang w:eastAsia="ru-RU"/>
              </w:rPr>
            </w:pPr>
            <w:r w:rsidRPr="003B3388">
              <w:rPr>
                <w:lang w:eastAsia="ru-RU"/>
              </w:rPr>
              <w:t>50</w:t>
            </w:r>
          </w:p>
        </w:tc>
        <w:tc>
          <w:tcPr>
            <w:tcW w:w="260" w:type="pct"/>
            <w:vAlign w:val="center"/>
          </w:tcPr>
          <w:p w:rsidR="005B5706" w:rsidRPr="003B3388" w:rsidRDefault="005B5706" w:rsidP="005B5706">
            <w:pPr>
              <w:ind w:left="-108" w:right="-96" w:firstLine="13"/>
              <w:jc w:val="right"/>
              <w:rPr>
                <w:lang w:eastAsia="ru-RU"/>
              </w:rPr>
            </w:pPr>
            <w:r w:rsidRPr="003B3388">
              <w:rPr>
                <w:lang w:eastAsia="ru-RU"/>
              </w:rPr>
              <w:t>13</w:t>
            </w:r>
          </w:p>
        </w:tc>
        <w:tc>
          <w:tcPr>
            <w:tcW w:w="234" w:type="pct"/>
            <w:vAlign w:val="center"/>
          </w:tcPr>
          <w:p w:rsidR="005B5706" w:rsidRPr="003B3388" w:rsidRDefault="005B5706" w:rsidP="005B5706">
            <w:pPr>
              <w:ind w:left="-108" w:right="-96" w:firstLine="13"/>
              <w:jc w:val="right"/>
              <w:rPr>
                <w:lang w:eastAsia="ru-RU"/>
              </w:rPr>
            </w:pPr>
            <w:r w:rsidRPr="003B3388">
              <w:rPr>
                <w:lang w:eastAsia="ru-RU"/>
              </w:rPr>
              <w:t>9,3</w:t>
            </w:r>
          </w:p>
        </w:tc>
        <w:tc>
          <w:tcPr>
            <w:tcW w:w="198" w:type="pct"/>
            <w:vAlign w:val="center"/>
          </w:tcPr>
          <w:p w:rsidR="005B5706" w:rsidRPr="003B3388" w:rsidRDefault="005B5706" w:rsidP="005B5706">
            <w:pPr>
              <w:ind w:left="-108" w:right="-96" w:firstLine="13"/>
              <w:jc w:val="right"/>
              <w:rPr>
                <w:b/>
                <w:lang w:eastAsia="ru-RU"/>
              </w:rPr>
            </w:pPr>
            <w:r w:rsidRPr="003B3388">
              <w:rPr>
                <w:b/>
                <w:lang w:eastAsia="ru-RU"/>
              </w:rPr>
              <w:t>5</w:t>
            </w:r>
          </w:p>
        </w:tc>
      </w:tr>
      <w:tr w:rsidR="00462914" w:rsidRPr="003B3388" w:rsidTr="00C532F5">
        <w:trPr>
          <w:trHeight w:val="390"/>
        </w:trPr>
        <w:tc>
          <w:tcPr>
            <w:tcW w:w="1761" w:type="pct"/>
            <w:vAlign w:val="center"/>
          </w:tcPr>
          <w:p w:rsidR="005B5706" w:rsidRPr="003B3388" w:rsidRDefault="005B5706" w:rsidP="005B5706">
            <w:pPr>
              <w:jc w:val="left"/>
              <w:rPr>
                <w:lang w:eastAsia="ru-RU"/>
              </w:rPr>
            </w:pPr>
            <w:r w:rsidRPr="003B3388">
              <w:rPr>
                <w:lang w:eastAsia="ru-RU"/>
              </w:rPr>
              <w:t>здравоохранение и наука</w:t>
            </w:r>
          </w:p>
        </w:tc>
        <w:tc>
          <w:tcPr>
            <w:tcW w:w="289" w:type="pct"/>
            <w:vAlign w:val="center"/>
          </w:tcPr>
          <w:p w:rsidR="005B5706" w:rsidRPr="003B3388" w:rsidRDefault="005B5706" w:rsidP="005B5706">
            <w:pPr>
              <w:ind w:left="-108" w:right="-96" w:firstLine="13"/>
              <w:jc w:val="right"/>
              <w:rPr>
                <w:lang w:eastAsia="ru-RU"/>
              </w:rPr>
            </w:pPr>
            <w:r w:rsidRPr="003B3388">
              <w:rPr>
                <w:lang w:eastAsia="ru-RU"/>
              </w:rPr>
              <w:t>4</w:t>
            </w:r>
          </w:p>
        </w:tc>
        <w:tc>
          <w:tcPr>
            <w:tcW w:w="315" w:type="pct"/>
            <w:vAlign w:val="center"/>
          </w:tcPr>
          <w:p w:rsidR="005B5706" w:rsidRPr="003B3388" w:rsidRDefault="00002A77" w:rsidP="005B5706">
            <w:pPr>
              <w:ind w:right="-103"/>
              <w:jc w:val="right"/>
              <w:rPr>
                <w:lang w:val="en-US" w:eastAsia="ru-RU"/>
              </w:rPr>
            </w:pPr>
            <w:r w:rsidRPr="003B3388">
              <w:rPr>
                <w:lang w:val="en-US" w:eastAsia="ru-RU"/>
              </w:rPr>
              <w:t>3,7</w:t>
            </w:r>
          </w:p>
        </w:tc>
        <w:tc>
          <w:tcPr>
            <w:tcW w:w="210" w:type="pct"/>
            <w:vAlign w:val="center"/>
          </w:tcPr>
          <w:p w:rsidR="005B5706" w:rsidRPr="003B3388" w:rsidRDefault="005B5706" w:rsidP="005B5706">
            <w:pPr>
              <w:ind w:left="-108" w:right="-103" w:firstLine="13"/>
              <w:jc w:val="right"/>
              <w:rPr>
                <w:b/>
                <w:lang w:eastAsia="ru-RU"/>
              </w:rPr>
            </w:pPr>
            <w:r w:rsidRPr="003B3388">
              <w:rPr>
                <w:b/>
                <w:lang w:eastAsia="ru-RU"/>
              </w:rPr>
              <w:t>7</w:t>
            </w:r>
          </w:p>
        </w:tc>
        <w:tc>
          <w:tcPr>
            <w:tcW w:w="267" w:type="pct"/>
            <w:vAlign w:val="center"/>
          </w:tcPr>
          <w:p w:rsidR="005B5706" w:rsidRPr="003B3388" w:rsidRDefault="005B5706" w:rsidP="005B5706">
            <w:pPr>
              <w:ind w:left="-108" w:right="-96" w:firstLine="13"/>
              <w:jc w:val="right"/>
              <w:rPr>
                <w:lang w:eastAsia="ru-RU"/>
              </w:rPr>
            </w:pPr>
            <w:r w:rsidRPr="003B3388">
              <w:rPr>
                <w:lang w:eastAsia="ru-RU"/>
              </w:rPr>
              <w:t>8</w:t>
            </w:r>
          </w:p>
        </w:tc>
        <w:tc>
          <w:tcPr>
            <w:tcW w:w="282" w:type="pct"/>
            <w:vAlign w:val="center"/>
          </w:tcPr>
          <w:p w:rsidR="005B5706" w:rsidRPr="003B3388" w:rsidRDefault="005B5706" w:rsidP="005B5706">
            <w:pPr>
              <w:ind w:left="-108" w:right="-96" w:firstLine="13"/>
              <w:jc w:val="right"/>
            </w:pPr>
            <w:r w:rsidRPr="003B3388">
              <w:rPr>
                <w:lang w:eastAsia="ru-RU"/>
              </w:rPr>
              <w:t>8,2</w:t>
            </w:r>
          </w:p>
        </w:tc>
        <w:tc>
          <w:tcPr>
            <w:tcW w:w="191" w:type="pct"/>
            <w:vAlign w:val="center"/>
          </w:tcPr>
          <w:p w:rsidR="005B5706" w:rsidRPr="003B3388" w:rsidRDefault="005B5706" w:rsidP="005B5706">
            <w:pPr>
              <w:ind w:left="-108" w:right="-96" w:firstLine="13"/>
              <w:jc w:val="right"/>
              <w:rPr>
                <w:b/>
                <w:lang w:eastAsia="ru-RU"/>
              </w:rPr>
            </w:pPr>
            <w:r w:rsidRPr="003B3388">
              <w:rPr>
                <w:b/>
                <w:lang w:eastAsia="ru-RU"/>
              </w:rPr>
              <w:t>6</w:t>
            </w:r>
          </w:p>
        </w:tc>
        <w:tc>
          <w:tcPr>
            <w:tcW w:w="260" w:type="pct"/>
            <w:shd w:val="clear" w:color="auto" w:fill="auto"/>
            <w:vAlign w:val="center"/>
          </w:tcPr>
          <w:p w:rsidR="005B5706" w:rsidRPr="003B3388" w:rsidRDefault="005B5706" w:rsidP="005B5706">
            <w:pPr>
              <w:ind w:left="-108" w:firstLine="108"/>
              <w:jc w:val="right"/>
              <w:rPr>
                <w:lang w:eastAsia="ru-RU"/>
              </w:rPr>
            </w:pPr>
            <w:r w:rsidRPr="003B3388">
              <w:rPr>
                <w:lang w:eastAsia="ru-RU"/>
              </w:rPr>
              <w:t>6</w:t>
            </w:r>
          </w:p>
        </w:tc>
        <w:tc>
          <w:tcPr>
            <w:tcW w:w="303" w:type="pct"/>
            <w:shd w:val="clear" w:color="auto" w:fill="auto"/>
            <w:vAlign w:val="center"/>
          </w:tcPr>
          <w:p w:rsidR="005B5706" w:rsidRPr="003B3388" w:rsidRDefault="005B5706" w:rsidP="005B5706">
            <w:pPr>
              <w:ind w:left="-108" w:firstLine="108"/>
              <w:jc w:val="right"/>
            </w:pPr>
            <w:r w:rsidRPr="003B3388">
              <w:t>5,5</w:t>
            </w:r>
          </w:p>
        </w:tc>
        <w:tc>
          <w:tcPr>
            <w:tcW w:w="169" w:type="pct"/>
            <w:shd w:val="clear" w:color="auto" w:fill="auto"/>
            <w:vAlign w:val="center"/>
          </w:tcPr>
          <w:p w:rsidR="005B5706" w:rsidRPr="003B3388" w:rsidRDefault="005B5706" w:rsidP="005B5706">
            <w:pPr>
              <w:ind w:left="-108" w:firstLine="108"/>
              <w:jc w:val="right"/>
              <w:rPr>
                <w:b/>
                <w:lang w:eastAsia="ru-RU"/>
              </w:rPr>
            </w:pPr>
            <w:r w:rsidRPr="003B3388">
              <w:rPr>
                <w:b/>
                <w:lang w:eastAsia="ru-RU"/>
              </w:rPr>
              <w:t>7</w:t>
            </w:r>
          </w:p>
        </w:tc>
        <w:tc>
          <w:tcPr>
            <w:tcW w:w="260" w:type="pct"/>
            <w:vAlign w:val="center"/>
          </w:tcPr>
          <w:p w:rsidR="005B5706" w:rsidRPr="003B3388" w:rsidRDefault="005B5706" w:rsidP="005B5706">
            <w:pPr>
              <w:ind w:left="-108" w:firstLine="108"/>
              <w:jc w:val="right"/>
              <w:rPr>
                <w:lang w:eastAsia="ru-RU"/>
              </w:rPr>
            </w:pPr>
            <w:r w:rsidRPr="003B3388">
              <w:rPr>
                <w:lang w:eastAsia="ru-RU"/>
              </w:rPr>
              <w:t>31</w:t>
            </w:r>
          </w:p>
        </w:tc>
        <w:tc>
          <w:tcPr>
            <w:tcW w:w="260" w:type="pct"/>
            <w:vAlign w:val="center"/>
          </w:tcPr>
          <w:p w:rsidR="005B5706" w:rsidRPr="003B3388" w:rsidRDefault="005B5706" w:rsidP="005B5706">
            <w:pPr>
              <w:ind w:left="-108" w:firstLine="108"/>
              <w:jc w:val="right"/>
              <w:rPr>
                <w:lang w:eastAsia="ru-RU"/>
              </w:rPr>
            </w:pPr>
            <w:r w:rsidRPr="003B3388">
              <w:rPr>
                <w:lang w:eastAsia="ru-RU"/>
              </w:rPr>
              <w:t>8</w:t>
            </w:r>
          </w:p>
        </w:tc>
        <w:tc>
          <w:tcPr>
            <w:tcW w:w="234" w:type="pct"/>
            <w:vAlign w:val="center"/>
          </w:tcPr>
          <w:p w:rsidR="005B5706" w:rsidRPr="003B3388" w:rsidRDefault="005B5706" w:rsidP="005B5706">
            <w:pPr>
              <w:ind w:left="-108" w:firstLine="108"/>
              <w:jc w:val="right"/>
              <w:rPr>
                <w:lang w:eastAsia="ru-RU"/>
              </w:rPr>
            </w:pPr>
            <w:r w:rsidRPr="003B3388">
              <w:rPr>
                <w:lang w:eastAsia="ru-RU"/>
              </w:rPr>
              <w:t>5,8</w:t>
            </w:r>
          </w:p>
        </w:tc>
        <w:tc>
          <w:tcPr>
            <w:tcW w:w="198" w:type="pct"/>
            <w:vAlign w:val="center"/>
          </w:tcPr>
          <w:p w:rsidR="005B5706" w:rsidRPr="003B3388" w:rsidRDefault="005B5706" w:rsidP="005B5706">
            <w:pPr>
              <w:ind w:left="-108" w:firstLine="108"/>
              <w:jc w:val="right"/>
              <w:rPr>
                <w:b/>
                <w:lang w:eastAsia="ru-RU"/>
              </w:rPr>
            </w:pPr>
            <w:r w:rsidRPr="003B3388">
              <w:rPr>
                <w:b/>
                <w:lang w:eastAsia="ru-RU"/>
              </w:rPr>
              <w:t>7</w:t>
            </w:r>
          </w:p>
        </w:tc>
      </w:tr>
      <w:tr w:rsidR="00462914" w:rsidRPr="003B3388" w:rsidTr="00C532F5">
        <w:trPr>
          <w:trHeight w:val="300"/>
        </w:trPr>
        <w:tc>
          <w:tcPr>
            <w:tcW w:w="1761" w:type="pct"/>
            <w:vAlign w:val="center"/>
          </w:tcPr>
          <w:p w:rsidR="005B5706" w:rsidRPr="003B3388" w:rsidRDefault="005B5706" w:rsidP="005B5706">
            <w:pPr>
              <w:jc w:val="left"/>
              <w:rPr>
                <w:lang w:eastAsia="ru-RU"/>
              </w:rPr>
            </w:pPr>
            <w:r w:rsidRPr="003B3388">
              <w:rPr>
                <w:lang w:eastAsia="ru-RU"/>
              </w:rPr>
              <w:t>иное</w:t>
            </w:r>
          </w:p>
        </w:tc>
        <w:tc>
          <w:tcPr>
            <w:tcW w:w="289" w:type="pct"/>
            <w:vAlign w:val="center"/>
          </w:tcPr>
          <w:p w:rsidR="005B5706" w:rsidRPr="003B3388" w:rsidRDefault="005B5706" w:rsidP="005B5706">
            <w:pPr>
              <w:ind w:left="-108" w:right="-96" w:firstLine="13"/>
              <w:jc w:val="right"/>
              <w:rPr>
                <w:lang w:eastAsia="ru-RU"/>
              </w:rPr>
            </w:pPr>
            <w:r w:rsidRPr="003B3388">
              <w:rPr>
                <w:lang w:eastAsia="ru-RU"/>
              </w:rPr>
              <w:t>-</w:t>
            </w:r>
          </w:p>
        </w:tc>
        <w:tc>
          <w:tcPr>
            <w:tcW w:w="315" w:type="pct"/>
            <w:vAlign w:val="center"/>
          </w:tcPr>
          <w:p w:rsidR="005B5706" w:rsidRPr="003B3388" w:rsidRDefault="005B5706" w:rsidP="005B5706">
            <w:pPr>
              <w:ind w:left="-108" w:right="-96" w:firstLine="13"/>
              <w:jc w:val="right"/>
              <w:rPr>
                <w:lang w:eastAsia="ru-RU"/>
              </w:rPr>
            </w:pPr>
            <w:r w:rsidRPr="003B3388">
              <w:rPr>
                <w:lang w:eastAsia="ru-RU"/>
              </w:rPr>
              <w:t>-</w:t>
            </w:r>
          </w:p>
        </w:tc>
        <w:tc>
          <w:tcPr>
            <w:tcW w:w="210" w:type="pct"/>
            <w:vAlign w:val="center"/>
          </w:tcPr>
          <w:p w:rsidR="005B5706" w:rsidRPr="003B3388" w:rsidRDefault="005B5706" w:rsidP="005B5706">
            <w:pPr>
              <w:ind w:left="-108" w:right="-96" w:firstLine="13"/>
              <w:jc w:val="right"/>
              <w:rPr>
                <w:lang w:eastAsia="ru-RU"/>
              </w:rPr>
            </w:pPr>
            <w:r w:rsidRPr="003B3388">
              <w:rPr>
                <w:lang w:eastAsia="ru-RU"/>
              </w:rPr>
              <w:t>-</w:t>
            </w:r>
          </w:p>
        </w:tc>
        <w:tc>
          <w:tcPr>
            <w:tcW w:w="267" w:type="pct"/>
            <w:vAlign w:val="center"/>
          </w:tcPr>
          <w:p w:rsidR="005B5706" w:rsidRPr="003B3388" w:rsidRDefault="005B5706" w:rsidP="005B5706">
            <w:pPr>
              <w:ind w:left="-108" w:firstLine="108"/>
              <w:jc w:val="right"/>
              <w:rPr>
                <w:lang w:eastAsia="ru-RU"/>
              </w:rPr>
            </w:pPr>
            <w:r w:rsidRPr="003B3388">
              <w:rPr>
                <w:lang w:eastAsia="ru-RU"/>
              </w:rPr>
              <w:t>-</w:t>
            </w:r>
          </w:p>
        </w:tc>
        <w:tc>
          <w:tcPr>
            <w:tcW w:w="282" w:type="pct"/>
            <w:vAlign w:val="center"/>
          </w:tcPr>
          <w:p w:rsidR="005B5706" w:rsidRPr="003B3388" w:rsidRDefault="005B5706" w:rsidP="005B5706">
            <w:pPr>
              <w:ind w:left="-108" w:firstLine="108"/>
              <w:jc w:val="right"/>
            </w:pPr>
            <w:r w:rsidRPr="003B3388">
              <w:t>-</w:t>
            </w:r>
          </w:p>
        </w:tc>
        <w:tc>
          <w:tcPr>
            <w:tcW w:w="191" w:type="pct"/>
            <w:vAlign w:val="center"/>
          </w:tcPr>
          <w:p w:rsidR="005B5706" w:rsidRPr="003B3388" w:rsidRDefault="005B5706" w:rsidP="005B5706">
            <w:pPr>
              <w:ind w:left="-108" w:firstLine="108"/>
              <w:jc w:val="right"/>
              <w:rPr>
                <w:lang w:eastAsia="ru-RU"/>
              </w:rPr>
            </w:pPr>
            <w:r w:rsidRPr="003B3388">
              <w:rPr>
                <w:lang w:eastAsia="ru-RU"/>
              </w:rPr>
              <w:t>-</w:t>
            </w:r>
          </w:p>
        </w:tc>
        <w:tc>
          <w:tcPr>
            <w:tcW w:w="260" w:type="pct"/>
            <w:shd w:val="clear" w:color="auto" w:fill="auto"/>
            <w:vAlign w:val="center"/>
          </w:tcPr>
          <w:p w:rsidR="005B5706" w:rsidRPr="003B3388" w:rsidRDefault="005B5706" w:rsidP="005B5706">
            <w:pPr>
              <w:ind w:left="-108" w:firstLine="108"/>
              <w:jc w:val="right"/>
              <w:rPr>
                <w:lang w:eastAsia="ru-RU"/>
              </w:rPr>
            </w:pPr>
            <w:r w:rsidRPr="003B3388">
              <w:rPr>
                <w:lang w:eastAsia="ru-RU"/>
              </w:rPr>
              <w:t>-</w:t>
            </w:r>
          </w:p>
        </w:tc>
        <w:tc>
          <w:tcPr>
            <w:tcW w:w="303" w:type="pct"/>
            <w:shd w:val="clear" w:color="auto" w:fill="auto"/>
            <w:vAlign w:val="center"/>
          </w:tcPr>
          <w:p w:rsidR="005B5706" w:rsidRPr="003B3388" w:rsidRDefault="005B5706" w:rsidP="005B5706">
            <w:pPr>
              <w:ind w:left="-108" w:firstLine="108"/>
              <w:jc w:val="right"/>
              <w:rPr>
                <w:lang w:eastAsia="ru-RU"/>
              </w:rPr>
            </w:pPr>
            <w:r w:rsidRPr="003B3388">
              <w:rPr>
                <w:lang w:eastAsia="ru-RU"/>
              </w:rPr>
              <w:t>-</w:t>
            </w:r>
          </w:p>
        </w:tc>
        <w:tc>
          <w:tcPr>
            <w:tcW w:w="169" w:type="pct"/>
            <w:shd w:val="clear" w:color="auto" w:fill="auto"/>
            <w:vAlign w:val="center"/>
          </w:tcPr>
          <w:p w:rsidR="005B5706" w:rsidRPr="003B3388" w:rsidRDefault="005B5706" w:rsidP="005B5706">
            <w:pPr>
              <w:ind w:left="-108" w:firstLine="108"/>
              <w:jc w:val="right"/>
              <w:rPr>
                <w:lang w:eastAsia="ru-RU"/>
              </w:rPr>
            </w:pPr>
            <w:r w:rsidRPr="003B3388">
              <w:rPr>
                <w:lang w:eastAsia="ru-RU"/>
              </w:rPr>
              <w:t>-</w:t>
            </w:r>
          </w:p>
        </w:tc>
        <w:tc>
          <w:tcPr>
            <w:tcW w:w="260" w:type="pct"/>
            <w:vAlign w:val="bottom"/>
          </w:tcPr>
          <w:p w:rsidR="005B5706" w:rsidRPr="003B3388" w:rsidRDefault="005B5706" w:rsidP="005B5706">
            <w:pPr>
              <w:ind w:left="-108" w:firstLine="108"/>
              <w:jc w:val="right"/>
              <w:rPr>
                <w:lang w:eastAsia="ru-RU"/>
              </w:rPr>
            </w:pPr>
            <w:r w:rsidRPr="003B3388">
              <w:rPr>
                <w:lang w:eastAsia="ru-RU"/>
              </w:rPr>
              <w:t>5</w:t>
            </w:r>
          </w:p>
        </w:tc>
        <w:tc>
          <w:tcPr>
            <w:tcW w:w="260" w:type="pct"/>
            <w:vAlign w:val="bottom"/>
          </w:tcPr>
          <w:p w:rsidR="005B5706" w:rsidRPr="003B3388" w:rsidRDefault="005B5706" w:rsidP="005B5706">
            <w:pPr>
              <w:ind w:left="-108" w:firstLine="108"/>
              <w:jc w:val="right"/>
              <w:rPr>
                <w:lang w:eastAsia="ru-RU"/>
              </w:rPr>
            </w:pPr>
            <w:r w:rsidRPr="003B3388">
              <w:rPr>
                <w:lang w:eastAsia="ru-RU"/>
              </w:rPr>
              <w:t>1</w:t>
            </w:r>
          </w:p>
        </w:tc>
        <w:tc>
          <w:tcPr>
            <w:tcW w:w="234" w:type="pct"/>
            <w:vAlign w:val="bottom"/>
          </w:tcPr>
          <w:p w:rsidR="005B5706" w:rsidRPr="003B3388" w:rsidRDefault="005B5706" w:rsidP="005B5706">
            <w:pPr>
              <w:ind w:left="-108" w:firstLine="108"/>
              <w:jc w:val="right"/>
              <w:rPr>
                <w:lang w:eastAsia="ru-RU"/>
              </w:rPr>
            </w:pPr>
            <w:r w:rsidRPr="003B3388">
              <w:rPr>
                <w:lang w:eastAsia="ru-RU"/>
              </w:rPr>
              <w:t>0,9</w:t>
            </w:r>
          </w:p>
        </w:tc>
        <w:tc>
          <w:tcPr>
            <w:tcW w:w="198" w:type="pct"/>
            <w:vAlign w:val="center"/>
          </w:tcPr>
          <w:p w:rsidR="005B5706" w:rsidRPr="003B3388" w:rsidRDefault="005B5706" w:rsidP="005B5706">
            <w:pPr>
              <w:ind w:left="-108" w:firstLine="108"/>
              <w:jc w:val="right"/>
              <w:rPr>
                <w:lang w:eastAsia="ru-RU"/>
              </w:rPr>
            </w:pPr>
          </w:p>
        </w:tc>
      </w:tr>
      <w:tr w:rsidR="00462914" w:rsidRPr="003B3388" w:rsidTr="00C532F5">
        <w:trPr>
          <w:trHeight w:val="300"/>
        </w:trPr>
        <w:tc>
          <w:tcPr>
            <w:tcW w:w="1761" w:type="pct"/>
            <w:tcBorders>
              <w:top w:val="single" w:sz="4" w:space="0" w:color="auto"/>
              <w:left w:val="single" w:sz="4" w:space="0" w:color="auto"/>
              <w:bottom w:val="single" w:sz="4" w:space="0" w:color="auto"/>
              <w:right w:val="single" w:sz="4" w:space="0" w:color="auto"/>
            </w:tcBorders>
            <w:vAlign w:val="center"/>
          </w:tcPr>
          <w:p w:rsidR="005B5706" w:rsidRPr="003B3388" w:rsidRDefault="005B5706" w:rsidP="005B5706">
            <w:pPr>
              <w:jc w:val="left"/>
              <w:rPr>
                <w:b/>
                <w:lang w:eastAsia="ru-RU"/>
              </w:rPr>
            </w:pPr>
            <w:r w:rsidRPr="003B3388">
              <w:rPr>
                <w:b/>
                <w:lang w:eastAsia="ru-RU"/>
              </w:rPr>
              <w:t xml:space="preserve">Всего </w:t>
            </w:r>
          </w:p>
        </w:tc>
        <w:tc>
          <w:tcPr>
            <w:tcW w:w="289" w:type="pct"/>
            <w:tcBorders>
              <w:top w:val="single" w:sz="4" w:space="0" w:color="auto"/>
              <w:left w:val="single" w:sz="4" w:space="0" w:color="auto"/>
              <w:bottom w:val="single" w:sz="4" w:space="0" w:color="auto"/>
              <w:right w:val="single" w:sz="4" w:space="0" w:color="auto"/>
            </w:tcBorders>
          </w:tcPr>
          <w:p w:rsidR="005B5706" w:rsidRPr="003B3388" w:rsidRDefault="00900E65" w:rsidP="008A797A">
            <w:pPr>
              <w:ind w:left="-108" w:right="-96" w:firstLine="13"/>
              <w:jc w:val="right"/>
              <w:rPr>
                <w:b/>
                <w:lang w:eastAsia="ru-RU"/>
              </w:rPr>
            </w:pPr>
            <w:r w:rsidRPr="003B3388">
              <w:rPr>
                <w:b/>
                <w:lang w:eastAsia="ru-RU"/>
              </w:rPr>
              <w:t>10</w:t>
            </w:r>
            <w:r w:rsidR="008A797A" w:rsidRPr="003B3388">
              <w:rPr>
                <w:b/>
                <w:lang w:eastAsia="ru-RU"/>
              </w:rPr>
              <w:t>3</w:t>
            </w:r>
          </w:p>
        </w:tc>
        <w:tc>
          <w:tcPr>
            <w:tcW w:w="315" w:type="pct"/>
            <w:tcBorders>
              <w:top w:val="single" w:sz="4" w:space="0" w:color="auto"/>
              <w:left w:val="single" w:sz="4" w:space="0" w:color="auto"/>
              <w:bottom w:val="single" w:sz="4" w:space="0" w:color="auto"/>
              <w:right w:val="single" w:sz="4" w:space="0" w:color="auto"/>
            </w:tcBorders>
          </w:tcPr>
          <w:p w:rsidR="005B5706" w:rsidRPr="003B3388" w:rsidRDefault="005B5706" w:rsidP="005B5706">
            <w:pPr>
              <w:ind w:left="-108" w:right="-96" w:firstLine="13"/>
              <w:jc w:val="right"/>
              <w:rPr>
                <w:b/>
                <w:lang w:eastAsia="ru-RU"/>
              </w:rPr>
            </w:pPr>
          </w:p>
        </w:tc>
        <w:tc>
          <w:tcPr>
            <w:tcW w:w="210" w:type="pct"/>
            <w:tcBorders>
              <w:top w:val="single" w:sz="4" w:space="0" w:color="auto"/>
              <w:left w:val="single" w:sz="4" w:space="0" w:color="auto"/>
              <w:bottom w:val="single" w:sz="4" w:space="0" w:color="auto"/>
              <w:right w:val="single" w:sz="4" w:space="0" w:color="auto"/>
            </w:tcBorders>
          </w:tcPr>
          <w:p w:rsidR="005B5706" w:rsidRPr="003B3388" w:rsidRDefault="005B5706" w:rsidP="005B5706">
            <w:pPr>
              <w:ind w:left="-108" w:right="-96" w:firstLine="13"/>
              <w:jc w:val="right"/>
              <w:rPr>
                <w:b/>
                <w:lang w:eastAsia="ru-RU"/>
              </w:rPr>
            </w:pPr>
          </w:p>
        </w:tc>
        <w:tc>
          <w:tcPr>
            <w:tcW w:w="267" w:type="pct"/>
            <w:tcBorders>
              <w:top w:val="single" w:sz="4" w:space="0" w:color="auto"/>
              <w:left w:val="single" w:sz="4" w:space="0" w:color="auto"/>
              <w:bottom w:val="single" w:sz="4" w:space="0" w:color="auto"/>
              <w:right w:val="single" w:sz="4" w:space="0" w:color="auto"/>
            </w:tcBorders>
          </w:tcPr>
          <w:p w:rsidR="005B5706" w:rsidRPr="003B3388" w:rsidRDefault="005B5706" w:rsidP="005B5706">
            <w:pPr>
              <w:ind w:left="-108" w:right="-96" w:firstLine="13"/>
              <w:jc w:val="right"/>
              <w:rPr>
                <w:b/>
                <w:lang w:eastAsia="ru-RU"/>
              </w:rPr>
            </w:pPr>
            <w:r w:rsidRPr="003B3388">
              <w:rPr>
                <w:b/>
                <w:lang w:eastAsia="ru-RU"/>
              </w:rPr>
              <w:t>97</w:t>
            </w:r>
          </w:p>
        </w:tc>
        <w:tc>
          <w:tcPr>
            <w:tcW w:w="282" w:type="pct"/>
            <w:tcBorders>
              <w:top w:val="single" w:sz="4" w:space="0" w:color="auto"/>
              <w:left w:val="single" w:sz="4" w:space="0" w:color="auto"/>
              <w:bottom w:val="single" w:sz="4" w:space="0" w:color="auto"/>
              <w:right w:val="single" w:sz="4" w:space="0" w:color="auto"/>
            </w:tcBorders>
          </w:tcPr>
          <w:p w:rsidR="005B5706" w:rsidRPr="003B3388" w:rsidRDefault="005B5706" w:rsidP="005B5706">
            <w:pPr>
              <w:ind w:left="-108" w:right="-96" w:firstLine="13"/>
              <w:jc w:val="right"/>
              <w:rPr>
                <w:b/>
                <w:lang w:eastAsia="ru-RU"/>
              </w:rPr>
            </w:pPr>
          </w:p>
        </w:tc>
        <w:tc>
          <w:tcPr>
            <w:tcW w:w="191" w:type="pct"/>
            <w:tcBorders>
              <w:top w:val="single" w:sz="4" w:space="0" w:color="auto"/>
              <w:left w:val="single" w:sz="4" w:space="0" w:color="auto"/>
              <w:bottom w:val="single" w:sz="4" w:space="0" w:color="auto"/>
              <w:right w:val="single" w:sz="4" w:space="0" w:color="auto"/>
            </w:tcBorders>
          </w:tcPr>
          <w:p w:rsidR="005B5706" w:rsidRPr="003B3388" w:rsidRDefault="005B5706" w:rsidP="005B5706">
            <w:pPr>
              <w:ind w:left="-108" w:right="-96" w:firstLine="13"/>
              <w:jc w:val="right"/>
              <w:rPr>
                <w:b/>
                <w:lang w:eastAsia="ru-RU"/>
              </w:rPr>
            </w:pP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5B5706" w:rsidRPr="003B3388" w:rsidRDefault="005B5706" w:rsidP="005B5706">
            <w:pPr>
              <w:ind w:left="-108" w:firstLine="108"/>
              <w:jc w:val="right"/>
              <w:rPr>
                <w:b/>
                <w:lang w:eastAsia="ru-RU"/>
              </w:rPr>
            </w:pPr>
            <w:r w:rsidRPr="003B3388">
              <w:rPr>
                <w:b/>
                <w:lang w:eastAsia="ru-RU"/>
              </w:rPr>
              <w:t>109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5B5706" w:rsidRPr="003B3388" w:rsidRDefault="005B5706" w:rsidP="005B5706">
            <w:pPr>
              <w:ind w:left="-108" w:firstLine="108"/>
              <w:jc w:val="right"/>
              <w:rPr>
                <w:b/>
                <w:lang w:eastAsia="ru-RU"/>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5B5706" w:rsidRPr="003B3388" w:rsidRDefault="005B5706" w:rsidP="005B5706">
            <w:pPr>
              <w:ind w:left="-108" w:firstLine="108"/>
              <w:jc w:val="right"/>
              <w:rPr>
                <w:b/>
                <w:lang w:eastAsia="ru-RU"/>
              </w:rPr>
            </w:pPr>
          </w:p>
        </w:tc>
        <w:tc>
          <w:tcPr>
            <w:tcW w:w="260" w:type="pct"/>
            <w:tcBorders>
              <w:top w:val="single" w:sz="4" w:space="0" w:color="auto"/>
              <w:left w:val="single" w:sz="4" w:space="0" w:color="auto"/>
              <w:bottom w:val="single" w:sz="4" w:space="0" w:color="auto"/>
              <w:right w:val="single" w:sz="4" w:space="0" w:color="auto"/>
            </w:tcBorders>
            <w:vAlign w:val="bottom"/>
          </w:tcPr>
          <w:p w:rsidR="005B5706" w:rsidRPr="003B3388" w:rsidRDefault="005B5706" w:rsidP="005B5706">
            <w:pPr>
              <w:ind w:left="-108" w:firstLine="108"/>
              <w:jc w:val="right"/>
              <w:rPr>
                <w:b/>
                <w:lang w:eastAsia="ru-RU"/>
              </w:rPr>
            </w:pPr>
            <w:r w:rsidRPr="003B3388">
              <w:rPr>
                <w:b/>
                <w:lang w:eastAsia="ru-RU"/>
              </w:rPr>
              <w:t>535</w:t>
            </w:r>
          </w:p>
        </w:tc>
        <w:tc>
          <w:tcPr>
            <w:tcW w:w="260" w:type="pct"/>
            <w:tcBorders>
              <w:top w:val="single" w:sz="4" w:space="0" w:color="auto"/>
              <w:left w:val="single" w:sz="4" w:space="0" w:color="auto"/>
              <w:bottom w:val="single" w:sz="4" w:space="0" w:color="auto"/>
              <w:right w:val="single" w:sz="4" w:space="0" w:color="auto"/>
            </w:tcBorders>
            <w:vAlign w:val="bottom"/>
          </w:tcPr>
          <w:p w:rsidR="005B5706" w:rsidRPr="003B3388" w:rsidRDefault="005B5706" w:rsidP="005B5706">
            <w:pPr>
              <w:ind w:left="-108" w:firstLine="108"/>
              <w:jc w:val="right"/>
              <w:rPr>
                <w:b/>
                <w:lang w:eastAsia="ru-RU"/>
              </w:rPr>
            </w:pPr>
            <w:r w:rsidRPr="003B3388">
              <w:rPr>
                <w:b/>
                <w:lang w:eastAsia="ru-RU"/>
              </w:rPr>
              <w:t>134</w:t>
            </w:r>
          </w:p>
        </w:tc>
        <w:tc>
          <w:tcPr>
            <w:tcW w:w="234" w:type="pct"/>
            <w:tcBorders>
              <w:top w:val="single" w:sz="4" w:space="0" w:color="auto"/>
              <w:left w:val="single" w:sz="4" w:space="0" w:color="auto"/>
              <w:bottom w:val="single" w:sz="4" w:space="0" w:color="auto"/>
              <w:right w:val="single" w:sz="4" w:space="0" w:color="auto"/>
            </w:tcBorders>
            <w:vAlign w:val="bottom"/>
          </w:tcPr>
          <w:p w:rsidR="005B5706" w:rsidRPr="003B3388" w:rsidRDefault="005B5706" w:rsidP="005B5706">
            <w:pPr>
              <w:ind w:left="-108" w:firstLine="108"/>
              <w:jc w:val="right"/>
              <w:rPr>
                <w:b/>
                <w:lang w:eastAsia="ru-RU"/>
              </w:rPr>
            </w:pPr>
          </w:p>
        </w:tc>
        <w:tc>
          <w:tcPr>
            <w:tcW w:w="198" w:type="pct"/>
            <w:tcBorders>
              <w:top w:val="single" w:sz="4" w:space="0" w:color="auto"/>
              <w:left w:val="single" w:sz="4" w:space="0" w:color="auto"/>
              <w:bottom w:val="single" w:sz="4" w:space="0" w:color="auto"/>
              <w:right w:val="single" w:sz="4" w:space="0" w:color="auto"/>
            </w:tcBorders>
            <w:vAlign w:val="center"/>
          </w:tcPr>
          <w:p w:rsidR="005B5706" w:rsidRPr="003B3388" w:rsidRDefault="005B5706" w:rsidP="005B5706">
            <w:pPr>
              <w:ind w:left="-108" w:firstLine="108"/>
              <w:jc w:val="right"/>
              <w:rPr>
                <w:b/>
                <w:lang w:eastAsia="ru-RU"/>
              </w:rPr>
            </w:pPr>
          </w:p>
        </w:tc>
      </w:tr>
    </w:tbl>
    <w:p w:rsidR="00C532F5" w:rsidRPr="003B3388" w:rsidRDefault="00C532F5" w:rsidP="003376DE">
      <w:pPr>
        <w:ind w:firstLine="709"/>
        <w:jc w:val="right"/>
        <w:rPr>
          <w:sz w:val="24"/>
        </w:rPr>
      </w:pPr>
      <w:r w:rsidRPr="003B3388">
        <w:rPr>
          <w:sz w:val="24"/>
        </w:rPr>
        <w:lastRenderedPageBreak/>
        <w:t>Таблица 3</w:t>
      </w:r>
    </w:p>
    <w:p w:rsidR="00C532F5" w:rsidRPr="003B3388" w:rsidRDefault="00C532F5" w:rsidP="00C532F5">
      <w:pPr>
        <w:suppressAutoHyphens/>
        <w:jc w:val="center"/>
        <w:rPr>
          <w:b/>
          <w:sz w:val="24"/>
        </w:rPr>
      </w:pPr>
      <w:r w:rsidRPr="003B3388">
        <w:rPr>
          <w:b/>
          <w:sz w:val="24"/>
        </w:rPr>
        <w:t>Количество и структура принятых законов Алтайского края по п</w:t>
      </w:r>
      <w:r w:rsidRPr="003B3388">
        <w:rPr>
          <w:b/>
          <w:sz w:val="24"/>
          <w:lang w:eastAsia="ru-RU"/>
        </w:rPr>
        <w:t>редметам ведения постоянных комитетов</w:t>
      </w:r>
      <w:r w:rsidRPr="003B3388">
        <w:rPr>
          <w:b/>
          <w:sz w:val="24"/>
        </w:rPr>
        <w:t xml:space="preserve"> </w:t>
      </w:r>
      <w:r w:rsidRPr="003B3388">
        <w:rPr>
          <w:b/>
          <w:sz w:val="24"/>
        </w:rPr>
        <w:br/>
        <w:t>Алтайского краевого Законодательного Собрания в 201</w:t>
      </w:r>
      <w:r w:rsidR="00A77C78" w:rsidRPr="003B3388">
        <w:rPr>
          <w:b/>
          <w:sz w:val="24"/>
        </w:rPr>
        <w:t>4</w:t>
      </w:r>
      <w:r w:rsidRPr="003B3388">
        <w:rPr>
          <w:b/>
          <w:sz w:val="24"/>
        </w:rPr>
        <w:t xml:space="preserve"> году</w:t>
      </w:r>
    </w:p>
    <w:p w:rsidR="00C532F5" w:rsidRPr="003B3388" w:rsidRDefault="00C532F5" w:rsidP="00C532F5">
      <w:pPr>
        <w:suppressAutoHyphens/>
        <w:jc w:val="center"/>
        <w:rPr>
          <w:sz w:val="16"/>
          <w:lang w:eastAsia="ru-RU"/>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0"/>
        <w:gridCol w:w="569"/>
        <w:gridCol w:w="708"/>
        <w:gridCol w:w="850"/>
        <w:gridCol w:w="673"/>
        <w:gridCol w:w="551"/>
        <w:gridCol w:w="450"/>
        <w:gridCol w:w="864"/>
        <w:gridCol w:w="693"/>
        <w:gridCol w:w="569"/>
        <w:gridCol w:w="450"/>
        <w:gridCol w:w="920"/>
        <w:gridCol w:w="693"/>
        <w:gridCol w:w="566"/>
        <w:gridCol w:w="693"/>
        <w:gridCol w:w="920"/>
        <w:gridCol w:w="656"/>
      </w:tblGrid>
      <w:tr w:rsidR="00462914" w:rsidRPr="003B3388" w:rsidTr="002B2214">
        <w:tc>
          <w:tcPr>
            <w:tcW w:w="1269" w:type="pct"/>
            <w:vMerge w:val="restart"/>
            <w:vAlign w:val="center"/>
          </w:tcPr>
          <w:p w:rsidR="00C532F5" w:rsidRPr="003B3388" w:rsidRDefault="00C532F5" w:rsidP="00F16D9C">
            <w:pPr>
              <w:jc w:val="center"/>
              <w:rPr>
                <w:sz w:val="24"/>
                <w:szCs w:val="26"/>
                <w:lang w:eastAsia="ru-RU"/>
              </w:rPr>
            </w:pPr>
            <w:r w:rsidRPr="003B3388">
              <w:rPr>
                <w:sz w:val="24"/>
                <w:szCs w:val="26"/>
                <w:lang w:eastAsia="ru-RU"/>
              </w:rPr>
              <w:t>Предметы ведения постоянных комитетов</w:t>
            </w:r>
          </w:p>
        </w:tc>
        <w:tc>
          <w:tcPr>
            <w:tcW w:w="965" w:type="pct"/>
            <w:gridSpan w:val="4"/>
          </w:tcPr>
          <w:p w:rsidR="00C532F5" w:rsidRPr="003B3388" w:rsidRDefault="00C532F5" w:rsidP="0057413F">
            <w:pPr>
              <w:jc w:val="center"/>
              <w:rPr>
                <w:b/>
                <w:sz w:val="24"/>
                <w:szCs w:val="26"/>
                <w:lang w:eastAsia="ru-RU"/>
              </w:rPr>
            </w:pPr>
            <w:r w:rsidRPr="003B3388">
              <w:rPr>
                <w:b/>
                <w:sz w:val="24"/>
                <w:szCs w:val="26"/>
                <w:lang w:eastAsia="ru-RU"/>
              </w:rPr>
              <w:t>201</w:t>
            </w:r>
            <w:r w:rsidR="0057413F" w:rsidRPr="003B3388">
              <w:rPr>
                <w:b/>
                <w:sz w:val="24"/>
                <w:szCs w:val="26"/>
                <w:lang w:eastAsia="ru-RU"/>
              </w:rPr>
              <w:t>4</w:t>
            </w:r>
            <w:r w:rsidRPr="003B3388">
              <w:rPr>
                <w:b/>
                <w:sz w:val="24"/>
                <w:szCs w:val="26"/>
                <w:lang w:eastAsia="ru-RU"/>
              </w:rPr>
              <w:t xml:space="preserve"> год</w:t>
            </w:r>
          </w:p>
        </w:tc>
        <w:tc>
          <w:tcPr>
            <w:tcW w:w="882" w:type="pct"/>
            <w:gridSpan w:val="4"/>
          </w:tcPr>
          <w:p w:rsidR="00C532F5" w:rsidRPr="003B3388" w:rsidRDefault="00C532F5" w:rsidP="0057413F">
            <w:pPr>
              <w:jc w:val="center"/>
              <w:rPr>
                <w:b/>
                <w:sz w:val="24"/>
                <w:szCs w:val="26"/>
                <w:lang w:eastAsia="ru-RU"/>
              </w:rPr>
            </w:pPr>
            <w:r w:rsidRPr="003B3388">
              <w:rPr>
                <w:b/>
                <w:sz w:val="24"/>
                <w:szCs w:val="26"/>
                <w:lang w:eastAsia="ru-RU"/>
              </w:rPr>
              <w:t>201</w:t>
            </w:r>
            <w:r w:rsidR="0057413F" w:rsidRPr="003B3388">
              <w:rPr>
                <w:b/>
                <w:sz w:val="24"/>
                <w:szCs w:val="26"/>
                <w:lang w:eastAsia="ru-RU"/>
              </w:rPr>
              <w:t>3</w:t>
            </w:r>
            <w:r w:rsidRPr="003B3388">
              <w:rPr>
                <w:b/>
                <w:sz w:val="24"/>
                <w:szCs w:val="26"/>
                <w:lang w:eastAsia="ru-RU"/>
              </w:rPr>
              <w:t xml:space="preserve"> год</w:t>
            </w:r>
          </w:p>
        </w:tc>
        <w:tc>
          <w:tcPr>
            <w:tcW w:w="907" w:type="pct"/>
            <w:gridSpan w:val="4"/>
          </w:tcPr>
          <w:p w:rsidR="00C532F5" w:rsidRPr="003B3388" w:rsidRDefault="00C532F5" w:rsidP="0057413F">
            <w:pPr>
              <w:jc w:val="center"/>
              <w:rPr>
                <w:b/>
                <w:sz w:val="24"/>
                <w:szCs w:val="26"/>
                <w:lang w:eastAsia="ru-RU"/>
              </w:rPr>
            </w:pPr>
            <w:r w:rsidRPr="003B3388">
              <w:rPr>
                <w:b/>
                <w:sz w:val="24"/>
                <w:szCs w:val="26"/>
                <w:lang w:eastAsia="ru-RU"/>
              </w:rPr>
              <w:t>201</w:t>
            </w:r>
            <w:r w:rsidR="0057413F" w:rsidRPr="003B3388">
              <w:rPr>
                <w:b/>
                <w:sz w:val="24"/>
                <w:szCs w:val="26"/>
                <w:lang w:eastAsia="ru-RU"/>
              </w:rPr>
              <w:t>2</w:t>
            </w:r>
            <w:r w:rsidRPr="003B3388">
              <w:rPr>
                <w:b/>
                <w:sz w:val="24"/>
                <w:szCs w:val="26"/>
                <w:lang w:eastAsia="ru-RU"/>
              </w:rPr>
              <w:t xml:space="preserve"> год</w:t>
            </w:r>
          </w:p>
        </w:tc>
        <w:tc>
          <w:tcPr>
            <w:tcW w:w="977" w:type="pct"/>
            <w:gridSpan w:val="4"/>
          </w:tcPr>
          <w:p w:rsidR="00C532F5" w:rsidRPr="003B3388" w:rsidRDefault="00C532F5" w:rsidP="00F16D9C">
            <w:pPr>
              <w:jc w:val="center"/>
              <w:rPr>
                <w:b/>
                <w:sz w:val="24"/>
                <w:szCs w:val="26"/>
                <w:lang w:eastAsia="ru-RU"/>
              </w:rPr>
            </w:pPr>
            <w:r w:rsidRPr="003B3388">
              <w:rPr>
                <w:b/>
                <w:sz w:val="24"/>
                <w:szCs w:val="26"/>
                <w:lang w:eastAsia="ru-RU"/>
              </w:rPr>
              <w:t>2008-2011 год</w:t>
            </w:r>
          </w:p>
        </w:tc>
      </w:tr>
      <w:tr w:rsidR="00462914" w:rsidRPr="003B3388" w:rsidTr="002B2214">
        <w:trPr>
          <w:cantSplit/>
          <w:trHeight w:val="2358"/>
        </w:trPr>
        <w:tc>
          <w:tcPr>
            <w:tcW w:w="1269" w:type="pct"/>
            <w:vMerge/>
          </w:tcPr>
          <w:p w:rsidR="00C532F5" w:rsidRPr="003B3388" w:rsidRDefault="00C532F5" w:rsidP="00F16D9C">
            <w:pPr>
              <w:jc w:val="left"/>
              <w:rPr>
                <w:sz w:val="24"/>
                <w:szCs w:val="26"/>
                <w:lang w:eastAsia="ru-RU"/>
              </w:rPr>
            </w:pPr>
          </w:p>
        </w:tc>
        <w:tc>
          <w:tcPr>
            <w:tcW w:w="196" w:type="pct"/>
            <w:textDirection w:val="btLr"/>
            <w:vAlign w:val="center"/>
          </w:tcPr>
          <w:p w:rsidR="00C532F5" w:rsidRPr="003B3388" w:rsidRDefault="00C532F5" w:rsidP="00F16D9C">
            <w:pPr>
              <w:spacing w:line="192" w:lineRule="auto"/>
              <w:jc w:val="center"/>
              <w:rPr>
                <w:sz w:val="24"/>
                <w:szCs w:val="26"/>
              </w:rPr>
            </w:pPr>
            <w:r w:rsidRPr="003B3388">
              <w:rPr>
                <w:sz w:val="24"/>
                <w:szCs w:val="26"/>
              </w:rPr>
              <w:t>Всего</w:t>
            </w:r>
          </w:p>
        </w:tc>
        <w:tc>
          <w:tcPr>
            <w:tcW w:w="244" w:type="pct"/>
            <w:textDirection w:val="btLr"/>
            <w:vAlign w:val="center"/>
          </w:tcPr>
          <w:p w:rsidR="00C532F5" w:rsidRPr="003B3388" w:rsidRDefault="00C532F5" w:rsidP="00F16D9C">
            <w:pPr>
              <w:spacing w:line="192" w:lineRule="auto"/>
              <w:jc w:val="center"/>
              <w:rPr>
                <w:sz w:val="24"/>
                <w:szCs w:val="26"/>
              </w:rPr>
            </w:pPr>
            <w:r w:rsidRPr="003B3388">
              <w:rPr>
                <w:sz w:val="24"/>
                <w:szCs w:val="26"/>
              </w:rPr>
              <w:t>новые</w:t>
            </w:r>
          </w:p>
        </w:tc>
        <w:tc>
          <w:tcPr>
            <w:tcW w:w="293" w:type="pct"/>
            <w:textDirection w:val="btLr"/>
            <w:vAlign w:val="center"/>
          </w:tcPr>
          <w:p w:rsidR="00C532F5" w:rsidRPr="003B3388" w:rsidRDefault="00C532F5" w:rsidP="00F16D9C">
            <w:pPr>
              <w:spacing w:line="192" w:lineRule="auto"/>
              <w:jc w:val="center"/>
              <w:rPr>
                <w:sz w:val="24"/>
                <w:szCs w:val="26"/>
              </w:rPr>
            </w:pPr>
            <w:r w:rsidRPr="003B3388">
              <w:rPr>
                <w:sz w:val="24"/>
                <w:szCs w:val="26"/>
              </w:rPr>
              <w:t xml:space="preserve">о внесении </w:t>
            </w:r>
            <w:r w:rsidRPr="003B3388">
              <w:rPr>
                <w:sz w:val="24"/>
                <w:szCs w:val="26"/>
              </w:rPr>
              <w:br/>
              <w:t xml:space="preserve">изменений в </w:t>
            </w:r>
            <w:r w:rsidRPr="003B3388">
              <w:rPr>
                <w:sz w:val="24"/>
                <w:szCs w:val="26"/>
              </w:rPr>
              <w:br/>
              <w:t>действующие</w:t>
            </w:r>
          </w:p>
        </w:tc>
        <w:tc>
          <w:tcPr>
            <w:tcW w:w="232" w:type="pct"/>
            <w:textDirection w:val="btLr"/>
            <w:vAlign w:val="center"/>
          </w:tcPr>
          <w:p w:rsidR="00C532F5" w:rsidRPr="003B3388" w:rsidRDefault="00C532F5" w:rsidP="00F16D9C">
            <w:pPr>
              <w:spacing w:line="192" w:lineRule="auto"/>
              <w:jc w:val="center"/>
              <w:rPr>
                <w:sz w:val="24"/>
                <w:szCs w:val="26"/>
              </w:rPr>
            </w:pPr>
            <w:r w:rsidRPr="003B3388">
              <w:rPr>
                <w:sz w:val="24"/>
                <w:szCs w:val="26"/>
              </w:rPr>
              <w:t xml:space="preserve">о признании </w:t>
            </w:r>
            <w:r w:rsidRPr="003B3388">
              <w:rPr>
                <w:sz w:val="24"/>
                <w:szCs w:val="26"/>
              </w:rPr>
              <w:br/>
              <w:t>утратившими силу</w:t>
            </w:r>
          </w:p>
        </w:tc>
        <w:tc>
          <w:tcPr>
            <w:tcW w:w="190" w:type="pct"/>
            <w:textDirection w:val="btLr"/>
            <w:vAlign w:val="center"/>
          </w:tcPr>
          <w:p w:rsidR="00C532F5" w:rsidRPr="003B3388" w:rsidRDefault="00C532F5" w:rsidP="00F16D9C">
            <w:pPr>
              <w:spacing w:line="192" w:lineRule="auto"/>
              <w:jc w:val="center"/>
              <w:rPr>
                <w:sz w:val="24"/>
                <w:szCs w:val="26"/>
              </w:rPr>
            </w:pPr>
            <w:r w:rsidRPr="003B3388">
              <w:rPr>
                <w:sz w:val="24"/>
                <w:szCs w:val="26"/>
              </w:rPr>
              <w:t>Всего</w:t>
            </w:r>
          </w:p>
        </w:tc>
        <w:tc>
          <w:tcPr>
            <w:tcW w:w="155" w:type="pct"/>
            <w:textDirection w:val="btLr"/>
            <w:vAlign w:val="center"/>
          </w:tcPr>
          <w:p w:rsidR="00C532F5" w:rsidRPr="003B3388" w:rsidRDefault="00C532F5" w:rsidP="00F16D9C">
            <w:pPr>
              <w:spacing w:line="192" w:lineRule="auto"/>
              <w:jc w:val="center"/>
              <w:rPr>
                <w:sz w:val="24"/>
                <w:szCs w:val="26"/>
              </w:rPr>
            </w:pPr>
            <w:r w:rsidRPr="003B3388">
              <w:rPr>
                <w:sz w:val="24"/>
                <w:szCs w:val="26"/>
              </w:rPr>
              <w:t>новые</w:t>
            </w:r>
          </w:p>
        </w:tc>
        <w:tc>
          <w:tcPr>
            <w:tcW w:w="298" w:type="pct"/>
            <w:textDirection w:val="btLr"/>
            <w:vAlign w:val="center"/>
          </w:tcPr>
          <w:p w:rsidR="00C532F5" w:rsidRPr="003B3388" w:rsidRDefault="00C532F5" w:rsidP="00F16D9C">
            <w:pPr>
              <w:spacing w:line="192" w:lineRule="auto"/>
              <w:jc w:val="center"/>
              <w:rPr>
                <w:sz w:val="24"/>
                <w:szCs w:val="26"/>
              </w:rPr>
            </w:pPr>
            <w:r w:rsidRPr="003B3388">
              <w:rPr>
                <w:sz w:val="24"/>
                <w:szCs w:val="26"/>
              </w:rPr>
              <w:t xml:space="preserve">о внесении </w:t>
            </w:r>
            <w:r w:rsidRPr="003B3388">
              <w:rPr>
                <w:sz w:val="24"/>
                <w:szCs w:val="26"/>
              </w:rPr>
              <w:br/>
              <w:t xml:space="preserve">изменений в </w:t>
            </w:r>
            <w:r w:rsidRPr="003B3388">
              <w:rPr>
                <w:sz w:val="24"/>
                <w:szCs w:val="26"/>
              </w:rPr>
              <w:br/>
              <w:t>действующие</w:t>
            </w:r>
          </w:p>
        </w:tc>
        <w:tc>
          <w:tcPr>
            <w:tcW w:w="239" w:type="pct"/>
            <w:textDirection w:val="btLr"/>
            <w:vAlign w:val="center"/>
          </w:tcPr>
          <w:p w:rsidR="00C532F5" w:rsidRPr="003B3388" w:rsidRDefault="00C532F5" w:rsidP="00F16D9C">
            <w:pPr>
              <w:spacing w:line="192" w:lineRule="auto"/>
              <w:jc w:val="center"/>
              <w:rPr>
                <w:sz w:val="24"/>
                <w:szCs w:val="26"/>
              </w:rPr>
            </w:pPr>
            <w:r w:rsidRPr="003B3388">
              <w:rPr>
                <w:sz w:val="24"/>
                <w:szCs w:val="26"/>
              </w:rPr>
              <w:t xml:space="preserve">о признании </w:t>
            </w:r>
            <w:r w:rsidRPr="003B3388">
              <w:rPr>
                <w:sz w:val="24"/>
                <w:szCs w:val="26"/>
              </w:rPr>
              <w:br/>
              <w:t>утратившими силу</w:t>
            </w:r>
          </w:p>
        </w:tc>
        <w:tc>
          <w:tcPr>
            <w:tcW w:w="196" w:type="pct"/>
            <w:textDirection w:val="btLr"/>
            <w:vAlign w:val="center"/>
          </w:tcPr>
          <w:p w:rsidR="00C532F5" w:rsidRPr="003B3388" w:rsidRDefault="00C532F5" w:rsidP="00F16D9C">
            <w:pPr>
              <w:spacing w:line="192" w:lineRule="auto"/>
              <w:jc w:val="center"/>
              <w:rPr>
                <w:sz w:val="24"/>
                <w:szCs w:val="26"/>
              </w:rPr>
            </w:pPr>
            <w:r w:rsidRPr="003B3388">
              <w:rPr>
                <w:sz w:val="24"/>
                <w:szCs w:val="26"/>
              </w:rPr>
              <w:t>Всего</w:t>
            </w:r>
          </w:p>
        </w:tc>
        <w:tc>
          <w:tcPr>
            <w:tcW w:w="155" w:type="pct"/>
            <w:textDirection w:val="btLr"/>
            <w:vAlign w:val="center"/>
          </w:tcPr>
          <w:p w:rsidR="00C532F5" w:rsidRPr="003B3388" w:rsidRDefault="00C532F5" w:rsidP="00F16D9C">
            <w:pPr>
              <w:spacing w:line="192" w:lineRule="auto"/>
              <w:jc w:val="center"/>
              <w:rPr>
                <w:sz w:val="24"/>
                <w:szCs w:val="26"/>
              </w:rPr>
            </w:pPr>
            <w:r w:rsidRPr="003B3388">
              <w:rPr>
                <w:sz w:val="24"/>
                <w:szCs w:val="26"/>
              </w:rPr>
              <w:t>новые</w:t>
            </w:r>
          </w:p>
        </w:tc>
        <w:tc>
          <w:tcPr>
            <w:tcW w:w="317" w:type="pct"/>
            <w:textDirection w:val="btLr"/>
            <w:vAlign w:val="center"/>
          </w:tcPr>
          <w:p w:rsidR="00C532F5" w:rsidRPr="003B3388" w:rsidRDefault="00C532F5" w:rsidP="00F16D9C">
            <w:pPr>
              <w:spacing w:line="192" w:lineRule="auto"/>
              <w:jc w:val="center"/>
              <w:rPr>
                <w:sz w:val="24"/>
                <w:szCs w:val="26"/>
              </w:rPr>
            </w:pPr>
            <w:r w:rsidRPr="003B3388">
              <w:rPr>
                <w:sz w:val="24"/>
                <w:szCs w:val="26"/>
              </w:rPr>
              <w:t xml:space="preserve">о внесении </w:t>
            </w:r>
            <w:r w:rsidRPr="003B3388">
              <w:rPr>
                <w:sz w:val="24"/>
                <w:szCs w:val="26"/>
              </w:rPr>
              <w:br/>
              <w:t xml:space="preserve">изменений в </w:t>
            </w:r>
            <w:r w:rsidRPr="003B3388">
              <w:rPr>
                <w:sz w:val="24"/>
                <w:szCs w:val="26"/>
              </w:rPr>
              <w:br/>
              <w:t>действующие</w:t>
            </w:r>
          </w:p>
        </w:tc>
        <w:tc>
          <w:tcPr>
            <w:tcW w:w="239" w:type="pct"/>
            <w:textDirection w:val="btLr"/>
            <w:vAlign w:val="center"/>
          </w:tcPr>
          <w:p w:rsidR="00C532F5" w:rsidRPr="003B3388" w:rsidRDefault="00C532F5" w:rsidP="00F16D9C">
            <w:pPr>
              <w:spacing w:line="192" w:lineRule="auto"/>
              <w:jc w:val="center"/>
              <w:rPr>
                <w:sz w:val="24"/>
                <w:szCs w:val="26"/>
              </w:rPr>
            </w:pPr>
            <w:r w:rsidRPr="003B3388">
              <w:rPr>
                <w:sz w:val="24"/>
                <w:szCs w:val="26"/>
              </w:rPr>
              <w:t xml:space="preserve">о признании </w:t>
            </w:r>
            <w:r w:rsidRPr="003B3388">
              <w:rPr>
                <w:sz w:val="24"/>
                <w:szCs w:val="26"/>
              </w:rPr>
              <w:br/>
              <w:t>утратившими силу</w:t>
            </w:r>
          </w:p>
        </w:tc>
        <w:tc>
          <w:tcPr>
            <w:tcW w:w="195" w:type="pct"/>
            <w:textDirection w:val="btLr"/>
            <w:vAlign w:val="center"/>
          </w:tcPr>
          <w:p w:rsidR="00C532F5" w:rsidRPr="003B3388" w:rsidRDefault="00C532F5" w:rsidP="00F16D9C">
            <w:pPr>
              <w:spacing w:line="192" w:lineRule="auto"/>
              <w:jc w:val="center"/>
              <w:rPr>
                <w:sz w:val="24"/>
                <w:szCs w:val="26"/>
              </w:rPr>
            </w:pPr>
            <w:r w:rsidRPr="003B3388">
              <w:rPr>
                <w:sz w:val="24"/>
                <w:szCs w:val="26"/>
              </w:rPr>
              <w:t>Всего</w:t>
            </w:r>
          </w:p>
        </w:tc>
        <w:tc>
          <w:tcPr>
            <w:tcW w:w="239" w:type="pct"/>
            <w:textDirection w:val="btLr"/>
            <w:vAlign w:val="center"/>
          </w:tcPr>
          <w:p w:rsidR="00C532F5" w:rsidRPr="003B3388" w:rsidRDefault="00C532F5" w:rsidP="00F16D9C">
            <w:pPr>
              <w:spacing w:line="192" w:lineRule="auto"/>
              <w:jc w:val="center"/>
              <w:rPr>
                <w:sz w:val="24"/>
                <w:szCs w:val="26"/>
              </w:rPr>
            </w:pPr>
            <w:r w:rsidRPr="003B3388">
              <w:rPr>
                <w:sz w:val="24"/>
                <w:szCs w:val="26"/>
              </w:rPr>
              <w:t>новые</w:t>
            </w:r>
          </w:p>
        </w:tc>
        <w:tc>
          <w:tcPr>
            <w:tcW w:w="317" w:type="pct"/>
            <w:textDirection w:val="btLr"/>
            <w:vAlign w:val="center"/>
          </w:tcPr>
          <w:p w:rsidR="00C532F5" w:rsidRPr="003B3388" w:rsidRDefault="00C532F5" w:rsidP="00F16D9C">
            <w:pPr>
              <w:spacing w:line="192" w:lineRule="auto"/>
              <w:jc w:val="center"/>
              <w:rPr>
                <w:sz w:val="24"/>
                <w:szCs w:val="26"/>
              </w:rPr>
            </w:pPr>
            <w:r w:rsidRPr="003B3388">
              <w:rPr>
                <w:sz w:val="24"/>
                <w:szCs w:val="26"/>
              </w:rPr>
              <w:t xml:space="preserve">о внесении </w:t>
            </w:r>
            <w:r w:rsidRPr="003B3388">
              <w:rPr>
                <w:sz w:val="24"/>
                <w:szCs w:val="26"/>
              </w:rPr>
              <w:br/>
              <w:t xml:space="preserve">изменений в </w:t>
            </w:r>
            <w:r w:rsidRPr="003B3388">
              <w:rPr>
                <w:sz w:val="24"/>
                <w:szCs w:val="26"/>
              </w:rPr>
              <w:br/>
              <w:t>действующие</w:t>
            </w:r>
          </w:p>
        </w:tc>
        <w:tc>
          <w:tcPr>
            <w:tcW w:w="226" w:type="pct"/>
            <w:textDirection w:val="btLr"/>
            <w:vAlign w:val="center"/>
          </w:tcPr>
          <w:p w:rsidR="00C532F5" w:rsidRPr="003B3388" w:rsidRDefault="00C532F5" w:rsidP="00F16D9C">
            <w:pPr>
              <w:spacing w:line="192" w:lineRule="auto"/>
              <w:jc w:val="center"/>
              <w:rPr>
                <w:sz w:val="24"/>
                <w:szCs w:val="26"/>
              </w:rPr>
            </w:pPr>
            <w:r w:rsidRPr="003B3388">
              <w:rPr>
                <w:sz w:val="24"/>
                <w:szCs w:val="26"/>
              </w:rPr>
              <w:t xml:space="preserve">о признании </w:t>
            </w:r>
            <w:r w:rsidRPr="003B3388">
              <w:rPr>
                <w:sz w:val="24"/>
                <w:szCs w:val="26"/>
              </w:rPr>
              <w:br/>
              <w:t>утратившими силу</w:t>
            </w:r>
          </w:p>
        </w:tc>
      </w:tr>
      <w:tr w:rsidR="00462914" w:rsidRPr="003B3388" w:rsidTr="002B2214">
        <w:tc>
          <w:tcPr>
            <w:tcW w:w="1269" w:type="pct"/>
          </w:tcPr>
          <w:p w:rsidR="0057413F" w:rsidRPr="003B3388" w:rsidRDefault="0057413F" w:rsidP="0057413F">
            <w:pPr>
              <w:jc w:val="left"/>
              <w:rPr>
                <w:b/>
                <w:sz w:val="24"/>
                <w:szCs w:val="26"/>
                <w:lang w:eastAsia="ru-RU"/>
              </w:rPr>
            </w:pPr>
            <w:r w:rsidRPr="003B3388">
              <w:rPr>
                <w:b/>
                <w:sz w:val="24"/>
                <w:szCs w:val="26"/>
                <w:lang w:eastAsia="ru-RU"/>
              </w:rPr>
              <w:t xml:space="preserve">Всего </w:t>
            </w:r>
          </w:p>
        </w:tc>
        <w:tc>
          <w:tcPr>
            <w:tcW w:w="196" w:type="pct"/>
            <w:vAlign w:val="center"/>
          </w:tcPr>
          <w:p w:rsidR="0057413F" w:rsidRPr="003B3388" w:rsidRDefault="008F18FA" w:rsidP="004B423F">
            <w:pPr>
              <w:ind w:left="-127" w:right="-125"/>
              <w:jc w:val="center"/>
              <w:rPr>
                <w:rFonts w:cs="Arial"/>
                <w:b/>
                <w:bCs/>
                <w:sz w:val="24"/>
                <w:szCs w:val="26"/>
              </w:rPr>
            </w:pPr>
            <w:r w:rsidRPr="003B3388">
              <w:rPr>
                <w:rFonts w:cs="Arial"/>
                <w:b/>
                <w:bCs/>
                <w:sz w:val="24"/>
                <w:szCs w:val="26"/>
              </w:rPr>
              <w:t xml:space="preserve">   10</w:t>
            </w:r>
            <w:r w:rsidR="004B423F" w:rsidRPr="003B3388">
              <w:rPr>
                <w:rFonts w:cs="Arial"/>
                <w:b/>
                <w:bCs/>
                <w:sz w:val="24"/>
                <w:szCs w:val="26"/>
              </w:rPr>
              <w:t>3</w:t>
            </w:r>
          </w:p>
        </w:tc>
        <w:tc>
          <w:tcPr>
            <w:tcW w:w="244" w:type="pct"/>
            <w:vAlign w:val="center"/>
          </w:tcPr>
          <w:p w:rsidR="0057413F" w:rsidRPr="003B3388" w:rsidRDefault="003376DE" w:rsidP="00566F6C">
            <w:pPr>
              <w:ind w:right="-125"/>
              <w:jc w:val="center"/>
              <w:rPr>
                <w:rFonts w:cs="Arial"/>
                <w:b/>
                <w:bCs/>
                <w:sz w:val="24"/>
                <w:szCs w:val="26"/>
              </w:rPr>
            </w:pPr>
            <w:r w:rsidRPr="003B3388">
              <w:rPr>
                <w:rFonts w:cs="Arial"/>
                <w:b/>
                <w:bCs/>
                <w:sz w:val="24"/>
                <w:szCs w:val="26"/>
              </w:rPr>
              <w:t xml:space="preserve">    </w:t>
            </w:r>
            <w:r w:rsidR="00566F6C" w:rsidRPr="003B3388">
              <w:rPr>
                <w:rFonts w:cs="Arial"/>
                <w:b/>
                <w:bCs/>
                <w:sz w:val="24"/>
                <w:szCs w:val="26"/>
              </w:rPr>
              <w:t>20</w:t>
            </w:r>
          </w:p>
        </w:tc>
        <w:tc>
          <w:tcPr>
            <w:tcW w:w="293" w:type="pct"/>
            <w:vAlign w:val="center"/>
          </w:tcPr>
          <w:p w:rsidR="0057413F" w:rsidRPr="003B3388" w:rsidRDefault="00566F6C" w:rsidP="00566F6C">
            <w:pPr>
              <w:ind w:right="-125"/>
              <w:jc w:val="center"/>
              <w:rPr>
                <w:rFonts w:cs="Arial"/>
                <w:b/>
                <w:bCs/>
                <w:sz w:val="24"/>
                <w:szCs w:val="26"/>
              </w:rPr>
            </w:pPr>
            <w:r w:rsidRPr="003B3388">
              <w:rPr>
                <w:rFonts w:cs="Arial"/>
                <w:b/>
                <w:bCs/>
                <w:sz w:val="24"/>
                <w:szCs w:val="26"/>
              </w:rPr>
              <w:t xml:space="preserve">      79</w:t>
            </w:r>
          </w:p>
        </w:tc>
        <w:tc>
          <w:tcPr>
            <w:tcW w:w="232" w:type="pct"/>
            <w:vAlign w:val="center"/>
          </w:tcPr>
          <w:p w:rsidR="0057413F" w:rsidRPr="003B3388" w:rsidRDefault="003376DE" w:rsidP="00C67F8D">
            <w:pPr>
              <w:ind w:right="-125"/>
              <w:jc w:val="center"/>
              <w:rPr>
                <w:rFonts w:cs="Arial"/>
                <w:b/>
                <w:bCs/>
                <w:sz w:val="24"/>
                <w:szCs w:val="26"/>
              </w:rPr>
            </w:pPr>
            <w:r w:rsidRPr="003B3388">
              <w:rPr>
                <w:rFonts w:cs="Arial"/>
                <w:b/>
                <w:bCs/>
                <w:sz w:val="24"/>
                <w:szCs w:val="26"/>
              </w:rPr>
              <w:t xml:space="preserve">     </w:t>
            </w:r>
            <w:r w:rsidR="00C67F8D" w:rsidRPr="003B3388">
              <w:rPr>
                <w:rFonts w:cs="Arial"/>
                <w:b/>
                <w:bCs/>
                <w:sz w:val="24"/>
                <w:szCs w:val="26"/>
              </w:rPr>
              <w:t>4</w:t>
            </w:r>
          </w:p>
        </w:tc>
        <w:tc>
          <w:tcPr>
            <w:tcW w:w="190" w:type="pct"/>
            <w:vAlign w:val="center"/>
          </w:tcPr>
          <w:p w:rsidR="0057413F" w:rsidRPr="003B3388" w:rsidRDefault="00A416B7" w:rsidP="00A416B7">
            <w:pPr>
              <w:ind w:left="-214" w:right="-125"/>
              <w:jc w:val="center"/>
              <w:rPr>
                <w:rFonts w:cs="Arial"/>
                <w:b/>
                <w:bCs/>
                <w:sz w:val="24"/>
                <w:szCs w:val="26"/>
              </w:rPr>
            </w:pPr>
            <w:r w:rsidRPr="003B3388">
              <w:rPr>
                <w:rFonts w:cs="Arial"/>
                <w:b/>
                <w:bCs/>
                <w:sz w:val="24"/>
                <w:szCs w:val="26"/>
              </w:rPr>
              <w:t xml:space="preserve">    </w:t>
            </w:r>
            <w:r w:rsidR="0057413F" w:rsidRPr="003B3388">
              <w:rPr>
                <w:rFonts w:cs="Arial"/>
                <w:b/>
                <w:bCs/>
                <w:sz w:val="24"/>
                <w:szCs w:val="26"/>
              </w:rPr>
              <w:t>97</w:t>
            </w:r>
          </w:p>
        </w:tc>
        <w:tc>
          <w:tcPr>
            <w:tcW w:w="155" w:type="pct"/>
            <w:vAlign w:val="center"/>
          </w:tcPr>
          <w:p w:rsidR="0057413F" w:rsidRPr="003B3388" w:rsidRDefault="00A416B7" w:rsidP="00A416B7">
            <w:pPr>
              <w:ind w:left="-214" w:right="-125"/>
              <w:jc w:val="center"/>
              <w:rPr>
                <w:rFonts w:cs="Arial"/>
                <w:b/>
                <w:bCs/>
                <w:sz w:val="24"/>
                <w:szCs w:val="26"/>
              </w:rPr>
            </w:pPr>
            <w:r w:rsidRPr="003B3388">
              <w:rPr>
                <w:rFonts w:cs="Arial"/>
                <w:b/>
                <w:bCs/>
                <w:sz w:val="24"/>
                <w:szCs w:val="26"/>
              </w:rPr>
              <w:t xml:space="preserve">    </w:t>
            </w:r>
            <w:r w:rsidR="0057413F" w:rsidRPr="003B3388">
              <w:rPr>
                <w:rFonts w:cs="Arial"/>
                <w:b/>
                <w:bCs/>
                <w:sz w:val="24"/>
                <w:szCs w:val="26"/>
              </w:rPr>
              <w:t>19</w:t>
            </w:r>
          </w:p>
        </w:tc>
        <w:tc>
          <w:tcPr>
            <w:tcW w:w="298" w:type="pct"/>
            <w:vAlign w:val="center"/>
          </w:tcPr>
          <w:p w:rsidR="0057413F" w:rsidRPr="003B3388" w:rsidRDefault="00A416B7" w:rsidP="00A416B7">
            <w:pPr>
              <w:ind w:left="-214" w:right="-125"/>
              <w:jc w:val="center"/>
              <w:rPr>
                <w:rFonts w:cs="Arial"/>
                <w:b/>
                <w:bCs/>
                <w:sz w:val="24"/>
                <w:szCs w:val="26"/>
              </w:rPr>
            </w:pPr>
            <w:r w:rsidRPr="003B3388">
              <w:rPr>
                <w:rFonts w:cs="Arial"/>
                <w:b/>
                <w:bCs/>
                <w:sz w:val="24"/>
                <w:szCs w:val="26"/>
              </w:rPr>
              <w:t xml:space="preserve">          </w:t>
            </w:r>
            <w:r w:rsidR="0057413F" w:rsidRPr="003B3388">
              <w:rPr>
                <w:rFonts w:cs="Arial"/>
                <w:b/>
                <w:bCs/>
                <w:sz w:val="24"/>
                <w:szCs w:val="26"/>
              </w:rPr>
              <w:t>75</w:t>
            </w:r>
          </w:p>
        </w:tc>
        <w:tc>
          <w:tcPr>
            <w:tcW w:w="239" w:type="pct"/>
            <w:vAlign w:val="center"/>
          </w:tcPr>
          <w:p w:rsidR="0057413F" w:rsidRPr="003B3388" w:rsidRDefault="00A416B7" w:rsidP="00A416B7">
            <w:pPr>
              <w:ind w:left="-214" w:right="-125"/>
              <w:jc w:val="center"/>
              <w:rPr>
                <w:rFonts w:cs="Arial"/>
                <w:b/>
                <w:bCs/>
                <w:sz w:val="24"/>
                <w:szCs w:val="26"/>
              </w:rPr>
            </w:pPr>
            <w:r w:rsidRPr="003B3388">
              <w:rPr>
                <w:rFonts w:cs="Arial"/>
                <w:b/>
                <w:bCs/>
                <w:sz w:val="24"/>
                <w:szCs w:val="26"/>
              </w:rPr>
              <w:t xml:space="preserve">        </w:t>
            </w:r>
            <w:r w:rsidR="0057413F" w:rsidRPr="003B3388">
              <w:rPr>
                <w:rFonts w:cs="Arial"/>
                <w:b/>
                <w:bCs/>
                <w:sz w:val="24"/>
                <w:szCs w:val="26"/>
              </w:rPr>
              <w:t>3</w:t>
            </w:r>
          </w:p>
        </w:tc>
        <w:tc>
          <w:tcPr>
            <w:tcW w:w="196" w:type="pct"/>
            <w:vAlign w:val="center"/>
          </w:tcPr>
          <w:p w:rsidR="0057413F" w:rsidRPr="003B3388" w:rsidRDefault="0057413F" w:rsidP="0057413F">
            <w:pPr>
              <w:ind w:right="-57"/>
              <w:jc w:val="right"/>
              <w:rPr>
                <w:b/>
                <w:spacing w:val="-20"/>
                <w:sz w:val="24"/>
                <w:szCs w:val="26"/>
                <w:lang w:eastAsia="ru-RU"/>
              </w:rPr>
            </w:pPr>
            <w:r w:rsidRPr="003B3388">
              <w:rPr>
                <w:b/>
                <w:spacing w:val="-20"/>
                <w:sz w:val="24"/>
                <w:szCs w:val="26"/>
                <w:lang w:eastAsia="ru-RU"/>
              </w:rPr>
              <w:t>109</w:t>
            </w:r>
          </w:p>
        </w:tc>
        <w:tc>
          <w:tcPr>
            <w:tcW w:w="155" w:type="pct"/>
            <w:vAlign w:val="center"/>
          </w:tcPr>
          <w:p w:rsidR="0057413F" w:rsidRPr="003B3388" w:rsidRDefault="0057413F" w:rsidP="0057413F">
            <w:pPr>
              <w:ind w:right="-57"/>
              <w:jc w:val="right"/>
              <w:rPr>
                <w:b/>
                <w:spacing w:val="-20"/>
                <w:sz w:val="24"/>
                <w:szCs w:val="26"/>
                <w:lang w:eastAsia="ru-RU"/>
              </w:rPr>
            </w:pPr>
            <w:r w:rsidRPr="003B3388">
              <w:rPr>
                <w:b/>
                <w:spacing w:val="-20"/>
                <w:sz w:val="24"/>
                <w:szCs w:val="26"/>
                <w:lang w:eastAsia="ru-RU"/>
              </w:rPr>
              <w:t>16</w:t>
            </w:r>
          </w:p>
        </w:tc>
        <w:tc>
          <w:tcPr>
            <w:tcW w:w="317" w:type="pct"/>
            <w:vAlign w:val="center"/>
          </w:tcPr>
          <w:p w:rsidR="0057413F" w:rsidRPr="003B3388" w:rsidRDefault="0057413F" w:rsidP="0057413F">
            <w:pPr>
              <w:ind w:right="-57"/>
              <w:jc w:val="right"/>
              <w:rPr>
                <w:b/>
                <w:spacing w:val="-20"/>
                <w:sz w:val="24"/>
                <w:szCs w:val="26"/>
                <w:lang w:eastAsia="ru-RU"/>
              </w:rPr>
            </w:pPr>
            <w:r w:rsidRPr="003B3388">
              <w:rPr>
                <w:b/>
                <w:spacing w:val="-20"/>
                <w:sz w:val="24"/>
                <w:szCs w:val="26"/>
                <w:lang w:eastAsia="ru-RU"/>
              </w:rPr>
              <w:t>88</w:t>
            </w:r>
          </w:p>
        </w:tc>
        <w:tc>
          <w:tcPr>
            <w:tcW w:w="239" w:type="pct"/>
            <w:vAlign w:val="center"/>
          </w:tcPr>
          <w:p w:rsidR="0057413F" w:rsidRPr="003B3388" w:rsidRDefault="0057413F" w:rsidP="0057413F">
            <w:pPr>
              <w:ind w:right="-57"/>
              <w:jc w:val="right"/>
              <w:rPr>
                <w:b/>
                <w:spacing w:val="-20"/>
                <w:sz w:val="24"/>
                <w:szCs w:val="26"/>
                <w:lang w:eastAsia="ru-RU"/>
              </w:rPr>
            </w:pPr>
            <w:r w:rsidRPr="003B3388">
              <w:rPr>
                <w:b/>
                <w:spacing w:val="-20"/>
                <w:sz w:val="24"/>
                <w:szCs w:val="26"/>
                <w:lang w:eastAsia="ru-RU"/>
              </w:rPr>
              <w:t>5</w:t>
            </w:r>
          </w:p>
        </w:tc>
        <w:tc>
          <w:tcPr>
            <w:tcW w:w="195" w:type="pct"/>
            <w:vAlign w:val="center"/>
          </w:tcPr>
          <w:p w:rsidR="0057413F" w:rsidRPr="003B3388" w:rsidRDefault="0057413F" w:rsidP="0057413F">
            <w:pPr>
              <w:ind w:right="-57"/>
              <w:jc w:val="right"/>
              <w:rPr>
                <w:b/>
                <w:spacing w:val="-20"/>
                <w:sz w:val="24"/>
                <w:szCs w:val="26"/>
                <w:lang w:eastAsia="ru-RU"/>
              </w:rPr>
            </w:pPr>
            <w:r w:rsidRPr="003B3388">
              <w:rPr>
                <w:b/>
                <w:spacing w:val="-20"/>
                <w:sz w:val="24"/>
                <w:szCs w:val="26"/>
                <w:lang w:eastAsia="ru-RU"/>
              </w:rPr>
              <w:t>535</w:t>
            </w:r>
          </w:p>
        </w:tc>
        <w:tc>
          <w:tcPr>
            <w:tcW w:w="239" w:type="pct"/>
            <w:vAlign w:val="center"/>
          </w:tcPr>
          <w:p w:rsidR="0057413F" w:rsidRPr="003B3388" w:rsidRDefault="0057413F" w:rsidP="0057413F">
            <w:pPr>
              <w:ind w:right="-57"/>
              <w:jc w:val="right"/>
              <w:rPr>
                <w:b/>
                <w:spacing w:val="-20"/>
                <w:sz w:val="24"/>
                <w:szCs w:val="26"/>
                <w:lang w:eastAsia="ru-RU"/>
              </w:rPr>
            </w:pPr>
            <w:r w:rsidRPr="003B3388">
              <w:rPr>
                <w:b/>
                <w:spacing w:val="-20"/>
                <w:sz w:val="24"/>
                <w:szCs w:val="26"/>
                <w:lang w:eastAsia="ru-RU"/>
              </w:rPr>
              <w:t>158</w:t>
            </w:r>
          </w:p>
        </w:tc>
        <w:tc>
          <w:tcPr>
            <w:tcW w:w="317" w:type="pct"/>
            <w:vAlign w:val="center"/>
          </w:tcPr>
          <w:p w:rsidR="0057413F" w:rsidRPr="003B3388" w:rsidRDefault="0057413F" w:rsidP="0057413F">
            <w:pPr>
              <w:ind w:right="-57"/>
              <w:jc w:val="right"/>
              <w:rPr>
                <w:b/>
                <w:spacing w:val="-20"/>
                <w:sz w:val="24"/>
                <w:szCs w:val="26"/>
                <w:lang w:eastAsia="ru-RU"/>
              </w:rPr>
            </w:pPr>
            <w:r w:rsidRPr="003B3388">
              <w:rPr>
                <w:b/>
                <w:spacing w:val="-20"/>
                <w:sz w:val="24"/>
                <w:szCs w:val="26"/>
                <w:lang w:eastAsia="ru-RU"/>
              </w:rPr>
              <w:t>357</w:t>
            </w:r>
          </w:p>
        </w:tc>
        <w:tc>
          <w:tcPr>
            <w:tcW w:w="226" w:type="pct"/>
            <w:vAlign w:val="center"/>
          </w:tcPr>
          <w:p w:rsidR="0057413F" w:rsidRPr="003B3388" w:rsidRDefault="0057413F" w:rsidP="0057413F">
            <w:pPr>
              <w:ind w:right="-57"/>
              <w:jc w:val="right"/>
              <w:rPr>
                <w:b/>
                <w:spacing w:val="-20"/>
                <w:sz w:val="24"/>
                <w:szCs w:val="26"/>
                <w:lang w:eastAsia="ru-RU"/>
              </w:rPr>
            </w:pPr>
            <w:r w:rsidRPr="003B3388">
              <w:rPr>
                <w:b/>
                <w:spacing w:val="-20"/>
                <w:sz w:val="24"/>
                <w:szCs w:val="26"/>
                <w:lang w:eastAsia="ru-RU"/>
              </w:rPr>
              <w:t>20</w:t>
            </w:r>
          </w:p>
        </w:tc>
      </w:tr>
      <w:tr w:rsidR="00462914" w:rsidRPr="003B3388" w:rsidTr="002B2214">
        <w:tc>
          <w:tcPr>
            <w:tcW w:w="1269" w:type="pct"/>
          </w:tcPr>
          <w:p w:rsidR="0057413F" w:rsidRPr="003B3388" w:rsidRDefault="0057413F" w:rsidP="0057413F">
            <w:pPr>
              <w:ind w:right="-110"/>
              <w:jc w:val="left"/>
              <w:rPr>
                <w:sz w:val="24"/>
                <w:szCs w:val="26"/>
                <w:lang w:eastAsia="ru-RU"/>
              </w:rPr>
            </w:pPr>
            <w:r w:rsidRPr="003B3388">
              <w:rPr>
                <w:sz w:val="24"/>
                <w:szCs w:val="26"/>
                <w:lang w:eastAsia="ru-RU"/>
              </w:rPr>
              <w:t>правовая политика</w:t>
            </w:r>
          </w:p>
        </w:tc>
        <w:tc>
          <w:tcPr>
            <w:tcW w:w="196" w:type="pct"/>
            <w:vAlign w:val="center"/>
          </w:tcPr>
          <w:p w:rsidR="0057413F" w:rsidRPr="003B3388" w:rsidRDefault="0025050A" w:rsidP="00566F6C">
            <w:pPr>
              <w:ind w:right="-125"/>
              <w:jc w:val="center"/>
              <w:rPr>
                <w:rFonts w:cs="Arial"/>
                <w:bCs/>
                <w:sz w:val="24"/>
                <w:szCs w:val="26"/>
              </w:rPr>
            </w:pPr>
            <w:r w:rsidRPr="003B3388">
              <w:rPr>
                <w:rFonts w:cs="Arial"/>
                <w:bCs/>
                <w:sz w:val="24"/>
                <w:szCs w:val="26"/>
              </w:rPr>
              <w:t xml:space="preserve"> </w:t>
            </w:r>
            <w:r w:rsidR="00723DFD" w:rsidRPr="003B3388">
              <w:rPr>
                <w:rFonts w:cs="Arial"/>
                <w:bCs/>
                <w:sz w:val="24"/>
                <w:szCs w:val="26"/>
                <w:lang w:val="en-US"/>
              </w:rPr>
              <w:t>3</w:t>
            </w:r>
            <w:r w:rsidR="00566F6C" w:rsidRPr="003B3388">
              <w:rPr>
                <w:rFonts w:cs="Arial"/>
                <w:bCs/>
                <w:sz w:val="24"/>
                <w:szCs w:val="26"/>
              </w:rPr>
              <w:t>2</w:t>
            </w:r>
          </w:p>
        </w:tc>
        <w:tc>
          <w:tcPr>
            <w:tcW w:w="244" w:type="pct"/>
            <w:vAlign w:val="center"/>
          </w:tcPr>
          <w:p w:rsidR="0057413F" w:rsidRPr="003B3388" w:rsidRDefault="00F16D9C" w:rsidP="00F16D9C">
            <w:pPr>
              <w:ind w:right="-125"/>
              <w:jc w:val="center"/>
              <w:rPr>
                <w:rFonts w:cs="Arial"/>
                <w:bCs/>
                <w:sz w:val="24"/>
                <w:szCs w:val="26"/>
              </w:rPr>
            </w:pPr>
            <w:r w:rsidRPr="003B3388">
              <w:rPr>
                <w:rFonts w:cs="Arial"/>
                <w:bCs/>
                <w:sz w:val="24"/>
                <w:szCs w:val="26"/>
              </w:rPr>
              <w:t xml:space="preserve">      2</w:t>
            </w:r>
          </w:p>
        </w:tc>
        <w:tc>
          <w:tcPr>
            <w:tcW w:w="293" w:type="pct"/>
            <w:vAlign w:val="center"/>
          </w:tcPr>
          <w:p w:rsidR="0057413F" w:rsidRPr="003B3388" w:rsidRDefault="00566F6C" w:rsidP="00566F6C">
            <w:pPr>
              <w:ind w:right="-125"/>
              <w:jc w:val="center"/>
              <w:rPr>
                <w:rFonts w:cs="Arial"/>
                <w:bCs/>
                <w:sz w:val="24"/>
                <w:szCs w:val="26"/>
              </w:rPr>
            </w:pPr>
            <w:r w:rsidRPr="003B3388">
              <w:rPr>
                <w:rFonts w:cs="Arial"/>
                <w:bCs/>
                <w:sz w:val="24"/>
                <w:szCs w:val="26"/>
              </w:rPr>
              <w:t xml:space="preserve">      29</w:t>
            </w:r>
          </w:p>
        </w:tc>
        <w:tc>
          <w:tcPr>
            <w:tcW w:w="232" w:type="pct"/>
            <w:vAlign w:val="center"/>
          </w:tcPr>
          <w:p w:rsidR="0057413F" w:rsidRPr="003B3388" w:rsidRDefault="00F16D9C" w:rsidP="00723DFD">
            <w:pPr>
              <w:ind w:left="-108" w:right="-144"/>
              <w:jc w:val="center"/>
              <w:rPr>
                <w:rFonts w:cs="Arial"/>
                <w:bCs/>
                <w:sz w:val="24"/>
                <w:szCs w:val="26"/>
                <w:lang w:val="en-US"/>
              </w:rPr>
            </w:pPr>
            <w:r w:rsidRPr="003B3388">
              <w:rPr>
                <w:rFonts w:cs="Arial"/>
                <w:bCs/>
                <w:sz w:val="24"/>
                <w:szCs w:val="26"/>
              </w:rPr>
              <w:t xml:space="preserve">     </w:t>
            </w:r>
            <w:r w:rsidR="003376DE" w:rsidRPr="003B3388">
              <w:rPr>
                <w:rFonts w:cs="Arial"/>
                <w:bCs/>
                <w:sz w:val="24"/>
                <w:szCs w:val="26"/>
              </w:rPr>
              <w:t xml:space="preserve"> </w:t>
            </w:r>
            <w:r w:rsidRPr="003B3388">
              <w:rPr>
                <w:rFonts w:cs="Arial"/>
                <w:bCs/>
                <w:sz w:val="24"/>
                <w:szCs w:val="26"/>
              </w:rPr>
              <w:t xml:space="preserve"> </w:t>
            </w:r>
            <w:r w:rsidR="00723DFD" w:rsidRPr="003B3388">
              <w:rPr>
                <w:rFonts w:cs="Arial"/>
                <w:bCs/>
                <w:sz w:val="24"/>
                <w:szCs w:val="26"/>
              </w:rPr>
              <w:t>1</w:t>
            </w:r>
          </w:p>
        </w:tc>
        <w:tc>
          <w:tcPr>
            <w:tcW w:w="190"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34</w:t>
            </w:r>
          </w:p>
        </w:tc>
        <w:tc>
          <w:tcPr>
            <w:tcW w:w="155"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1</w:t>
            </w:r>
          </w:p>
        </w:tc>
        <w:tc>
          <w:tcPr>
            <w:tcW w:w="298" w:type="pct"/>
            <w:vAlign w:val="center"/>
          </w:tcPr>
          <w:p w:rsidR="0057413F" w:rsidRPr="003B3388" w:rsidRDefault="002B2214" w:rsidP="002B2214">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33</w:t>
            </w:r>
          </w:p>
        </w:tc>
        <w:tc>
          <w:tcPr>
            <w:tcW w:w="239"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w:t>
            </w:r>
          </w:p>
        </w:tc>
        <w:tc>
          <w:tcPr>
            <w:tcW w:w="196" w:type="pct"/>
            <w:vAlign w:val="center"/>
          </w:tcPr>
          <w:p w:rsidR="0057413F" w:rsidRPr="003B3388" w:rsidRDefault="0057413F" w:rsidP="0057413F">
            <w:pPr>
              <w:ind w:right="-57"/>
              <w:jc w:val="right"/>
              <w:rPr>
                <w:rFonts w:cs="Arial"/>
                <w:bCs/>
                <w:sz w:val="24"/>
                <w:szCs w:val="26"/>
              </w:rPr>
            </w:pPr>
            <w:r w:rsidRPr="003B3388">
              <w:rPr>
                <w:rFonts w:cs="Arial"/>
                <w:bCs/>
                <w:sz w:val="24"/>
                <w:szCs w:val="26"/>
              </w:rPr>
              <w:t>39</w:t>
            </w:r>
          </w:p>
        </w:tc>
        <w:tc>
          <w:tcPr>
            <w:tcW w:w="155" w:type="pct"/>
            <w:vAlign w:val="center"/>
          </w:tcPr>
          <w:p w:rsidR="0057413F" w:rsidRPr="003B3388" w:rsidRDefault="0057413F" w:rsidP="0057413F">
            <w:pPr>
              <w:ind w:right="-57"/>
              <w:jc w:val="right"/>
              <w:rPr>
                <w:rFonts w:cs="Arial"/>
                <w:bCs/>
                <w:sz w:val="24"/>
                <w:szCs w:val="26"/>
              </w:rPr>
            </w:pPr>
            <w:r w:rsidRPr="003B3388">
              <w:rPr>
                <w:rFonts w:cs="Arial"/>
                <w:bCs/>
                <w:sz w:val="24"/>
                <w:szCs w:val="26"/>
              </w:rPr>
              <w:t>3</w:t>
            </w:r>
          </w:p>
        </w:tc>
        <w:tc>
          <w:tcPr>
            <w:tcW w:w="317" w:type="pct"/>
            <w:vAlign w:val="center"/>
          </w:tcPr>
          <w:p w:rsidR="0057413F" w:rsidRPr="003B3388" w:rsidRDefault="0057413F" w:rsidP="0057413F">
            <w:pPr>
              <w:ind w:right="-57"/>
              <w:jc w:val="right"/>
              <w:rPr>
                <w:rFonts w:cs="Arial"/>
                <w:bCs/>
                <w:sz w:val="24"/>
                <w:szCs w:val="26"/>
              </w:rPr>
            </w:pPr>
            <w:r w:rsidRPr="003B3388">
              <w:rPr>
                <w:rFonts w:cs="Arial"/>
                <w:bCs/>
                <w:sz w:val="24"/>
                <w:szCs w:val="26"/>
              </w:rPr>
              <w:t>35</w:t>
            </w:r>
          </w:p>
        </w:tc>
        <w:tc>
          <w:tcPr>
            <w:tcW w:w="239" w:type="pct"/>
            <w:vAlign w:val="center"/>
          </w:tcPr>
          <w:p w:rsidR="0057413F" w:rsidRPr="003B3388" w:rsidRDefault="0057413F" w:rsidP="0057413F">
            <w:pPr>
              <w:ind w:right="-57"/>
              <w:jc w:val="right"/>
              <w:rPr>
                <w:rFonts w:cs="Arial"/>
                <w:bCs/>
                <w:sz w:val="24"/>
                <w:szCs w:val="26"/>
              </w:rPr>
            </w:pPr>
            <w:r w:rsidRPr="003B3388">
              <w:rPr>
                <w:rFonts w:cs="Arial"/>
                <w:bCs/>
                <w:sz w:val="24"/>
                <w:szCs w:val="26"/>
              </w:rPr>
              <w:t>1</w:t>
            </w:r>
          </w:p>
        </w:tc>
        <w:tc>
          <w:tcPr>
            <w:tcW w:w="195" w:type="pct"/>
            <w:vAlign w:val="center"/>
          </w:tcPr>
          <w:p w:rsidR="0057413F" w:rsidRPr="003B3388" w:rsidRDefault="0057413F" w:rsidP="0057413F">
            <w:pPr>
              <w:ind w:right="-57"/>
              <w:jc w:val="right"/>
              <w:rPr>
                <w:rFonts w:cs="Arial"/>
                <w:bCs/>
                <w:sz w:val="24"/>
                <w:szCs w:val="26"/>
              </w:rPr>
            </w:pPr>
            <w:r w:rsidRPr="003B3388">
              <w:rPr>
                <w:rFonts w:cs="Arial"/>
                <w:bCs/>
                <w:sz w:val="24"/>
                <w:szCs w:val="26"/>
              </w:rPr>
              <w:t>102</w:t>
            </w:r>
          </w:p>
        </w:tc>
        <w:tc>
          <w:tcPr>
            <w:tcW w:w="239" w:type="pct"/>
            <w:vAlign w:val="center"/>
          </w:tcPr>
          <w:p w:rsidR="0057413F" w:rsidRPr="003B3388" w:rsidRDefault="0057413F" w:rsidP="0057413F">
            <w:pPr>
              <w:ind w:right="-57"/>
              <w:jc w:val="right"/>
              <w:rPr>
                <w:rFonts w:cs="Arial"/>
                <w:bCs/>
                <w:sz w:val="24"/>
                <w:szCs w:val="26"/>
              </w:rPr>
            </w:pPr>
            <w:r w:rsidRPr="003B3388">
              <w:rPr>
                <w:rFonts w:cs="Arial"/>
                <w:bCs/>
                <w:sz w:val="24"/>
                <w:szCs w:val="26"/>
              </w:rPr>
              <w:t>13</w:t>
            </w:r>
          </w:p>
        </w:tc>
        <w:tc>
          <w:tcPr>
            <w:tcW w:w="317" w:type="pct"/>
            <w:vAlign w:val="center"/>
          </w:tcPr>
          <w:p w:rsidR="0057413F" w:rsidRPr="003B3388" w:rsidRDefault="0057413F" w:rsidP="0057413F">
            <w:pPr>
              <w:ind w:right="-57"/>
              <w:jc w:val="right"/>
              <w:rPr>
                <w:rFonts w:cs="Arial"/>
                <w:bCs/>
                <w:sz w:val="24"/>
                <w:szCs w:val="26"/>
              </w:rPr>
            </w:pPr>
            <w:r w:rsidRPr="003B3388">
              <w:rPr>
                <w:rFonts w:cs="Arial"/>
                <w:bCs/>
                <w:sz w:val="24"/>
                <w:szCs w:val="26"/>
              </w:rPr>
              <w:t>87</w:t>
            </w:r>
          </w:p>
        </w:tc>
        <w:tc>
          <w:tcPr>
            <w:tcW w:w="226" w:type="pct"/>
            <w:vAlign w:val="center"/>
          </w:tcPr>
          <w:p w:rsidR="0057413F" w:rsidRPr="003B3388" w:rsidRDefault="0057413F" w:rsidP="0057413F">
            <w:pPr>
              <w:ind w:right="-57"/>
              <w:jc w:val="right"/>
              <w:rPr>
                <w:rFonts w:cs="Arial"/>
                <w:bCs/>
                <w:sz w:val="24"/>
                <w:szCs w:val="26"/>
              </w:rPr>
            </w:pPr>
            <w:r w:rsidRPr="003B3388">
              <w:rPr>
                <w:rFonts w:cs="Arial"/>
                <w:bCs/>
                <w:sz w:val="24"/>
                <w:szCs w:val="26"/>
              </w:rPr>
              <w:t>2</w:t>
            </w:r>
          </w:p>
        </w:tc>
      </w:tr>
      <w:tr w:rsidR="00462914" w:rsidRPr="003B3388" w:rsidTr="002B2214">
        <w:tc>
          <w:tcPr>
            <w:tcW w:w="1269" w:type="pct"/>
          </w:tcPr>
          <w:p w:rsidR="0057413F" w:rsidRPr="003B3388" w:rsidRDefault="0057413F" w:rsidP="0057413F">
            <w:pPr>
              <w:ind w:right="-110"/>
              <w:jc w:val="left"/>
              <w:rPr>
                <w:sz w:val="24"/>
                <w:szCs w:val="26"/>
                <w:lang w:eastAsia="ru-RU"/>
              </w:rPr>
            </w:pPr>
            <w:r w:rsidRPr="003B3388">
              <w:rPr>
                <w:sz w:val="24"/>
                <w:szCs w:val="26"/>
                <w:lang w:eastAsia="ru-RU"/>
              </w:rPr>
              <w:t>местное самоуправление</w:t>
            </w:r>
          </w:p>
        </w:tc>
        <w:tc>
          <w:tcPr>
            <w:tcW w:w="196" w:type="pct"/>
            <w:vAlign w:val="center"/>
          </w:tcPr>
          <w:p w:rsidR="0057413F" w:rsidRPr="003B3388" w:rsidRDefault="001408A7" w:rsidP="00566F6C">
            <w:pPr>
              <w:ind w:right="-125"/>
              <w:jc w:val="center"/>
              <w:rPr>
                <w:rFonts w:cs="Arial"/>
                <w:bCs/>
                <w:sz w:val="24"/>
                <w:szCs w:val="26"/>
              </w:rPr>
            </w:pPr>
            <w:r w:rsidRPr="003B3388">
              <w:rPr>
                <w:rFonts w:cs="Arial"/>
                <w:bCs/>
                <w:sz w:val="24"/>
                <w:szCs w:val="26"/>
              </w:rPr>
              <w:t xml:space="preserve">  </w:t>
            </w:r>
            <w:r w:rsidR="00566F6C" w:rsidRPr="003B3388">
              <w:rPr>
                <w:rFonts w:cs="Arial"/>
                <w:bCs/>
                <w:sz w:val="24"/>
                <w:szCs w:val="26"/>
              </w:rPr>
              <w:t>17</w:t>
            </w:r>
          </w:p>
        </w:tc>
        <w:tc>
          <w:tcPr>
            <w:tcW w:w="244" w:type="pct"/>
            <w:vAlign w:val="center"/>
          </w:tcPr>
          <w:p w:rsidR="0057413F" w:rsidRPr="003B3388" w:rsidRDefault="0025050A" w:rsidP="00A416B7">
            <w:pPr>
              <w:ind w:right="-125"/>
              <w:jc w:val="center"/>
              <w:rPr>
                <w:rFonts w:cs="Arial"/>
                <w:bCs/>
                <w:sz w:val="24"/>
                <w:szCs w:val="26"/>
              </w:rPr>
            </w:pPr>
            <w:r w:rsidRPr="003B3388">
              <w:rPr>
                <w:rFonts w:cs="Arial"/>
                <w:bCs/>
                <w:sz w:val="24"/>
                <w:szCs w:val="26"/>
              </w:rPr>
              <w:t xml:space="preserve">      6</w:t>
            </w:r>
          </w:p>
        </w:tc>
        <w:tc>
          <w:tcPr>
            <w:tcW w:w="293" w:type="pct"/>
            <w:vAlign w:val="center"/>
          </w:tcPr>
          <w:p w:rsidR="0057413F" w:rsidRPr="003B3388" w:rsidRDefault="0025050A" w:rsidP="00566F6C">
            <w:pPr>
              <w:ind w:right="-125"/>
              <w:jc w:val="center"/>
              <w:rPr>
                <w:rFonts w:cs="Arial"/>
                <w:bCs/>
                <w:sz w:val="24"/>
                <w:szCs w:val="26"/>
              </w:rPr>
            </w:pPr>
            <w:r w:rsidRPr="003B3388">
              <w:rPr>
                <w:rFonts w:cs="Arial"/>
                <w:bCs/>
                <w:sz w:val="24"/>
                <w:szCs w:val="26"/>
              </w:rPr>
              <w:t xml:space="preserve">      </w:t>
            </w:r>
            <w:r w:rsidR="00566F6C" w:rsidRPr="003B3388">
              <w:rPr>
                <w:rFonts w:cs="Arial"/>
                <w:bCs/>
                <w:sz w:val="24"/>
                <w:szCs w:val="26"/>
              </w:rPr>
              <w:t>11</w:t>
            </w:r>
          </w:p>
        </w:tc>
        <w:tc>
          <w:tcPr>
            <w:tcW w:w="232" w:type="pct"/>
            <w:vAlign w:val="center"/>
          </w:tcPr>
          <w:p w:rsidR="0057413F" w:rsidRPr="003B3388" w:rsidRDefault="00A416B7" w:rsidP="0025050A">
            <w:pPr>
              <w:ind w:right="-125"/>
              <w:jc w:val="center"/>
              <w:rPr>
                <w:rFonts w:cs="Arial"/>
                <w:bCs/>
                <w:sz w:val="24"/>
                <w:szCs w:val="26"/>
              </w:rPr>
            </w:pPr>
            <w:r w:rsidRPr="003B3388">
              <w:rPr>
                <w:rFonts w:cs="Arial"/>
                <w:bCs/>
                <w:sz w:val="24"/>
                <w:szCs w:val="26"/>
              </w:rPr>
              <w:t xml:space="preserve">    </w:t>
            </w:r>
            <w:r w:rsidR="003376DE" w:rsidRPr="003B3388">
              <w:rPr>
                <w:rFonts w:cs="Arial"/>
                <w:bCs/>
                <w:sz w:val="24"/>
                <w:szCs w:val="26"/>
              </w:rPr>
              <w:t xml:space="preserve"> </w:t>
            </w:r>
            <w:r w:rsidR="0025050A" w:rsidRPr="003B3388">
              <w:rPr>
                <w:rFonts w:cs="Arial"/>
                <w:bCs/>
                <w:sz w:val="24"/>
                <w:szCs w:val="26"/>
              </w:rPr>
              <w:t>-</w:t>
            </w:r>
          </w:p>
        </w:tc>
        <w:tc>
          <w:tcPr>
            <w:tcW w:w="190"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12</w:t>
            </w:r>
          </w:p>
        </w:tc>
        <w:tc>
          <w:tcPr>
            <w:tcW w:w="155"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5</w:t>
            </w:r>
          </w:p>
        </w:tc>
        <w:tc>
          <w:tcPr>
            <w:tcW w:w="298" w:type="pct"/>
            <w:vAlign w:val="center"/>
          </w:tcPr>
          <w:p w:rsidR="0057413F" w:rsidRPr="003B3388" w:rsidRDefault="002B2214" w:rsidP="002B2214">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6</w:t>
            </w:r>
          </w:p>
        </w:tc>
        <w:tc>
          <w:tcPr>
            <w:tcW w:w="239"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1</w:t>
            </w:r>
          </w:p>
        </w:tc>
        <w:tc>
          <w:tcPr>
            <w:tcW w:w="196" w:type="pct"/>
            <w:vAlign w:val="center"/>
          </w:tcPr>
          <w:p w:rsidR="0057413F" w:rsidRPr="003B3388" w:rsidRDefault="0057413F" w:rsidP="0057413F">
            <w:pPr>
              <w:ind w:right="-57"/>
              <w:jc w:val="right"/>
              <w:rPr>
                <w:rFonts w:cs="Arial"/>
                <w:bCs/>
                <w:sz w:val="24"/>
                <w:szCs w:val="26"/>
              </w:rPr>
            </w:pPr>
            <w:r w:rsidRPr="003B3388">
              <w:rPr>
                <w:rFonts w:cs="Arial"/>
                <w:bCs/>
                <w:sz w:val="24"/>
                <w:szCs w:val="26"/>
              </w:rPr>
              <w:t>11</w:t>
            </w:r>
          </w:p>
        </w:tc>
        <w:tc>
          <w:tcPr>
            <w:tcW w:w="155" w:type="pct"/>
            <w:vAlign w:val="center"/>
          </w:tcPr>
          <w:p w:rsidR="0057413F" w:rsidRPr="003B3388" w:rsidRDefault="0057413F" w:rsidP="0057413F">
            <w:pPr>
              <w:ind w:right="-57"/>
              <w:jc w:val="right"/>
              <w:rPr>
                <w:rFonts w:cs="Arial"/>
                <w:bCs/>
                <w:sz w:val="24"/>
                <w:szCs w:val="26"/>
              </w:rPr>
            </w:pPr>
            <w:r w:rsidRPr="003B3388">
              <w:rPr>
                <w:rFonts w:cs="Arial"/>
                <w:bCs/>
                <w:sz w:val="24"/>
                <w:szCs w:val="26"/>
              </w:rPr>
              <w:t>3</w:t>
            </w:r>
          </w:p>
        </w:tc>
        <w:tc>
          <w:tcPr>
            <w:tcW w:w="317" w:type="pct"/>
            <w:vAlign w:val="center"/>
          </w:tcPr>
          <w:p w:rsidR="0057413F" w:rsidRPr="003B3388" w:rsidRDefault="0057413F" w:rsidP="0057413F">
            <w:pPr>
              <w:ind w:right="-57"/>
              <w:jc w:val="right"/>
              <w:rPr>
                <w:rFonts w:cs="Arial"/>
                <w:bCs/>
                <w:sz w:val="24"/>
                <w:szCs w:val="26"/>
              </w:rPr>
            </w:pPr>
            <w:r w:rsidRPr="003B3388">
              <w:rPr>
                <w:rFonts w:cs="Arial"/>
                <w:bCs/>
                <w:sz w:val="24"/>
                <w:szCs w:val="26"/>
              </w:rPr>
              <w:t>6</w:t>
            </w:r>
          </w:p>
        </w:tc>
        <w:tc>
          <w:tcPr>
            <w:tcW w:w="239" w:type="pct"/>
            <w:vAlign w:val="center"/>
          </w:tcPr>
          <w:p w:rsidR="0057413F" w:rsidRPr="003B3388" w:rsidRDefault="0057413F" w:rsidP="0057413F">
            <w:pPr>
              <w:ind w:right="-57"/>
              <w:jc w:val="right"/>
              <w:rPr>
                <w:rFonts w:cs="Arial"/>
                <w:bCs/>
                <w:sz w:val="24"/>
                <w:szCs w:val="26"/>
              </w:rPr>
            </w:pPr>
            <w:r w:rsidRPr="003B3388">
              <w:rPr>
                <w:rFonts w:cs="Arial"/>
                <w:bCs/>
                <w:sz w:val="24"/>
                <w:szCs w:val="26"/>
              </w:rPr>
              <w:t>2</w:t>
            </w:r>
          </w:p>
        </w:tc>
        <w:tc>
          <w:tcPr>
            <w:tcW w:w="195" w:type="pct"/>
            <w:vAlign w:val="center"/>
          </w:tcPr>
          <w:p w:rsidR="0057413F" w:rsidRPr="003B3388" w:rsidRDefault="0057413F" w:rsidP="0057413F">
            <w:pPr>
              <w:ind w:right="-57"/>
              <w:jc w:val="right"/>
              <w:rPr>
                <w:rFonts w:cs="Arial"/>
                <w:bCs/>
                <w:sz w:val="24"/>
                <w:szCs w:val="26"/>
              </w:rPr>
            </w:pPr>
            <w:r w:rsidRPr="003B3388">
              <w:rPr>
                <w:rFonts w:cs="Arial"/>
                <w:bCs/>
                <w:sz w:val="24"/>
                <w:szCs w:val="26"/>
              </w:rPr>
              <w:t>151</w:t>
            </w:r>
          </w:p>
        </w:tc>
        <w:tc>
          <w:tcPr>
            <w:tcW w:w="239" w:type="pct"/>
            <w:vAlign w:val="center"/>
          </w:tcPr>
          <w:p w:rsidR="0057413F" w:rsidRPr="003B3388" w:rsidRDefault="0057413F" w:rsidP="0057413F">
            <w:pPr>
              <w:ind w:right="-57"/>
              <w:jc w:val="right"/>
              <w:rPr>
                <w:rFonts w:cs="Arial"/>
                <w:bCs/>
                <w:sz w:val="24"/>
                <w:szCs w:val="26"/>
              </w:rPr>
            </w:pPr>
            <w:r w:rsidRPr="003B3388">
              <w:rPr>
                <w:rFonts w:cs="Arial"/>
                <w:bCs/>
                <w:sz w:val="24"/>
                <w:szCs w:val="26"/>
              </w:rPr>
              <w:t>92</w:t>
            </w:r>
          </w:p>
        </w:tc>
        <w:tc>
          <w:tcPr>
            <w:tcW w:w="317" w:type="pct"/>
            <w:vAlign w:val="center"/>
          </w:tcPr>
          <w:p w:rsidR="0057413F" w:rsidRPr="003B3388" w:rsidRDefault="0057413F" w:rsidP="0057413F">
            <w:pPr>
              <w:ind w:right="-57"/>
              <w:jc w:val="right"/>
              <w:rPr>
                <w:rFonts w:cs="Arial"/>
                <w:bCs/>
                <w:sz w:val="24"/>
                <w:szCs w:val="26"/>
              </w:rPr>
            </w:pPr>
            <w:r w:rsidRPr="003B3388">
              <w:rPr>
                <w:rFonts w:cs="Arial"/>
                <w:bCs/>
                <w:sz w:val="24"/>
                <w:szCs w:val="26"/>
              </w:rPr>
              <w:t>57</w:t>
            </w:r>
          </w:p>
        </w:tc>
        <w:tc>
          <w:tcPr>
            <w:tcW w:w="226" w:type="pct"/>
            <w:vAlign w:val="center"/>
          </w:tcPr>
          <w:p w:rsidR="0057413F" w:rsidRPr="003B3388" w:rsidRDefault="0057413F" w:rsidP="0057413F">
            <w:pPr>
              <w:ind w:right="-57"/>
              <w:jc w:val="right"/>
              <w:rPr>
                <w:rFonts w:cs="Arial"/>
                <w:bCs/>
                <w:sz w:val="24"/>
                <w:szCs w:val="26"/>
              </w:rPr>
            </w:pPr>
            <w:r w:rsidRPr="003B3388">
              <w:rPr>
                <w:rFonts w:cs="Arial"/>
                <w:bCs/>
                <w:sz w:val="24"/>
                <w:szCs w:val="26"/>
              </w:rPr>
              <w:t>2</w:t>
            </w:r>
          </w:p>
        </w:tc>
      </w:tr>
      <w:tr w:rsidR="00462914" w:rsidRPr="003B3388" w:rsidTr="002B2214">
        <w:tc>
          <w:tcPr>
            <w:tcW w:w="1269" w:type="pct"/>
          </w:tcPr>
          <w:p w:rsidR="0057413F" w:rsidRPr="003B3388" w:rsidRDefault="0057413F" w:rsidP="0057413F">
            <w:pPr>
              <w:jc w:val="left"/>
              <w:rPr>
                <w:sz w:val="24"/>
                <w:szCs w:val="26"/>
                <w:lang w:eastAsia="ru-RU"/>
              </w:rPr>
            </w:pPr>
            <w:r w:rsidRPr="003B3388">
              <w:rPr>
                <w:sz w:val="24"/>
                <w:szCs w:val="26"/>
                <w:lang w:eastAsia="ru-RU"/>
              </w:rPr>
              <w:t>бюджет, налоговая и кредитная политика</w:t>
            </w:r>
          </w:p>
        </w:tc>
        <w:tc>
          <w:tcPr>
            <w:tcW w:w="196" w:type="pct"/>
            <w:vAlign w:val="center"/>
          </w:tcPr>
          <w:p w:rsidR="0057413F" w:rsidRPr="003B3388" w:rsidRDefault="001408A7" w:rsidP="002B2214">
            <w:pPr>
              <w:ind w:right="-125"/>
              <w:jc w:val="center"/>
              <w:rPr>
                <w:rFonts w:cs="Arial"/>
                <w:bCs/>
                <w:sz w:val="24"/>
                <w:szCs w:val="26"/>
              </w:rPr>
            </w:pPr>
            <w:r w:rsidRPr="003B3388">
              <w:rPr>
                <w:rFonts w:cs="Arial"/>
                <w:bCs/>
                <w:sz w:val="24"/>
                <w:szCs w:val="26"/>
              </w:rPr>
              <w:t xml:space="preserve">  </w:t>
            </w:r>
            <w:r w:rsidR="002B2214" w:rsidRPr="003B3388">
              <w:rPr>
                <w:rFonts w:cs="Arial"/>
                <w:bCs/>
                <w:sz w:val="24"/>
                <w:szCs w:val="26"/>
              </w:rPr>
              <w:t>13</w:t>
            </w:r>
          </w:p>
        </w:tc>
        <w:tc>
          <w:tcPr>
            <w:tcW w:w="244" w:type="pct"/>
            <w:vAlign w:val="center"/>
          </w:tcPr>
          <w:p w:rsidR="0057413F" w:rsidRPr="003B3388" w:rsidRDefault="00A416B7" w:rsidP="00A416B7">
            <w:pPr>
              <w:ind w:right="-125"/>
              <w:jc w:val="center"/>
              <w:rPr>
                <w:rFonts w:cs="Arial"/>
                <w:bCs/>
                <w:sz w:val="24"/>
                <w:szCs w:val="26"/>
              </w:rPr>
            </w:pPr>
            <w:r w:rsidRPr="003B3388">
              <w:rPr>
                <w:rFonts w:cs="Arial"/>
                <w:bCs/>
                <w:sz w:val="24"/>
                <w:szCs w:val="26"/>
              </w:rPr>
              <w:t xml:space="preserve">      </w:t>
            </w:r>
            <w:r w:rsidR="00F16D9C" w:rsidRPr="003B3388">
              <w:rPr>
                <w:rFonts w:cs="Arial"/>
                <w:bCs/>
                <w:sz w:val="24"/>
                <w:szCs w:val="26"/>
              </w:rPr>
              <w:t>5</w:t>
            </w:r>
          </w:p>
        </w:tc>
        <w:tc>
          <w:tcPr>
            <w:tcW w:w="293" w:type="pct"/>
            <w:vAlign w:val="center"/>
          </w:tcPr>
          <w:p w:rsidR="0057413F" w:rsidRPr="003B3388" w:rsidRDefault="00A416B7" w:rsidP="00A416B7">
            <w:pPr>
              <w:ind w:right="-125"/>
              <w:jc w:val="center"/>
              <w:rPr>
                <w:rFonts w:cs="Arial"/>
                <w:bCs/>
                <w:sz w:val="24"/>
                <w:szCs w:val="26"/>
              </w:rPr>
            </w:pPr>
            <w:r w:rsidRPr="003B3388">
              <w:rPr>
                <w:rFonts w:cs="Arial"/>
                <w:bCs/>
                <w:sz w:val="24"/>
                <w:szCs w:val="26"/>
              </w:rPr>
              <w:t xml:space="preserve">        </w:t>
            </w:r>
            <w:r w:rsidR="00F16D9C" w:rsidRPr="003B3388">
              <w:rPr>
                <w:rFonts w:cs="Arial"/>
                <w:bCs/>
                <w:sz w:val="24"/>
                <w:szCs w:val="26"/>
              </w:rPr>
              <w:t>8</w:t>
            </w:r>
          </w:p>
        </w:tc>
        <w:tc>
          <w:tcPr>
            <w:tcW w:w="232" w:type="pct"/>
            <w:vAlign w:val="center"/>
          </w:tcPr>
          <w:p w:rsidR="0057413F" w:rsidRPr="003B3388" w:rsidRDefault="00A416B7" w:rsidP="00A416B7">
            <w:pPr>
              <w:ind w:left="-108" w:right="-125"/>
              <w:jc w:val="center"/>
              <w:rPr>
                <w:rFonts w:cs="Arial"/>
                <w:bCs/>
                <w:sz w:val="24"/>
                <w:szCs w:val="26"/>
              </w:rPr>
            </w:pPr>
            <w:r w:rsidRPr="003B3388">
              <w:rPr>
                <w:rFonts w:cs="Arial"/>
                <w:bCs/>
                <w:sz w:val="24"/>
                <w:szCs w:val="26"/>
              </w:rPr>
              <w:t xml:space="preserve">       </w:t>
            </w:r>
            <w:r w:rsidR="00F16D9C" w:rsidRPr="003B3388">
              <w:rPr>
                <w:rFonts w:cs="Arial"/>
                <w:bCs/>
                <w:sz w:val="24"/>
                <w:szCs w:val="26"/>
              </w:rPr>
              <w:t>-</w:t>
            </w:r>
          </w:p>
        </w:tc>
        <w:tc>
          <w:tcPr>
            <w:tcW w:w="190"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9</w:t>
            </w:r>
          </w:p>
        </w:tc>
        <w:tc>
          <w:tcPr>
            <w:tcW w:w="155"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4</w:t>
            </w:r>
          </w:p>
        </w:tc>
        <w:tc>
          <w:tcPr>
            <w:tcW w:w="298" w:type="pct"/>
            <w:vAlign w:val="center"/>
          </w:tcPr>
          <w:p w:rsidR="0057413F" w:rsidRPr="003B3388" w:rsidRDefault="002B2214" w:rsidP="002B2214">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5</w:t>
            </w:r>
          </w:p>
        </w:tc>
        <w:tc>
          <w:tcPr>
            <w:tcW w:w="239"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w:t>
            </w:r>
          </w:p>
        </w:tc>
        <w:tc>
          <w:tcPr>
            <w:tcW w:w="196" w:type="pct"/>
            <w:vAlign w:val="center"/>
          </w:tcPr>
          <w:p w:rsidR="0057413F" w:rsidRPr="003B3388" w:rsidRDefault="0057413F" w:rsidP="0057413F">
            <w:pPr>
              <w:ind w:right="-57"/>
              <w:jc w:val="right"/>
              <w:rPr>
                <w:rFonts w:cs="Arial"/>
                <w:bCs/>
                <w:sz w:val="24"/>
                <w:szCs w:val="26"/>
              </w:rPr>
            </w:pPr>
            <w:r w:rsidRPr="003B3388">
              <w:rPr>
                <w:rFonts w:cs="Arial"/>
                <w:bCs/>
                <w:sz w:val="24"/>
                <w:szCs w:val="26"/>
              </w:rPr>
              <w:t>14</w:t>
            </w:r>
          </w:p>
        </w:tc>
        <w:tc>
          <w:tcPr>
            <w:tcW w:w="155" w:type="pct"/>
            <w:vAlign w:val="center"/>
          </w:tcPr>
          <w:p w:rsidR="0057413F" w:rsidRPr="003B3388" w:rsidRDefault="0057413F" w:rsidP="0057413F">
            <w:pPr>
              <w:ind w:right="-57"/>
              <w:jc w:val="right"/>
              <w:rPr>
                <w:rFonts w:cs="Arial"/>
                <w:bCs/>
                <w:sz w:val="24"/>
                <w:szCs w:val="26"/>
              </w:rPr>
            </w:pPr>
            <w:r w:rsidRPr="003B3388">
              <w:rPr>
                <w:rFonts w:cs="Arial"/>
                <w:bCs/>
                <w:sz w:val="24"/>
                <w:szCs w:val="26"/>
              </w:rPr>
              <w:t>5</w:t>
            </w:r>
          </w:p>
        </w:tc>
        <w:tc>
          <w:tcPr>
            <w:tcW w:w="317" w:type="pct"/>
            <w:vAlign w:val="center"/>
          </w:tcPr>
          <w:p w:rsidR="0057413F" w:rsidRPr="003B3388" w:rsidRDefault="0057413F" w:rsidP="0057413F">
            <w:pPr>
              <w:ind w:right="-57"/>
              <w:jc w:val="right"/>
              <w:rPr>
                <w:rFonts w:cs="Arial"/>
                <w:bCs/>
                <w:sz w:val="24"/>
                <w:szCs w:val="26"/>
              </w:rPr>
            </w:pPr>
            <w:r w:rsidRPr="003B3388">
              <w:rPr>
                <w:rFonts w:cs="Arial"/>
                <w:bCs/>
                <w:sz w:val="24"/>
                <w:szCs w:val="26"/>
              </w:rPr>
              <w:t>8</w:t>
            </w:r>
          </w:p>
        </w:tc>
        <w:tc>
          <w:tcPr>
            <w:tcW w:w="239" w:type="pct"/>
            <w:vAlign w:val="center"/>
          </w:tcPr>
          <w:p w:rsidR="0057413F" w:rsidRPr="003B3388" w:rsidRDefault="0057413F" w:rsidP="0057413F">
            <w:pPr>
              <w:ind w:right="-57"/>
              <w:jc w:val="right"/>
              <w:rPr>
                <w:rFonts w:cs="Arial"/>
                <w:bCs/>
                <w:sz w:val="24"/>
                <w:szCs w:val="26"/>
              </w:rPr>
            </w:pPr>
            <w:r w:rsidRPr="003B3388">
              <w:rPr>
                <w:rFonts w:cs="Arial"/>
                <w:bCs/>
                <w:sz w:val="24"/>
                <w:szCs w:val="26"/>
              </w:rPr>
              <w:t>1</w:t>
            </w:r>
          </w:p>
        </w:tc>
        <w:tc>
          <w:tcPr>
            <w:tcW w:w="195" w:type="pct"/>
            <w:vAlign w:val="center"/>
          </w:tcPr>
          <w:p w:rsidR="0057413F" w:rsidRPr="003B3388" w:rsidRDefault="0057413F" w:rsidP="0057413F">
            <w:pPr>
              <w:ind w:right="-57"/>
              <w:jc w:val="right"/>
              <w:rPr>
                <w:rFonts w:cs="Arial"/>
                <w:bCs/>
                <w:sz w:val="24"/>
                <w:szCs w:val="26"/>
              </w:rPr>
            </w:pPr>
            <w:r w:rsidRPr="003B3388">
              <w:rPr>
                <w:rFonts w:cs="Arial"/>
                <w:bCs/>
                <w:sz w:val="24"/>
                <w:szCs w:val="26"/>
              </w:rPr>
              <w:t>60</w:t>
            </w:r>
          </w:p>
        </w:tc>
        <w:tc>
          <w:tcPr>
            <w:tcW w:w="239" w:type="pct"/>
            <w:vAlign w:val="center"/>
          </w:tcPr>
          <w:p w:rsidR="0057413F" w:rsidRPr="003B3388" w:rsidRDefault="0057413F" w:rsidP="0057413F">
            <w:pPr>
              <w:ind w:right="-57"/>
              <w:jc w:val="right"/>
              <w:rPr>
                <w:rFonts w:cs="Arial"/>
                <w:bCs/>
                <w:sz w:val="24"/>
                <w:szCs w:val="26"/>
              </w:rPr>
            </w:pPr>
            <w:r w:rsidRPr="003B3388">
              <w:rPr>
                <w:rFonts w:cs="Arial"/>
                <w:bCs/>
                <w:sz w:val="24"/>
                <w:szCs w:val="26"/>
              </w:rPr>
              <w:t>21</w:t>
            </w:r>
          </w:p>
        </w:tc>
        <w:tc>
          <w:tcPr>
            <w:tcW w:w="317" w:type="pct"/>
            <w:vAlign w:val="center"/>
          </w:tcPr>
          <w:p w:rsidR="0057413F" w:rsidRPr="003B3388" w:rsidRDefault="0057413F" w:rsidP="0057413F">
            <w:pPr>
              <w:ind w:right="-57"/>
              <w:jc w:val="right"/>
              <w:rPr>
                <w:rFonts w:cs="Arial"/>
                <w:bCs/>
                <w:sz w:val="24"/>
                <w:szCs w:val="26"/>
              </w:rPr>
            </w:pPr>
            <w:r w:rsidRPr="003B3388">
              <w:rPr>
                <w:rFonts w:cs="Arial"/>
                <w:bCs/>
                <w:sz w:val="24"/>
                <w:szCs w:val="26"/>
              </w:rPr>
              <w:t>38</w:t>
            </w:r>
          </w:p>
        </w:tc>
        <w:tc>
          <w:tcPr>
            <w:tcW w:w="226" w:type="pct"/>
            <w:vAlign w:val="center"/>
          </w:tcPr>
          <w:p w:rsidR="0057413F" w:rsidRPr="003B3388" w:rsidRDefault="0057413F" w:rsidP="0057413F">
            <w:pPr>
              <w:ind w:right="-57"/>
              <w:jc w:val="right"/>
              <w:rPr>
                <w:rFonts w:cs="Arial"/>
                <w:bCs/>
                <w:sz w:val="24"/>
                <w:szCs w:val="26"/>
              </w:rPr>
            </w:pPr>
            <w:r w:rsidRPr="003B3388">
              <w:rPr>
                <w:rFonts w:cs="Arial"/>
                <w:bCs/>
                <w:sz w:val="24"/>
                <w:szCs w:val="26"/>
              </w:rPr>
              <w:t>1</w:t>
            </w:r>
          </w:p>
        </w:tc>
      </w:tr>
      <w:tr w:rsidR="00462914" w:rsidRPr="003B3388" w:rsidTr="002B2214">
        <w:tc>
          <w:tcPr>
            <w:tcW w:w="1269" w:type="pct"/>
          </w:tcPr>
          <w:p w:rsidR="0057413F" w:rsidRPr="003B3388" w:rsidRDefault="0057413F" w:rsidP="0057413F">
            <w:pPr>
              <w:ind w:right="-137"/>
              <w:jc w:val="left"/>
              <w:rPr>
                <w:sz w:val="24"/>
                <w:szCs w:val="26"/>
                <w:lang w:eastAsia="ru-RU"/>
              </w:rPr>
            </w:pPr>
            <w:r w:rsidRPr="003B3388">
              <w:rPr>
                <w:sz w:val="24"/>
                <w:szCs w:val="26"/>
                <w:lang w:eastAsia="ru-RU"/>
              </w:rPr>
              <w:t>экономическая политика, промышленность и предпринимательство</w:t>
            </w:r>
          </w:p>
        </w:tc>
        <w:tc>
          <w:tcPr>
            <w:tcW w:w="196" w:type="pct"/>
            <w:vAlign w:val="center"/>
          </w:tcPr>
          <w:p w:rsidR="0057413F" w:rsidRPr="003B3388" w:rsidRDefault="001408A7" w:rsidP="00ED11A2">
            <w:pPr>
              <w:ind w:right="-125"/>
              <w:jc w:val="center"/>
              <w:rPr>
                <w:rFonts w:cs="Arial"/>
                <w:bCs/>
                <w:sz w:val="24"/>
                <w:szCs w:val="26"/>
              </w:rPr>
            </w:pPr>
            <w:r w:rsidRPr="003B3388">
              <w:rPr>
                <w:rFonts w:cs="Arial"/>
                <w:bCs/>
                <w:sz w:val="24"/>
                <w:szCs w:val="26"/>
              </w:rPr>
              <w:t xml:space="preserve">  </w:t>
            </w:r>
            <w:r w:rsidR="002B2214" w:rsidRPr="003B3388">
              <w:rPr>
                <w:rFonts w:cs="Arial"/>
                <w:bCs/>
                <w:sz w:val="24"/>
                <w:szCs w:val="26"/>
              </w:rPr>
              <w:t>1</w:t>
            </w:r>
            <w:r w:rsidR="00ED11A2" w:rsidRPr="003B3388">
              <w:rPr>
                <w:rFonts w:cs="Arial"/>
                <w:bCs/>
                <w:sz w:val="24"/>
                <w:szCs w:val="26"/>
              </w:rPr>
              <w:t>2</w:t>
            </w:r>
          </w:p>
        </w:tc>
        <w:tc>
          <w:tcPr>
            <w:tcW w:w="244" w:type="pct"/>
            <w:vAlign w:val="center"/>
          </w:tcPr>
          <w:p w:rsidR="0057413F" w:rsidRPr="003B3388" w:rsidRDefault="00A416B7" w:rsidP="00ED11A2">
            <w:pPr>
              <w:ind w:right="-125"/>
              <w:jc w:val="center"/>
              <w:rPr>
                <w:rFonts w:cs="Arial"/>
                <w:bCs/>
                <w:sz w:val="24"/>
                <w:szCs w:val="26"/>
              </w:rPr>
            </w:pPr>
            <w:r w:rsidRPr="003B3388">
              <w:rPr>
                <w:rFonts w:cs="Arial"/>
                <w:bCs/>
                <w:sz w:val="24"/>
                <w:szCs w:val="26"/>
              </w:rPr>
              <w:t xml:space="preserve">      </w:t>
            </w:r>
            <w:r w:rsidR="00ED11A2" w:rsidRPr="003B3388">
              <w:rPr>
                <w:rFonts w:cs="Arial"/>
                <w:bCs/>
                <w:sz w:val="24"/>
                <w:szCs w:val="26"/>
              </w:rPr>
              <w:t>3</w:t>
            </w:r>
          </w:p>
        </w:tc>
        <w:tc>
          <w:tcPr>
            <w:tcW w:w="293" w:type="pct"/>
            <w:vAlign w:val="center"/>
          </w:tcPr>
          <w:p w:rsidR="0057413F" w:rsidRPr="003B3388" w:rsidRDefault="00A416B7" w:rsidP="00ED11A2">
            <w:pPr>
              <w:ind w:right="-125"/>
              <w:jc w:val="center"/>
              <w:rPr>
                <w:rFonts w:cs="Arial"/>
                <w:bCs/>
                <w:sz w:val="24"/>
                <w:szCs w:val="26"/>
              </w:rPr>
            </w:pPr>
            <w:r w:rsidRPr="003B3388">
              <w:rPr>
                <w:rFonts w:cs="Arial"/>
                <w:bCs/>
                <w:sz w:val="24"/>
                <w:szCs w:val="26"/>
              </w:rPr>
              <w:t xml:space="preserve">     </w:t>
            </w:r>
            <w:r w:rsidR="00566F6C" w:rsidRPr="003B3388">
              <w:rPr>
                <w:rFonts w:cs="Arial"/>
                <w:bCs/>
                <w:sz w:val="24"/>
                <w:szCs w:val="26"/>
              </w:rPr>
              <w:t xml:space="preserve">  </w:t>
            </w:r>
            <w:r w:rsidRPr="003B3388">
              <w:rPr>
                <w:rFonts w:cs="Arial"/>
                <w:bCs/>
                <w:sz w:val="24"/>
                <w:szCs w:val="26"/>
              </w:rPr>
              <w:t xml:space="preserve"> </w:t>
            </w:r>
            <w:r w:rsidR="00ED11A2" w:rsidRPr="003B3388">
              <w:rPr>
                <w:rFonts w:cs="Arial"/>
                <w:bCs/>
                <w:sz w:val="24"/>
                <w:szCs w:val="26"/>
              </w:rPr>
              <w:t>9</w:t>
            </w:r>
          </w:p>
        </w:tc>
        <w:tc>
          <w:tcPr>
            <w:tcW w:w="232" w:type="pct"/>
            <w:vAlign w:val="center"/>
          </w:tcPr>
          <w:p w:rsidR="0057413F" w:rsidRPr="003B3388" w:rsidRDefault="00A416B7" w:rsidP="00A416B7">
            <w:pPr>
              <w:ind w:right="-125"/>
              <w:jc w:val="center"/>
              <w:rPr>
                <w:rFonts w:cs="Arial"/>
                <w:bCs/>
                <w:sz w:val="24"/>
                <w:szCs w:val="26"/>
              </w:rPr>
            </w:pPr>
            <w:r w:rsidRPr="003B3388">
              <w:rPr>
                <w:rFonts w:cs="Arial"/>
                <w:bCs/>
                <w:sz w:val="24"/>
                <w:szCs w:val="26"/>
              </w:rPr>
              <w:t xml:space="preserve">     </w:t>
            </w:r>
            <w:r w:rsidR="00F16D9C" w:rsidRPr="003B3388">
              <w:rPr>
                <w:rFonts w:cs="Arial"/>
                <w:bCs/>
                <w:sz w:val="24"/>
                <w:szCs w:val="26"/>
              </w:rPr>
              <w:t>-</w:t>
            </w:r>
          </w:p>
        </w:tc>
        <w:tc>
          <w:tcPr>
            <w:tcW w:w="190"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15</w:t>
            </w:r>
          </w:p>
        </w:tc>
        <w:tc>
          <w:tcPr>
            <w:tcW w:w="155"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5</w:t>
            </w:r>
          </w:p>
        </w:tc>
        <w:tc>
          <w:tcPr>
            <w:tcW w:w="298" w:type="pct"/>
            <w:vAlign w:val="center"/>
          </w:tcPr>
          <w:p w:rsidR="0057413F" w:rsidRPr="003B3388" w:rsidRDefault="002B2214" w:rsidP="002B2214">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10</w:t>
            </w:r>
          </w:p>
        </w:tc>
        <w:tc>
          <w:tcPr>
            <w:tcW w:w="239"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w:t>
            </w:r>
          </w:p>
        </w:tc>
        <w:tc>
          <w:tcPr>
            <w:tcW w:w="196" w:type="pct"/>
            <w:vAlign w:val="center"/>
          </w:tcPr>
          <w:p w:rsidR="0057413F" w:rsidRPr="003B3388" w:rsidRDefault="0057413F" w:rsidP="0057413F">
            <w:pPr>
              <w:ind w:right="-57"/>
              <w:jc w:val="right"/>
              <w:rPr>
                <w:rFonts w:cs="Arial"/>
                <w:bCs/>
                <w:sz w:val="24"/>
                <w:szCs w:val="26"/>
              </w:rPr>
            </w:pPr>
            <w:r w:rsidRPr="003B3388">
              <w:rPr>
                <w:rFonts w:cs="Arial"/>
                <w:bCs/>
                <w:sz w:val="24"/>
                <w:szCs w:val="26"/>
              </w:rPr>
              <w:t>16</w:t>
            </w:r>
          </w:p>
        </w:tc>
        <w:tc>
          <w:tcPr>
            <w:tcW w:w="155" w:type="pct"/>
            <w:vAlign w:val="center"/>
          </w:tcPr>
          <w:p w:rsidR="0057413F" w:rsidRPr="003B3388" w:rsidRDefault="0057413F" w:rsidP="0057413F">
            <w:pPr>
              <w:ind w:right="-57"/>
              <w:jc w:val="right"/>
              <w:rPr>
                <w:rFonts w:cs="Arial"/>
                <w:bCs/>
                <w:sz w:val="24"/>
                <w:szCs w:val="26"/>
              </w:rPr>
            </w:pPr>
            <w:r w:rsidRPr="003B3388">
              <w:rPr>
                <w:rFonts w:cs="Arial"/>
                <w:bCs/>
                <w:sz w:val="24"/>
                <w:szCs w:val="26"/>
              </w:rPr>
              <w:t>4</w:t>
            </w:r>
          </w:p>
        </w:tc>
        <w:tc>
          <w:tcPr>
            <w:tcW w:w="317" w:type="pct"/>
            <w:vAlign w:val="center"/>
          </w:tcPr>
          <w:p w:rsidR="0057413F" w:rsidRPr="003B3388" w:rsidRDefault="0057413F" w:rsidP="0057413F">
            <w:pPr>
              <w:ind w:right="-57"/>
              <w:jc w:val="right"/>
              <w:rPr>
                <w:rFonts w:cs="Arial"/>
                <w:bCs/>
                <w:sz w:val="24"/>
                <w:szCs w:val="26"/>
              </w:rPr>
            </w:pPr>
            <w:r w:rsidRPr="003B3388">
              <w:rPr>
                <w:rFonts w:cs="Arial"/>
                <w:bCs/>
                <w:sz w:val="24"/>
                <w:szCs w:val="26"/>
              </w:rPr>
              <w:t>12</w:t>
            </w:r>
          </w:p>
        </w:tc>
        <w:tc>
          <w:tcPr>
            <w:tcW w:w="239" w:type="pct"/>
            <w:vAlign w:val="center"/>
          </w:tcPr>
          <w:p w:rsidR="0057413F" w:rsidRPr="003B3388" w:rsidRDefault="0057413F" w:rsidP="0057413F">
            <w:pPr>
              <w:ind w:right="-57"/>
              <w:jc w:val="right"/>
              <w:rPr>
                <w:rFonts w:cs="Arial"/>
                <w:bCs/>
                <w:sz w:val="24"/>
                <w:szCs w:val="26"/>
              </w:rPr>
            </w:pPr>
            <w:r w:rsidRPr="003B3388">
              <w:rPr>
                <w:rFonts w:cs="Arial"/>
                <w:bCs/>
                <w:sz w:val="24"/>
                <w:szCs w:val="26"/>
              </w:rPr>
              <w:t>-</w:t>
            </w:r>
          </w:p>
        </w:tc>
        <w:tc>
          <w:tcPr>
            <w:tcW w:w="195" w:type="pct"/>
            <w:vAlign w:val="center"/>
          </w:tcPr>
          <w:p w:rsidR="0057413F" w:rsidRPr="003B3388" w:rsidRDefault="0057413F" w:rsidP="0057413F">
            <w:pPr>
              <w:ind w:right="-57"/>
              <w:jc w:val="right"/>
              <w:rPr>
                <w:rFonts w:cs="Arial"/>
                <w:bCs/>
                <w:sz w:val="24"/>
                <w:szCs w:val="26"/>
              </w:rPr>
            </w:pPr>
            <w:r w:rsidRPr="003B3388">
              <w:rPr>
                <w:rFonts w:cs="Arial"/>
                <w:bCs/>
                <w:sz w:val="24"/>
                <w:szCs w:val="26"/>
              </w:rPr>
              <w:t>49</w:t>
            </w:r>
          </w:p>
        </w:tc>
        <w:tc>
          <w:tcPr>
            <w:tcW w:w="239" w:type="pct"/>
            <w:vAlign w:val="center"/>
          </w:tcPr>
          <w:p w:rsidR="0057413F" w:rsidRPr="003B3388" w:rsidRDefault="0057413F" w:rsidP="0057413F">
            <w:pPr>
              <w:ind w:right="-57"/>
              <w:jc w:val="right"/>
              <w:rPr>
                <w:rFonts w:cs="Arial"/>
                <w:bCs/>
                <w:sz w:val="24"/>
                <w:szCs w:val="26"/>
              </w:rPr>
            </w:pPr>
            <w:r w:rsidRPr="003B3388">
              <w:rPr>
                <w:rFonts w:cs="Arial"/>
                <w:bCs/>
                <w:sz w:val="24"/>
                <w:szCs w:val="26"/>
              </w:rPr>
              <w:t>11</w:t>
            </w:r>
          </w:p>
        </w:tc>
        <w:tc>
          <w:tcPr>
            <w:tcW w:w="317" w:type="pct"/>
            <w:vAlign w:val="center"/>
          </w:tcPr>
          <w:p w:rsidR="0057413F" w:rsidRPr="003B3388" w:rsidRDefault="0057413F" w:rsidP="0057413F">
            <w:pPr>
              <w:ind w:right="-57"/>
              <w:jc w:val="right"/>
              <w:rPr>
                <w:rFonts w:cs="Arial"/>
                <w:bCs/>
                <w:sz w:val="24"/>
                <w:szCs w:val="26"/>
              </w:rPr>
            </w:pPr>
            <w:r w:rsidRPr="003B3388">
              <w:rPr>
                <w:rFonts w:cs="Arial"/>
                <w:bCs/>
                <w:sz w:val="24"/>
                <w:szCs w:val="26"/>
              </w:rPr>
              <w:t>33</w:t>
            </w:r>
          </w:p>
        </w:tc>
        <w:tc>
          <w:tcPr>
            <w:tcW w:w="226" w:type="pct"/>
            <w:vAlign w:val="center"/>
          </w:tcPr>
          <w:p w:rsidR="0057413F" w:rsidRPr="003B3388" w:rsidRDefault="0057413F" w:rsidP="0057413F">
            <w:pPr>
              <w:ind w:right="-57"/>
              <w:jc w:val="right"/>
              <w:rPr>
                <w:rFonts w:cs="Arial"/>
                <w:bCs/>
                <w:sz w:val="24"/>
                <w:szCs w:val="26"/>
              </w:rPr>
            </w:pPr>
            <w:r w:rsidRPr="003B3388">
              <w:rPr>
                <w:rFonts w:cs="Arial"/>
                <w:bCs/>
                <w:sz w:val="24"/>
                <w:szCs w:val="26"/>
              </w:rPr>
              <w:t>5</w:t>
            </w:r>
          </w:p>
        </w:tc>
      </w:tr>
      <w:tr w:rsidR="00462914" w:rsidRPr="003B3388" w:rsidTr="002B2214">
        <w:tc>
          <w:tcPr>
            <w:tcW w:w="1269" w:type="pct"/>
          </w:tcPr>
          <w:p w:rsidR="0057413F" w:rsidRPr="003B3388" w:rsidRDefault="0057413F" w:rsidP="0057413F">
            <w:pPr>
              <w:ind w:right="-137"/>
              <w:jc w:val="left"/>
              <w:rPr>
                <w:sz w:val="24"/>
                <w:szCs w:val="26"/>
                <w:lang w:eastAsia="ru-RU"/>
              </w:rPr>
            </w:pPr>
            <w:r w:rsidRPr="003B3388">
              <w:rPr>
                <w:sz w:val="24"/>
                <w:szCs w:val="26"/>
                <w:lang w:eastAsia="ru-RU"/>
              </w:rPr>
              <w:t>аграрная политика и природопользование</w:t>
            </w:r>
          </w:p>
        </w:tc>
        <w:tc>
          <w:tcPr>
            <w:tcW w:w="196" w:type="pct"/>
            <w:vAlign w:val="center"/>
          </w:tcPr>
          <w:p w:rsidR="0057413F" w:rsidRPr="003B3388" w:rsidRDefault="008F18FA" w:rsidP="001408A7">
            <w:pPr>
              <w:ind w:right="-125"/>
              <w:jc w:val="center"/>
              <w:rPr>
                <w:rFonts w:cs="Arial"/>
                <w:bCs/>
                <w:sz w:val="24"/>
                <w:szCs w:val="26"/>
              </w:rPr>
            </w:pPr>
            <w:r w:rsidRPr="003B3388">
              <w:rPr>
                <w:rFonts w:cs="Arial"/>
                <w:bCs/>
                <w:sz w:val="24"/>
                <w:szCs w:val="26"/>
              </w:rPr>
              <w:t xml:space="preserve">    9</w:t>
            </w:r>
          </w:p>
        </w:tc>
        <w:tc>
          <w:tcPr>
            <w:tcW w:w="244" w:type="pct"/>
            <w:vAlign w:val="center"/>
          </w:tcPr>
          <w:p w:rsidR="0057413F" w:rsidRPr="003B3388" w:rsidRDefault="00A416B7" w:rsidP="00A416B7">
            <w:pPr>
              <w:ind w:right="-125"/>
              <w:jc w:val="center"/>
              <w:rPr>
                <w:rFonts w:cs="Arial"/>
                <w:bCs/>
                <w:sz w:val="24"/>
                <w:szCs w:val="26"/>
              </w:rPr>
            </w:pPr>
            <w:r w:rsidRPr="003B3388">
              <w:rPr>
                <w:rFonts w:cs="Arial"/>
                <w:bCs/>
                <w:sz w:val="24"/>
                <w:szCs w:val="26"/>
              </w:rPr>
              <w:t xml:space="preserve">      </w:t>
            </w:r>
            <w:r w:rsidR="005D6FE4" w:rsidRPr="003B3388">
              <w:rPr>
                <w:rFonts w:cs="Arial"/>
                <w:bCs/>
                <w:sz w:val="24"/>
                <w:szCs w:val="26"/>
              </w:rPr>
              <w:t>-</w:t>
            </w:r>
          </w:p>
        </w:tc>
        <w:tc>
          <w:tcPr>
            <w:tcW w:w="293" w:type="pct"/>
            <w:vAlign w:val="center"/>
          </w:tcPr>
          <w:p w:rsidR="0057413F" w:rsidRPr="003B3388" w:rsidRDefault="002B75CD" w:rsidP="00A416B7">
            <w:pPr>
              <w:ind w:right="-125"/>
              <w:jc w:val="center"/>
              <w:rPr>
                <w:rFonts w:cs="Arial"/>
                <w:bCs/>
                <w:sz w:val="24"/>
                <w:szCs w:val="26"/>
              </w:rPr>
            </w:pPr>
            <w:r w:rsidRPr="003B3388">
              <w:rPr>
                <w:rFonts w:cs="Arial"/>
                <w:bCs/>
                <w:sz w:val="24"/>
                <w:szCs w:val="26"/>
              </w:rPr>
              <w:t xml:space="preserve">        8</w:t>
            </w:r>
          </w:p>
        </w:tc>
        <w:tc>
          <w:tcPr>
            <w:tcW w:w="232" w:type="pct"/>
            <w:vAlign w:val="center"/>
          </w:tcPr>
          <w:p w:rsidR="0057413F" w:rsidRPr="003B3388" w:rsidRDefault="00A416B7" w:rsidP="00A416B7">
            <w:pPr>
              <w:ind w:right="-125"/>
              <w:jc w:val="center"/>
              <w:rPr>
                <w:rFonts w:cs="Arial"/>
                <w:bCs/>
                <w:sz w:val="24"/>
                <w:szCs w:val="26"/>
              </w:rPr>
            </w:pPr>
            <w:r w:rsidRPr="003B3388">
              <w:rPr>
                <w:rFonts w:cs="Arial"/>
                <w:bCs/>
                <w:sz w:val="24"/>
                <w:szCs w:val="26"/>
              </w:rPr>
              <w:t xml:space="preserve">     </w:t>
            </w:r>
            <w:r w:rsidR="005D6FE4" w:rsidRPr="003B3388">
              <w:rPr>
                <w:rFonts w:cs="Arial"/>
                <w:bCs/>
                <w:sz w:val="24"/>
                <w:szCs w:val="26"/>
              </w:rPr>
              <w:t>1</w:t>
            </w:r>
          </w:p>
        </w:tc>
        <w:tc>
          <w:tcPr>
            <w:tcW w:w="190"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3</w:t>
            </w:r>
          </w:p>
        </w:tc>
        <w:tc>
          <w:tcPr>
            <w:tcW w:w="155"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w:t>
            </w:r>
          </w:p>
        </w:tc>
        <w:tc>
          <w:tcPr>
            <w:tcW w:w="298" w:type="pct"/>
            <w:vAlign w:val="center"/>
          </w:tcPr>
          <w:p w:rsidR="0057413F" w:rsidRPr="003B3388" w:rsidRDefault="002B2214" w:rsidP="002B2214">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3</w:t>
            </w:r>
          </w:p>
        </w:tc>
        <w:tc>
          <w:tcPr>
            <w:tcW w:w="239"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w:t>
            </w:r>
          </w:p>
        </w:tc>
        <w:tc>
          <w:tcPr>
            <w:tcW w:w="196" w:type="pct"/>
            <w:vAlign w:val="center"/>
          </w:tcPr>
          <w:p w:rsidR="0057413F" w:rsidRPr="003B3388" w:rsidRDefault="0057413F" w:rsidP="0057413F">
            <w:pPr>
              <w:ind w:right="-57"/>
              <w:jc w:val="right"/>
              <w:rPr>
                <w:rFonts w:cs="Arial"/>
                <w:bCs/>
                <w:sz w:val="24"/>
                <w:szCs w:val="26"/>
              </w:rPr>
            </w:pPr>
            <w:r w:rsidRPr="003B3388">
              <w:rPr>
                <w:rFonts w:cs="Arial"/>
                <w:bCs/>
                <w:sz w:val="24"/>
                <w:szCs w:val="26"/>
              </w:rPr>
              <w:t>10</w:t>
            </w:r>
          </w:p>
        </w:tc>
        <w:tc>
          <w:tcPr>
            <w:tcW w:w="155" w:type="pct"/>
            <w:vAlign w:val="center"/>
          </w:tcPr>
          <w:p w:rsidR="0057413F" w:rsidRPr="003B3388" w:rsidRDefault="0057413F" w:rsidP="0057413F">
            <w:pPr>
              <w:ind w:right="-57"/>
              <w:jc w:val="right"/>
              <w:rPr>
                <w:rFonts w:cs="Arial"/>
                <w:bCs/>
                <w:sz w:val="24"/>
                <w:szCs w:val="26"/>
              </w:rPr>
            </w:pPr>
            <w:r w:rsidRPr="003B3388">
              <w:rPr>
                <w:rFonts w:cs="Arial"/>
                <w:bCs/>
                <w:sz w:val="24"/>
                <w:szCs w:val="26"/>
              </w:rPr>
              <w:t>-</w:t>
            </w:r>
          </w:p>
        </w:tc>
        <w:tc>
          <w:tcPr>
            <w:tcW w:w="317" w:type="pct"/>
            <w:vAlign w:val="center"/>
          </w:tcPr>
          <w:p w:rsidR="0057413F" w:rsidRPr="003B3388" w:rsidRDefault="0057413F" w:rsidP="0057413F">
            <w:pPr>
              <w:ind w:right="-57"/>
              <w:jc w:val="right"/>
              <w:rPr>
                <w:rFonts w:cs="Arial"/>
                <w:bCs/>
                <w:sz w:val="24"/>
                <w:szCs w:val="26"/>
              </w:rPr>
            </w:pPr>
            <w:r w:rsidRPr="003B3388">
              <w:rPr>
                <w:rFonts w:cs="Arial"/>
                <w:bCs/>
                <w:sz w:val="24"/>
                <w:szCs w:val="26"/>
              </w:rPr>
              <w:t>10</w:t>
            </w:r>
          </w:p>
        </w:tc>
        <w:tc>
          <w:tcPr>
            <w:tcW w:w="239" w:type="pct"/>
            <w:vAlign w:val="center"/>
          </w:tcPr>
          <w:p w:rsidR="0057413F" w:rsidRPr="003B3388" w:rsidRDefault="0057413F" w:rsidP="0057413F">
            <w:pPr>
              <w:ind w:right="-57"/>
              <w:jc w:val="right"/>
              <w:rPr>
                <w:rFonts w:cs="Arial"/>
                <w:bCs/>
                <w:sz w:val="24"/>
                <w:szCs w:val="26"/>
              </w:rPr>
            </w:pPr>
            <w:r w:rsidRPr="003B3388">
              <w:rPr>
                <w:rFonts w:cs="Arial"/>
                <w:bCs/>
                <w:sz w:val="24"/>
                <w:szCs w:val="26"/>
              </w:rPr>
              <w:t>-</w:t>
            </w:r>
          </w:p>
        </w:tc>
        <w:tc>
          <w:tcPr>
            <w:tcW w:w="195" w:type="pct"/>
            <w:vAlign w:val="center"/>
          </w:tcPr>
          <w:p w:rsidR="0057413F" w:rsidRPr="003B3388" w:rsidRDefault="0057413F" w:rsidP="0057413F">
            <w:pPr>
              <w:ind w:right="-57"/>
              <w:jc w:val="right"/>
              <w:rPr>
                <w:rFonts w:cs="Arial"/>
                <w:bCs/>
                <w:sz w:val="24"/>
                <w:szCs w:val="26"/>
              </w:rPr>
            </w:pPr>
            <w:r w:rsidRPr="003B3388">
              <w:rPr>
                <w:rFonts w:cs="Arial"/>
                <w:bCs/>
                <w:sz w:val="24"/>
                <w:szCs w:val="26"/>
              </w:rPr>
              <w:t>50</w:t>
            </w:r>
          </w:p>
        </w:tc>
        <w:tc>
          <w:tcPr>
            <w:tcW w:w="239" w:type="pct"/>
            <w:vAlign w:val="center"/>
          </w:tcPr>
          <w:p w:rsidR="0057413F" w:rsidRPr="003B3388" w:rsidRDefault="0057413F" w:rsidP="0057413F">
            <w:pPr>
              <w:ind w:right="-57"/>
              <w:jc w:val="right"/>
              <w:rPr>
                <w:rFonts w:cs="Arial"/>
                <w:bCs/>
                <w:sz w:val="24"/>
                <w:szCs w:val="26"/>
              </w:rPr>
            </w:pPr>
            <w:r w:rsidRPr="003B3388">
              <w:rPr>
                <w:rFonts w:cs="Arial"/>
                <w:bCs/>
                <w:sz w:val="24"/>
                <w:szCs w:val="26"/>
              </w:rPr>
              <w:t>9</w:t>
            </w:r>
          </w:p>
        </w:tc>
        <w:tc>
          <w:tcPr>
            <w:tcW w:w="317" w:type="pct"/>
            <w:vAlign w:val="center"/>
          </w:tcPr>
          <w:p w:rsidR="0057413F" w:rsidRPr="003B3388" w:rsidRDefault="0057413F" w:rsidP="0057413F">
            <w:pPr>
              <w:ind w:right="-57"/>
              <w:jc w:val="right"/>
              <w:rPr>
                <w:rFonts w:cs="Arial"/>
                <w:bCs/>
                <w:sz w:val="24"/>
                <w:szCs w:val="26"/>
              </w:rPr>
            </w:pPr>
            <w:r w:rsidRPr="003B3388">
              <w:rPr>
                <w:rFonts w:cs="Arial"/>
                <w:bCs/>
                <w:sz w:val="24"/>
                <w:szCs w:val="26"/>
              </w:rPr>
              <w:t>41</w:t>
            </w:r>
          </w:p>
        </w:tc>
        <w:tc>
          <w:tcPr>
            <w:tcW w:w="226" w:type="pct"/>
            <w:vAlign w:val="center"/>
          </w:tcPr>
          <w:p w:rsidR="0057413F" w:rsidRPr="003B3388" w:rsidRDefault="0057413F" w:rsidP="0057413F">
            <w:pPr>
              <w:ind w:right="-57"/>
              <w:jc w:val="right"/>
              <w:rPr>
                <w:rFonts w:cs="Arial"/>
                <w:bCs/>
                <w:sz w:val="24"/>
                <w:szCs w:val="26"/>
              </w:rPr>
            </w:pPr>
            <w:r w:rsidRPr="003B3388">
              <w:rPr>
                <w:rFonts w:cs="Arial"/>
                <w:bCs/>
                <w:sz w:val="24"/>
                <w:szCs w:val="26"/>
              </w:rPr>
              <w:t>-</w:t>
            </w:r>
          </w:p>
        </w:tc>
      </w:tr>
      <w:tr w:rsidR="00462914" w:rsidRPr="003B3388" w:rsidTr="002B2214">
        <w:tc>
          <w:tcPr>
            <w:tcW w:w="1269" w:type="pct"/>
          </w:tcPr>
          <w:p w:rsidR="0057413F" w:rsidRPr="003B3388" w:rsidRDefault="0057413F" w:rsidP="0057413F">
            <w:pPr>
              <w:jc w:val="left"/>
              <w:rPr>
                <w:sz w:val="24"/>
                <w:szCs w:val="26"/>
                <w:lang w:eastAsia="ru-RU"/>
              </w:rPr>
            </w:pPr>
            <w:r w:rsidRPr="003B3388">
              <w:rPr>
                <w:sz w:val="24"/>
                <w:szCs w:val="26"/>
                <w:lang w:eastAsia="ru-RU"/>
              </w:rPr>
              <w:t>социальная политика</w:t>
            </w:r>
          </w:p>
        </w:tc>
        <w:tc>
          <w:tcPr>
            <w:tcW w:w="196" w:type="pct"/>
            <w:vAlign w:val="center"/>
          </w:tcPr>
          <w:p w:rsidR="0057413F" w:rsidRPr="001848E2" w:rsidRDefault="001408A7" w:rsidP="001848E2">
            <w:pPr>
              <w:ind w:right="-125"/>
              <w:jc w:val="center"/>
              <w:rPr>
                <w:rFonts w:cs="Arial"/>
                <w:bCs/>
                <w:sz w:val="24"/>
                <w:szCs w:val="26"/>
                <w:lang w:val="en-US"/>
              </w:rPr>
            </w:pPr>
            <w:r w:rsidRPr="003B3388">
              <w:rPr>
                <w:rFonts w:cs="Arial"/>
                <w:bCs/>
                <w:sz w:val="24"/>
                <w:szCs w:val="26"/>
              </w:rPr>
              <w:t xml:space="preserve">  1</w:t>
            </w:r>
            <w:r w:rsidR="001848E2">
              <w:rPr>
                <w:rFonts w:cs="Arial"/>
                <w:bCs/>
                <w:sz w:val="24"/>
                <w:szCs w:val="26"/>
                <w:lang w:val="en-US"/>
              </w:rPr>
              <w:t>2</w:t>
            </w:r>
          </w:p>
        </w:tc>
        <w:tc>
          <w:tcPr>
            <w:tcW w:w="244" w:type="pct"/>
            <w:vAlign w:val="center"/>
          </w:tcPr>
          <w:p w:rsidR="0057413F" w:rsidRPr="003B3388" w:rsidRDefault="0025050A" w:rsidP="00566F6C">
            <w:pPr>
              <w:ind w:right="-125"/>
              <w:jc w:val="center"/>
              <w:rPr>
                <w:rFonts w:cs="Arial"/>
                <w:bCs/>
                <w:sz w:val="24"/>
                <w:szCs w:val="26"/>
              </w:rPr>
            </w:pPr>
            <w:r w:rsidRPr="003B3388">
              <w:rPr>
                <w:rFonts w:cs="Arial"/>
                <w:bCs/>
                <w:sz w:val="24"/>
                <w:szCs w:val="26"/>
              </w:rPr>
              <w:t xml:space="preserve">      </w:t>
            </w:r>
            <w:r w:rsidR="00566F6C" w:rsidRPr="003B3388">
              <w:rPr>
                <w:rFonts w:cs="Arial"/>
                <w:bCs/>
                <w:sz w:val="24"/>
                <w:szCs w:val="26"/>
              </w:rPr>
              <w:t xml:space="preserve"> 4</w:t>
            </w:r>
          </w:p>
        </w:tc>
        <w:tc>
          <w:tcPr>
            <w:tcW w:w="293" w:type="pct"/>
            <w:vAlign w:val="center"/>
          </w:tcPr>
          <w:p w:rsidR="0057413F" w:rsidRPr="003B3388" w:rsidRDefault="00A416B7" w:rsidP="0025050A">
            <w:pPr>
              <w:ind w:right="-125"/>
              <w:jc w:val="center"/>
              <w:rPr>
                <w:rFonts w:cs="Arial"/>
                <w:bCs/>
                <w:sz w:val="24"/>
                <w:szCs w:val="26"/>
              </w:rPr>
            </w:pPr>
            <w:r w:rsidRPr="003B3388">
              <w:rPr>
                <w:rFonts w:cs="Arial"/>
                <w:bCs/>
                <w:sz w:val="24"/>
                <w:szCs w:val="26"/>
              </w:rPr>
              <w:t xml:space="preserve">        </w:t>
            </w:r>
            <w:r w:rsidR="0025050A" w:rsidRPr="003B3388">
              <w:rPr>
                <w:rFonts w:cs="Arial"/>
                <w:bCs/>
                <w:sz w:val="24"/>
                <w:szCs w:val="26"/>
              </w:rPr>
              <w:t>7</w:t>
            </w:r>
          </w:p>
        </w:tc>
        <w:tc>
          <w:tcPr>
            <w:tcW w:w="232" w:type="pct"/>
            <w:vAlign w:val="center"/>
          </w:tcPr>
          <w:p w:rsidR="0057413F" w:rsidRPr="003B3388" w:rsidRDefault="00A416B7" w:rsidP="00A416B7">
            <w:pPr>
              <w:ind w:right="-125"/>
              <w:jc w:val="center"/>
              <w:rPr>
                <w:rFonts w:cs="Arial"/>
                <w:bCs/>
                <w:sz w:val="24"/>
                <w:szCs w:val="26"/>
              </w:rPr>
            </w:pPr>
            <w:r w:rsidRPr="003B3388">
              <w:rPr>
                <w:rFonts w:cs="Arial"/>
                <w:bCs/>
                <w:sz w:val="24"/>
                <w:szCs w:val="26"/>
              </w:rPr>
              <w:t xml:space="preserve">     </w:t>
            </w:r>
            <w:r w:rsidR="005D6FE4" w:rsidRPr="003B3388">
              <w:rPr>
                <w:rFonts w:cs="Arial"/>
                <w:bCs/>
                <w:sz w:val="24"/>
                <w:szCs w:val="26"/>
              </w:rPr>
              <w:t>1</w:t>
            </w:r>
          </w:p>
        </w:tc>
        <w:tc>
          <w:tcPr>
            <w:tcW w:w="190"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14</w:t>
            </w:r>
          </w:p>
        </w:tc>
        <w:tc>
          <w:tcPr>
            <w:tcW w:w="155"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3</w:t>
            </w:r>
          </w:p>
        </w:tc>
        <w:tc>
          <w:tcPr>
            <w:tcW w:w="298" w:type="pct"/>
            <w:vAlign w:val="center"/>
          </w:tcPr>
          <w:p w:rsidR="0057413F" w:rsidRPr="003B3388" w:rsidRDefault="002B2214" w:rsidP="002B2214">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10</w:t>
            </w:r>
          </w:p>
        </w:tc>
        <w:tc>
          <w:tcPr>
            <w:tcW w:w="239"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1</w:t>
            </w:r>
          </w:p>
        </w:tc>
        <w:tc>
          <w:tcPr>
            <w:tcW w:w="196" w:type="pct"/>
            <w:vAlign w:val="center"/>
          </w:tcPr>
          <w:p w:rsidR="0057413F" w:rsidRPr="003B3388" w:rsidRDefault="0057413F" w:rsidP="0057413F">
            <w:pPr>
              <w:ind w:right="-57"/>
              <w:jc w:val="right"/>
              <w:rPr>
                <w:rFonts w:cs="Arial"/>
                <w:bCs/>
                <w:sz w:val="24"/>
                <w:szCs w:val="26"/>
              </w:rPr>
            </w:pPr>
            <w:r w:rsidRPr="003B3388">
              <w:rPr>
                <w:rFonts w:cs="Arial"/>
                <w:bCs/>
                <w:sz w:val="24"/>
                <w:szCs w:val="26"/>
              </w:rPr>
              <w:t>11</w:t>
            </w:r>
          </w:p>
        </w:tc>
        <w:tc>
          <w:tcPr>
            <w:tcW w:w="155" w:type="pct"/>
            <w:vAlign w:val="center"/>
          </w:tcPr>
          <w:p w:rsidR="0057413F" w:rsidRPr="003B3388" w:rsidRDefault="0057413F" w:rsidP="0057413F">
            <w:pPr>
              <w:ind w:right="-57"/>
              <w:jc w:val="right"/>
              <w:rPr>
                <w:rFonts w:cs="Arial"/>
                <w:bCs/>
                <w:sz w:val="24"/>
                <w:szCs w:val="26"/>
              </w:rPr>
            </w:pPr>
            <w:r w:rsidRPr="003B3388">
              <w:rPr>
                <w:rFonts w:cs="Arial"/>
                <w:bCs/>
                <w:sz w:val="24"/>
                <w:szCs w:val="26"/>
              </w:rPr>
              <w:t>1</w:t>
            </w:r>
          </w:p>
        </w:tc>
        <w:tc>
          <w:tcPr>
            <w:tcW w:w="317" w:type="pct"/>
            <w:vAlign w:val="center"/>
          </w:tcPr>
          <w:p w:rsidR="0057413F" w:rsidRPr="003B3388" w:rsidRDefault="0057413F" w:rsidP="0057413F">
            <w:pPr>
              <w:ind w:right="-57"/>
              <w:jc w:val="right"/>
              <w:rPr>
                <w:rFonts w:cs="Arial"/>
                <w:bCs/>
                <w:sz w:val="24"/>
                <w:szCs w:val="26"/>
              </w:rPr>
            </w:pPr>
            <w:r w:rsidRPr="003B3388">
              <w:rPr>
                <w:rFonts w:cs="Arial"/>
                <w:bCs/>
                <w:sz w:val="24"/>
                <w:szCs w:val="26"/>
              </w:rPr>
              <w:t>10</w:t>
            </w:r>
          </w:p>
        </w:tc>
        <w:tc>
          <w:tcPr>
            <w:tcW w:w="239" w:type="pct"/>
            <w:vAlign w:val="center"/>
          </w:tcPr>
          <w:p w:rsidR="0057413F" w:rsidRPr="003B3388" w:rsidRDefault="0057413F" w:rsidP="0057413F">
            <w:pPr>
              <w:ind w:right="-57"/>
              <w:jc w:val="right"/>
              <w:rPr>
                <w:rFonts w:cs="Arial"/>
                <w:bCs/>
                <w:sz w:val="24"/>
                <w:szCs w:val="26"/>
              </w:rPr>
            </w:pPr>
            <w:r w:rsidRPr="003B3388">
              <w:rPr>
                <w:rFonts w:cs="Arial"/>
                <w:bCs/>
                <w:sz w:val="24"/>
                <w:szCs w:val="26"/>
              </w:rPr>
              <w:t>-</w:t>
            </w:r>
          </w:p>
        </w:tc>
        <w:tc>
          <w:tcPr>
            <w:tcW w:w="195" w:type="pct"/>
            <w:vAlign w:val="center"/>
          </w:tcPr>
          <w:p w:rsidR="0057413F" w:rsidRPr="003B3388" w:rsidRDefault="0057413F" w:rsidP="0057413F">
            <w:pPr>
              <w:ind w:right="-57"/>
              <w:jc w:val="right"/>
              <w:rPr>
                <w:rFonts w:cs="Arial"/>
                <w:bCs/>
                <w:sz w:val="24"/>
                <w:szCs w:val="26"/>
              </w:rPr>
            </w:pPr>
            <w:r w:rsidRPr="003B3388">
              <w:rPr>
                <w:rFonts w:cs="Arial"/>
                <w:bCs/>
                <w:sz w:val="24"/>
                <w:szCs w:val="26"/>
              </w:rPr>
              <w:t>80</w:t>
            </w:r>
          </w:p>
        </w:tc>
        <w:tc>
          <w:tcPr>
            <w:tcW w:w="239" w:type="pct"/>
            <w:vAlign w:val="center"/>
          </w:tcPr>
          <w:p w:rsidR="0057413F" w:rsidRPr="003B3388" w:rsidRDefault="0057413F" w:rsidP="0057413F">
            <w:pPr>
              <w:ind w:right="-57"/>
              <w:jc w:val="right"/>
              <w:rPr>
                <w:rFonts w:cs="Arial"/>
                <w:bCs/>
                <w:sz w:val="24"/>
                <w:szCs w:val="26"/>
              </w:rPr>
            </w:pPr>
            <w:r w:rsidRPr="003B3388">
              <w:rPr>
                <w:rFonts w:cs="Arial"/>
                <w:bCs/>
                <w:sz w:val="24"/>
                <w:szCs w:val="26"/>
              </w:rPr>
              <w:t>12</w:t>
            </w:r>
          </w:p>
        </w:tc>
        <w:tc>
          <w:tcPr>
            <w:tcW w:w="317" w:type="pct"/>
            <w:vAlign w:val="center"/>
          </w:tcPr>
          <w:p w:rsidR="0057413F" w:rsidRPr="003B3388" w:rsidRDefault="0057413F" w:rsidP="0057413F">
            <w:pPr>
              <w:ind w:right="-57"/>
              <w:jc w:val="right"/>
              <w:rPr>
                <w:rFonts w:cs="Arial"/>
                <w:bCs/>
                <w:sz w:val="24"/>
                <w:szCs w:val="26"/>
              </w:rPr>
            </w:pPr>
            <w:r w:rsidRPr="003B3388">
              <w:rPr>
                <w:rFonts w:cs="Arial"/>
                <w:bCs/>
                <w:sz w:val="24"/>
                <w:szCs w:val="26"/>
              </w:rPr>
              <w:t>61</w:t>
            </w:r>
          </w:p>
        </w:tc>
        <w:tc>
          <w:tcPr>
            <w:tcW w:w="226" w:type="pct"/>
            <w:vAlign w:val="center"/>
          </w:tcPr>
          <w:p w:rsidR="0057413F" w:rsidRPr="003B3388" w:rsidRDefault="0057413F" w:rsidP="0057413F">
            <w:pPr>
              <w:ind w:right="-57"/>
              <w:jc w:val="right"/>
              <w:rPr>
                <w:rFonts w:cs="Arial"/>
                <w:bCs/>
                <w:sz w:val="24"/>
                <w:szCs w:val="26"/>
              </w:rPr>
            </w:pPr>
            <w:r w:rsidRPr="003B3388">
              <w:rPr>
                <w:rFonts w:cs="Arial"/>
                <w:bCs/>
                <w:sz w:val="24"/>
                <w:szCs w:val="26"/>
              </w:rPr>
              <w:t>7</w:t>
            </w:r>
          </w:p>
        </w:tc>
      </w:tr>
      <w:tr w:rsidR="00462914" w:rsidRPr="003B3388" w:rsidTr="002B2214">
        <w:trPr>
          <w:trHeight w:val="256"/>
        </w:trPr>
        <w:tc>
          <w:tcPr>
            <w:tcW w:w="1269" w:type="pct"/>
          </w:tcPr>
          <w:p w:rsidR="0057413F" w:rsidRPr="003B3388" w:rsidRDefault="0057413F" w:rsidP="0057413F">
            <w:pPr>
              <w:jc w:val="left"/>
              <w:rPr>
                <w:sz w:val="24"/>
                <w:szCs w:val="26"/>
                <w:lang w:eastAsia="ru-RU"/>
              </w:rPr>
            </w:pPr>
            <w:r w:rsidRPr="003B3388">
              <w:rPr>
                <w:sz w:val="24"/>
                <w:szCs w:val="26"/>
                <w:lang w:eastAsia="ru-RU"/>
              </w:rPr>
              <w:t>здравоохранение и наука</w:t>
            </w:r>
          </w:p>
        </w:tc>
        <w:tc>
          <w:tcPr>
            <w:tcW w:w="196" w:type="pct"/>
            <w:vAlign w:val="center"/>
          </w:tcPr>
          <w:p w:rsidR="0057413F" w:rsidRPr="003B3388" w:rsidRDefault="001408A7" w:rsidP="001408A7">
            <w:pPr>
              <w:ind w:right="-125"/>
              <w:jc w:val="center"/>
              <w:rPr>
                <w:rFonts w:cs="Arial"/>
                <w:bCs/>
                <w:sz w:val="24"/>
                <w:szCs w:val="26"/>
              </w:rPr>
            </w:pPr>
            <w:r w:rsidRPr="003B3388">
              <w:rPr>
                <w:rFonts w:cs="Arial"/>
                <w:bCs/>
                <w:sz w:val="24"/>
                <w:szCs w:val="26"/>
              </w:rPr>
              <w:t xml:space="preserve">    4</w:t>
            </w:r>
          </w:p>
        </w:tc>
        <w:tc>
          <w:tcPr>
            <w:tcW w:w="244" w:type="pct"/>
            <w:vAlign w:val="center"/>
          </w:tcPr>
          <w:p w:rsidR="0057413F" w:rsidRPr="003B3388" w:rsidRDefault="00A416B7" w:rsidP="00A416B7">
            <w:pPr>
              <w:ind w:right="-125"/>
              <w:jc w:val="center"/>
              <w:rPr>
                <w:rFonts w:cs="Arial"/>
                <w:bCs/>
                <w:sz w:val="24"/>
                <w:szCs w:val="26"/>
              </w:rPr>
            </w:pPr>
            <w:r w:rsidRPr="003B3388">
              <w:rPr>
                <w:rFonts w:cs="Arial"/>
                <w:bCs/>
                <w:sz w:val="24"/>
                <w:szCs w:val="26"/>
              </w:rPr>
              <w:t xml:space="preserve">      </w:t>
            </w:r>
            <w:r w:rsidR="005D6FE4" w:rsidRPr="003B3388">
              <w:rPr>
                <w:rFonts w:cs="Arial"/>
                <w:bCs/>
                <w:sz w:val="24"/>
                <w:szCs w:val="26"/>
              </w:rPr>
              <w:t>-</w:t>
            </w:r>
          </w:p>
        </w:tc>
        <w:tc>
          <w:tcPr>
            <w:tcW w:w="293" w:type="pct"/>
            <w:vAlign w:val="center"/>
          </w:tcPr>
          <w:p w:rsidR="0057413F" w:rsidRPr="003B3388" w:rsidRDefault="00A416B7" w:rsidP="00A416B7">
            <w:pPr>
              <w:ind w:right="-125"/>
              <w:jc w:val="center"/>
              <w:rPr>
                <w:rFonts w:cs="Arial"/>
                <w:bCs/>
                <w:sz w:val="24"/>
                <w:szCs w:val="26"/>
              </w:rPr>
            </w:pPr>
            <w:r w:rsidRPr="003B3388">
              <w:rPr>
                <w:rFonts w:cs="Arial"/>
                <w:bCs/>
                <w:sz w:val="24"/>
                <w:szCs w:val="26"/>
              </w:rPr>
              <w:t xml:space="preserve">        </w:t>
            </w:r>
            <w:r w:rsidR="005D6FE4" w:rsidRPr="003B3388">
              <w:rPr>
                <w:rFonts w:cs="Arial"/>
                <w:bCs/>
                <w:sz w:val="24"/>
                <w:szCs w:val="26"/>
              </w:rPr>
              <w:t>3</w:t>
            </w:r>
          </w:p>
        </w:tc>
        <w:tc>
          <w:tcPr>
            <w:tcW w:w="232" w:type="pct"/>
            <w:vAlign w:val="center"/>
          </w:tcPr>
          <w:p w:rsidR="0057413F" w:rsidRPr="003B3388" w:rsidRDefault="00A416B7" w:rsidP="00A416B7">
            <w:pPr>
              <w:ind w:right="-125"/>
              <w:jc w:val="center"/>
              <w:rPr>
                <w:rFonts w:cs="Arial"/>
                <w:bCs/>
                <w:sz w:val="24"/>
                <w:szCs w:val="26"/>
              </w:rPr>
            </w:pPr>
            <w:r w:rsidRPr="003B3388">
              <w:rPr>
                <w:rFonts w:cs="Arial"/>
                <w:bCs/>
                <w:sz w:val="24"/>
                <w:szCs w:val="26"/>
              </w:rPr>
              <w:t xml:space="preserve">     </w:t>
            </w:r>
            <w:r w:rsidR="005D6FE4" w:rsidRPr="003B3388">
              <w:rPr>
                <w:rFonts w:cs="Arial"/>
                <w:bCs/>
                <w:sz w:val="24"/>
                <w:szCs w:val="26"/>
              </w:rPr>
              <w:t>1</w:t>
            </w:r>
          </w:p>
        </w:tc>
        <w:tc>
          <w:tcPr>
            <w:tcW w:w="190"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8</w:t>
            </w:r>
          </w:p>
        </w:tc>
        <w:tc>
          <w:tcPr>
            <w:tcW w:w="155"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1</w:t>
            </w:r>
          </w:p>
        </w:tc>
        <w:tc>
          <w:tcPr>
            <w:tcW w:w="298" w:type="pct"/>
            <w:vAlign w:val="center"/>
          </w:tcPr>
          <w:p w:rsidR="0057413F" w:rsidRPr="003B3388" w:rsidRDefault="002B2214" w:rsidP="002B2214">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6</w:t>
            </w:r>
          </w:p>
        </w:tc>
        <w:tc>
          <w:tcPr>
            <w:tcW w:w="239"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1</w:t>
            </w:r>
          </w:p>
        </w:tc>
        <w:tc>
          <w:tcPr>
            <w:tcW w:w="196" w:type="pct"/>
            <w:vAlign w:val="center"/>
          </w:tcPr>
          <w:p w:rsidR="0057413F" w:rsidRPr="003B3388" w:rsidRDefault="0057413F" w:rsidP="0057413F">
            <w:pPr>
              <w:ind w:right="-57"/>
              <w:jc w:val="right"/>
              <w:rPr>
                <w:rFonts w:cs="Arial"/>
                <w:bCs/>
                <w:sz w:val="24"/>
                <w:szCs w:val="26"/>
              </w:rPr>
            </w:pPr>
            <w:r w:rsidRPr="003B3388">
              <w:rPr>
                <w:rFonts w:cs="Arial"/>
                <w:bCs/>
                <w:sz w:val="24"/>
                <w:szCs w:val="26"/>
              </w:rPr>
              <w:t>6</w:t>
            </w:r>
          </w:p>
        </w:tc>
        <w:tc>
          <w:tcPr>
            <w:tcW w:w="155" w:type="pct"/>
            <w:vAlign w:val="center"/>
          </w:tcPr>
          <w:p w:rsidR="0057413F" w:rsidRPr="003B3388" w:rsidRDefault="0057413F" w:rsidP="0057413F">
            <w:pPr>
              <w:ind w:right="-57"/>
              <w:jc w:val="right"/>
              <w:rPr>
                <w:rFonts w:cs="Arial"/>
                <w:bCs/>
                <w:sz w:val="24"/>
                <w:szCs w:val="26"/>
              </w:rPr>
            </w:pPr>
            <w:r w:rsidRPr="003B3388">
              <w:rPr>
                <w:rFonts w:cs="Arial"/>
                <w:bCs/>
                <w:sz w:val="24"/>
                <w:szCs w:val="26"/>
              </w:rPr>
              <w:t>-</w:t>
            </w:r>
          </w:p>
        </w:tc>
        <w:tc>
          <w:tcPr>
            <w:tcW w:w="317" w:type="pct"/>
            <w:vAlign w:val="center"/>
          </w:tcPr>
          <w:p w:rsidR="0057413F" w:rsidRPr="003B3388" w:rsidRDefault="0057413F" w:rsidP="0057413F">
            <w:pPr>
              <w:ind w:right="-57"/>
              <w:jc w:val="right"/>
              <w:rPr>
                <w:rFonts w:cs="Arial"/>
                <w:bCs/>
                <w:sz w:val="24"/>
                <w:szCs w:val="26"/>
              </w:rPr>
            </w:pPr>
            <w:r w:rsidRPr="003B3388">
              <w:rPr>
                <w:rFonts w:cs="Arial"/>
                <w:bCs/>
                <w:sz w:val="24"/>
                <w:szCs w:val="26"/>
              </w:rPr>
              <w:t>5</w:t>
            </w:r>
          </w:p>
        </w:tc>
        <w:tc>
          <w:tcPr>
            <w:tcW w:w="239" w:type="pct"/>
            <w:vAlign w:val="center"/>
          </w:tcPr>
          <w:p w:rsidR="0057413F" w:rsidRPr="003B3388" w:rsidRDefault="0057413F" w:rsidP="0057413F">
            <w:pPr>
              <w:ind w:right="-57"/>
              <w:jc w:val="right"/>
              <w:rPr>
                <w:rFonts w:cs="Arial"/>
                <w:bCs/>
                <w:sz w:val="24"/>
                <w:szCs w:val="26"/>
              </w:rPr>
            </w:pPr>
            <w:r w:rsidRPr="003B3388">
              <w:rPr>
                <w:rFonts w:cs="Arial"/>
                <w:bCs/>
                <w:sz w:val="24"/>
                <w:szCs w:val="26"/>
              </w:rPr>
              <w:t>1</w:t>
            </w:r>
          </w:p>
        </w:tc>
        <w:tc>
          <w:tcPr>
            <w:tcW w:w="195" w:type="pct"/>
            <w:vAlign w:val="center"/>
          </w:tcPr>
          <w:p w:rsidR="0057413F" w:rsidRPr="003B3388" w:rsidRDefault="0057413F" w:rsidP="0057413F">
            <w:pPr>
              <w:ind w:right="-57"/>
              <w:jc w:val="right"/>
              <w:rPr>
                <w:rFonts w:cs="Arial"/>
                <w:bCs/>
                <w:sz w:val="24"/>
                <w:szCs w:val="26"/>
              </w:rPr>
            </w:pPr>
            <w:r w:rsidRPr="003B3388">
              <w:rPr>
                <w:rFonts w:cs="Arial"/>
                <w:bCs/>
                <w:sz w:val="24"/>
                <w:szCs w:val="26"/>
              </w:rPr>
              <w:t>31</w:t>
            </w:r>
          </w:p>
        </w:tc>
        <w:tc>
          <w:tcPr>
            <w:tcW w:w="239" w:type="pct"/>
            <w:vAlign w:val="center"/>
          </w:tcPr>
          <w:p w:rsidR="0057413F" w:rsidRPr="003B3388" w:rsidRDefault="0057413F" w:rsidP="0057413F">
            <w:pPr>
              <w:ind w:right="-57"/>
              <w:jc w:val="right"/>
              <w:rPr>
                <w:rFonts w:cs="Arial"/>
                <w:bCs/>
                <w:sz w:val="24"/>
                <w:szCs w:val="26"/>
              </w:rPr>
            </w:pPr>
            <w:r w:rsidRPr="003B3388">
              <w:rPr>
                <w:rFonts w:cs="Arial"/>
                <w:bCs/>
                <w:sz w:val="24"/>
                <w:szCs w:val="26"/>
              </w:rPr>
              <w:t>-</w:t>
            </w:r>
          </w:p>
        </w:tc>
        <w:tc>
          <w:tcPr>
            <w:tcW w:w="317" w:type="pct"/>
            <w:vAlign w:val="center"/>
          </w:tcPr>
          <w:p w:rsidR="0057413F" w:rsidRPr="003B3388" w:rsidRDefault="0057413F" w:rsidP="0057413F">
            <w:pPr>
              <w:ind w:right="-57"/>
              <w:jc w:val="right"/>
              <w:rPr>
                <w:rFonts w:cs="Arial"/>
                <w:bCs/>
                <w:sz w:val="24"/>
                <w:szCs w:val="26"/>
              </w:rPr>
            </w:pPr>
            <w:r w:rsidRPr="003B3388">
              <w:rPr>
                <w:rFonts w:cs="Arial"/>
                <w:bCs/>
                <w:sz w:val="24"/>
                <w:szCs w:val="26"/>
              </w:rPr>
              <w:t>30</w:t>
            </w:r>
          </w:p>
        </w:tc>
        <w:tc>
          <w:tcPr>
            <w:tcW w:w="226" w:type="pct"/>
            <w:vAlign w:val="center"/>
          </w:tcPr>
          <w:p w:rsidR="0057413F" w:rsidRPr="003B3388" w:rsidRDefault="0057413F" w:rsidP="0057413F">
            <w:pPr>
              <w:ind w:right="-57"/>
              <w:jc w:val="right"/>
              <w:rPr>
                <w:rFonts w:cs="Arial"/>
                <w:bCs/>
                <w:sz w:val="24"/>
                <w:szCs w:val="26"/>
              </w:rPr>
            </w:pPr>
            <w:r w:rsidRPr="003B3388">
              <w:rPr>
                <w:rFonts w:cs="Arial"/>
                <w:bCs/>
                <w:sz w:val="24"/>
                <w:szCs w:val="26"/>
              </w:rPr>
              <w:t>1</w:t>
            </w:r>
          </w:p>
        </w:tc>
      </w:tr>
      <w:tr w:rsidR="00462914" w:rsidRPr="003B3388" w:rsidTr="002B2214">
        <w:tc>
          <w:tcPr>
            <w:tcW w:w="1269" w:type="pct"/>
          </w:tcPr>
          <w:p w:rsidR="0057413F" w:rsidRPr="003B3388" w:rsidRDefault="0057413F" w:rsidP="0057413F">
            <w:pPr>
              <w:jc w:val="left"/>
              <w:rPr>
                <w:sz w:val="24"/>
                <w:szCs w:val="26"/>
                <w:lang w:eastAsia="ru-RU"/>
              </w:rPr>
            </w:pPr>
            <w:r w:rsidRPr="003B3388">
              <w:rPr>
                <w:sz w:val="24"/>
                <w:szCs w:val="26"/>
                <w:lang w:eastAsia="ru-RU"/>
              </w:rPr>
              <w:t>совместная сфера правового регулирования отдельных вопросов организации деятельности органов государственной власти и местного самоуправления</w:t>
            </w:r>
          </w:p>
        </w:tc>
        <w:tc>
          <w:tcPr>
            <w:tcW w:w="196" w:type="pct"/>
            <w:vAlign w:val="center"/>
          </w:tcPr>
          <w:p w:rsidR="0057413F" w:rsidRPr="003B3388" w:rsidRDefault="001408A7" w:rsidP="001408A7">
            <w:pPr>
              <w:ind w:right="-125"/>
              <w:jc w:val="center"/>
              <w:rPr>
                <w:rFonts w:cs="Arial"/>
                <w:bCs/>
                <w:sz w:val="24"/>
                <w:szCs w:val="26"/>
              </w:rPr>
            </w:pPr>
            <w:r w:rsidRPr="003B3388">
              <w:rPr>
                <w:rFonts w:cs="Arial"/>
                <w:bCs/>
                <w:sz w:val="24"/>
                <w:szCs w:val="26"/>
              </w:rPr>
              <w:t xml:space="preserve">    4</w:t>
            </w:r>
          </w:p>
        </w:tc>
        <w:tc>
          <w:tcPr>
            <w:tcW w:w="244" w:type="pct"/>
            <w:vAlign w:val="center"/>
          </w:tcPr>
          <w:p w:rsidR="0057413F" w:rsidRPr="003B3388" w:rsidRDefault="00A416B7" w:rsidP="00A416B7">
            <w:pPr>
              <w:ind w:right="-125"/>
              <w:jc w:val="center"/>
              <w:rPr>
                <w:rFonts w:cs="Arial"/>
                <w:bCs/>
                <w:sz w:val="24"/>
                <w:szCs w:val="26"/>
              </w:rPr>
            </w:pPr>
            <w:r w:rsidRPr="003B3388">
              <w:rPr>
                <w:rFonts w:cs="Arial"/>
                <w:bCs/>
                <w:sz w:val="24"/>
                <w:szCs w:val="26"/>
              </w:rPr>
              <w:t xml:space="preserve">      -</w:t>
            </w:r>
          </w:p>
        </w:tc>
        <w:tc>
          <w:tcPr>
            <w:tcW w:w="293" w:type="pct"/>
            <w:vAlign w:val="center"/>
          </w:tcPr>
          <w:p w:rsidR="0057413F" w:rsidRPr="003B3388" w:rsidRDefault="00A416B7" w:rsidP="00A416B7">
            <w:pPr>
              <w:ind w:right="-125"/>
              <w:jc w:val="center"/>
              <w:rPr>
                <w:rFonts w:cs="Arial"/>
                <w:bCs/>
                <w:sz w:val="24"/>
                <w:szCs w:val="26"/>
              </w:rPr>
            </w:pPr>
            <w:r w:rsidRPr="003B3388">
              <w:rPr>
                <w:rFonts w:cs="Arial"/>
                <w:bCs/>
                <w:sz w:val="24"/>
                <w:szCs w:val="26"/>
              </w:rPr>
              <w:t xml:space="preserve">        4</w:t>
            </w:r>
          </w:p>
        </w:tc>
        <w:tc>
          <w:tcPr>
            <w:tcW w:w="232" w:type="pct"/>
            <w:vAlign w:val="center"/>
          </w:tcPr>
          <w:p w:rsidR="0057413F" w:rsidRPr="003B3388" w:rsidRDefault="00A416B7" w:rsidP="00A416B7">
            <w:pPr>
              <w:ind w:right="-125"/>
              <w:jc w:val="center"/>
              <w:rPr>
                <w:rFonts w:cs="Arial"/>
                <w:bCs/>
                <w:sz w:val="24"/>
                <w:szCs w:val="26"/>
              </w:rPr>
            </w:pPr>
            <w:r w:rsidRPr="003B3388">
              <w:rPr>
                <w:rFonts w:cs="Arial"/>
                <w:bCs/>
                <w:sz w:val="24"/>
                <w:szCs w:val="26"/>
              </w:rPr>
              <w:t xml:space="preserve">     -</w:t>
            </w:r>
          </w:p>
        </w:tc>
        <w:tc>
          <w:tcPr>
            <w:tcW w:w="190"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2</w:t>
            </w:r>
          </w:p>
        </w:tc>
        <w:tc>
          <w:tcPr>
            <w:tcW w:w="155"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w:t>
            </w:r>
          </w:p>
        </w:tc>
        <w:tc>
          <w:tcPr>
            <w:tcW w:w="298" w:type="pct"/>
            <w:vAlign w:val="center"/>
          </w:tcPr>
          <w:p w:rsidR="0057413F" w:rsidRPr="003B3388" w:rsidRDefault="002B2214" w:rsidP="002B2214">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2</w:t>
            </w:r>
          </w:p>
        </w:tc>
        <w:tc>
          <w:tcPr>
            <w:tcW w:w="239" w:type="pct"/>
            <w:vAlign w:val="center"/>
          </w:tcPr>
          <w:p w:rsidR="0057413F" w:rsidRPr="003B3388" w:rsidRDefault="00A416B7" w:rsidP="00A416B7">
            <w:pPr>
              <w:ind w:left="-214" w:right="-125"/>
              <w:jc w:val="center"/>
              <w:rPr>
                <w:rFonts w:cs="Arial"/>
                <w:bCs/>
                <w:sz w:val="24"/>
                <w:szCs w:val="26"/>
              </w:rPr>
            </w:pPr>
            <w:r w:rsidRPr="003B3388">
              <w:rPr>
                <w:rFonts w:cs="Arial"/>
                <w:bCs/>
                <w:sz w:val="24"/>
                <w:szCs w:val="26"/>
              </w:rPr>
              <w:t xml:space="preserve">        </w:t>
            </w:r>
            <w:r w:rsidR="0057413F" w:rsidRPr="003B3388">
              <w:rPr>
                <w:rFonts w:cs="Arial"/>
                <w:bCs/>
                <w:sz w:val="24"/>
                <w:szCs w:val="26"/>
              </w:rPr>
              <w:t>-</w:t>
            </w:r>
          </w:p>
        </w:tc>
        <w:tc>
          <w:tcPr>
            <w:tcW w:w="196" w:type="pct"/>
            <w:vAlign w:val="center"/>
          </w:tcPr>
          <w:p w:rsidR="0057413F" w:rsidRPr="003B3388" w:rsidRDefault="0057413F" w:rsidP="0057413F">
            <w:pPr>
              <w:ind w:right="-57"/>
              <w:jc w:val="right"/>
              <w:rPr>
                <w:rFonts w:cs="Arial"/>
                <w:bCs/>
                <w:sz w:val="24"/>
                <w:szCs w:val="26"/>
              </w:rPr>
            </w:pPr>
            <w:r w:rsidRPr="003B3388">
              <w:rPr>
                <w:rFonts w:cs="Arial"/>
                <w:bCs/>
                <w:sz w:val="24"/>
                <w:szCs w:val="26"/>
              </w:rPr>
              <w:t>2</w:t>
            </w:r>
          </w:p>
        </w:tc>
        <w:tc>
          <w:tcPr>
            <w:tcW w:w="155" w:type="pct"/>
            <w:vAlign w:val="center"/>
          </w:tcPr>
          <w:p w:rsidR="0057413F" w:rsidRPr="003B3388" w:rsidRDefault="0057413F" w:rsidP="0057413F">
            <w:pPr>
              <w:ind w:right="-57"/>
              <w:jc w:val="right"/>
              <w:rPr>
                <w:rFonts w:cs="Arial"/>
                <w:bCs/>
                <w:sz w:val="24"/>
                <w:szCs w:val="26"/>
              </w:rPr>
            </w:pPr>
            <w:r w:rsidRPr="003B3388">
              <w:rPr>
                <w:rFonts w:cs="Arial"/>
                <w:bCs/>
                <w:sz w:val="24"/>
                <w:szCs w:val="26"/>
              </w:rPr>
              <w:t>-</w:t>
            </w:r>
          </w:p>
        </w:tc>
        <w:tc>
          <w:tcPr>
            <w:tcW w:w="317" w:type="pct"/>
            <w:vAlign w:val="center"/>
          </w:tcPr>
          <w:p w:rsidR="0057413F" w:rsidRPr="003B3388" w:rsidRDefault="0057413F" w:rsidP="0057413F">
            <w:pPr>
              <w:ind w:right="-57"/>
              <w:jc w:val="right"/>
              <w:rPr>
                <w:rFonts w:cs="Arial"/>
                <w:bCs/>
                <w:sz w:val="24"/>
                <w:szCs w:val="26"/>
              </w:rPr>
            </w:pPr>
            <w:r w:rsidRPr="003B3388">
              <w:rPr>
                <w:rFonts w:cs="Arial"/>
                <w:bCs/>
                <w:sz w:val="24"/>
                <w:szCs w:val="26"/>
              </w:rPr>
              <w:t>2</w:t>
            </w:r>
          </w:p>
        </w:tc>
        <w:tc>
          <w:tcPr>
            <w:tcW w:w="239" w:type="pct"/>
            <w:vAlign w:val="center"/>
          </w:tcPr>
          <w:p w:rsidR="0057413F" w:rsidRPr="003B3388" w:rsidRDefault="0057413F" w:rsidP="0057413F">
            <w:pPr>
              <w:ind w:right="-57"/>
              <w:jc w:val="right"/>
              <w:rPr>
                <w:rFonts w:cs="Arial"/>
                <w:bCs/>
                <w:sz w:val="24"/>
                <w:szCs w:val="26"/>
              </w:rPr>
            </w:pPr>
            <w:r w:rsidRPr="003B3388">
              <w:rPr>
                <w:rFonts w:cs="Arial"/>
                <w:bCs/>
                <w:sz w:val="24"/>
                <w:szCs w:val="26"/>
              </w:rPr>
              <w:t>-</w:t>
            </w:r>
          </w:p>
        </w:tc>
        <w:tc>
          <w:tcPr>
            <w:tcW w:w="195" w:type="pct"/>
            <w:vAlign w:val="center"/>
          </w:tcPr>
          <w:p w:rsidR="0057413F" w:rsidRPr="003B3388" w:rsidRDefault="0057413F" w:rsidP="0057413F">
            <w:pPr>
              <w:ind w:right="-57"/>
              <w:jc w:val="right"/>
              <w:rPr>
                <w:rFonts w:cs="Arial"/>
                <w:bCs/>
                <w:sz w:val="24"/>
                <w:szCs w:val="26"/>
              </w:rPr>
            </w:pPr>
            <w:r w:rsidRPr="003B3388">
              <w:rPr>
                <w:rFonts w:cs="Arial"/>
                <w:bCs/>
                <w:sz w:val="24"/>
                <w:szCs w:val="26"/>
              </w:rPr>
              <w:t>7</w:t>
            </w:r>
          </w:p>
        </w:tc>
        <w:tc>
          <w:tcPr>
            <w:tcW w:w="239" w:type="pct"/>
            <w:vAlign w:val="center"/>
          </w:tcPr>
          <w:p w:rsidR="0057413F" w:rsidRPr="003B3388" w:rsidRDefault="0057413F" w:rsidP="0057413F">
            <w:pPr>
              <w:ind w:right="-57"/>
              <w:jc w:val="right"/>
              <w:rPr>
                <w:rFonts w:cs="Arial"/>
                <w:bCs/>
                <w:sz w:val="24"/>
                <w:szCs w:val="26"/>
              </w:rPr>
            </w:pPr>
            <w:r w:rsidRPr="003B3388">
              <w:rPr>
                <w:rFonts w:cs="Arial"/>
                <w:bCs/>
                <w:sz w:val="24"/>
                <w:szCs w:val="26"/>
              </w:rPr>
              <w:t>-</w:t>
            </w:r>
          </w:p>
        </w:tc>
        <w:tc>
          <w:tcPr>
            <w:tcW w:w="317" w:type="pct"/>
            <w:vAlign w:val="center"/>
          </w:tcPr>
          <w:p w:rsidR="0057413F" w:rsidRPr="003B3388" w:rsidRDefault="0057413F" w:rsidP="0057413F">
            <w:pPr>
              <w:ind w:right="-57"/>
              <w:jc w:val="right"/>
              <w:rPr>
                <w:rFonts w:cs="Arial"/>
                <w:bCs/>
                <w:sz w:val="24"/>
                <w:szCs w:val="26"/>
              </w:rPr>
            </w:pPr>
            <w:r w:rsidRPr="003B3388">
              <w:rPr>
                <w:rFonts w:cs="Arial"/>
                <w:bCs/>
                <w:sz w:val="24"/>
                <w:szCs w:val="26"/>
              </w:rPr>
              <w:t>7</w:t>
            </w:r>
          </w:p>
        </w:tc>
        <w:tc>
          <w:tcPr>
            <w:tcW w:w="226" w:type="pct"/>
            <w:vAlign w:val="center"/>
          </w:tcPr>
          <w:p w:rsidR="0057413F" w:rsidRPr="003B3388" w:rsidRDefault="0057413F" w:rsidP="0057413F">
            <w:pPr>
              <w:ind w:right="-57"/>
              <w:jc w:val="right"/>
              <w:rPr>
                <w:rFonts w:cs="Arial"/>
                <w:bCs/>
                <w:sz w:val="24"/>
                <w:szCs w:val="26"/>
              </w:rPr>
            </w:pPr>
            <w:r w:rsidRPr="003B3388">
              <w:rPr>
                <w:rFonts w:cs="Arial"/>
                <w:bCs/>
                <w:sz w:val="24"/>
                <w:szCs w:val="26"/>
              </w:rPr>
              <w:t>-</w:t>
            </w:r>
          </w:p>
        </w:tc>
      </w:tr>
      <w:tr w:rsidR="00462914" w:rsidRPr="003B3388" w:rsidTr="002B2214">
        <w:tc>
          <w:tcPr>
            <w:tcW w:w="1269" w:type="pct"/>
          </w:tcPr>
          <w:p w:rsidR="00C532F5" w:rsidRPr="003B3388" w:rsidRDefault="00C532F5" w:rsidP="00F16D9C">
            <w:pPr>
              <w:jc w:val="left"/>
              <w:rPr>
                <w:sz w:val="24"/>
                <w:szCs w:val="26"/>
                <w:lang w:eastAsia="ru-RU"/>
              </w:rPr>
            </w:pPr>
            <w:r w:rsidRPr="003B3388">
              <w:rPr>
                <w:sz w:val="24"/>
                <w:szCs w:val="26"/>
                <w:lang w:eastAsia="ru-RU"/>
              </w:rPr>
              <w:t>иное</w:t>
            </w:r>
          </w:p>
        </w:tc>
        <w:tc>
          <w:tcPr>
            <w:tcW w:w="196" w:type="pct"/>
            <w:vAlign w:val="center"/>
          </w:tcPr>
          <w:p w:rsidR="00C532F5" w:rsidRPr="003B3388" w:rsidRDefault="00C532F5" w:rsidP="00F16D9C">
            <w:pPr>
              <w:ind w:right="-125"/>
              <w:jc w:val="right"/>
              <w:rPr>
                <w:rFonts w:cs="Arial"/>
                <w:bCs/>
                <w:sz w:val="24"/>
                <w:szCs w:val="26"/>
              </w:rPr>
            </w:pPr>
            <w:r w:rsidRPr="003B3388">
              <w:rPr>
                <w:rFonts w:cs="Arial"/>
                <w:bCs/>
                <w:sz w:val="24"/>
                <w:szCs w:val="26"/>
              </w:rPr>
              <w:t>-</w:t>
            </w:r>
          </w:p>
        </w:tc>
        <w:tc>
          <w:tcPr>
            <w:tcW w:w="244" w:type="pct"/>
            <w:vAlign w:val="center"/>
          </w:tcPr>
          <w:p w:rsidR="00C532F5" w:rsidRPr="003B3388" w:rsidRDefault="00C532F5" w:rsidP="00F16D9C">
            <w:pPr>
              <w:ind w:right="-125"/>
              <w:jc w:val="right"/>
              <w:rPr>
                <w:rFonts w:cs="Arial"/>
                <w:bCs/>
                <w:sz w:val="24"/>
                <w:szCs w:val="26"/>
              </w:rPr>
            </w:pPr>
            <w:r w:rsidRPr="003B3388">
              <w:rPr>
                <w:rFonts w:cs="Arial"/>
                <w:bCs/>
                <w:sz w:val="24"/>
                <w:szCs w:val="26"/>
              </w:rPr>
              <w:t>-</w:t>
            </w:r>
          </w:p>
        </w:tc>
        <w:tc>
          <w:tcPr>
            <w:tcW w:w="293" w:type="pct"/>
            <w:vAlign w:val="center"/>
          </w:tcPr>
          <w:p w:rsidR="00C532F5" w:rsidRPr="003B3388" w:rsidRDefault="00C532F5" w:rsidP="00F16D9C">
            <w:pPr>
              <w:ind w:right="-125"/>
              <w:jc w:val="right"/>
              <w:rPr>
                <w:rFonts w:cs="Arial"/>
                <w:bCs/>
                <w:sz w:val="24"/>
                <w:szCs w:val="26"/>
              </w:rPr>
            </w:pPr>
            <w:r w:rsidRPr="003B3388">
              <w:rPr>
                <w:rFonts w:cs="Arial"/>
                <w:bCs/>
                <w:sz w:val="24"/>
                <w:szCs w:val="26"/>
              </w:rPr>
              <w:t>-</w:t>
            </w:r>
          </w:p>
        </w:tc>
        <w:tc>
          <w:tcPr>
            <w:tcW w:w="232" w:type="pct"/>
            <w:vAlign w:val="center"/>
          </w:tcPr>
          <w:p w:rsidR="00C532F5" w:rsidRPr="003B3388" w:rsidRDefault="00C532F5" w:rsidP="00F16D9C">
            <w:pPr>
              <w:ind w:right="-125"/>
              <w:jc w:val="right"/>
              <w:rPr>
                <w:rFonts w:cs="Arial"/>
                <w:bCs/>
                <w:sz w:val="24"/>
                <w:szCs w:val="26"/>
              </w:rPr>
            </w:pPr>
            <w:r w:rsidRPr="003B3388">
              <w:rPr>
                <w:rFonts w:cs="Arial"/>
                <w:bCs/>
                <w:sz w:val="24"/>
                <w:szCs w:val="26"/>
              </w:rPr>
              <w:t>-</w:t>
            </w:r>
          </w:p>
        </w:tc>
        <w:tc>
          <w:tcPr>
            <w:tcW w:w="190" w:type="pct"/>
            <w:vAlign w:val="center"/>
          </w:tcPr>
          <w:p w:rsidR="00C532F5" w:rsidRPr="003B3388" w:rsidRDefault="00C532F5" w:rsidP="00F16D9C">
            <w:pPr>
              <w:ind w:right="-57"/>
              <w:jc w:val="right"/>
              <w:rPr>
                <w:spacing w:val="-20"/>
                <w:sz w:val="24"/>
                <w:szCs w:val="26"/>
                <w:lang w:eastAsia="ru-RU"/>
              </w:rPr>
            </w:pPr>
            <w:r w:rsidRPr="003B3388">
              <w:rPr>
                <w:spacing w:val="-20"/>
                <w:sz w:val="24"/>
                <w:szCs w:val="26"/>
                <w:lang w:eastAsia="ru-RU"/>
              </w:rPr>
              <w:t>-</w:t>
            </w:r>
          </w:p>
        </w:tc>
        <w:tc>
          <w:tcPr>
            <w:tcW w:w="155" w:type="pct"/>
            <w:vAlign w:val="center"/>
          </w:tcPr>
          <w:p w:rsidR="00C532F5" w:rsidRPr="003B3388" w:rsidRDefault="00C532F5" w:rsidP="00F16D9C">
            <w:pPr>
              <w:ind w:right="-57"/>
              <w:jc w:val="right"/>
              <w:rPr>
                <w:spacing w:val="-20"/>
                <w:sz w:val="24"/>
                <w:szCs w:val="26"/>
              </w:rPr>
            </w:pPr>
            <w:r w:rsidRPr="003B3388">
              <w:rPr>
                <w:spacing w:val="-20"/>
                <w:sz w:val="24"/>
                <w:szCs w:val="26"/>
              </w:rPr>
              <w:t>-</w:t>
            </w:r>
          </w:p>
        </w:tc>
        <w:tc>
          <w:tcPr>
            <w:tcW w:w="298" w:type="pct"/>
            <w:vAlign w:val="center"/>
          </w:tcPr>
          <w:p w:rsidR="00C532F5" w:rsidRPr="003B3388" w:rsidRDefault="00C532F5" w:rsidP="00F16D9C">
            <w:pPr>
              <w:ind w:right="-57"/>
              <w:jc w:val="right"/>
              <w:rPr>
                <w:spacing w:val="-20"/>
                <w:sz w:val="24"/>
                <w:szCs w:val="26"/>
              </w:rPr>
            </w:pPr>
            <w:r w:rsidRPr="003B3388">
              <w:rPr>
                <w:spacing w:val="-20"/>
                <w:sz w:val="24"/>
                <w:szCs w:val="26"/>
              </w:rPr>
              <w:t>-</w:t>
            </w:r>
          </w:p>
        </w:tc>
        <w:tc>
          <w:tcPr>
            <w:tcW w:w="239" w:type="pct"/>
            <w:vAlign w:val="center"/>
          </w:tcPr>
          <w:p w:rsidR="00C532F5" w:rsidRPr="003B3388" w:rsidRDefault="00C532F5" w:rsidP="00F16D9C">
            <w:pPr>
              <w:ind w:right="-57"/>
              <w:jc w:val="right"/>
              <w:rPr>
                <w:spacing w:val="-20"/>
                <w:sz w:val="24"/>
                <w:szCs w:val="26"/>
              </w:rPr>
            </w:pPr>
            <w:r w:rsidRPr="003B3388">
              <w:rPr>
                <w:spacing w:val="-20"/>
                <w:sz w:val="24"/>
                <w:szCs w:val="26"/>
              </w:rPr>
              <w:t>-</w:t>
            </w:r>
          </w:p>
        </w:tc>
        <w:tc>
          <w:tcPr>
            <w:tcW w:w="196" w:type="pct"/>
            <w:vAlign w:val="center"/>
          </w:tcPr>
          <w:p w:rsidR="00C532F5" w:rsidRPr="003B3388" w:rsidRDefault="00C532F5" w:rsidP="00F16D9C">
            <w:pPr>
              <w:ind w:right="-57"/>
              <w:jc w:val="right"/>
              <w:rPr>
                <w:spacing w:val="-20"/>
                <w:sz w:val="24"/>
                <w:szCs w:val="26"/>
                <w:lang w:eastAsia="ru-RU"/>
              </w:rPr>
            </w:pPr>
            <w:r w:rsidRPr="003B3388">
              <w:rPr>
                <w:spacing w:val="-20"/>
                <w:sz w:val="24"/>
                <w:szCs w:val="26"/>
                <w:lang w:eastAsia="ru-RU"/>
              </w:rPr>
              <w:t>-</w:t>
            </w:r>
          </w:p>
        </w:tc>
        <w:tc>
          <w:tcPr>
            <w:tcW w:w="155" w:type="pct"/>
            <w:vAlign w:val="center"/>
          </w:tcPr>
          <w:p w:rsidR="00C532F5" w:rsidRPr="003B3388" w:rsidRDefault="00C532F5" w:rsidP="00F16D9C">
            <w:pPr>
              <w:ind w:right="-57"/>
              <w:jc w:val="right"/>
              <w:rPr>
                <w:spacing w:val="-20"/>
                <w:sz w:val="24"/>
                <w:szCs w:val="26"/>
              </w:rPr>
            </w:pPr>
            <w:r w:rsidRPr="003B3388">
              <w:rPr>
                <w:spacing w:val="-20"/>
                <w:sz w:val="24"/>
                <w:szCs w:val="26"/>
                <w:lang w:eastAsia="ru-RU"/>
              </w:rPr>
              <w:t>-</w:t>
            </w:r>
          </w:p>
        </w:tc>
        <w:tc>
          <w:tcPr>
            <w:tcW w:w="317" w:type="pct"/>
            <w:vAlign w:val="center"/>
          </w:tcPr>
          <w:p w:rsidR="00C532F5" w:rsidRPr="003B3388" w:rsidRDefault="00C532F5" w:rsidP="00F16D9C">
            <w:pPr>
              <w:ind w:right="-57"/>
              <w:jc w:val="right"/>
              <w:rPr>
                <w:spacing w:val="-20"/>
                <w:sz w:val="24"/>
                <w:szCs w:val="26"/>
              </w:rPr>
            </w:pPr>
            <w:r w:rsidRPr="003B3388">
              <w:rPr>
                <w:spacing w:val="-20"/>
                <w:sz w:val="24"/>
                <w:szCs w:val="26"/>
                <w:lang w:eastAsia="ru-RU"/>
              </w:rPr>
              <w:t>-</w:t>
            </w:r>
          </w:p>
        </w:tc>
        <w:tc>
          <w:tcPr>
            <w:tcW w:w="239" w:type="pct"/>
            <w:vAlign w:val="center"/>
          </w:tcPr>
          <w:p w:rsidR="00C532F5" w:rsidRPr="003B3388" w:rsidRDefault="00C532F5" w:rsidP="00F16D9C">
            <w:pPr>
              <w:ind w:right="-57"/>
              <w:jc w:val="right"/>
              <w:rPr>
                <w:spacing w:val="-20"/>
                <w:sz w:val="24"/>
                <w:szCs w:val="26"/>
              </w:rPr>
            </w:pPr>
            <w:r w:rsidRPr="003B3388">
              <w:rPr>
                <w:spacing w:val="-20"/>
                <w:sz w:val="24"/>
                <w:szCs w:val="26"/>
                <w:lang w:eastAsia="ru-RU"/>
              </w:rPr>
              <w:t>-</w:t>
            </w:r>
          </w:p>
        </w:tc>
        <w:tc>
          <w:tcPr>
            <w:tcW w:w="195" w:type="pct"/>
            <w:vAlign w:val="center"/>
          </w:tcPr>
          <w:p w:rsidR="00C532F5" w:rsidRPr="003B3388" w:rsidRDefault="00C532F5" w:rsidP="00F16D9C">
            <w:pPr>
              <w:ind w:right="-57"/>
              <w:jc w:val="right"/>
              <w:rPr>
                <w:spacing w:val="-20"/>
                <w:sz w:val="24"/>
                <w:szCs w:val="26"/>
                <w:lang w:eastAsia="ru-RU"/>
              </w:rPr>
            </w:pPr>
            <w:r w:rsidRPr="003B3388">
              <w:rPr>
                <w:spacing w:val="-20"/>
                <w:sz w:val="24"/>
                <w:szCs w:val="26"/>
                <w:lang w:eastAsia="ru-RU"/>
              </w:rPr>
              <w:t>5</w:t>
            </w:r>
          </w:p>
        </w:tc>
        <w:tc>
          <w:tcPr>
            <w:tcW w:w="239" w:type="pct"/>
            <w:vAlign w:val="center"/>
          </w:tcPr>
          <w:p w:rsidR="00C532F5" w:rsidRPr="003B3388" w:rsidRDefault="00C532F5" w:rsidP="00F16D9C">
            <w:pPr>
              <w:ind w:right="-57"/>
              <w:jc w:val="right"/>
              <w:rPr>
                <w:spacing w:val="-20"/>
                <w:sz w:val="24"/>
                <w:szCs w:val="26"/>
              </w:rPr>
            </w:pPr>
            <w:r w:rsidRPr="003B3388">
              <w:rPr>
                <w:spacing w:val="-20"/>
                <w:sz w:val="24"/>
                <w:szCs w:val="26"/>
                <w:lang w:eastAsia="ru-RU"/>
              </w:rPr>
              <w:t>-</w:t>
            </w:r>
          </w:p>
        </w:tc>
        <w:tc>
          <w:tcPr>
            <w:tcW w:w="317" w:type="pct"/>
            <w:vAlign w:val="center"/>
          </w:tcPr>
          <w:p w:rsidR="00C532F5" w:rsidRPr="003B3388" w:rsidRDefault="00C532F5" w:rsidP="00F16D9C">
            <w:pPr>
              <w:ind w:right="-57"/>
              <w:jc w:val="right"/>
              <w:rPr>
                <w:spacing w:val="-20"/>
                <w:sz w:val="24"/>
                <w:szCs w:val="26"/>
                <w:lang w:eastAsia="ru-RU"/>
              </w:rPr>
            </w:pPr>
            <w:r w:rsidRPr="003B3388">
              <w:rPr>
                <w:spacing w:val="-20"/>
                <w:sz w:val="24"/>
                <w:szCs w:val="26"/>
                <w:lang w:eastAsia="ru-RU"/>
              </w:rPr>
              <w:t>3</w:t>
            </w:r>
          </w:p>
        </w:tc>
        <w:tc>
          <w:tcPr>
            <w:tcW w:w="226" w:type="pct"/>
            <w:vAlign w:val="center"/>
          </w:tcPr>
          <w:p w:rsidR="00C532F5" w:rsidRPr="003B3388" w:rsidRDefault="00C532F5" w:rsidP="00F16D9C">
            <w:pPr>
              <w:ind w:right="-57"/>
              <w:jc w:val="right"/>
              <w:rPr>
                <w:spacing w:val="-20"/>
                <w:sz w:val="24"/>
                <w:szCs w:val="26"/>
                <w:lang w:eastAsia="ru-RU"/>
              </w:rPr>
            </w:pPr>
            <w:r w:rsidRPr="003B3388">
              <w:rPr>
                <w:spacing w:val="-20"/>
                <w:sz w:val="24"/>
                <w:szCs w:val="26"/>
                <w:lang w:eastAsia="ru-RU"/>
              </w:rPr>
              <w:t>2</w:t>
            </w:r>
          </w:p>
        </w:tc>
      </w:tr>
    </w:tbl>
    <w:p w:rsidR="002B2214" w:rsidRPr="003B3388" w:rsidRDefault="002B2214" w:rsidP="002B2214">
      <w:pPr>
        <w:tabs>
          <w:tab w:val="left" w:pos="7980"/>
        </w:tabs>
        <w:spacing w:line="360" w:lineRule="auto"/>
        <w:ind w:left="7787" w:firstLine="1"/>
      </w:pPr>
      <w:r w:rsidRPr="003B3388">
        <w:tab/>
      </w:r>
    </w:p>
    <w:p w:rsidR="002B2214" w:rsidRPr="003B3388" w:rsidRDefault="002B2214" w:rsidP="002B2214">
      <w:pPr>
        <w:spacing w:after="160" w:line="259" w:lineRule="auto"/>
        <w:jc w:val="right"/>
        <w:sectPr w:rsidR="002B2214" w:rsidRPr="003B3388" w:rsidSect="00DD310B">
          <w:headerReference w:type="default" r:id="rId10"/>
          <w:pgSz w:w="16838" w:h="11906" w:orient="landscape"/>
          <w:pgMar w:top="993" w:right="1134" w:bottom="850" w:left="1134" w:header="708" w:footer="708" w:gutter="0"/>
          <w:pgNumType w:start="8"/>
          <w:cols w:space="708"/>
          <w:docGrid w:linePitch="381"/>
        </w:sectPr>
      </w:pPr>
    </w:p>
    <w:p w:rsidR="003376DE" w:rsidRPr="003B3388" w:rsidRDefault="003376DE" w:rsidP="002B2214">
      <w:pPr>
        <w:spacing w:after="160" w:line="259" w:lineRule="auto"/>
        <w:jc w:val="right"/>
      </w:pPr>
      <w:r w:rsidRPr="003B3388">
        <w:lastRenderedPageBreak/>
        <w:t>Таблица 4</w:t>
      </w:r>
    </w:p>
    <w:p w:rsidR="003376DE" w:rsidRPr="003B3388" w:rsidRDefault="003376DE" w:rsidP="0025050A">
      <w:pPr>
        <w:spacing w:line="360" w:lineRule="auto"/>
        <w:jc w:val="center"/>
        <w:rPr>
          <w:b/>
        </w:rPr>
      </w:pPr>
      <w:r w:rsidRPr="003B3388">
        <w:rPr>
          <w:b/>
        </w:rPr>
        <w:t>Выполнение Плана в области правотворческой деятельности в 201</w:t>
      </w:r>
      <w:r w:rsidR="001408A7" w:rsidRPr="003B3388">
        <w:rPr>
          <w:b/>
        </w:rPr>
        <w:t>4</w:t>
      </w:r>
      <w:r w:rsidRPr="003B3388">
        <w:rPr>
          <w:b/>
        </w:rPr>
        <w:t xml:space="preserve"> году</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2"/>
        <w:gridCol w:w="828"/>
        <w:gridCol w:w="937"/>
        <w:gridCol w:w="711"/>
        <w:gridCol w:w="786"/>
        <w:gridCol w:w="823"/>
        <w:gridCol w:w="880"/>
        <w:gridCol w:w="827"/>
        <w:gridCol w:w="980"/>
      </w:tblGrid>
      <w:tr w:rsidR="00462914" w:rsidRPr="003B3388" w:rsidTr="00997A7A">
        <w:trPr>
          <w:trHeight w:val="300"/>
        </w:trPr>
        <w:tc>
          <w:tcPr>
            <w:tcW w:w="1553" w:type="pct"/>
            <w:vMerge w:val="restart"/>
            <w:shd w:val="clear" w:color="auto" w:fill="auto"/>
            <w:noWrap/>
            <w:vAlign w:val="bottom"/>
            <w:hideMark/>
          </w:tcPr>
          <w:p w:rsidR="003376DE" w:rsidRPr="003B3388" w:rsidRDefault="003376DE" w:rsidP="00997A7A">
            <w:pPr>
              <w:spacing w:line="192" w:lineRule="auto"/>
              <w:jc w:val="left"/>
              <w:rPr>
                <w:rFonts w:eastAsia="Times New Roman"/>
                <w:lang w:eastAsia="ru-RU"/>
              </w:rPr>
            </w:pPr>
          </w:p>
        </w:tc>
        <w:tc>
          <w:tcPr>
            <w:tcW w:w="1660" w:type="pct"/>
            <w:gridSpan w:val="4"/>
          </w:tcPr>
          <w:p w:rsidR="003376DE" w:rsidRPr="003B3388" w:rsidRDefault="003376DE" w:rsidP="001408A7">
            <w:pPr>
              <w:spacing w:line="192" w:lineRule="auto"/>
              <w:jc w:val="center"/>
              <w:rPr>
                <w:rFonts w:eastAsia="Times New Roman"/>
                <w:lang w:eastAsia="ru-RU"/>
              </w:rPr>
            </w:pPr>
            <w:r w:rsidRPr="003B3388">
              <w:rPr>
                <w:rFonts w:eastAsia="Times New Roman"/>
                <w:lang w:eastAsia="ru-RU"/>
              </w:rPr>
              <w:t>201</w:t>
            </w:r>
            <w:r w:rsidR="001408A7" w:rsidRPr="003B3388">
              <w:rPr>
                <w:rFonts w:eastAsia="Times New Roman"/>
                <w:lang w:eastAsia="ru-RU"/>
              </w:rPr>
              <w:t>4</w:t>
            </w:r>
            <w:r w:rsidRPr="003B3388">
              <w:rPr>
                <w:rFonts w:eastAsia="Times New Roman"/>
                <w:lang w:eastAsia="ru-RU"/>
              </w:rPr>
              <w:t xml:space="preserve"> год</w:t>
            </w:r>
          </w:p>
        </w:tc>
        <w:tc>
          <w:tcPr>
            <w:tcW w:w="1787" w:type="pct"/>
            <w:gridSpan w:val="4"/>
            <w:shd w:val="clear" w:color="auto" w:fill="auto"/>
            <w:noWrap/>
            <w:vAlign w:val="bottom"/>
            <w:hideMark/>
          </w:tcPr>
          <w:p w:rsidR="003376DE" w:rsidRPr="003B3388" w:rsidRDefault="003376DE" w:rsidP="001408A7">
            <w:pPr>
              <w:spacing w:line="192" w:lineRule="auto"/>
              <w:jc w:val="center"/>
              <w:rPr>
                <w:rFonts w:eastAsia="Times New Roman"/>
                <w:lang w:eastAsia="ru-RU"/>
              </w:rPr>
            </w:pPr>
            <w:r w:rsidRPr="003B3388">
              <w:rPr>
                <w:rFonts w:eastAsia="Times New Roman"/>
                <w:lang w:eastAsia="ru-RU"/>
              </w:rPr>
              <w:t>201</w:t>
            </w:r>
            <w:r w:rsidR="001408A7" w:rsidRPr="003B3388">
              <w:rPr>
                <w:rFonts w:eastAsia="Times New Roman"/>
                <w:lang w:eastAsia="ru-RU"/>
              </w:rPr>
              <w:t>3</w:t>
            </w:r>
            <w:r w:rsidRPr="003B3388">
              <w:rPr>
                <w:rFonts w:eastAsia="Times New Roman"/>
                <w:lang w:eastAsia="ru-RU"/>
              </w:rPr>
              <w:t>год</w:t>
            </w:r>
          </w:p>
        </w:tc>
      </w:tr>
      <w:tr w:rsidR="00462914" w:rsidRPr="003B3388" w:rsidTr="00997A7A">
        <w:trPr>
          <w:trHeight w:val="300"/>
        </w:trPr>
        <w:tc>
          <w:tcPr>
            <w:tcW w:w="1553" w:type="pct"/>
            <w:vMerge/>
            <w:shd w:val="clear" w:color="auto" w:fill="auto"/>
            <w:noWrap/>
            <w:vAlign w:val="bottom"/>
            <w:hideMark/>
          </w:tcPr>
          <w:p w:rsidR="003376DE" w:rsidRPr="003B3388" w:rsidRDefault="003376DE" w:rsidP="00997A7A">
            <w:pPr>
              <w:spacing w:line="192" w:lineRule="auto"/>
              <w:jc w:val="left"/>
              <w:rPr>
                <w:rFonts w:eastAsia="Times New Roman"/>
                <w:lang w:eastAsia="ru-RU"/>
              </w:rPr>
            </w:pPr>
          </w:p>
        </w:tc>
        <w:tc>
          <w:tcPr>
            <w:tcW w:w="898" w:type="pct"/>
            <w:gridSpan w:val="2"/>
            <w:vAlign w:val="center"/>
          </w:tcPr>
          <w:p w:rsidR="003376DE" w:rsidRPr="003B3388" w:rsidRDefault="003376DE" w:rsidP="00997A7A">
            <w:pPr>
              <w:spacing w:line="192" w:lineRule="auto"/>
              <w:jc w:val="center"/>
              <w:rPr>
                <w:rFonts w:eastAsia="Times New Roman"/>
                <w:lang w:eastAsia="ru-RU"/>
              </w:rPr>
            </w:pPr>
            <w:r w:rsidRPr="003B3388">
              <w:rPr>
                <w:rFonts w:eastAsia="Times New Roman"/>
                <w:lang w:eastAsia="ru-RU"/>
              </w:rPr>
              <w:t>законы</w:t>
            </w:r>
          </w:p>
        </w:tc>
        <w:tc>
          <w:tcPr>
            <w:tcW w:w="762" w:type="pct"/>
            <w:gridSpan w:val="2"/>
            <w:vAlign w:val="center"/>
          </w:tcPr>
          <w:p w:rsidR="003376DE" w:rsidRPr="003B3388" w:rsidRDefault="004A7566" w:rsidP="00997A7A">
            <w:pPr>
              <w:spacing w:line="192" w:lineRule="auto"/>
              <w:jc w:val="center"/>
              <w:rPr>
                <w:rFonts w:eastAsia="Times New Roman"/>
                <w:lang w:eastAsia="ru-RU"/>
              </w:rPr>
            </w:pPr>
            <w:r>
              <w:rPr>
                <w:rFonts w:eastAsia="Times New Roman"/>
                <w:lang w:eastAsia="ru-RU"/>
              </w:rPr>
              <w:t>п</w:t>
            </w:r>
            <w:r w:rsidR="003376DE" w:rsidRPr="003B3388">
              <w:rPr>
                <w:rFonts w:eastAsia="Times New Roman"/>
                <w:lang w:eastAsia="ru-RU"/>
              </w:rPr>
              <w:t>останов</w:t>
            </w:r>
            <w:r>
              <w:rPr>
                <w:rFonts w:eastAsia="Times New Roman"/>
                <w:lang w:val="en-US" w:eastAsia="ru-RU"/>
              </w:rPr>
              <w:t>-</w:t>
            </w:r>
            <w:r w:rsidR="003376DE" w:rsidRPr="003B3388">
              <w:rPr>
                <w:rFonts w:eastAsia="Times New Roman"/>
                <w:lang w:eastAsia="ru-RU"/>
              </w:rPr>
              <w:t>ления</w:t>
            </w:r>
          </w:p>
        </w:tc>
        <w:tc>
          <w:tcPr>
            <w:tcW w:w="867" w:type="pct"/>
            <w:gridSpan w:val="2"/>
            <w:shd w:val="clear" w:color="auto" w:fill="auto"/>
            <w:noWrap/>
            <w:vAlign w:val="center"/>
            <w:hideMark/>
          </w:tcPr>
          <w:p w:rsidR="003376DE" w:rsidRPr="003B3388" w:rsidRDefault="003376DE" w:rsidP="00997A7A">
            <w:pPr>
              <w:spacing w:line="192" w:lineRule="auto"/>
              <w:jc w:val="center"/>
              <w:rPr>
                <w:rFonts w:eastAsia="Times New Roman"/>
                <w:lang w:eastAsia="ru-RU"/>
              </w:rPr>
            </w:pPr>
            <w:r w:rsidRPr="003B3388">
              <w:rPr>
                <w:rFonts w:eastAsia="Times New Roman"/>
                <w:lang w:eastAsia="ru-RU"/>
              </w:rPr>
              <w:t>законы</w:t>
            </w:r>
          </w:p>
        </w:tc>
        <w:tc>
          <w:tcPr>
            <w:tcW w:w="920" w:type="pct"/>
            <w:gridSpan w:val="2"/>
            <w:shd w:val="clear" w:color="auto" w:fill="auto"/>
            <w:noWrap/>
            <w:vAlign w:val="center"/>
            <w:hideMark/>
          </w:tcPr>
          <w:p w:rsidR="003376DE" w:rsidRPr="003B3388" w:rsidRDefault="004A7566" w:rsidP="00997A7A">
            <w:pPr>
              <w:spacing w:line="192" w:lineRule="auto"/>
              <w:jc w:val="center"/>
              <w:rPr>
                <w:rFonts w:eastAsia="Times New Roman"/>
                <w:lang w:eastAsia="ru-RU"/>
              </w:rPr>
            </w:pPr>
            <w:r>
              <w:rPr>
                <w:rFonts w:eastAsia="Times New Roman"/>
                <w:lang w:eastAsia="ru-RU"/>
              </w:rPr>
              <w:t>п</w:t>
            </w:r>
            <w:r w:rsidR="003376DE" w:rsidRPr="003B3388">
              <w:rPr>
                <w:rFonts w:eastAsia="Times New Roman"/>
                <w:lang w:eastAsia="ru-RU"/>
              </w:rPr>
              <w:t>останов</w:t>
            </w:r>
            <w:r>
              <w:rPr>
                <w:rFonts w:eastAsia="Times New Roman"/>
                <w:lang w:val="en-US" w:eastAsia="ru-RU"/>
              </w:rPr>
              <w:t>-</w:t>
            </w:r>
            <w:r w:rsidR="003376DE" w:rsidRPr="003B3388">
              <w:rPr>
                <w:rFonts w:eastAsia="Times New Roman"/>
                <w:lang w:eastAsia="ru-RU"/>
              </w:rPr>
              <w:t>ления</w:t>
            </w:r>
          </w:p>
        </w:tc>
      </w:tr>
      <w:tr w:rsidR="00462914" w:rsidRPr="003B3388" w:rsidTr="00F93314">
        <w:trPr>
          <w:cantSplit/>
          <w:trHeight w:val="1717"/>
        </w:trPr>
        <w:tc>
          <w:tcPr>
            <w:tcW w:w="1553" w:type="pct"/>
            <w:vMerge/>
            <w:shd w:val="clear" w:color="auto" w:fill="auto"/>
            <w:noWrap/>
            <w:vAlign w:val="bottom"/>
            <w:hideMark/>
          </w:tcPr>
          <w:p w:rsidR="003376DE" w:rsidRPr="003B3388" w:rsidRDefault="003376DE" w:rsidP="00997A7A">
            <w:pPr>
              <w:spacing w:line="192" w:lineRule="auto"/>
              <w:jc w:val="left"/>
              <w:rPr>
                <w:rFonts w:eastAsia="Times New Roman"/>
                <w:lang w:eastAsia="ru-RU"/>
              </w:rPr>
            </w:pPr>
          </w:p>
        </w:tc>
        <w:tc>
          <w:tcPr>
            <w:tcW w:w="421" w:type="pct"/>
            <w:textDirection w:val="btLr"/>
            <w:vAlign w:val="center"/>
          </w:tcPr>
          <w:p w:rsidR="003376DE" w:rsidRPr="003B3388" w:rsidRDefault="003376DE" w:rsidP="00997A7A">
            <w:pPr>
              <w:spacing w:line="192" w:lineRule="auto"/>
              <w:ind w:left="113" w:right="113"/>
              <w:jc w:val="center"/>
              <w:rPr>
                <w:rFonts w:eastAsia="Times New Roman"/>
                <w:lang w:eastAsia="ru-RU"/>
              </w:rPr>
            </w:pPr>
            <w:r w:rsidRPr="003B3388">
              <w:rPr>
                <w:rFonts w:eastAsia="Times New Roman"/>
                <w:lang w:eastAsia="ru-RU"/>
              </w:rPr>
              <w:t>число</w:t>
            </w:r>
          </w:p>
        </w:tc>
        <w:tc>
          <w:tcPr>
            <w:tcW w:w="477" w:type="pct"/>
            <w:textDirection w:val="btLr"/>
            <w:vAlign w:val="center"/>
          </w:tcPr>
          <w:p w:rsidR="003376DE" w:rsidRPr="003B3388" w:rsidRDefault="003376DE" w:rsidP="00997A7A">
            <w:pPr>
              <w:spacing w:line="192" w:lineRule="auto"/>
              <w:ind w:left="113" w:right="113"/>
              <w:jc w:val="center"/>
              <w:rPr>
                <w:rFonts w:eastAsia="Times New Roman"/>
                <w:lang w:eastAsia="ru-RU"/>
              </w:rPr>
            </w:pPr>
            <w:r w:rsidRPr="003B3388">
              <w:rPr>
                <w:rFonts w:eastAsia="Times New Roman"/>
                <w:lang w:eastAsia="ru-RU"/>
              </w:rPr>
              <w:t>% от всего принятых</w:t>
            </w:r>
          </w:p>
        </w:tc>
        <w:tc>
          <w:tcPr>
            <w:tcW w:w="362" w:type="pct"/>
            <w:textDirection w:val="btLr"/>
            <w:vAlign w:val="center"/>
          </w:tcPr>
          <w:p w:rsidR="003376DE" w:rsidRPr="003B3388" w:rsidRDefault="003376DE" w:rsidP="00997A7A">
            <w:pPr>
              <w:spacing w:line="192" w:lineRule="auto"/>
              <w:ind w:left="113" w:right="113"/>
              <w:jc w:val="center"/>
              <w:rPr>
                <w:rFonts w:eastAsia="Times New Roman"/>
                <w:lang w:eastAsia="ru-RU"/>
              </w:rPr>
            </w:pPr>
            <w:r w:rsidRPr="003B3388">
              <w:rPr>
                <w:rFonts w:eastAsia="Times New Roman"/>
                <w:lang w:eastAsia="ru-RU"/>
              </w:rPr>
              <w:t>число</w:t>
            </w:r>
          </w:p>
        </w:tc>
        <w:tc>
          <w:tcPr>
            <w:tcW w:w="400" w:type="pct"/>
            <w:textDirection w:val="btLr"/>
            <w:vAlign w:val="center"/>
          </w:tcPr>
          <w:p w:rsidR="003376DE" w:rsidRPr="003B3388" w:rsidRDefault="003376DE" w:rsidP="00997A7A">
            <w:pPr>
              <w:spacing w:line="192" w:lineRule="auto"/>
              <w:ind w:left="113" w:right="113"/>
              <w:jc w:val="center"/>
              <w:rPr>
                <w:rFonts w:eastAsia="Times New Roman"/>
                <w:lang w:eastAsia="ru-RU"/>
              </w:rPr>
            </w:pPr>
            <w:r w:rsidRPr="003B3388">
              <w:rPr>
                <w:rFonts w:eastAsia="Times New Roman"/>
                <w:lang w:eastAsia="ru-RU"/>
              </w:rPr>
              <w:t>% от всего принятых</w:t>
            </w:r>
          </w:p>
        </w:tc>
        <w:tc>
          <w:tcPr>
            <w:tcW w:w="419" w:type="pct"/>
            <w:shd w:val="clear" w:color="auto" w:fill="auto"/>
            <w:noWrap/>
            <w:textDirection w:val="btLr"/>
            <w:vAlign w:val="center"/>
            <w:hideMark/>
          </w:tcPr>
          <w:p w:rsidR="003376DE" w:rsidRPr="003B3388" w:rsidRDefault="003376DE" w:rsidP="00997A7A">
            <w:pPr>
              <w:spacing w:line="192" w:lineRule="auto"/>
              <w:ind w:left="113" w:right="113"/>
              <w:jc w:val="center"/>
              <w:rPr>
                <w:rFonts w:eastAsia="Times New Roman"/>
                <w:lang w:eastAsia="ru-RU"/>
              </w:rPr>
            </w:pPr>
            <w:r w:rsidRPr="003B3388">
              <w:rPr>
                <w:rFonts w:eastAsia="Times New Roman"/>
                <w:lang w:eastAsia="ru-RU"/>
              </w:rPr>
              <w:t>число</w:t>
            </w:r>
          </w:p>
        </w:tc>
        <w:tc>
          <w:tcPr>
            <w:tcW w:w="448" w:type="pct"/>
            <w:textDirection w:val="btLr"/>
            <w:vAlign w:val="center"/>
          </w:tcPr>
          <w:p w:rsidR="003376DE" w:rsidRPr="003B3388" w:rsidRDefault="003376DE" w:rsidP="00997A7A">
            <w:pPr>
              <w:spacing w:line="192" w:lineRule="auto"/>
              <w:ind w:left="113" w:right="113"/>
              <w:jc w:val="center"/>
              <w:rPr>
                <w:rFonts w:eastAsia="Times New Roman"/>
                <w:lang w:eastAsia="ru-RU"/>
              </w:rPr>
            </w:pPr>
            <w:r w:rsidRPr="003B3388">
              <w:rPr>
                <w:rFonts w:eastAsia="Times New Roman"/>
                <w:lang w:eastAsia="ru-RU"/>
              </w:rPr>
              <w:t>% от всего принятых</w:t>
            </w:r>
          </w:p>
        </w:tc>
        <w:tc>
          <w:tcPr>
            <w:tcW w:w="421" w:type="pct"/>
            <w:shd w:val="clear" w:color="auto" w:fill="auto"/>
            <w:noWrap/>
            <w:textDirection w:val="btLr"/>
            <w:vAlign w:val="center"/>
            <w:hideMark/>
          </w:tcPr>
          <w:p w:rsidR="003376DE" w:rsidRPr="003B3388" w:rsidRDefault="003376DE" w:rsidP="00997A7A">
            <w:pPr>
              <w:spacing w:line="192" w:lineRule="auto"/>
              <w:ind w:left="113" w:right="113"/>
              <w:jc w:val="center"/>
              <w:rPr>
                <w:rFonts w:eastAsia="Times New Roman"/>
                <w:lang w:eastAsia="ru-RU"/>
              </w:rPr>
            </w:pPr>
            <w:r w:rsidRPr="003B3388">
              <w:rPr>
                <w:rFonts w:eastAsia="Times New Roman"/>
                <w:lang w:eastAsia="ru-RU"/>
              </w:rPr>
              <w:t>число</w:t>
            </w:r>
          </w:p>
        </w:tc>
        <w:tc>
          <w:tcPr>
            <w:tcW w:w="499" w:type="pct"/>
            <w:textDirection w:val="btLr"/>
            <w:vAlign w:val="center"/>
          </w:tcPr>
          <w:p w:rsidR="003376DE" w:rsidRPr="003B3388" w:rsidRDefault="003376DE" w:rsidP="00997A7A">
            <w:pPr>
              <w:spacing w:line="192" w:lineRule="auto"/>
              <w:ind w:left="113" w:right="113"/>
              <w:jc w:val="center"/>
              <w:rPr>
                <w:rFonts w:eastAsia="Times New Roman"/>
                <w:lang w:eastAsia="ru-RU"/>
              </w:rPr>
            </w:pPr>
            <w:r w:rsidRPr="003B3388">
              <w:rPr>
                <w:rFonts w:eastAsia="Times New Roman"/>
                <w:lang w:eastAsia="ru-RU"/>
              </w:rPr>
              <w:t>% от всего принятых</w:t>
            </w:r>
          </w:p>
        </w:tc>
      </w:tr>
      <w:tr w:rsidR="00462914" w:rsidRPr="003B3388" w:rsidTr="00F93314">
        <w:trPr>
          <w:trHeight w:val="77"/>
        </w:trPr>
        <w:tc>
          <w:tcPr>
            <w:tcW w:w="1553" w:type="pct"/>
            <w:shd w:val="clear" w:color="auto" w:fill="auto"/>
            <w:noWrap/>
            <w:vAlign w:val="bottom"/>
            <w:hideMark/>
          </w:tcPr>
          <w:p w:rsidR="001408A7" w:rsidRPr="003B3388" w:rsidRDefault="001408A7" w:rsidP="001408A7">
            <w:pPr>
              <w:spacing w:line="192" w:lineRule="auto"/>
              <w:jc w:val="left"/>
              <w:rPr>
                <w:rFonts w:eastAsia="Times New Roman"/>
                <w:lang w:eastAsia="ru-RU"/>
              </w:rPr>
            </w:pPr>
            <w:r w:rsidRPr="003B3388">
              <w:rPr>
                <w:rFonts w:eastAsia="Times New Roman"/>
                <w:lang w:eastAsia="ru-RU"/>
              </w:rPr>
              <w:t>Всего принято</w:t>
            </w:r>
          </w:p>
        </w:tc>
        <w:tc>
          <w:tcPr>
            <w:tcW w:w="421" w:type="pct"/>
            <w:vAlign w:val="center"/>
          </w:tcPr>
          <w:p w:rsidR="001408A7" w:rsidRPr="003B3388" w:rsidRDefault="001408A7" w:rsidP="004B423F">
            <w:pPr>
              <w:spacing w:line="192" w:lineRule="auto"/>
              <w:jc w:val="right"/>
              <w:rPr>
                <w:rFonts w:eastAsia="Times New Roman"/>
                <w:b/>
                <w:lang w:eastAsia="ru-RU"/>
              </w:rPr>
            </w:pPr>
            <w:r w:rsidRPr="003B3388">
              <w:rPr>
                <w:rFonts w:eastAsia="Times New Roman"/>
                <w:b/>
                <w:lang w:eastAsia="ru-RU"/>
              </w:rPr>
              <w:t>10</w:t>
            </w:r>
            <w:r w:rsidR="004B423F" w:rsidRPr="003B3388">
              <w:rPr>
                <w:rFonts w:eastAsia="Times New Roman"/>
                <w:b/>
                <w:lang w:eastAsia="ru-RU"/>
              </w:rPr>
              <w:t>3</w:t>
            </w:r>
          </w:p>
        </w:tc>
        <w:tc>
          <w:tcPr>
            <w:tcW w:w="477" w:type="pct"/>
            <w:vAlign w:val="center"/>
          </w:tcPr>
          <w:p w:rsidR="001408A7" w:rsidRPr="003B3388" w:rsidRDefault="001408A7" w:rsidP="001408A7">
            <w:pPr>
              <w:spacing w:line="192" w:lineRule="auto"/>
              <w:ind w:right="-109"/>
              <w:jc w:val="center"/>
              <w:rPr>
                <w:rFonts w:eastAsia="Times New Roman"/>
                <w:lang w:eastAsia="ru-RU"/>
              </w:rPr>
            </w:pPr>
            <w:r w:rsidRPr="003B3388">
              <w:rPr>
                <w:rFonts w:eastAsia="Times New Roman"/>
                <w:lang w:eastAsia="ru-RU"/>
              </w:rPr>
              <w:t>100</w:t>
            </w:r>
          </w:p>
        </w:tc>
        <w:tc>
          <w:tcPr>
            <w:tcW w:w="362" w:type="pct"/>
            <w:vAlign w:val="center"/>
          </w:tcPr>
          <w:p w:rsidR="001408A7" w:rsidRPr="002E3F33" w:rsidRDefault="001408A7" w:rsidP="002E3F33">
            <w:pPr>
              <w:spacing w:line="192" w:lineRule="auto"/>
              <w:ind w:right="-109"/>
              <w:jc w:val="right"/>
              <w:rPr>
                <w:rFonts w:eastAsia="Times New Roman"/>
                <w:b/>
                <w:lang w:val="en-US" w:eastAsia="ru-RU"/>
              </w:rPr>
            </w:pPr>
            <w:r w:rsidRPr="003B3388">
              <w:rPr>
                <w:rFonts w:eastAsia="Times New Roman"/>
                <w:b/>
                <w:lang w:eastAsia="ru-RU"/>
              </w:rPr>
              <w:t>12</w:t>
            </w:r>
            <w:r w:rsidR="002E3F33">
              <w:rPr>
                <w:rFonts w:eastAsia="Times New Roman"/>
                <w:b/>
                <w:lang w:val="en-US" w:eastAsia="ru-RU"/>
              </w:rPr>
              <w:t>7</w:t>
            </w:r>
          </w:p>
        </w:tc>
        <w:tc>
          <w:tcPr>
            <w:tcW w:w="400" w:type="pct"/>
            <w:vAlign w:val="center"/>
          </w:tcPr>
          <w:p w:rsidR="001408A7" w:rsidRPr="003B3388" w:rsidRDefault="001408A7" w:rsidP="001408A7">
            <w:pPr>
              <w:spacing w:line="192" w:lineRule="auto"/>
              <w:jc w:val="right"/>
              <w:rPr>
                <w:rFonts w:eastAsia="Times New Roman"/>
                <w:lang w:eastAsia="ru-RU"/>
              </w:rPr>
            </w:pPr>
            <w:r w:rsidRPr="003B3388">
              <w:rPr>
                <w:rFonts w:eastAsia="Times New Roman"/>
                <w:lang w:eastAsia="ru-RU"/>
              </w:rPr>
              <w:t xml:space="preserve"> 100</w:t>
            </w:r>
          </w:p>
        </w:tc>
        <w:tc>
          <w:tcPr>
            <w:tcW w:w="419" w:type="pct"/>
            <w:shd w:val="clear" w:color="auto" w:fill="auto"/>
            <w:noWrap/>
            <w:vAlign w:val="center"/>
            <w:hideMark/>
          </w:tcPr>
          <w:p w:rsidR="001408A7" w:rsidRPr="003B3388" w:rsidRDefault="001408A7" w:rsidP="001408A7">
            <w:pPr>
              <w:spacing w:line="192" w:lineRule="auto"/>
              <w:jc w:val="right"/>
              <w:rPr>
                <w:rFonts w:eastAsia="Times New Roman"/>
                <w:b/>
                <w:lang w:eastAsia="ru-RU"/>
              </w:rPr>
            </w:pPr>
            <w:r w:rsidRPr="003B3388">
              <w:rPr>
                <w:rFonts w:eastAsia="Times New Roman"/>
                <w:b/>
                <w:lang w:eastAsia="ru-RU"/>
              </w:rPr>
              <w:t>97</w:t>
            </w:r>
          </w:p>
        </w:tc>
        <w:tc>
          <w:tcPr>
            <w:tcW w:w="448" w:type="pct"/>
            <w:vAlign w:val="center"/>
          </w:tcPr>
          <w:p w:rsidR="001408A7" w:rsidRPr="003B3388" w:rsidRDefault="001408A7" w:rsidP="001408A7">
            <w:pPr>
              <w:spacing w:line="192" w:lineRule="auto"/>
              <w:ind w:right="-109"/>
              <w:jc w:val="right"/>
              <w:rPr>
                <w:rFonts w:eastAsia="Times New Roman"/>
                <w:lang w:eastAsia="ru-RU"/>
              </w:rPr>
            </w:pPr>
            <w:r w:rsidRPr="003B3388">
              <w:rPr>
                <w:rFonts w:eastAsia="Times New Roman"/>
                <w:lang w:eastAsia="ru-RU"/>
              </w:rPr>
              <w:t>100</w:t>
            </w:r>
          </w:p>
        </w:tc>
        <w:tc>
          <w:tcPr>
            <w:tcW w:w="421" w:type="pct"/>
            <w:shd w:val="clear" w:color="auto" w:fill="auto"/>
            <w:noWrap/>
            <w:vAlign w:val="center"/>
            <w:hideMark/>
          </w:tcPr>
          <w:p w:rsidR="001408A7" w:rsidRPr="003B3388" w:rsidRDefault="001408A7" w:rsidP="001408A7">
            <w:pPr>
              <w:spacing w:line="192" w:lineRule="auto"/>
              <w:ind w:right="-109"/>
              <w:jc w:val="right"/>
              <w:rPr>
                <w:rFonts w:eastAsia="Times New Roman"/>
                <w:b/>
                <w:lang w:eastAsia="ru-RU"/>
              </w:rPr>
            </w:pPr>
            <w:r w:rsidRPr="003B3388">
              <w:rPr>
                <w:rFonts w:eastAsia="Times New Roman"/>
                <w:b/>
                <w:lang w:eastAsia="ru-RU"/>
              </w:rPr>
              <w:t>105</w:t>
            </w:r>
          </w:p>
        </w:tc>
        <w:tc>
          <w:tcPr>
            <w:tcW w:w="499" w:type="pct"/>
            <w:vAlign w:val="center"/>
          </w:tcPr>
          <w:p w:rsidR="001408A7" w:rsidRPr="003B3388" w:rsidRDefault="001408A7" w:rsidP="001408A7">
            <w:pPr>
              <w:spacing w:line="192" w:lineRule="auto"/>
              <w:jc w:val="right"/>
              <w:rPr>
                <w:rFonts w:eastAsia="Times New Roman"/>
                <w:lang w:eastAsia="ru-RU"/>
              </w:rPr>
            </w:pPr>
            <w:r w:rsidRPr="003B3388">
              <w:rPr>
                <w:rFonts w:eastAsia="Times New Roman"/>
                <w:lang w:eastAsia="ru-RU"/>
              </w:rPr>
              <w:t>100</w:t>
            </w:r>
          </w:p>
        </w:tc>
      </w:tr>
      <w:tr w:rsidR="00462914" w:rsidRPr="003B3388" w:rsidTr="00F93314">
        <w:trPr>
          <w:trHeight w:val="300"/>
        </w:trPr>
        <w:tc>
          <w:tcPr>
            <w:tcW w:w="1553" w:type="pct"/>
            <w:shd w:val="clear" w:color="auto" w:fill="auto"/>
            <w:noWrap/>
            <w:vAlign w:val="bottom"/>
            <w:hideMark/>
          </w:tcPr>
          <w:p w:rsidR="001408A7" w:rsidRPr="003B3388" w:rsidRDefault="001408A7" w:rsidP="001408A7">
            <w:pPr>
              <w:spacing w:line="192" w:lineRule="auto"/>
              <w:jc w:val="left"/>
              <w:rPr>
                <w:rFonts w:eastAsia="Times New Roman"/>
                <w:lang w:eastAsia="ru-RU"/>
              </w:rPr>
            </w:pPr>
            <w:r w:rsidRPr="003B3388">
              <w:rPr>
                <w:rFonts w:eastAsia="Times New Roman"/>
                <w:lang w:eastAsia="ru-RU"/>
              </w:rPr>
              <w:t xml:space="preserve">    из них:</w:t>
            </w:r>
          </w:p>
          <w:p w:rsidR="001408A7" w:rsidRPr="003B3388" w:rsidRDefault="001408A7" w:rsidP="001408A7">
            <w:pPr>
              <w:spacing w:line="192" w:lineRule="auto"/>
              <w:jc w:val="left"/>
              <w:rPr>
                <w:rFonts w:eastAsia="Times New Roman"/>
                <w:lang w:eastAsia="ru-RU"/>
              </w:rPr>
            </w:pPr>
            <w:r w:rsidRPr="003B3388">
              <w:rPr>
                <w:rFonts w:eastAsia="Times New Roman"/>
                <w:lang w:eastAsia="ru-RU"/>
              </w:rPr>
              <w:t xml:space="preserve">    - принято по Плану</w:t>
            </w:r>
          </w:p>
        </w:tc>
        <w:tc>
          <w:tcPr>
            <w:tcW w:w="421" w:type="pct"/>
            <w:vAlign w:val="center"/>
          </w:tcPr>
          <w:p w:rsidR="001408A7" w:rsidRPr="003B3388" w:rsidRDefault="002B75CD" w:rsidP="00157B59">
            <w:pPr>
              <w:spacing w:line="192" w:lineRule="auto"/>
              <w:ind w:left="-64" w:right="-109" w:firstLine="7"/>
              <w:rPr>
                <w:rFonts w:eastAsia="Times New Roman"/>
                <w:b/>
                <w:lang w:eastAsia="ru-RU"/>
              </w:rPr>
            </w:pPr>
            <w:r w:rsidRPr="003B3388">
              <w:rPr>
                <w:rFonts w:eastAsia="Times New Roman"/>
                <w:b/>
                <w:lang w:eastAsia="ru-RU"/>
              </w:rPr>
              <w:t xml:space="preserve">     </w:t>
            </w:r>
            <w:r w:rsidR="000E6B22" w:rsidRPr="003B3388">
              <w:rPr>
                <w:rFonts w:eastAsia="Times New Roman"/>
                <w:b/>
                <w:lang w:eastAsia="ru-RU"/>
              </w:rPr>
              <w:t>5</w:t>
            </w:r>
            <w:r w:rsidR="00157B59" w:rsidRPr="003B3388">
              <w:rPr>
                <w:rFonts w:eastAsia="Times New Roman"/>
                <w:b/>
                <w:lang w:eastAsia="ru-RU"/>
              </w:rPr>
              <w:t>4</w:t>
            </w:r>
          </w:p>
        </w:tc>
        <w:tc>
          <w:tcPr>
            <w:tcW w:w="477" w:type="pct"/>
            <w:vAlign w:val="center"/>
          </w:tcPr>
          <w:p w:rsidR="001408A7" w:rsidRPr="003B3388" w:rsidRDefault="00F93314" w:rsidP="001408A7">
            <w:pPr>
              <w:jc w:val="right"/>
              <w:rPr>
                <w:bCs/>
              </w:rPr>
            </w:pPr>
            <w:r w:rsidRPr="003B3388">
              <w:rPr>
                <w:bCs/>
              </w:rPr>
              <w:t>49</w:t>
            </w:r>
            <w:r w:rsidRPr="003B3388">
              <w:rPr>
                <w:bCs/>
                <w:lang w:val="en-US"/>
              </w:rPr>
              <w:t>,</w:t>
            </w:r>
            <w:r w:rsidRPr="003B3388">
              <w:rPr>
                <w:bCs/>
              </w:rPr>
              <w:t>5</w:t>
            </w:r>
          </w:p>
        </w:tc>
        <w:tc>
          <w:tcPr>
            <w:tcW w:w="362" w:type="pct"/>
            <w:vAlign w:val="center"/>
          </w:tcPr>
          <w:p w:rsidR="001408A7" w:rsidRPr="003B3388" w:rsidRDefault="000E6B22" w:rsidP="001408A7">
            <w:pPr>
              <w:spacing w:line="192" w:lineRule="auto"/>
              <w:jc w:val="right"/>
              <w:rPr>
                <w:rFonts w:eastAsia="Times New Roman"/>
                <w:b/>
                <w:lang w:eastAsia="ru-RU"/>
              </w:rPr>
            </w:pPr>
            <w:r w:rsidRPr="003B3388">
              <w:rPr>
                <w:rFonts w:eastAsia="Times New Roman"/>
                <w:b/>
                <w:lang w:eastAsia="ru-RU"/>
              </w:rPr>
              <w:t>89</w:t>
            </w:r>
          </w:p>
        </w:tc>
        <w:tc>
          <w:tcPr>
            <w:tcW w:w="400" w:type="pct"/>
            <w:vAlign w:val="center"/>
          </w:tcPr>
          <w:p w:rsidR="001408A7" w:rsidRPr="003B3388" w:rsidRDefault="00F93314" w:rsidP="001408A7">
            <w:pPr>
              <w:jc w:val="right"/>
              <w:rPr>
                <w:bCs/>
                <w:lang w:val="en-US"/>
              </w:rPr>
            </w:pPr>
            <w:r w:rsidRPr="003B3388">
              <w:rPr>
                <w:bCs/>
                <w:lang w:val="en-US"/>
              </w:rPr>
              <w:t>69,5</w:t>
            </w:r>
          </w:p>
        </w:tc>
        <w:tc>
          <w:tcPr>
            <w:tcW w:w="419" w:type="pct"/>
            <w:shd w:val="clear" w:color="auto" w:fill="auto"/>
            <w:noWrap/>
            <w:vAlign w:val="center"/>
            <w:hideMark/>
          </w:tcPr>
          <w:p w:rsidR="001408A7" w:rsidRPr="003B3388" w:rsidRDefault="009626DB" w:rsidP="009626DB">
            <w:pPr>
              <w:spacing w:line="192" w:lineRule="auto"/>
              <w:ind w:left="-64" w:right="-109" w:firstLine="7"/>
              <w:jc w:val="center"/>
              <w:rPr>
                <w:rFonts w:eastAsia="Times New Roman"/>
                <w:b/>
                <w:lang w:eastAsia="ru-RU"/>
              </w:rPr>
            </w:pPr>
            <w:r w:rsidRPr="003B3388">
              <w:rPr>
                <w:rFonts w:eastAsia="Times New Roman"/>
                <w:b/>
                <w:lang w:eastAsia="ru-RU"/>
              </w:rPr>
              <w:t xml:space="preserve">    </w:t>
            </w:r>
            <w:r w:rsidR="001408A7" w:rsidRPr="003B3388">
              <w:rPr>
                <w:rFonts w:eastAsia="Times New Roman"/>
                <w:b/>
                <w:lang w:eastAsia="ru-RU"/>
              </w:rPr>
              <w:t>35</w:t>
            </w:r>
          </w:p>
        </w:tc>
        <w:tc>
          <w:tcPr>
            <w:tcW w:w="448" w:type="pct"/>
            <w:vAlign w:val="center"/>
          </w:tcPr>
          <w:p w:rsidR="001408A7" w:rsidRPr="003B3388" w:rsidRDefault="001408A7" w:rsidP="001408A7">
            <w:pPr>
              <w:jc w:val="right"/>
              <w:rPr>
                <w:bCs/>
              </w:rPr>
            </w:pPr>
            <w:r w:rsidRPr="003B3388">
              <w:rPr>
                <w:bCs/>
              </w:rPr>
              <w:t>36,1</w:t>
            </w:r>
          </w:p>
        </w:tc>
        <w:tc>
          <w:tcPr>
            <w:tcW w:w="421" w:type="pct"/>
            <w:shd w:val="clear" w:color="auto" w:fill="auto"/>
            <w:noWrap/>
            <w:vAlign w:val="center"/>
            <w:hideMark/>
          </w:tcPr>
          <w:p w:rsidR="001408A7" w:rsidRPr="003B3388" w:rsidRDefault="001408A7" w:rsidP="001408A7">
            <w:pPr>
              <w:spacing w:line="192" w:lineRule="auto"/>
              <w:jc w:val="right"/>
              <w:rPr>
                <w:rFonts w:eastAsia="Times New Roman"/>
                <w:b/>
                <w:lang w:eastAsia="ru-RU"/>
              </w:rPr>
            </w:pPr>
            <w:r w:rsidRPr="003B3388">
              <w:rPr>
                <w:rFonts w:eastAsia="Times New Roman"/>
                <w:b/>
                <w:lang w:eastAsia="ru-RU"/>
              </w:rPr>
              <w:t>31</w:t>
            </w:r>
          </w:p>
        </w:tc>
        <w:tc>
          <w:tcPr>
            <w:tcW w:w="499" w:type="pct"/>
            <w:vAlign w:val="center"/>
          </w:tcPr>
          <w:p w:rsidR="001408A7" w:rsidRPr="003B3388" w:rsidRDefault="001408A7" w:rsidP="001408A7">
            <w:pPr>
              <w:jc w:val="right"/>
              <w:rPr>
                <w:bCs/>
              </w:rPr>
            </w:pPr>
            <w:r w:rsidRPr="003B3388">
              <w:rPr>
                <w:bCs/>
              </w:rPr>
              <w:t>29,5</w:t>
            </w:r>
          </w:p>
        </w:tc>
      </w:tr>
      <w:tr w:rsidR="00462914" w:rsidRPr="003B3388" w:rsidTr="00F93314">
        <w:trPr>
          <w:trHeight w:val="300"/>
        </w:trPr>
        <w:tc>
          <w:tcPr>
            <w:tcW w:w="1553" w:type="pct"/>
            <w:shd w:val="clear" w:color="auto" w:fill="auto"/>
            <w:noWrap/>
            <w:vAlign w:val="bottom"/>
            <w:hideMark/>
          </w:tcPr>
          <w:p w:rsidR="001408A7" w:rsidRPr="003B3388" w:rsidRDefault="001408A7" w:rsidP="001408A7">
            <w:pPr>
              <w:spacing w:line="192" w:lineRule="auto"/>
              <w:jc w:val="left"/>
              <w:rPr>
                <w:rFonts w:eastAsia="Times New Roman"/>
                <w:lang w:eastAsia="ru-RU"/>
              </w:rPr>
            </w:pPr>
            <w:r w:rsidRPr="003B3388">
              <w:rPr>
                <w:rFonts w:eastAsia="Times New Roman"/>
                <w:lang w:eastAsia="ru-RU"/>
              </w:rPr>
              <w:t xml:space="preserve">    - принято вне Плана</w:t>
            </w:r>
          </w:p>
        </w:tc>
        <w:tc>
          <w:tcPr>
            <w:tcW w:w="421" w:type="pct"/>
            <w:vAlign w:val="center"/>
          </w:tcPr>
          <w:p w:rsidR="001408A7" w:rsidRPr="003B3388" w:rsidRDefault="000E6B22" w:rsidP="00566F6C">
            <w:pPr>
              <w:spacing w:line="192" w:lineRule="auto"/>
              <w:jc w:val="right"/>
              <w:rPr>
                <w:rFonts w:eastAsia="Times New Roman"/>
                <w:b/>
                <w:lang w:eastAsia="ru-RU"/>
              </w:rPr>
            </w:pPr>
            <w:r w:rsidRPr="003B3388">
              <w:rPr>
                <w:rFonts w:eastAsia="Times New Roman"/>
                <w:b/>
                <w:lang w:eastAsia="ru-RU"/>
              </w:rPr>
              <w:t xml:space="preserve">       </w:t>
            </w:r>
            <w:r w:rsidR="00F93314" w:rsidRPr="003B3388">
              <w:rPr>
                <w:rFonts w:eastAsia="Times New Roman"/>
                <w:b/>
                <w:lang w:eastAsia="ru-RU"/>
              </w:rPr>
              <w:t xml:space="preserve">    </w:t>
            </w:r>
            <w:r w:rsidR="002B75CD" w:rsidRPr="003B3388">
              <w:rPr>
                <w:rFonts w:eastAsia="Times New Roman"/>
                <w:b/>
                <w:lang w:val="en-US" w:eastAsia="ru-RU"/>
              </w:rPr>
              <w:t xml:space="preserve">  </w:t>
            </w:r>
            <w:r w:rsidR="00566F6C" w:rsidRPr="003B3388">
              <w:rPr>
                <w:rFonts w:eastAsia="Times New Roman"/>
                <w:b/>
                <w:lang w:eastAsia="ru-RU"/>
              </w:rPr>
              <w:t>49</w:t>
            </w:r>
          </w:p>
        </w:tc>
        <w:tc>
          <w:tcPr>
            <w:tcW w:w="477" w:type="pct"/>
            <w:vAlign w:val="center"/>
          </w:tcPr>
          <w:p w:rsidR="001408A7" w:rsidRPr="003B3388" w:rsidRDefault="00F93314" w:rsidP="001408A7">
            <w:pPr>
              <w:jc w:val="right"/>
              <w:rPr>
                <w:bCs/>
                <w:lang w:val="en-US"/>
              </w:rPr>
            </w:pPr>
            <w:r w:rsidRPr="003B3388">
              <w:rPr>
                <w:bCs/>
              </w:rPr>
              <w:t>50</w:t>
            </w:r>
            <w:r w:rsidRPr="003B3388">
              <w:rPr>
                <w:bCs/>
                <w:lang w:val="en-US"/>
              </w:rPr>
              <w:t>,5</w:t>
            </w:r>
          </w:p>
        </w:tc>
        <w:tc>
          <w:tcPr>
            <w:tcW w:w="362" w:type="pct"/>
            <w:vAlign w:val="center"/>
          </w:tcPr>
          <w:p w:rsidR="001408A7" w:rsidRPr="003B3388" w:rsidRDefault="000E6B22" w:rsidP="001408A7">
            <w:pPr>
              <w:spacing w:line="192" w:lineRule="auto"/>
              <w:jc w:val="right"/>
              <w:rPr>
                <w:rFonts w:eastAsia="Times New Roman"/>
                <w:b/>
                <w:lang w:eastAsia="ru-RU"/>
              </w:rPr>
            </w:pPr>
            <w:r w:rsidRPr="003B3388">
              <w:rPr>
                <w:rFonts w:eastAsia="Times New Roman"/>
                <w:b/>
                <w:lang w:eastAsia="ru-RU"/>
              </w:rPr>
              <w:t>38</w:t>
            </w:r>
          </w:p>
        </w:tc>
        <w:tc>
          <w:tcPr>
            <w:tcW w:w="400" w:type="pct"/>
            <w:vAlign w:val="center"/>
          </w:tcPr>
          <w:p w:rsidR="001408A7" w:rsidRPr="003B3388" w:rsidRDefault="00F93314" w:rsidP="001408A7">
            <w:pPr>
              <w:jc w:val="right"/>
              <w:rPr>
                <w:bCs/>
                <w:lang w:val="en-US"/>
              </w:rPr>
            </w:pPr>
            <w:r w:rsidRPr="003B3388">
              <w:rPr>
                <w:bCs/>
                <w:lang w:val="en-US"/>
              </w:rPr>
              <w:t>30,5</w:t>
            </w:r>
          </w:p>
        </w:tc>
        <w:tc>
          <w:tcPr>
            <w:tcW w:w="419" w:type="pct"/>
            <w:shd w:val="clear" w:color="auto" w:fill="auto"/>
            <w:noWrap/>
            <w:vAlign w:val="center"/>
            <w:hideMark/>
          </w:tcPr>
          <w:p w:rsidR="001408A7" w:rsidRPr="003B3388" w:rsidRDefault="001408A7" w:rsidP="001408A7">
            <w:pPr>
              <w:spacing w:line="192" w:lineRule="auto"/>
              <w:jc w:val="right"/>
              <w:rPr>
                <w:rFonts w:eastAsia="Times New Roman"/>
                <w:b/>
                <w:lang w:eastAsia="ru-RU"/>
              </w:rPr>
            </w:pPr>
            <w:r w:rsidRPr="003B3388">
              <w:rPr>
                <w:rFonts w:eastAsia="Times New Roman"/>
                <w:b/>
                <w:lang w:eastAsia="ru-RU"/>
              </w:rPr>
              <w:t>62</w:t>
            </w:r>
          </w:p>
        </w:tc>
        <w:tc>
          <w:tcPr>
            <w:tcW w:w="448" w:type="pct"/>
            <w:vAlign w:val="center"/>
          </w:tcPr>
          <w:p w:rsidR="001408A7" w:rsidRPr="003B3388" w:rsidRDefault="001408A7" w:rsidP="001408A7">
            <w:pPr>
              <w:jc w:val="right"/>
              <w:rPr>
                <w:bCs/>
              </w:rPr>
            </w:pPr>
            <w:r w:rsidRPr="003B3388">
              <w:rPr>
                <w:bCs/>
              </w:rPr>
              <w:t>63,9</w:t>
            </w:r>
          </w:p>
        </w:tc>
        <w:tc>
          <w:tcPr>
            <w:tcW w:w="421" w:type="pct"/>
            <w:shd w:val="clear" w:color="auto" w:fill="auto"/>
            <w:noWrap/>
            <w:vAlign w:val="center"/>
            <w:hideMark/>
          </w:tcPr>
          <w:p w:rsidR="001408A7" w:rsidRPr="003B3388" w:rsidRDefault="001408A7" w:rsidP="001408A7">
            <w:pPr>
              <w:spacing w:line="192" w:lineRule="auto"/>
              <w:jc w:val="right"/>
              <w:rPr>
                <w:rFonts w:eastAsia="Times New Roman"/>
                <w:b/>
                <w:lang w:eastAsia="ru-RU"/>
              </w:rPr>
            </w:pPr>
            <w:r w:rsidRPr="003B3388">
              <w:rPr>
                <w:rFonts w:eastAsia="Times New Roman"/>
                <w:b/>
                <w:lang w:eastAsia="ru-RU"/>
              </w:rPr>
              <w:t>74</w:t>
            </w:r>
          </w:p>
        </w:tc>
        <w:tc>
          <w:tcPr>
            <w:tcW w:w="499" w:type="pct"/>
            <w:vAlign w:val="center"/>
          </w:tcPr>
          <w:p w:rsidR="001408A7" w:rsidRPr="003B3388" w:rsidRDefault="001408A7" w:rsidP="001408A7">
            <w:pPr>
              <w:jc w:val="right"/>
              <w:rPr>
                <w:bCs/>
              </w:rPr>
            </w:pPr>
            <w:r w:rsidRPr="003B3388">
              <w:rPr>
                <w:bCs/>
              </w:rPr>
              <w:t>70,5</w:t>
            </w:r>
          </w:p>
        </w:tc>
      </w:tr>
      <w:tr w:rsidR="00F364ED" w:rsidRPr="003B3388" w:rsidTr="00F93314">
        <w:trPr>
          <w:trHeight w:val="300"/>
        </w:trPr>
        <w:tc>
          <w:tcPr>
            <w:tcW w:w="15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8A7" w:rsidRPr="003B3388" w:rsidRDefault="001408A7" w:rsidP="001408A7">
            <w:pPr>
              <w:spacing w:line="192" w:lineRule="auto"/>
              <w:jc w:val="left"/>
              <w:rPr>
                <w:rFonts w:eastAsia="Times New Roman"/>
                <w:lang w:eastAsia="ru-RU"/>
              </w:rPr>
            </w:pPr>
            <w:r w:rsidRPr="003B3388">
              <w:rPr>
                <w:rFonts w:eastAsia="Times New Roman"/>
                <w:lang w:eastAsia="ru-RU"/>
              </w:rPr>
              <w:t>Предусмотрено Планом принятие</w:t>
            </w:r>
          </w:p>
        </w:tc>
        <w:tc>
          <w:tcPr>
            <w:tcW w:w="421" w:type="pct"/>
            <w:tcBorders>
              <w:top w:val="single" w:sz="4" w:space="0" w:color="auto"/>
              <w:left w:val="single" w:sz="4" w:space="0" w:color="auto"/>
              <w:bottom w:val="single" w:sz="4" w:space="0" w:color="auto"/>
              <w:right w:val="single" w:sz="4" w:space="0" w:color="auto"/>
            </w:tcBorders>
            <w:vAlign w:val="center"/>
          </w:tcPr>
          <w:p w:rsidR="001408A7" w:rsidRPr="003B3388" w:rsidRDefault="000E6B22" w:rsidP="001408A7">
            <w:pPr>
              <w:spacing w:line="192" w:lineRule="auto"/>
              <w:jc w:val="right"/>
              <w:rPr>
                <w:rFonts w:eastAsia="Times New Roman"/>
                <w:b/>
                <w:lang w:eastAsia="ru-RU"/>
              </w:rPr>
            </w:pPr>
            <w:r w:rsidRPr="003B3388">
              <w:rPr>
                <w:rFonts w:eastAsia="Times New Roman"/>
                <w:b/>
                <w:lang w:eastAsia="ru-RU"/>
              </w:rPr>
              <w:t>72</w:t>
            </w:r>
          </w:p>
        </w:tc>
        <w:tc>
          <w:tcPr>
            <w:tcW w:w="477" w:type="pct"/>
            <w:tcBorders>
              <w:top w:val="single" w:sz="4" w:space="0" w:color="auto"/>
              <w:left w:val="single" w:sz="4" w:space="0" w:color="auto"/>
              <w:bottom w:val="single" w:sz="4" w:space="0" w:color="auto"/>
              <w:right w:val="single" w:sz="4" w:space="0" w:color="auto"/>
            </w:tcBorders>
            <w:vAlign w:val="center"/>
          </w:tcPr>
          <w:p w:rsidR="001408A7" w:rsidRPr="003B3388" w:rsidRDefault="000E6B22" w:rsidP="001408A7">
            <w:pPr>
              <w:jc w:val="right"/>
              <w:rPr>
                <w:bCs/>
              </w:rPr>
            </w:pPr>
            <w:r w:rsidRPr="003B3388">
              <w:rPr>
                <w:bCs/>
              </w:rPr>
              <w:t>-</w:t>
            </w:r>
          </w:p>
        </w:tc>
        <w:tc>
          <w:tcPr>
            <w:tcW w:w="362" w:type="pct"/>
            <w:tcBorders>
              <w:top w:val="single" w:sz="4" w:space="0" w:color="auto"/>
              <w:left w:val="single" w:sz="4" w:space="0" w:color="auto"/>
              <w:bottom w:val="single" w:sz="4" w:space="0" w:color="auto"/>
              <w:right w:val="single" w:sz="4" w:space="0" w:color="auto"/>
            </w:tcBorders>
            <w:vAlign w:val="center"/>
          </w:tcPr>
          <w:p w:rsidR="001408A7" w:rsidRPr="003B3388" w:rsidRDefault="000E6B22" w:rsidP="001408A7">
            <w:pPr>
              <w:spacing w:line="192" w:lineRule="auto"/>
              <w:jc w:val="right"/>
              <w:rPr>
                <w:rFonts w:eastAsia="Times New Roman"/>
                <w:b/>
                <w:lang w:eastAsia="ru-RU"/>
              </w:rPr>
            </w:pPr>
            <w:r w:rsidRPr="003B3388">
              <w:rPr>
                <w:rFonts w:eastAsia="Times New Roman"/>
                <w:b/>
                <w:lang w:eastAsia="ru-RU"/>
              </w:rPr>
              <w:t>94</w:t>
            </w:r>
          </w:p>
        </w:tc>
        <w:tc>
          <w:tcPr>
            <w:tcW w:w="400" w:type="pct"/>
            <w:tcBorders>
              <w:top w:val="single" w:sz="4" w:space="0" w:color="auto"/>
              <w:left w:val="single" w:sz="4" w:space="0" w:color="auto"/>
              <w:bottom w:val="single" w:sz="4" w:space="0" w:color="auto"/>
              <w:right w:val="single" w:sz="4" w:space="0" w:color="auto"/>
            </w:tcBorders>
            <w:vAlign w:val="center"/>
          </w:tcPr>
          <w:p w:rsidR="001408A7" w:rsidRPr="003B3388" w:rsidRDefault="000E6B22" w:rsidP="001408A7">
            <w:pPr>
              <w:jc w:val="right"/>
              <w:rPr>
                <w:bCs/>
              </w:rPr>
            </w:pPr>
            <w:r w:rsidRPr="003B3388">
              <w:rPr>
                <w:bCs/>
              </w:rPr>
              <w:t>-</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8A7" w:rsidRPr="003B3388" w:rsidRDefault="001408A7" w:rsidP="001408A7">
            <w:pPr>
              <w:spacing w:line="192" w:lineRule="auto"/>
              <w:jc w:val="right"/>
              <w:rPr>
                <w:rFonts w:eastAsia="Times New Roman"/>
                <w:b/>
                <w:lang w:eastAsia="ru-RU"/>
              </w:rPr>
            </w:pPr>
            <w:r w:rsidRPr="003B3388">
              <w:rPr>
                <w:rFonts w:eastAsia="Times New Roman"/>
                <w:b/>
                <w:lang w:eastAsia="ru-RU"/>
              </w:rPr>
              <w:t>73</w:t>
            </w:r>
          </w:p>
        </w:tc>
        <w:tc>
          <w:tcPr>
            <w:tcW w:w="448" w:type="pct"/>
            <w:tcBorders>
              <w:top w:val="single" w:sz="4" w:space="0" w:color="auto"/>
              <w:left w:val="single" w:sz="4" w:space="0" w:color="auto"/>
              <w:bottom w:val="single" w:sz="4" w:space="0" w:color="auto"/>
              <w:right w:val="single" w:sz="4" w:space="0" w:color="auto"/>
            </w:tcBorders>
            <w:vAlign w:val="center"/>
          </w:tcPr>
          <w:p w:rsidR="001408A7" w:rsidRPr="003B3388" w:rsidRDefault="001408A7" w:rsidP="001408A7">
            <w:pPr>
              <w:jc w:val="right"/>
              <w:rPr>
                <w:bCs/>
              </w:rPr>
            </w:pPr>
            <w:r w:rsidRPr="003B3388">
              <w:rPr>
                <w:bCs/>
              </w:rPr>
              <w:t>-</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8A7" w:rsidRPr="003B3388" w:rsidRDefault="001408A7" w:rsidP="001408A7">
            <w:pPr>
              <w:spacing w:line="192" w:lineRule="auto"/>
              <w:jc w:val="right"/>
              <w:rPr>
                <w:rFonts w:eastAsia="Times New Roman"/>
                <w:b/>
                <w:lang w:eastAsia="ru-RU"/>
              </w:rPr>
            </w:pPr>
            <w:r w:rsidRPr="003B3388">
              <w:rPr>
                <w:rFonts w:eastAsia="Times New Roman"/>
                <w:b/>
                <w:lang w:eastAsia="ru-RU"/>
              </w:rPr>
              <w:t>41</w:t>
            </w:r>
          </w:p>
        </w:tc>
        <w:tc>
          <w:tcPr>
            <w:tcW w:w="499" w:type="pct"/>
            <w:tcBorders>
              <w:top w:val="single" w:sz="4" w:space="0" w:color="auto"/>
              <w:left w:val="single" w:sz="4" w:space="0" w:color="auto"/>
              <w:bottom w:val="single" w:sz="4" w:space="0" w:color="auto"/>
              <w:right w:val="single" w:sz="4" w:space="0" w:color="auto"/>
            </w:tcBorders>
            <w:vAlign w:val="center"/>
          </w:tcPr>
          <w:p w:rsidR="001408A7" w:rsidRPr="003B3388" w:rsidRDefault="001408A7" w:rsidP="001408A7">
            <w:pPr>
              <w:jc w:val="right"/>
              <w:rPr>
                <w:bCs/>
              </w:rPr>
            </w:pPr>
            <w:r w:rsidRPr="003B3388">
              <w:rPr>
                <w:bCs/>
              </w:rPr>
              <w:t>-</w:t>
            </w:r>
          </w:p>
        </w:tc>
      </w:tr>
    </w:tbl>
    <w:p w:rsidR="004D07F6" w:rsidRPr="003B3388" w:rsidRDefault="004D07F6" w:rsidP="004D07F6">
      <w:pPr>
        <w:pStyle w:val="a3"/>
        <w:ind w:firstLine="709"/>
        <w:jc w:val="both"/>
        <w:rPr>
          <w:b w:val="0"/>
          <w:sz w:val="28"/>
          <w:szCs w:val="28"/>
        </w:rPr>
      </w:pPr>
    </w:p>
    <w:p w:rsidR="004D07F6" w:rsidRPr="003B3388" w:rsidRDefault="004D07F6" w:rsidP="00AC3084"/>
    <w:p w:rsidR="000E6B22" w:rsidRPr="003B3388" w:rsidRDefault="000E6B22" w:rsidP="000E6B22">
      <w:pPr>
        <w:pStyle w:val="a3"/>
        <w:spacing w:line="360" w:lineRule="auto"/>
        <w:ind w:firstLine="709"/>
        <w:jc w:val="right"/>
        <w:rPr>
          <w:b w:val="0"/>
          <w:sz w:val="28"/>
          <w:szCs w:val="28"/>
        </w:rPr>
      </w:pPr>
      <w:r w:rsidRPr="003B3388">
        <w:rPr>
          <w:b w:val="0"/>
          <w:sz w:val="28"/>
          <w:szCs w:val="28"/>
        </w:rPr>
        <w:t>Таблица 5</w:t>
      </w:r>
      <w:r w:rsidRPr="003B3388">
        <w:t xml:space="preserve"> </w:t>
      </w:r>
    </w:p>
    <w:p w:rsidR="000E6B22" w:rsidRPr="003B3388" w:rsidRDefault="000E6B22" w:rsidP="000E6B22">
      <w:pPr>
        <w:jc w:val="center"/>
        <w:rPr>
          <w:b/>
        </w:rPr>
      </w:pPr>
      <w:r w:rsidRPr="003B3388">
        <w:rPr>
          <w:b/>
        </w:rPr>
        <w:t xml:space="preserve">Результаты правотворческой деятельности субъектов права </w:t>
      </w:r>
      <w:r w:rsidRPr="003B3388">
        <w:rPr>
          <w:b/>
        </w:rPr>
        <w:br/>
        <w:t>законодательной инициативы в 2013 году</w:t>
      </w:r>
    </w:p>
    <w:p w:rsidR="000E6B22" w:rsidRPr="003B3388" w:rsidRDefault="000E6B22" w:rsidP="000E6B22">
      <w:pPr>
        <w:jc w:val="center"/>
        <w:rPr>
          <w:b/>
        </w:rPr>
      </w:pPr>
    </w:p>
    <w:tbl>
      <w:tblPr>
        <w:tblW w:w="5000" w:type="pct"/>
        <w:tblLayout w:type="fixed"/>
        <w:tblLook w:val="00A0" w:firstRow="1" w:lastRow="0" w:firstColumn="1" w:lastColumn="0" w:noHBand="0" w:noVBand="0"/>
      </w:tblPr>
      <w:tblGrid>
        <w:gridCol w:w="3602"/>
        <w:gridCol w:w="879"/>
        <w:gridCol w:w="878"/>
        <w:gridCol w:w="878"/>
        <w:gridCol w:w="799"/>
        <w:gridCol w:w="721"/>
        <w:gridCol w:w="864"/>
        <w:gridCol w:w="862"/>
        <w:gridCol w:w="707"/>
      </w:tblGrid>
      <w:tr w:rsidR="00462914" w:rsidRPr="003B3388" w:rsidTr="004A7566">
        <w:trPr>
          <w:trHeight w:val="177"/>
          <w:tblHeader/>
        </w:trPr>
        <w:tc>
          <w:tcPr>
            <w:tcW w:w="1767" w:type="pct"/>
            <w:vMerge w:val="restart"/>
            <w:tcBorders>
              <w:top w:val="single" w:sz="8" w:space="0" w:color="auto"/>
              <w:left w:val="single" w:sz="8" w:space="0" w:color="auto"/>
              <w:bottom w:val="single" w:sz="8" w:space="0" w:color="000000"/>
              <w:right w:val="single" w:sz="4" w:space="0" w:color="auto"/>
            </w:tcBorders>
            <w:vAlign w:val="center"/>
          </w:tcPr>
          <w:p w:rsidR="009A4E18" w:rsidRPr="003B3388" w:rsidRDefault="009A4E18" w:rsidP="00997A7A">
            <w:pPr>
              <w:jc w:val="center"/>
              <w:rPr>
                <w:b/>
                <w:lang w:eastAsia="ru-RU"/>
              </w:rPr>
            </w:pPr>
            <w:r w:rsidRPr="003B3388">
              <w:rPr>
                <w:b/>
                <w:lang w:eastAsia="ru-RU"/>
              </w:rPr>
              <w:t xml:space="preserve">Субъекты права </w:t>
            </w:r>
            <w:r w:rsidRPr="003B3388">
              <w:rPr>
                <w:b/>
                <w:lang w:eastAsia="ru-RU"/>
              </w:rPr>
              <w:br/>
              <w:t xml:space="preserve">законодательной </w:t>
            </w:r>
            <w:r w:rsidRPr="003B3388">
              <w:rPr>
                <w:b/>
                <w:lang w:eastAsia="ru-RU"/>
              </w:rPr>
              <w:br/>
              <w:t>инициативы</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9A4E18" w:rsidRPr="003B3388" w:rsidRDefault="009A4E18" w:rsidP="00997A7A">
            <w:pPr>
              <w:jc w:val="center"/>
              <w:rPr>
                <w:b/>
                <w:bCs/>
                <w:lang w:eastAsia="ru-RU"/>
              </w:rPr>
            </w:pPr>
            <w:r w:rsidRPr="003B3388">
              <w:rPr>
                <w:b/>
                <w:bCs/>
                <w:lang w:eastAsia="ru-RU"/>
              </w:rPr>
              <w:t>2014 год</w:t>
            </w:r>
          </w:p>
        </w:tc>
        <w:tc>
          <w:tcPr>
            <w:tcW w:w="8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A4E18" w:rsidRPr="003B3388" w:rsidRDefault="009A4E18" w:rsidP="00997A7A">
            <w:pPr>
              <w:jc w:val="center"/>
              <w:rPr>
                <w:b/>
                <w:bCs/>
                <w:lang w:eastAsia="ru-RU"/>
              </w:rPr>
            </w:pPr>
            <w:r w:rsidRPr="003B3388">
              <w:rPr>
                <w:b/>
                <w:bCs/>
                <w:lang w:eastAsia="ru-RU"/>
              </w:rPr>
              <w:t>2013 год</w:t>
            </w:r>
          </w:p>
        </w:tc>
        <w:tc>
          <w:tcPr>
            <w:tcW w:w="7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A4E18" w:rsidRPr="003B3388" w:rsidRDefault="009A4E18" w:rsidP="00997A7A">
            <w:pPr>
              <w:jc w:val="center"/>
              <w:rPr>
                <w:b/>
                <w:bCs/>
                <w:lang w:eastAsia="ru-RU"/>
              </w:rPr>
            </w:pPr>
            <w:r w:rsidRPr="003B3388">
              <w:rPr>
                <w:b/>
                <w:bCs/>
                <w:lang w:eastAsia="ru-RU"/>
              </w:rPr>
              <w:t>2012 год</w:t>
            </w:r>
          </w:p>
        </w:tc>
        <w:tc>
          <w:tcPr>
            <w:tcW w:w="770" w:type="pct"/>
            <w:gridSpan w:val="2"/>
            <w:tcBorders>
              <w:top w:val="single" w:sz="4" w:space="0" w:color="auto"/>
              <w:left w:val="single" w:sz="4" w:space="0" w:color="auto"/>
              <w:bottom w:val="single" w:sz="4" w:space="0" w:color="auto"/>
              <w:right w:val="single" w:sz="4" w:space="0" w:color="auto"/>
            </w:tcBorders>
          </w:tcPr>
          <w:p w:rsidR="009A4E18" w:rsidRPr="003B3388" w:rsidRDefault="009A4E18" w:rsidP="00997A7A">
            <w:pPr>
              <w:jc w:val="center"/>
              <w:rPr>
                <w:b/>
                <w:bCs/>
                <w:lang w:eastAsia="ru-RU"/>
              </w:rPr>
            </w:pPr>
            <w:r w:rsidRPr="003B3388">
              <w:rPr>
                <w:b/>
                <w:bCs/>
                <w:lang w:eastAsia="ru-RU"/>
              </w:rPr>
              <w:t>2008-</w:t>
            </w:r>
            <w:r w:rsidRPr="003B3388">
              <w:rPr>
                <w:b/>
                <w:bCs/>
                <w:lang w:eastAsia="ru-RU"/>
              </w:rPr>
              <w:br/>
              <w:t>2011 годы</w:t>
            </w:r>
          </w:p>
        </w:tc>
      </w:tr>
      <w:tr w:rsidR="00462914" w:rsidRPr="003B3388" w:rsidTr="004A7566">
        <w:trPr>
          <w:cantSplit/>
          <w:trHeight w:val="1944"/>
          <w:tblHeader/>
        </w:trPr>
        <w:tc>
          <w:tcPr>
            <w:tcW w:w="1767" w:type="pct"/>
            <w:vMerge/>
            <w:tcBorders>
              <w:top w:val="single" w:sz="8" w:space="0" w:color="auto"/>
              <w:left w:val="single" w:sz="8" w:space="0" w:color="auto"/>
              <w:bottom w:val="single" w:sz="8" w:space="0" w:color="000000"/>
              <w:right w:val="single" w:sz="4" w:space="0" w:color="auto"/>
            </w:tcBorders>
            <w:vAlign w:val="center"/>
          </w:tcPr>
          <w:p w:rsidR="009A4E18" w:rsidRPr="003B3388" w:rsidRDefault="009A4E18" w:rsidP="00997A7A">
            <w:pPr>
              <w:jc w:val="left"/>
              <w:rPr>
                <w:lang w:eastAsia="ru-RU"/>
              </w:rPr>
            </w:pPr>
          </w:p>
        </w:tc>
        <w:tc>
          <w:tcPr>
            <w:tcW w:w="431" w:type="pct"/>
            <w:tcBorders>
              <w:top w:val="single" w:sz="4" w:space="0" w:color="auto"/>
              <w:left w:val="single" w:sz="4" w:space="0" w:color="auto"/>
              <w:bottom w:val="single" w:sz="4" w:space="0" w:color="auto"/>
              <w:right w:val="single" w:sz="4" w:space="0" w:color="auto"/>
            </w:tcBorders>
            <w:textDirection w:val="btLr"/>
          </w:tcPr>
          <w:p w:rsidR="009A4E18" w:rsidRPr="003B3388" w:rsidRDefault="009A4E18" w:rsidP="00997A7A">
            <w:pPr>
              <w:ind w:left="113"/>
              <w:jc w:val="center"/>
              <w:rPr>
                <w:sz w:val="24"/>
                <w:szCs w:val="24"/>
                <w:lang w:eastAsia="ru-RU"/>
              </w:rPr>
            </w:pPr>
            <w:r w:rsidRPr="003B3388">
              <w:rPr>
                <w:sz w:val="24"/>
                <w:szCs w:val="24"/>
                <w:lang w:eastAsia="ru-RU"/>
              </w:rPr>
              <w:t xml:space="preserve">Кол-во </w:t>
            </w:r>
            <w:r w:rsidRPr="003B3388">
              <w:rPr>
                <w:sz w:val="24"/>
                <w:szCs w:val="24"/>
                <w:lang w:eastAsia="ru-RU"/>
              </w:rPr>
              <w:br/>
              <w:t>законов</w:t>
            </w:r>
          </w:p>
        </w:tc>
        <w:tc>
          <w:tcPr>
            <w:tcW w:w="431" w:type="pct"/>
            <w:tcBorders>
              <w:top w:val="single" w:sz="4" w:space="0" w:color="auto"/>
              <w:left w:val="single" w:sz="4" w:space="0" w:color="auto"/>
              <w:bottom w:val="single" w:sz="4" w:space="0" w:color="auto"/>
              <w:right w:val="single" w:sz="4" w:space="0" w:color="auto"/>
            </w:tcBorders>
            <w:textDirection w:val="btLr"/>
          </w:tcPr>
          <w:p w:rsidR="009A4E18" w:rsidRPr="003B3388" w:rsidRDefault="009A4E18" w:rsidP="00997A7A">
            <w:pPr>
              <w:ind w:hanging="134"/>
              <w:jc w:val="center"/>
              <w:rPr>
                <w:sz w:val="24"/>
                <w:szCs w:val="24"/>
                <w:lang w:eastAsia="ru-RU"/>
              </w:rPr>
            </w:pPr>
            <w:r w:rsidRPr="003B3388">
              <w:rPr>
                <w:sz w:val="24"/>
                <w:szCs w:val="24"/>
                <w:lang w:eastAsia="ru-RU"/>
              </w:rPr>
              <w:t xml:space="preserve">В % к общему </w:t>
            </w:r>
            <w:r w:rsidRPr="003B3388">
              <w:rPr>
                <w:sz w:val="24"/>
                <w:szCs w:val="24"/>
                <w:lang w:eastAsia="ru-RU"/>
              </w:rPr>
              <w:br/>
              <w:t>кол-ву</w:t>
            </w:r>
          </w:p>
        </w:tc>
        <w:tc>
          <w:tcPr>
            <w:tcW w:w="431" w:type="pct"/>
            <w:tcBorders>
              <w:top w:val="single" w:sz="4" w:space="0" w:color="auto"/>
              <w:left w:val="single" w:sz="4" w:space="0" w:color="auto"/>
              <w:bottom w:val="single" w:sz="4" w:space="0" w:color="auto"/>
              <w:right w:val="single" w:sz="4" w:space="0" w:color="auto"/>
            </w:tcBorders>
            <w:shd w:val="clear" w:color="auto" w:fill="auto"/>
            <w:textDirection w:val="btLr"/>
          </w:tcPr>
          <w:p w:rsidR="009A4E18" w:rsidRPr="003B3388" w:rsidRDefault="009A4E18" w:rsidP="00997A7A">
            <w:pPr>
              <w:ind w:left="113"/>
              <w:jc w:val="center"/>
              <w:rPr>
                <w:sz w:val="24"/>
                <w:szCs w:val="24"/>
                <w:lang w:eastAsia="ru-RU"/>
              </w:rPr>
            </w:pPr>
            <w:r w:rsidRPr="003B3388">
              <w:rPr>
                <w:sz w:val="24"/>
                <w:szCs w:val="24"/>
                <w:lang w:eastAsia="ru-RU"/>
              </w:rPr>
              <w:t xml:space="preserve">Кол-во </w:t>
            </w:r>
            <w:r w:rsidRPr="003B3388">
              <w:rPr>
                <w:sz w:val="24"/>
                <w:szCs w:val="24"/>
                <w:lang w:eastAsia="ru-RU"/>
              </w:rPr>
              <w:br/>
              <w:t>законов</w:t>
            </w:r>
          </w:p>
        </w:tc>
        <w:tc>
          <w:tcPr>
            <w:tcW w:w="392" w:type="pct"/>
            <w:tcBorders>
              <w:top w:val="single" w:sz="4" w:space="0" w:color="auto"/>
              <w:left w:val="single" w:sz="4" w:space="0" w:color="auto"/>
              <w:bottom w:val="single" w:sz="4" w:space="0" w:color="auto"/>
              <w:right w:val="single" w:sz="4" w:space="0" w:color="auto"/>
            </w:tcBorders>
            <w:shd w:val="clear" w:color="auto" w:fill="auto"/>
            <w:textDirection w:val="btLr"/>
          </w:tcPr>
          <w:p w:rsidR="009A4E18" w:rsidRPr="003B3388" w:rsidRDefault="009A4E18" w:rsidP="00997A7A">
            <w:pPr>
              <w:ind w:hanging="134"/>
              <w:jc w:val="center"/>
              <w:rPr>
                <w:sz w:val="24"/>
                <w:szCs w:val="24"/>
                <w:lang w:eastAsia="ru-RU"/>
              </w:rPr>
            </w:pPr>
            <w:r w:rsidRPr="003B3388">
              <w:rPr>
                <w:sz w:val="24"/>
                <w:szCs w:val="24"/>
                <w:lang w:eastAsia="ru-RU"/>
              </w:rPr>
              <w:t xml:space="preserve">В % к общему </w:t>
            </w:r>
            <w:r w:rsidRPr="003B3388">
              <w:rPr>
                <w:sz w:val="24"/>
                <w:szCs w:val="24"/>
                <w:lang w:eastAsia="ru-RU"/>
              </w:rPr>
              <w:br/>
              <w:t>кол-ву</w:t>
            </w:r>
          </w:p>
        </w:tc>
        <w:tc>
          <w:tcPr>
            <w:tcW w:w="354" w:type="pct"/>
            <w:tcBorders>
              <w:top w:val="single" w:sz="4" w:space="0" w:color="auto"/>
              <w:left w:val="single" w:sz="4" w:space="0" w:color="auto"/>
              <w:bottom w:val="single" w:sz="4" w:space="0" w:color="auto"/>
              <w:right w:val="single" w:sz="4" w:space="0" w:color="auto"/>
            </w:tcBorders>
            <w:shd w:val="clear" w:color="auto" w:fill="auto"/>
            <w:textDirection w:val="btLr"/>
          </w:tcPr>
          <w:p w:rsidR="009A4E18" w:rsidRPr="003B3388" w:rsidRDefault="009A4E18" w:rsidP="00997A7A">
            <w:pPr>
              <w:jc w:val="center"/>
              <w:rPr>
                <w:sz w:val="24"/>
                <w:szCs w:val="24"/>
                <w:lang w:eastAsia="ru-RU"/>
              </w:rPr>
            </w:pPr>
            <w:r w:rsidRPr="003B3388">
              <w:rPr>
                <w:sz w:val="24"/>
                <w:szCs w:val="24"/>
                <w:lang w:eastAsia="ru-RU"/>
              </w:rPr>
              <w:t>в среднем за год</w:t>
            </w:r>
          </w:p>
        </w:tc>
        <w:tc>
          <w:tcPr>
            <w:tcW w:w="424" w:type="pct"/>
            <w:tcBorders>
              <w:top w:val="single" w:sz="4" w:space="0" w:color="auto"/>
              <w:left w:val="single" w:sz="4" w:space="0" w:color="auto"/>
              <w:bottom w:val="single" w:sz="4" w:space="0" w:color="auto"/>
              <w:right w:val="single" w:sz="4" w:space="0" w:color="auto"/>
            </w:tcBorders>
            <w:shd w:val="clear" w:color="auto" w:fill="auto"/>
            <w:textDirection w:val="btLr"/>
          </w:tcPr>
          <w:p w:rsidR="009A4E18" w:rsidRPr="003B3388" w:rsidRDefault="009A4E18" w:rsidP="00997A7A">
            <w:pPr>
              <w:ind w:left="113"/>
              <w:jc w:val="center"/>
              <w:rPr>
                <w:sz w:val="24"/>
                <w:szCs w:val="24"/>
                <w:lang w:eastAsia="ru-RU"/>
              </w:rPr>
            </w:pPr>
            <w:r w:rsidRPr="003B3388">
              <w:rPr>
                <w:sz w:val="24"/>
                <w:szCs w:val="24"/>
                <w:lang w:eastAsia="ru-RU"/>
              </w:rPr>
              <w:t>В % к общему кол-ву</w:t>
            </w:r>
          </w:p>
        </w:tc>
        <w:tc>
          <w:tcPr>
            <w:tcW w:w="423" w:type="pct"/>
            <w:tcBorders>
              <w:top w:val="single" w:sz="4" w:space="0" w:color="auto"/>
              <w:left w:val="single" w:sz="4" w:space="0" w:color="auto"/>
              <w:bottom w:val="single" w:sz="4" w:space="0" w:color="auto"/>
              <w:right w:val="single" w:sz="4" w:space="0" w:color="auto"/>
            </w:tcBorders>
            <w:textDirection w:val="btLr"/>
          </w:tcPr>
          <w:p w:rsidR="009A4E18" w:rsidRPr="003B3388" w:rsidRDefault="009A4E18" w:rsidP="00997A7A">
            <w:pPr>
              <w:ind w:left="113"/>
              <w:jc w:val="center"/>
              <w:rPr>
                <w:sz w:val="24"/>
                <w:szCs w:val="24"/>
                <w:lang w:eastAsia="ru-RU"/>
              </w:rPr>
            </w:pPr>
            <w:r w:rsidRPr="003B3388">
              <w:rPr>
                <w:sz w:val="24"/>
                <w:szCs w:val="24"/>
                <w:lang w:eastAsia="ru-RU"/>
              </w:rPr>
              <w:t>в среднем за год</w:t>
            </w:r>
          </w:p>
        </w:tc>
        <w:tc>
          <w:tcPr>
            <w:tcW w:w="347" w:type="pct"/>
            <w:tcBorders>
              <w:top w:val="single" w:sz="4" w:space="0" w:color="auto"/>
              <w:left w:val="single" w:sz="4" w:space="0" w:color="auto"/>
              <w:bottom w:val="single" w:sz="4" w:space="0" w:color="auto"/>
              <w:right w:val="single" w:sz="4" w:space="0" w:color="auto"/>
            </w:tcBorders>
            <w:textDirection w:val="btLr"/>
          </w:tcPr>
          <w:p w:rsidR="009A4E18" w:rsidRPr="003B3388" w:rsidRDefault="009A4E18" w:rsidP="00997A7A">
            <w:pPr>
              <w:ind w:left="113"/>
              <w:jc w:val="center"/>
              <w:rPr>
                <w:sz w:val="24"/>
                <w:szCs w:val="24"/>
                <w:lang w:eastAsia="ru-RU"/>
              </w:rPr>
            </w:pPr>
            <w:r w:rsidRPr="003B3388">
              <w:rPr>
                <w:sz w:val="24"/>
                <w:szCs w:val="24"/>
                <w:lang w:eastAsia="ru-RU"/>
              </w:rPr>
              <w:t>В % к общему кол-ву</w:t>
            </w:r>
          </w:p>
        </w:tc>
      </w:tr>
      <w:tr w:rsidR="004A7566" w:rsidRPr="003B3388" w:rsidTr="004A7566">
        <w:trPr>
          <w:trHeight w:val="159"/>
        </w:trPr>
        <w:tc>
          <w:tcPr>
            <w:tcW w:w="1767" w:type="pct"/>
            <w:tcBorders>
              <w:top w:val="nil"/>
              <w:left w:val="single" w:sz="8" w:space="0" w:color="auto"/>
              <w:bottom w:val="single" w:sz="8" w:space="0" w:color="auto"/>
              <w:right w:val="single" w:sz="4" w:space="0" w:color="auto"/>
            </w:tcBorders>
          </w:tcPr>
          <w:p w:rsidR="004A7566" w:rsidRPr="003B3388" w:rsidRDefault="004A7566" w:rsidP="004A7566">
            <w:pPr>
              <w:jc w:val="left"/>
              <w:rPr>
                <w:b/>
                <w:bCs/>
                <w:lang w:eastAsia="ru-RU"/>
              </w:rPr>
            </w:pPr>
            <w:r w:rsidRPr="003B3388">
              <w:rPr>
                <w:b/>
                <w:bCs/>
                <w:lang w:eastAsia="ru-RU"/>
              </w:rPr>
              <w:t xml:space="preserve">Общее число принятых законов, </w:t>
            </w:r>
            <w:r w:rsidRPr="003B3388">
              <w:rPr>
                <w:b/>
                <w:bCs/>
                <w:lang w:eastAsia="ru-RU"/>
              </w:rPr>
              <w:br/>
            </w:r>
          </w:p>
          <w:p w:rsidR="004A7566" w:rsidRPr="003B3388" w:rsidRDefault="004A7566" w:rsidP="004A7566">
            <w:pPr>
              <w:jc w:val="left"/>
              <w:rPr>
                <w:b/>
                <w:bCs/>
                <w:lang w:eastAsia="ru-RU"/>
              </w:rPr>
            </w:pPr>
            <w:r w:rsidRPr="003B3388">
              <w:rPr>
                <w:b/>
                <w:bCs/>
                <w:lang w:eastAsia="ru-RU"/>
              </w:rPr>
              <w:t xml:space="preserve">в том числе внесенных самостоятельно: </w:t>
            </w:r>
          </w:p>
        </w:tc>
        <w:tc>
          <w:tcPr>
            <w:tcW w:w="431" w:type="pct"/>
            <w:tcBorders>
              <w:top w:val="single" w:sz="4" w:space="0" w:color="auto"/>
              <w:left w:val="single" w:sz="4" w:space="0" w:color="auto"/>
              <w:bottom w:val="single" w:sz="4" w:space="0" w:color="auto"/>
              <w:right w:val="single" w:sz="4" w:space="0" w:color="auto"/>
            </w:tcBorders>
          </w:tcPr>
          <w:p w:rsidR="004A7566" w:rsidRPr="003B3388" w:rsidRDefault="004A7566" w:rsidP="004A7566">
            <w:pPr>
              <w:jc w:val="right"/>
              <w:rPr>
                <w:b/>
                <w:bCs/>
              </w:rPr>
            </w:pPr>
            <w:r w:rsidRPr="003B3388">
              <w:rPr>
                <w:b/>
                <w:bCs/>
              </w:rPr>
              <w:t>103</w:t>
            </w:r>
          </w:p>
        </w:tc>
        <w:tc>
          <w:tcPr>
            <w:tcW w:w="431" w:type="pct"/>
            <w:tcBorders>
              <w:top w:val="single" w:sz="4" w:space="0" w:color="auto"/>
              <w:left w:val="single" w:sz="4" w:space="0" w:color="auto"/>
              <w:bottom w:val="single" w:sz="4" w:space="0" w:color="auto"/>
              <w:right w:val="single" w:sz="4" w:space="0" w:color="auto"/>
            </w:tcBorders>
          </w:tcPr>
          <w:p w:rsidR="004A7566" w:rsidRPr="003B3388" w:rsidRDefault="004A7566" w:rsidP="004A7566">
            <w:pPr>
              <w:jc w:val="right"/>
            </w:pPr>
            <w:r w:rsidRPr="003B3388">
              <w:t>100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4A7566" w:rsidRPr="003B3388" w:rsidRDefault="004A7566" w:rsidP="004A7566">
            <w:pPr>
              <w:jc w:val="right"/>
              <w:rPr>
                <w:b/>
                <w:bCs/>
              </w:rPr>
            </w:pPr>
            <w:r w:rsidRPr="003B3388">
              <w:rPr>
                <w:b/>
                <w:bCs/>
              </w:rPr>
              <w:t>97</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4A7566" w:rsidRPr="003B3388" w:rsidRDefault="004A7566" w:rsidP="004A7566">
            <w:pPr>
              <w:jc w:val="right"/>
            </w:pPr>
            <w:r w:rsidRPr="003B3388">
              <w:t>100</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4A7566" w:rsidRPr="0090743D" w:rsidRDefault="004A7566" w:rsidP="004A7566">
            <w:pPr>
              <w:jc w:val="right"/>
              <w:rPr>
                <w:b/>
                <w:bCs/>
              </w:rPr>
            </w:pPr>
            <w:r w:rsidRPr="0090743D">
              <w:rPr>
                <w:b/>
                <w:bCs/>
              </w:rPr>
              <w:t>109</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4A7566" w:rsidRPr="0090743D" w:rsidRDefault="004A7566" w:rsidP="004A7566">
            <w:pPr>
              <w:jc w:val="right"/>
            </w:pPr>
            <w:r w:rsidRPr="0090743D">
              <w:t>100</w:t>
            </w:r>
          </w:p>
        </w:tc>
        <w:tc>
          <w:tcPr>
            <w:tcW w:w="423" w:type="pct"/>
            <w:tcBorders>
              <w:top w:val="single" w:sz="4" w:space="0" w:color="auto"/>
              <w:left w:val="single" w:sz="4" w:space="0" w:color="auto"/>
              <w:bottom w:val="single" w:sz="4" w:space="0" w:color="auto"/>
              <w:right w:val="single" w:sz="4" w:space="0" w:color="auto"/>
            </w:tcBorders>
          </w:tcPr>
          <w:p w:rsidR="004A7566" w:rsidRPr="003B3388" w:rsidRDefault="004A7566" w:rsidP="004A7566">
            <w:pPr>
              <w:jc w:val="right"/>
              <w:rPr>
                <w:b/>
              </w:rPr>
            </w:pPr>
            <w:r w:rsidRPr="003B3388">
              <w:rPr>
                <w:b/>
              </w:rPr>
              <w:t>134</w:t>
            </w:r>
          </w:p>
        </w:tc>
        <w:tc>
          <w:tcPr>
            <w:tcW w:w="347" w:type="pct"/>
            <w:tcBorders>
              <w:top w:val="single" w:sz="4" w:space="0" w:color="auto"/>
              <w:left w:val="single" w:sz="4" w:space="0" w:color="auto"/>
              <w:bottom w:val="single" w:sz="4" w:space="0" w:color="auto"/>
              <w:right w:val="single" w:sz="4" w:space="0" w:color="auto"/>
            </w:tcBorders>
          </w:tcPr>
          <w:p w:rsidR="004A7566" w:rsidRPr="003B3388" w:rsidRDefault="004A7566" w:rsidP="004A7566">
            <w:pPr>
              <w:jc w:val="right"/>
            </w:pPr>
            <w:r w:rsidRPr="003B3388">
              <w:t>100</w:t>
            </w:r>
          </w:p>
        </w:tc>
      </w:tr>
      <w:tr w:rsidR="004A7566" w:rsidRPr="003B3388" w:rsidTr="004A7566">
        <w:trPr>
          <w:trHeight w:val="291"/>
        </w:trPr>
        <w:tc>
          <w:tcPr>
            <w:tcW w:w="1767" w:type="pct"/>
            <w:tcBorders>
              <w:top w:val="nil"/>
              <w:left w:val="single" w:sz="8" w:space="0" w:color="auto"/>
              <w:bottom w:val="single" w:sz="8" w:space="0" w:color="auto"/>
              <w:right w:val="single" w:sz="4" w:space="0" w:color="auto"/>
            </w:tcBorders>
          </w:tcPr>
          <w:p w:rsidR="004A7566" w:rsidRPr="003B3388" w:rsidRDefault="004A7566" w:rsidP="004A7566">
            <w:pPr>
              <w:ind w:left="142"/>
              <w:jc w:val="left"/>
              <w:rPr>
                <w:lang w:eastAsia="ru-RU"/>
              </w:rPr>
            </w:pPr>
            <w:r w:rsidRPr="003B3388">
              <w:rPr>
                <w:lang w:eastAsia="ru-RU"/>
              </w:rPr>
              <w:t>Губернатором Алтайского края</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rPr>
            </w:pPr>
            <w:r w:rsidRPr="003B3388">
              <w:rPr>
                <w:b/>
                <w:bCs/>
              </w:rPr>
              <w:t>38</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lang w:val="en-US"/>
              </w:rPr>
            </w:pPr>
            <w:r w:rsidRPr="003B3388">
              <w:rPr>
                <w:lang w:val="en-US"/>
              </w:rPr>
              <w:t>35,5</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lang w:val="en-US"/>
              </w:rPr>
            </w:pPr>
            <w:r w:rsidRPr="003B3388">
              <w:rPr>
                <w:b/>
                <w:bCs/>
                <w:lang w:val="en-US"/>
              </w:rPr>
              <w:t>44</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pPr>
            <w:r w:rsidRPr="003B3388">
              <w:t>45,4</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rPr>
                <w:b/>
                <w:bCs/>
              </w:rPr>
            </w:pPr>
            <w:r w:rsidRPr="0090743D">
              <w:rPr>
                <w:b/>
                <w:bCs/>
              </w:rPr>
              <w:t>55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t>50,5</w:t>
            </w:r>
          </w:p>
        </w:tc>
        <w:tc>
          <w:tcPr>
            <w:tcW w:w="423"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rPr>
            </w:pPr>
            <w:r w:rsidRPr="003B3388">
              <w:rPr>
                <w:b/>
              </w:rPr>
              <w:t>86</w:t>
            </w:r>
          </w:p>
        </w:tc>
        <w:tc>
          <w:tcPr>
            <w:tcW w:w="347"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r w:rsidRPr="003B3388">
              <w:t>63,9</w:t>
            </w:r>
          </w:p>
        </w:tc>
      </w:tr>
      <w:tr w:rsidR="004A7566" w:rsidRPr="003B3388" w:rsidTr="004A7566">
        <w:trPr>
          <w:trHeight w:val="281"/>
        </w:trPr>
        <w:tc>
          <w:tcPr>
            <w:tcW w:w="1767" w:type="pct"/>
            <w:tcBorders>
              <w:top w:val="nil"/>
              <w:left w:val="single" w:sz="8" w:space="0" w:color="000000"/>
              <w:bottom w:val="single" w:sz="8" w:space="0" w:color="000000"/>
              <w:right w:val="single" w:sz="4" w:space="0" w:color="auto"/>
            </w:tcBorders>
          </w:tcPr>
          <w:p w:rsidR="004A7566" w:rsidRPr="003B3388" w:rsidRDefault="004A7566" w:rsidP="004A7566">
            <w:pPr>
              <w:ind w:left="142"/>
              <w:jc w:val="left"/>
              <w:rPr>
                <w:lang w:eastAsia="ru-RU"/>
              </w:rPr>
            </w:pPr>
            <w:r w:rsidRPr="003B3388">
              <w:rPr>
                <w:lang w:eastAsia="ru-RU"/>
              </w:rPr>
              <w:t>комитетами</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rPr>
            </w:pPr>
            <w:r w:rsidRPr="003B3388">
              <w:rPr>
                <w:b/>
                <w:bCs/>
              </w:rPr>
              <w:t>49</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lang w:val="en-US"/>
              </w:rPr>
            </w:pPr>
            <w:r w:rsidRPr="003B3388">
              <w:rPr>
                <w:lang w:val="en-US"/>
              </w:rPr>
              <w:t>47,6</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lang w:val="en-US"/>
              </w:rPr>
            </w:pPr>
            <w:r w:rsidRPr="003B3388">
              <w:rPr>
                <w:b/>
                <w:bCs/>
                <w:lang w:val="en-US"/>
              </w:rPr>
              <w:t>4</w:t>
            </w:r>
            <w:r w:rsidRPr="003B3388">
              <w:rPr>
                <w:b/>
                <w:bCs/>
              </w:rPr>
              <w:t>5</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pPr>
            <w:r w:rsidRPr="003B3388">
              <w:t>47,4</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rPr>
                <w:b/>
                <w:bCs/>
              </w:rPr>
            </w:pPr>
            <w:r w:rsidRPr="0090743D">
              <w:rPr>
                <w:b/>
                <w:bCs/>
              </w:rPr>
              <w:t>51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t>46,8</w:t>
            </w:r>
          </w:p>
        </w:tc>
        <w:tc>
          <w:tcPr>
            <w:tcW w:w="423"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rPr>
            </w:pPr>
            <w:r w:rsidRPr="003B3388">
              <w:rPr>
                <w:b/>
              </w:rPr>
              <w:t>39</w:t>
            </w:r>
          </w:p>
        </w:tc>
        <w:tc>
          <w:tcPr>
            <w:tcW w:w="347"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r w:rsidRPr="003B3388">
              <w:t>29,45</w:t>
            </w:r>
          </w:p>
        </w:tc>
      </w:tr>
      <w:tr w:rsidR="004A7566" w:rsidRPr="003B3388" w:rsidTr="004A7566">
        <w:trPr>
          <w:trHeight w:val="271"/>
        </w:trPr>
        <w:tc>
          <w:tcPr>
            <w:tcW w:w="1767" w:type="pct"/>
            <w:tcBorders>
              <w:top w:val="nil"/>
              <w:left w:val="single" w:sz="8" w:space="0" w:color="000000"/>
              <w:bottom w:val="single" w:sz="8" w:space="0" w:color="000000"/>
              <w:right w:val="single" w:sz="4" w:space="0" w:color="auto"/>
            </w:tcBorders>
          </w:tcPr>
          <w:p w:rsidR="004A7566" w:rsidRPr="003B3388" w:rsidRDefault="004A7566" w:rsidP="004A7566">
            <w:pPr>
              <w:ind w:left="142"/>
              <w:jc w:val="left"/>
              <w:rPr>
                <w:lang w:eastAsia="ru-RU"/>
              </w:rPr>
            </w:pPr>
            <w:r w:rsidRPr="003B3388">
              <w:rPr>
                <w:lang w:eastAsia="ru-RU"/>
              </w:rPr>
              <w:t>фракциями</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rPr>
            </w:pPr>
            <w:r w:rsidRPr="003B3388">
              <w:rPr>
                <w:b/>
                <w:bCs/>
              </w:rPr>
              <w:t>5</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Cs/>
                <w:lang w:val="en-US"/>
              </w:rPr>
            </w:pPr>
            <w:r w:rsidRPr="003B3388">
              <w:rPr>
                <w:bCs/>
                <w:lang w:val="en-US"/>
              </w:rPr>
              <w:t>4,6</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lang w:val="en-US"/>
              </w:rPr>
            </w:pPr>
            <w:r w:rsidRPr="003B3388">
              <w:rPr>
                <w:b/>
                <w:bCs/>
                <w:lang w:val="en-US"/>
              </w:rPr>
              <w:t>-</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lang w:val="en-US"/>
              </w:rPr>
            </w:pPr>
            <w:r w:rsidRPr="003B3388">
              <w:rPr>
                <w:b/>
                <w:bCs/>
                <w:lang w:val="en-US"/>
              </w:rPr>
              <w:t>-</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rPr>
                <w:b/>
                <w:bCs/>
                <w:lang w:val="en-US"/>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rPr>
                <w:b/>
                <w:bCs/>
                <w:lang w:val="en-US"/>
              </w:rPr>
              <w:t>-</w:t>
            </w:r>
          </w:p>
        </w:tc>
        <w:tc>
          <w:tcPr>
            <w:tcW w:w="423"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rPr>
            </w:pPr>
            <w:r w:rsidRPr="003B3388">
              <w:rPr>
                <w:b/>
              </w:rPr>
              <w:t>1</w:t>
            </w:r>
          </w:p>
        </w:tc>
        <w:tc>
          <w:tcPr>
            <w:tcW w:w="347"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r w:rsidRPr="003B3388">
              <w:t>0,75</w:t>
            </w:r>
          </w:p>
        </w:tc>
      </w:tr>
      <w:tr w:rsidR="004A7566" w:rsidRPr="003B3388" w:rsidTr="004A7566">
        <w:trPr>
          <w:trHeight w:val="120"/>
        </w:trPr>
        <w:tc>
          <w:tcPr>
            <w:tcW w:w="1767" w:type="pct"/>
            <w:tcBorders>
              <w:top w:val="nil"/>
              <w:left w:val="single" w:sz="8" w:space="0" w:color="000000"/>
              <w:bottom w:val="single" w:sz="8" w:space="0" w:color="auto"/>
              <w:right w:val="single" w:sz="4" w:space="0" w:color="auto"/>
            </w:tcBorders>
          </w:tcPr>
          <w:p w:rsidR="004A7566" w:rsidRPr="003B3388" w:rsidRDefault="004A7566" w:rsidP="004A7566">
            <w:pPr>
              <w:ind w:left="142"/>
              <w:jc w:val="left"/>
              <w:rPr>
                <w:lang w:eastAsia="ru-RU"/>
              </w:rPr>
            </w:pPr>
            <w:r w:rsidRPr="003B3388">
              <w:rPr>
                <w:lang w:eastAsia="ru-RU"/>
              </w:rPr>
              <w:t xml:space="preserve">депутатами Алтайского краевого </w:t>
            </w:r>
            <w:r w:rsidRPr="003B3388">
              <w:rPr>
                <w:lang w:eastAsia="ru-RU"/>
              </w:rPr>
              <w:br/>
            </w:r>
            <w:r w:rsidRPr="003B3388">
              <w:rPr>
                <w:lang w:eastAsia="ru-RU"/>
              </w:rPr>
              <w:lastRenderedPageBreak/>
              <w:t>Законодательного Собрания</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rPr>
            </w:pPr>
            <w:r w:rsidRPr="003B3388">
              <w:rPr>
                <w:b/>
                <w:bCs/>
              </w:rPr>
              <w:lastRenderedPageBreak/>
              <w:t>-</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rPr>
            </w:pPr>
            <w:r w:rsidRPr="003B3388">
              <w:rPr>
                <w:b/>
                <w:bCs/>
              </w:rPr>
              <w:t>-</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lang w:val="en-US"/>
              </w:rPr>
            </w:pPr>
            <w:r w:rsidRPr="003B3388">
              <w:rPr>
                <w:b/>
                <w:bCs/>
                <w:lang w:val="en-US"/>
              </w:rPr>
              <w:t>-</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lang w:val="en-US"/>
              </w:rPr>
            </w:pPr>
            <w:r w:rsidRPr="003B3388">
              <w:rPr>
                <w:b/>
                <w:bCs/>
                <w:lang w:val="en-US"/>
              </w:rPr>
              <w:t>-</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rPr>
                <w:b/>
                <w:bCs/>
                <w:lang w:val="en-US"/>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rPr>
                <w:b/>
                <w:bCs/>
                <w:lang w:val="en-US"/>
              </w:rPr>
              <w:t>-</w:t>
            </w:r>
          </w:p>
        </w:tc>
        <w:tc>
          <w:tcPr>
            <w:tcW w:w="423"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rPr>
            </w:pPr>
            <w:r w:rsidRPr="003B3388">
              <w:rPr>
                <w:b/>
              </w:rPr>
              <w:t>&gt;1</w:t>
            </w:r>
          </w:p>
        </w:tc>
        <w:tc>
          <w:tcPr>
            <w:tcW w:w="347"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r w:rsidRPr="003B3388">
              <w:t>0,56</w:t>
            </w:r>
          </w:p>
        </w:tc>
      </w:tr>
      <w:tr w:rsidR="004A7566" w:rsidRPr="003B3388" w:rsidTr="004A7566">
        <w:trPr>
          <w:trHeight w:val="120"/>
        </w:trPr>
        <w:tc>
          <w:tcPr>
            <w:tcW w:w="1767" w:type="pct"/>
            <w:tcBorders>
              <w:top w:val="nil"/>
              <w:left w:val="single" w:sz="8" w:space="0" w:color="000000"/>
              <w:bottom w:val="single" w:sz="8" w:space="0" w:color="auto"/>
              <w:right w:val="single" w:sz="4" w:space="0" w:color="auto"/>
            </w:tcBorders>
          </w:tcPr>
          <w:p w:rsidR="004A7566" w:rsidRPr="003B3388" w:rsidRDefault="004A7566" w:rsidP="004A7566">
            <w:pPr>
              <w:ind w:left="142"/>
              <w:jc w:val="left"/>
              <w:rPr>
                <w:lang w:eastAsia="ru-RU"/>
              </w:rPr>
            </w:pPr>
            <w:r w:rsidRPr="003B3388">
              <w:rPr>
                <w:lang w:eastAsia="ru-RU"/>
              </w:rPr>
              <w:lastRenderedPageBreak/>
              <w:t>Алтайским краевым судом</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rPr>
            </w:pPr>
            <w:r w:rsidRPr="003B3388">
              <w:rPr>
                <w:b/>
                <w:bCs/>
              </w:rPr>
              <w:t>-</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rPr>
            </w:pPr>
            <w:r w:rsidRPr="003B3388">
              <w:rPr>
                <w:b/>
                <w:bCs/>
              </w:rPr>
              <w:t>-</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lang w:val="en-US"/>
              </w:rPr>
            </w:pPr>
            <w:r w:rsidRPr="003B3388">
              <w:rPr>
                <w:b/>
                <w:bCs/>
                <w:lang w:val="en-US"/>
              </w:rPr>
              <w:t>-</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lang w:val="en-US"/>
              </w:rPr>
            </w:pPr>
            <w:r w:rsidRPr="003B3388">
              <w:rPr>
                <w:b/>
                <w:bCs/>
                <w:lang w:val="en-US"/>
              </w:rPr>
              <w:t>-</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rPr>
                <w:b/>
                <w:bCs/>
                <w:lang w:val="en-US"/>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rPr>
                <w:b/>
                <w:bCs/>
                <w:lang w:val="en-US"/>
              </w:rPr>
              <w:t>-</w:t>
            </w:r>
          </w:p>
        </w:tc>
        <w:tc>
          <w:tcPr>
            <w:tcW w:w="423"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rPr>
            </w:pPr>
            <w:r w:rsidRPr="003B3388">
              <w:rPr>
                <w:b/>
              </w:rPr>
              <w:t>&gt;1</w:t>
            </w:r>
          </w:p>
        </w:tc>
        <w:tc>
          <w:tcPr>
            <w:tcW w:w="347"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r w:rsidRPr="003B3388">
              <w:t>0,2</w:t>
            </w:r>
          </w:p>
        </w:tc>
      </w:tr>
      <w:tr w:rsidR="004A7566" w:rsidRPr="003B3388" w:rsidTr="004A7566">
        <w:trPr>
          <w:trHeight w:val="120"/>
        </w:trPr>
        <w:tc>
          <w:tcPr>
            <w:tcW w:w="1767" w:type="pct"/>
            <w:tcBorders>
              <w:top w:val="nil"/>
              <w:left w:val="single" w:sz="8" w:space="0" w:color="000000"/>
              <w:bottom w:val="single" w:sz="8" w:space="0" w:color="auto"/>
              <w:right w:val="single" w:sz="4" w:space="0" w:color="auto"/>
            </w:tcBorders>
          </w:tcPr>
          <w:p w:rsidR="004A7566" w:rsidRPr="003B3388" w:rsidRDefault="004A7566" w:rsidP="004A7566">
            <w:pPr>
              <w:ind w:left="142"/>
              <w:jc w:val="left"/>
              <w:rPr>
                <w:lang w:eastAsia="ru-RU"/>
              </w:rPr>
            </w:pPr>
            <w:r w:rsidRPr="003B3388">
              <w:rPr>
                <w:lang w:eastAsia="ru-RU"/>
              </w:rPr>
              <w:t xml:space="preserve">Уполномоченным по правам </w:t>
            </w:r>
            <w:r w:rsidRPr="003B3388">
              <w:rPr>
                <w:lang w:eastAsia="ru-RU"/>
              </w:rPr>
              <w:br/>
              <w:t>человека в Алтайском крае</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rPr>
            </w:pPr>
            <w:r w:rsidRPr="003B3388">
              <w:rPr>
                <w:b/>
                <w:bCs/>
              </w:rPr>
              <w:t>-</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rPr>
            </w:pPr>
            <w:r w:rsidRPr="003B3388">
              <w:rPr>
                <w:b/>
                <w:bCs/>
              </w:rPr>
              <w:t>-</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lang w:val="en-US"/>
              </w:rPr>
            </w:pPr>
            <w:r w:rsidRPr="003B3388">
              <w:rPr>
                <w:b/>
                <w:bCs/>
                <w:lang w:val="en-US"/>
              </w:rPr>
              <w:t>-</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lang w:val="en-US"/>
              </w:rPr>
            </w:pPr>
            <w:r w:rsidRPr="003B3388">
              <w:rPr>
                <w:b/>
                <w:bCs/>
                <w:lang w:val="en-US"/>
              </w:rPr>
              <w:t>-</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rPr>
                <w:b/>
                <w:bCs/>
                <w:lang w:val="en-US"/>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rPr>
                <w:b/>
                <w:bCs/>
                <w:lang w:val="en-US"/>
              </w:rPr>
              <w:t>-</w:t>
            </w:r>
          </w:p>
        </w:tc>
        <w:tc>
          <w:tcPr>
            <w:tcW w:w="423"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rPr>
            </w:pPr>
            <w:r w:rsidRPr="003B3388">
              <w:rPr>
                <w:b/>
                <w:lang w:val="en-US"/>
              </w:rPr>
              <w:t>&gt;1</w:t>
            </w:r>
          </w:p>
        </w:tc>
        <w:tc>
          <w:tcPr>
            <w:tcW w:w="347"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r w:rsidRPr="003B3388">
              <w:t>0,2</w:t>
            </w:r>
          </w:p>
        </w:tc>
      </w:tr>
      <w:tr w:rsidR="004A7566" w:rsidRPr="003B3388" w:rsidTr="004A7566">
        <w:trPr>
          <w:trHeight w:val="120"/>
        </w:trPr>
        <w:tc>
          <w:tcPr>
            <w:tcW w:w="1767" w:type="pct"/>
            <w:tcBorders>
              <w:top w:val="nil"/>
              <w:left w:val="single" w:sz="8" w:space="0" w:color="000000"/>
              <w:bottom w:val="single" w:sz="8" w:space="0" w:color="auto"/>
              <w:right w:val="single" w:sz="4" w:space="0" w:color="auto"/>
            </w:tcBorders>
          </w:tcPr>
          <w:p w:rsidR="004A7566" w:rsidRPr="003B3388" w:rsidRDefault="004A7566" w:rsidP="004A7566">
            <w:pPr>
              <w:ind w:left="142"/>
              <w:jc w:val="left"/>
              <w:rPr>
                <w:lang w:eastAsia="ru-RU"/>
              </w:rPr>
            </w:pPr>
            <w:r w:rsidRPr="003B3388">
              <w:rPr>
                <w:lang w:eastAsia="ru-RU"/>
              </w:rPr>
              <w:t>прокурором Алтайского края</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rPr>
            </w:pPr>
            <w:r w:rsidRPr="003B3388">
              <w:rPr>
                <w:b/>
                <w:bCs/>
              </w:rPr>
              <w:t>-</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rPr>
            </w:pPr>
            <w:r w:rsidRPr="003B3388">
              <w:rPr>
                <w:b/>
                <w:bCs/>
              </w:rPr>
              <w:t>-</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lang w:val="en-US"/>
              </w:rPr>
            </w:pPr>
            <w:r w:rsidRPr="003B3388">
              <w:rPr>
                <w:b/>
                <w:bCs/>
                <w:lang w:val="en-US"/>
              </w:rPr>
              <w:t>-</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lang w:val="en-US"/>
              </w:rPr>
            </w:pPr>
            <w:r w:rsidRPr="003B3388">
              <w:rPr>
                <w:b/>
                <w:bCs/>
                <w:lang w:val="en-US"/>
              </w:rPr>
              <w:t>-</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rPr>
                <w:b/>
                <w:bCs/>
              </w:rPr>
            </w:pPr>
            <w:r w:rsidRPr="0090743D">
              <w:rPr>
                <w:b/>
                <w:bCs/>
              </w:rPr>
              <w:t>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t>0,9</w:t>
            </w:r>
          </w:p>
        </w:tc>
        <w:tc>
          <w:tcPr>
            <w:tcW w:w="423"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lang w:val="en-US"/>
              </w:rPr>
            </w:pPr>
            <w:r w:rsidRPr="003B3388">
              <w:rPr>
                <w:b/>
                <w:lang w:val="en-US"/>
              </w:rPr>
              <w:t>&lt;1</w:t>
            </w:r>
          </w:p>
        </w:tc>
        <w:tc>
          <w:tcPr>
            <w:tcW w:w="347"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r w:rsidRPr="003B3388">
              <w:t>0,93</w:t>
            </w:r>
          </w:p>
        </w:tc>
      </w:tr>
      <w:tr w:rsidR="004A7566" w:rsidRPr="003B3388" w:rsidTr="004A7566">
        <w:trPr>
          <w:trHeight w:val="375"/>
        </w:trPr>
        <w:tc>
          <w:tcPr>
            <w:tcW w:w="1767" w:type="pct"/>
            <w:tcBorders>
              <w:top w:val="nil"/>
              <w:left w:val="single" w:sz="8" w:space="0" w:color="000000"/>
              <w:bottom w:val="single" w:sz="8" w:space="0" w:color="auto"/>
              <w:right w:val="single" w:sz="4" w:space="0" w:color="auto"/>
            </w:tcBorders>
          </w:tcPr>
          <w:p w:rsidR="004A7566" w:rsidRPr="003B3388" w:rsidRDefault="004A7566" w:rsidP="004A7566">
            <w:pPr>
              <w:ind w:left="142" w:right="-212"/>
              <w:jc w:val="left"/>
              <w:rPr>
                <w:lang w:eastAsia="ru-RU"/>
              </w:rPr>
            </w:pPr>
            <w:r w:rsidRPr="003B3388">
              <w:rPr>
                <w:lang w:eastAsia="ru-RU"/>
              </w:rPr>
              <w:t xml:space="preserve">представительным органом муниципального образования </w:t>
            </w:r>
            <w:r w:rsidRPr="003B3388">
              <w:rPr>
                <w:lang w:eastAsia="ru-RU"/>
              </w:rPr>
              <w:br/>
              <w:t>Алтайского края</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lang w:val="en-US"/>
              </w:rPr>
            </w:pPr>
            <w:r w:rsidRPr="003B3388">
              <w:rPr>
                <w:b/>
                <w:bCs/>
                <w:lang w:val="en-US"/>
              </w:rPr>
              <w:t>-</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lang w:val="en-US"/>
              </w:rPr>
            </w:pPr>
            <w:r w:rsidRPr="003B3388">
              <w:rPr>
                <w:b/>
                <w:bCs/>
                <w:lang w:val="en-US"/>
              </w:rPr>
              <w:t>-</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lang w:val="en-US"/>
              </w:rPr>
            </w:pPr>
            <w:r w:rsidRPr="003B3388">
              <w:rPr>
                <w:b/>
                <w:bCs/>
                <w:lang w:val="en-US"/>
              </w:rPr>
              <w:t>-</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lang w:val="en-US"/>
              </w:rPr>
            </w:pPr>
            <w:r w:rsidRPr="003B3388">
              <w:rPr>
                <w:b/>
                <w:bCs/>
                <w:lang w:val="en-US"/>
              </w:rPr>
              <w:t>-</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rPr>
                <w:b/>
                <w:bCs/>
                <w:lang w:val="en-US"/>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rPr>
                <w:b/>
                <w:bCs/>
                <w:lang w:val="en-US"/>
              </w:rPr>
              <w:t>-</w:t>
            </w:r>
          </w:p>
        </w:tc>
        <w:tc>
          <w:tcPr>
            <w:tcW w:w="423"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rPr>
            </w:pPr>
            <w:r w:rsidRPr="003B3388">
              <w:rPr>
                <w:b/>
              </w:rPr>
              <w:t>&gt;1</w:t>
            </w:r>
          </w:p>
        </w:tc>
        <w:tc>
          <w:tcPr>
            <w:tcW w:w="347"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r w:rsidRPr="003B3388">
              <w:t>0,2</w:t>
            </w:r>
          </w:p>
        </w:tc>
      </w:tr>
      <w:tr w:rsidR="004A7566" w:rsidRPr="003B3388" w:rsidTr="004A7566">
        <w:trPr>
          <w:trHeight w:val="95"/>
        </w:trPr>
        <w:tc>
          <w:tcPr>
            <w:tcW w:w="1767" w:type="pct"/>
            <w:tcBorders>
              <w:top w:val="nil"/>
              <w:left w:val="single" w:sz="8" w:space="0" w:color="000000"/>
              <w:bottom w:val="single" w:sz="8" w:space="0" w:color="auto"/>
              <w:right w:val="single" w:sz="4" w:space="0" w:color="auto"/>
            </w:tcBorders>
          </w:tcPr>
          <w:p w:rsidR="004A7566" w:rsidRPr="003B3388" w:rsidRDefault="004A7566" w:rsidP="004A7566">
            <w:pPr>
              <w:jc w:val="left"/>
              <w:rPr>
                <w:lang w:eastAsia="ru-RU"/>
              </w:rPr>
            </w:pPr>
            <w:r w:rsidRPr="003B3388">
              <w:rPr>
                <w:b/>
                <w:bCs/>
                <w:lang w:eastAsia="ru-RU"/>
              </w:rPr>
              <w:t xml:space="preserve">Совместные инициативы, </w:t>
            </w:r>
            <w:r w:rsidRPr="003B3388">
              <w:rPr>
                <w:b/>
                <w:bCs/>
                <w:lang w:eastAsia="ru-RU"/>
              </w:rPr>
              <w:br/>
              <w:t>в том числе внесенные:</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rPr>
            </w:pP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rPr>
                <w:b/>
                <w:bCs/>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p>
        </w:tc>
        <w:tc>
          <w:tcPr>
            <w:tcW w:w="423"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rPr>
            </w:pPr>
          </w:p>
        </w:tc>
        <w:tc>
          <w:tcPr>
            <w:tcW w:w="347"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p>
        </w:tc>
      </w:tr>
      <w:tr w:rsidR="004A7566" w:rsidRPr="003B3388" w:rsidTr="004A7566">
        <w:trPr>
          <w:trHeight w:val="207"/>
        </w:trPr>
        <w:tc>
          <w:tcPr>
            <w:tcW w:w="1767" w:type="pct"/>
            <w:tcBorders>
              <w:top w:val="nil"/>
              <w:left w:val="single" w:sz="8" w:space="0" w:color="000000"/>
              <w:bottom w:val="single" w:sz="8" w:space="0" w:color="000000"/>
              <w:right w:val="single" w:sz="4" w:space="0" w:color="auto"/>
            </w:tcBorders>
          </w:tcPr>
          <w:p w:rsidR="004A7566" w:rsidRPr="003B3388" w:rsidRDefault="004A7566" w:rsidP="004A7566">
            <w:pPr>
              <w:ind w:left="142" w:right="-112"/>
              <w:jc w:val="left"/>
              <w:rPr>
                <w:lang w:eastAsia="ru-RU"/>
              </w:rPr>
            </w:pPr>
            <w:r w:rsidRPr="003B3388">
              <w:rPr>
                <w:lang w:eastAsia="ru-RU"/>
              </w:rPr>
              <w:t xml:space="preserve">Губернатором Алтайского края и </w:t>
            </w:r>
            <w:r w:rsidRPr="003B3388">
              <w:rPr>
                <w:lang w:eastAsia="ru-RU"/>
              </w:rPr>
              <w:br/>
              <w:t>комитетом</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rPr>
            </w:pPr>
            <w:r w:rsidRPr="003B3388">
              <w:rPr>
                <w:b/>
                <w:bCs/>
              </w:rPr>
              <w:t>2</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lang w:val="en-US"/>
              </w:rPr>
            </w:pPr>
            <w:r w:rsidRPr="003B3388">
              <w:rPr>
                <w:lang w:val="en-US"/>
              </w:rPr>
              <w:t>1,8</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lang w:val="en-US"/>
              </w:rPr>
            </w:pPr>
            <w:r w:rsidRPr="003B3388">
              <w:rPr>
                <w:b/>
                <w:bCs/>
                <w:lang w:val="en-US"/>
              </w:rPr>
              <w:t>1</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pPr>
            <w:r w:rsidRPr="003B3388">
              <w:t>1,0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rPr>
                <w:b/>
                <w:bCs/>
                <w:lang w:val="en-US"/>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rPr>
                <w:b/>
                <w:bCs/>
                <w:lang w:val="en-US"/>
              </w:rPr>
              <w:t>-</w:t>
            </w:r>
          </w:p>
        </w:tc>
        <w:tc>
          <w:tcPr>
            <w:tcW w:w="423"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rPr>
            </w:pPr>
            <w:r w:rsidRPr="003B3388">
              <w:rPr>
                <w:b/>
              </w:rPr>
              <w:t>&gt;1</w:t>
            </w:r>
          </w:p>
        </w:tc>
        <w:tc>
          <w:tcPr>
            <w:tcW w:w="347"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r w:rsidRPr="003B3388">
              <w:t>0,56</w:t>
            </w:r>
          </w:p>
        </w:tc>
      </w:tr>
      <w:tr w:rsidR="004A7566" w:rsidRPr="003B3388" w:rsidTr="004A7566">
        <w:trPr>
          <w:trHeight w:val="169"/>
        </w:trPr>
        <w:tc>
          <w:tcPr>
            <w:tcW w:w="1767" w:type="pct"/>
            <w:tcBorders>
              <w:top w:val="nil"/>
              <w:left w:val="single" w:sz="8" w:space="0" w:color="000000"/>
              <w:bottom w:val="single" w:sz="8" w:space="0" w:color="000000"/>
              <w:right w:val="single" w:sz="4" w:space="0" w:color="auto"/>
            </w:tcBorders>
          </w:tcPr>
          <w:p w:rsidR="004A7566" w:rsidRPr="003B3388" w:rsidRDefault="004A7566" w:rsidP="004A7566">
            <w:pPr>
              <w:ind w:left="142" w:right="-95"/>
              <w:jc w:val="left"/>
              <w:rPr>
                <w:lang w:eastAsia="ru-RU"/>
              </w:rPr>
            </w:pPr>
            <w:r w:rsidRPr="003B3388">
              <w:rPr>
                <w:lang w:eastAsia="ru-RU"/>
              </w:rPr>
              <w:t xml:space="preserve">Губернатором Алтайского края, </w:t>
            </w:r>
            <w:r w:rsidRPr="003B3388">
              <w:rPr>
                <w:lang w:eastAsia="ru-RU"/>
              </w:rPr>
              <w:br/>
              <w:t>фракцией и комитетом</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rPr>
            </w:pPr>
            <w:r w:rsidRPr="003B3388">
              <w:rPr>
                <w:b/>
                <w:bCs/>
              </w:rPr>
              <w:t>-</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r w:rsidRPr="003B3388">
              <w:t>-</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lang w:val="en-US"/>
              </w:rPr>
            </w:pPr>
            <w:r w:rsidRPr="003B3388">
              <w:rPr>
                <w:b/>
                <w:bCs/>
                <w:lang w:val="en-US"/>
              </w:rPr>
              <w:t>-</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pPr>
            <w:r w:rsidRPr="003B3388">
              <w:rPr>
                <w:b/>
                <w:bCs/>
                <w:lang w:val="en-US"/>
              </w:rPr>
              <w:t>-</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rPr>
                <w:b/>
                <w:bCs/>
                <w:lang w:val="en-US"/>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rPr>
                <w:b/>
                <w:bCs/>
                <w:lang w:val="en-US"/>
              </w:rPr>
              <w:t>-</w:t>
            </w:r>
          </w:p>
        </w:tc>
        <w:tc>
          <w:tcPr>
            <w:tcW w:w="423"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rPr>
            </w:pPr>
            <w:r w:rsidRPr="003B3388">
              <w:rPr>
                <w:b/>
              </w:rPr>
              <w:t>&gt;1</w:t>
            </w:r>
          </w:p>
        </w:tc>
        <w:tc>
          <w:tcPr>
            <w:tcW w:w="347"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r w:rsidRPr="003B3388">
              <w:t>0,37</w:t>
            </w:r>
          </w:p>
        </w:tc>
      </w:tr>
      <w:tr w:rsidR="004A7566" w:rsidRPr="003B3388" w:rsidTr="004A7566">
        <w:trPr>
          <w:trHeight w:val="239"/>
        </w:trPr>
        <w:tc>
          <w:tcPr>
            <w:tcW w:w="1767" w:type="pct"/>
            <w:tcBorders>
              <w:top w:val="nil"/>
              <w:left w:val="single" w:sz="8" w:space="0" w:color="000000"/>
              <w:bottom w:val="single" w:sz="8" w:space="0" w:color="000000"/>
              <w:right w:val="single" w:sz="4" w:space="0" w:color="auto"/>
            </w:tcBorders>
          </w:tcPr>
          <w:p w:rsidR="004A7566" w:rsidRPr="003B3388" w:rsidRDefault="004A7566" w:rsidP="004A7566">
            <w:pPr>
              <w:ind w:left="142"/>
              <w:jc w:val="left"/>
              <w:rPr>
                <w:lang w:eastAsia="ru-RU"/>
              </w:rPr>
            </w:pPr>
            <w:r w:rsidRPr="003B3388">
              <w:rPr>
                <w:lang w:eastAsia="ru-RU"/>
              </w:rPr>
              <w:t>комитетами совместно</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rPr>
            </w:pPr>
            <w:r w:rsidRPr="003B3388">
              <w:rPr>
                <w:b/>
                <w:bCs/>
              </w:rPr>
              <w:t>6</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lang w:val="en-US"/>
              </w:rPr>
            </w:pPr>
            <w:r w:rsidRPr="003B3388">
              <w:rPr>
                <w:lang w:val="en-US"/>
              </w:rPr>
              <w:t>9,3</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lang w:val="en-US"/>
              </w:rPr>
            </w:pPr>
            <w:r w:rsidRPr="003B3388">
              <w:rPr>
                <w:b/>
                <w:bCs/>
                <w:lang w:val="en-US"/>
              </w:rPr>
              <w:t>3</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pPr>
            <w:r w:rsidRPr="003B3388">
              <w:t>3,1</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rPr>
                <w:b/>
                <w:bCs/>
              </w:rPr>
            </w:pPr>
            <w:r w:rsidRPr="0090743D">
              <w:rPr>
                <w:b/>
                <w:bCs/>
              </w:rPr>
              <w:t>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t>0,9</w:t>
            </w:r>
          </w:p>
        </w:tc>
        <w:tc>
          <w:tcPr>
            <w:tcW w:w="423"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rPr>
            </w:pPr>
            <w:r w:rsidRPr="003B3388">
              <w:rPr>
                <w:b/>
              </w:rPr>
              <w:t>2</w:t>
            </w:r>
          </w:p>
        </w:tc>
        <w:tc>
          <w:tcPr>
            <w:tcW w:w="347"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r w:rsidRPr="003B3388">
              <w:t>1,5</w:t>
            </w:r>
          </w:p>
        </w:tc>
      </w:tr>
      <w:tr w:rsidR="004A7566" w:rsidRPr="003B3388" w:rsidTr="004A7566">
        <w:trPr>
          <w:trHeight w:val="238"/>
        </w:trPr>
        <w:tc>
          <w:tcPr>
            <w:tcW w:w="1767" w:type="pct"/>
            <w:tcBorders>
              <w:top w:val="nil"/>
              <w:left w:val="single" w:sz="8" w:space="0" w:color="000000"/>
              <w:bottom w:val="single" w:sz="8" w:space="0" w:color="000000"/>
              <w:right w:val="single" w:sz="4" w:space="0" w:color="auto"/>
            </w:tcBorders>
          </w:tcPr>
          <w:p w:rsidR="004A7566" w:rsidRPr="003B3388" w:rsidRDefault="004A7566" w:rsidP="004A7566">
            <w:pPr>
              <w:ind w:left="142"/>
              <w:jc w:val="left"/>
              <w:rPr>
                <w:lang w:eastAsia="ru-RU"/>
              </w:rPr>
            </w:pPr>
            <w:r w:rsidRPr="003B3388">
              <w:rPr>
                <w:lang w:eastAsia="ru-RU"/>
              </w:rPr>
              <w:t>комитетом и фракцией</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rPr>
            </w:pPr>
            <w:r w:rsidRPr="003B3388">
              <w:rPr>
                <w:b/>
                <w:bCs/>
              </w:rPr>
              <w:t>-</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r w:rsidRPr="003B3388">
              <w:t>-</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rPr>
            </w:pPr>
            <w:r w:rsidRPr="003B3388">
              <w:rPr>
                <w:b/>
                <w:bCs/>
                <w:lang w:val="en-US"/>
              </w:rPr>
              <w:t>1</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pPr>
            <w:r w:rsidRPr="003B3388">
              <w:t>1,0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rPr>
                <w:b/>
                <w:bCs/>
                <w:lang w:val="en-US"/>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rPr>
                <w:b/>
                <w:bCs/>
                <w:lang w:val="en-US"/>
              </w:rPr>
              <w:t>-</w:t>
            </w:r>
          </w:p>
        </w:tc>
        <w:tc>
          <w:tcPr>
            <w:tcW w:w="423"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rPr>
            </w:pPr>
            <w:r w:rsidRPr="003B3388">
              <w:rPr>
                <w:b/>
                <w:lang w:val="en-US"/>
              </w:rPr>
              <w:t>&lt;1</w:t>
            </w:r>
          </w:p>
        </w:tc>
        <w:tc>
          <w:tcPr>
            <w:tcW w:w="347"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r w:rsidRPr="003B3388">
              <w:t>0,9</w:t>
            </w:r>
          </w:p>
        </w:tc>
      </w:tr>
      <w:tr w:rsidR="004A7566" w:rsidRPr="003B3388" w:rsidTr="004A7566">
        <w:trPr>
          <w:trHeight w:val="175"/>
        </w:trPr>
        <w:tc>
          <w:tcPr>
            <w:tcW w:w="1767" w:type="pct"/>
            <w:tcBorders>
              <w:top w:val="nil"/>
              <w:left w:val="single" w:sz="8" w:space="0" w:color="auto"/>
              <w:bottom w:val="single" w:sz="8" w:space="0" w:color="auto"/>
              <w:right w:val="single" w:sz="4" w:space="0" w:color="auto"/>
            </w:tcBorders>
          </w:tcPr>
          <w:p w:rsidR="004A7566" w:rsidRPr="003B3388" w:rsidRDefault="004A7566" w:rsidP="004A7566">
            <w:pPr>
              <w:ind w:left="142"/>
              <w:jc w:val="left"/>
              <w:rPr>
                <w:lang w:eastAsia="ru-RU"/>
              </w:rPr>
            </w:pPr>
            <w:r w:rsidRPr="003B3388">
              <w:rPr>
                <w:lang w:eastAsia="ru-RU"/>
              </w:rPr>
              <w:t xml:space="preserve">комитетом и прокурором </w:t>
            </w:r>
            <w:r w:rsidRPr="003B3388">
              <w:rPr>
                <w:lang w:eastAsia="ru-RU"/>
              </w:rPr>
              <w:br/>
              <w:t>Алтайского края</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rPr>
            </w:pPr>
            <w:r w:rsidRPr="003B3388">
              <w:rPr>
                <w:b/>
                <w:bCs/>
              </w:rPr>
              <w:t>2</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r w:rsidRPr="003B3388">
              <w:t>1</w:t>
            </w:r>
            <w:r w:rsidRPr="003B3388">
              <w:rPr>
                <w:lang w:val="en-US"/>
              </w:rPr>
              <w:t>,</w:t>
            </w:r>
            <w:r w:rsidRPr="003B3388">
              <w:t>8</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lang w:val="en-US"/>
              </w:rPr>
            </w:pPr>
            <w:r w:rsidRPr="003B3388">
              <w:rPr>
                <w:b/>
                <w:bCs/>
                <w:lang w:val="en-US"/>
              </w:rPr>
              <w:t>2</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pPr>
            <w:r w:rsidRPr="003B3388">
              <w:t>2,1</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rPr>
                <w:b/>
                <w:bCs/>
              </w:rPr>
            </w:pPr>
            <w:r w:rsidRPr="0090743D">
              <w:rPr>
                <w:b/>
                <w:bCs/>
              </w:rPr>
              <w:t>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t>0,9</w:t>
            </w:r>
          </w:p>
        </w:tc>
        <w:tc>
          <w:tcPr>
            <w:tcW w:w="423"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rPr>
            </w:pPr>
            <w:r w:rsidRPr="003B3388">
              <w:rPr>
                <w:b/>
                <w:lang w:val="en-US"/>
              </w:rPr>
              <w:t>&gt;1</w:t>
            </w:r>
          </w:p>
        </w:tc>
        <w:tc>
          <w:tcPr>
            <w:tcW w:w="347"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r w:rsidRPr="003B3388">
              <w:t>0,2</w:t>
            </w:r>
          </w:p>
        </w:tc>
      </w:tr>
      <w:tr w:rsidR="004A7566" w:rsidRPr="003B3388" w:rsidTr="004A7566">
        <w:trPr>
          <w:trHeight w:val="175"/>
        </w:trPr>
        <w:tc>
          <w:tcPr>
            <w:tcW w:w="1767" w:type="pct"/>
            <w:tcBorders>
              <w:top w:val="nil"/>
              <w:left w:val="single" w:sz="8" w:space="0" w:color="auto"/>
              <w:bottom w:val="single" w:sz="8" w:space="0" w:color="auto"/>
              <w:right w:val="single" w:sz="4" w:space="0" w:color="auto"/>
            </w:tcBorders>
          </w:tcPr>
          <w:p w:rsidR="004A7566" w:rsidRPr="003B3388" w:rsidRDefault="004A7566" w:rsidP="004A7566">
            <w:pPr>
              <w:ind w:left="142"/>
              <w:jc w:val="left"/>
              <w:rPr>
                <w:lang w:eastAsia="ru-RU"/>
              </w:rPr>
            </w:pPr>
            <w:r w:rsidRPr="003B3388">
              <w:rPr>
                <w:lang w:eastAsia="ru-RU"/>
              </w:rPr>
              <w:t>комитетом и Уполномоченным по правам человека в Алтайском крае</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rPr>
            </w:pPr>
            <w:r w:rsidRPr="003B3388">
              <w:rPr>
                <w:b/>
                <w:bCs/>
              </w:rPr>
              <w:t>1</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lang w:val="en-US"/>
              </w:rPr>
            </w:pPr>
            <w:r w:rsidRPr="003B3388">
              <w:rPr>
                <w:lang w:val="en-US"/>
              </w:rPr>
              <w:t>0,9</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rPr>
            </w:pPr>
            <w:r w:rsidRPr="003B3388">
              <w:rPr>
                <w:b/>
                <w:bCs/>
              </w:rPr>
              <w:t>1</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pPr>
            <w:r w:rsidRPr="003B3388">
              <w:t>1,0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rPr>
                <w:b/>
                <w:bCs/>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p>
        </w:tc>
        <w:tc>
          <w:tcPr>
            <w:tcW w:w="423"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rPr>
            </w:pPr>
          </w:p>
        </w:tc>
        <w:tc>
          <w:tcPr>
            <w:tcW w:w="347"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p>
        </w:tc>
      </w:tr>
      <w:tr w:rsidR="004A7566" w:rsidRPr="003B3388" w:rsidTr="004A7566">
        <w:trPr>
          <w:trHeight w:val="65"/>
        </w:trPr>
        <w:tc>
          <w:tcPr>
            <w:tcW w:w="1767" w:type="pct"/>
            <w:tcBorders>
              <w:top w:val="nil"/>
              <w:left w:val="single" w:sz="8" w:space="0" w:color="000000"/>
              <w:bottom w:val="single" w:sz="8" w:space="0" w:color="000000"/>
              <w:right w:val="single" w:sz="4" w:space="0" w:color="auto"/>
            </w:tcBorders>
          </w:tcPr>
          <w:p w:rsidR="004A7566" w:rsidRPr="003B3388" w:rsidRDefault="004A7566" w:rsidP="004A7566">
            <w:pPr>
              <w:ind w:left="142"/>
              <w:jc w:val="left"/>
              <w:rPr>
                <w:lang w:eastAsia="ru-RU"/>
              </w:rPr>
            </w:pPr>
            <w:r w:rsidRPr="003B3388">
              <w:rPr>
                <w:lang w:eastAsia="ru-RU"/>
              </w:rPr>
              <w:t>фракциями совместно</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rPr>
            </w:pPr>
            <w:r w:rsidRPr="003B3388">
              <w:rPr>
                <w:b/>
                <w:bCs/>
              </w:rPr>
              <w:t>-</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r w:rsidRPr="003B3388">
              <w:t>-</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lang w:val="en-US"/>
              </w:rPr>
            </w:pPr>
            <w:r w:rsidRPr="003B3388">
              <w:rPr>
                <w:b/>
                <w:bCs/>
                <w:lang w:val="en-US"/>
              </w:rPr>
              <w:t>-</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pPr>
            <w:r w:rsidRPr="003B3388">
              <w:rPr>
                <w:b/>
                <w:bCs/>
                <w:lang w:val="en-US"/>
              </w:rPr>
              <w:t>-</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rPr>
                <w:b/>
                <w:bCs/>
                <w:lang w:val="en-US"/>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rPr>
                <w:b/>
                <w:bCs/>
                <w:lang w:val="en-US"/>
              </w:rPr>
              <w:t>-</w:t>
            </w:r>
          </w:p>
        </w:tc>
        <w:tc>
          <w:tcPr>
            <w:tcW w:w="423"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rPr>
            </w:pPr>
            <w:r w:rsidRPr="003B3388">
              <w:rPr>
                <w:b/>
                <w:lang w:val="en-US"/>
              </w:rPr>
              <w:t>&gt;1</w:t>
            </w:r>
          </w:p>
        </w:tc>
        <w:tc>
          <w:tcPr>
            <w:tcW w:w="347"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r w:rsidRPr="003B3388">
              <w:t>0,2</w:t>
            </w:r>
          </w:p>
        </w:tc>
      </w:tr>
      <w:tr w:rsidR="004A7566" w:rsidRPr="003B3388" w:rsidTr="004A7566">
        <w:trPr>
          <w:trHeight w:val="65"/>
        </w:trPr>
        <w:tc>
          <w:tcPr>
            <w:tcW w:w="1767" w:type="pct"/>
            <w:tcBorders>
              <w:top w:val="nil"/>
              <w:left w:val="single" w:sz="8" w:space="0" w:color="000000"/>
              <w:bottom w:val="single" w:sz="8" w:space="0" w:color="000000"/>
              <w:right w:val="single" w:sz="4" w:space="0" w:color="auto"/>
            </w:tcBorders>
          </w:tcPr>
          <w:p w:rsidR="004A7566" w:rsidRPr="003B3388" w:rsidRDefault="004A7566" w:rsidP="004A7566">
            <w:pPr>
              <w:ind w:left="142"/>
              <w:jc w:val="left"/>
              <w:rPr>
                <w:lang w:eastAsia="ru-RU"/>
              </w:rPr>
            </w:pPr>
            <w:r w:rsidRPr="003B3388">
              <w:rPr>
                <w:lang w:eastAsia="ru-RU"/>
              </w:rPr>
              <w:t xml:space="preserve">депутатом Алтайского краевого Законодательного Собрания и </w:t>
            </w:r>
            <w:r w:rsidRPr="003B3388">
              <w:rPr>
                <w:lang w:eastAsia="ru-RU"/>
              </w:rPr>
              <w:br/>
              <w:t>прокурором Алтайского края</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bCs/>
              </w:rPr>
            </w:pPr>
            <w:r w:rsidRPr="003B3388">
              <w:rPr>
                <w:b/>
                <w:bCs/>
              </w:rPr>
              <w:t>-</w:t>
            </w:r>
          </w:p>
        </w:tc>
        <w:tc>
          <w:tcPr>
            <w:tcW w:w="431"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r w:rsidRPr="003B3388">
              <w:t>-</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rPr>
                <w:b/>
                <w:bCs/>
                <w:lang w:val="en-US"/>
              </w:rPr>
            </w:pPr>
            <w:r w:rsidRPr="003B3388">
              <w:rPr>
                <w:b/>
                <w:bCs/>
                <w:lang w:val="en-US"/>
              </w:rPr>
              <w:t>-</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3B3388" w:rsidRDefault="004A7566" w:rsidP="004A7566">
            <w:pPr>
              <w:jc w:val="right"/>
            </w:pPr>
            <w:r w:rsidRPr="003B3388">
              <w:rPr>
                <w:b/>
                <w:bCs/>
                <w:lang w:val="en-US"/>
              </w:rPr>
              <w:t>-</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rPr>
                <w:b/>
                <w:bCs/>
                <w:lang w:val="en-US"/>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90743D" w:rsidRDefault="004A7566" w:rsidP="004A7566">
            <w:pPr>
              <w:jc w:val="right"/>
            </w:pPr>
            <w:r w:rsidRPr="0090743D">
              <w:rPr>
                <w:b/>
                <w:bCs/>
                <w:lang w:val="en-US"/>
              </w:rPr>
              <w:t>-</w:t>
            </w:r>
          </w:p>
        </w:tc>
        <w:tc>
          <w:tcPr>
            <w:tcW w:w="423"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rPr>
                <w:b/>
              </w:rPr>
            </w:pPr>
            <w:r w:rsidRPr="003B3388">
              <w:rPr>
                <w:b/>
              </w:rPr>
              <w:t>&gt;1</w:t>
            </w:r>
          </w:p>
        </w:tc>
        <w:tc>
          <w:tcPr>
            <w:tcW w:w="347" w:type="pct"/>
            <w:tcBorders>
              <w:top w:val="single" w:sz="4" w:space="0" w:color="auto"/>
              <w:left w:val="single" w:sz="4" w:space="0" w:color="auto"/>
              <w:bottom w:val="single" w:sz="4" w:space="0" w:color="auto"/>
              <w:right w:val="single" w:sz="4" w:space="0" w:color="auto"/>
            </w:tcBorders>
            <w:vAlign w:val="center"/>
          </w:tcPr>
          <w:p w:rsidR="004A7566" w:rsidRPr="003B3388" w:rsidRDefault="004A7566" w:rsidP="004A7566">
            <w:pPr>
              <w:jc w:val="right"/>
            </w:pPr>
            <w:r w:rsidRPr="003B3388">
              <w:t>0,2</w:t>
            </w:r>
          </w:p>
        </w:tc>
      </w:tr>
    </w:tbl>
    <w:p w:rsidR="000E6B22" w:rsidRPr="003B3388" w:rsidRDefault="000E6B22" w:rsidP="00AC3084"/>
    <w:p w:rsidR="00F8346B" w:rsidRPr="003B3388" w:rsidRDefault="00F8346B" w:rsidP="00AC3084"/>
    <w:p w:rsidR="009C3FE1" w:rsidRPr="003B3388" w:rsidRDefault="009C3FE1">
      <w:pPr>
        <w:spacing w:after="160" w:line="259" w:lineRule="auto"/>
        <w:jc w:val="left"/>
      </w:pPr>
      <w:r w:rsidRPr="003B3388">
        <w:br w:type="page"/>
      </w:r>
    </w:p>
    <w:p w:rsidR="009C3FE1" w:rsidRPr="003B3388" w:rsidRDefault="009C3FE1" w:rsidP="00FC43A7">
      <w:pPr>
        <w:ind w:left="709"/>
        <w:jc w:val="center"/>
        <w:rPr>
          <w:b/>
        </w:rPr>
      </w:pPr>
      <w:r w:rsidRPr="003B3388">
        <w:rPr>
          <w:b/>
        </w:rPr>
        <w:lastRenderedPageBreak/>
        <w:t xml:space="preserve">1.2. Основные направления совершенствования законодательства </w:t>
      </w:r>
    </w:p>
    <w:p w:rsidR="009C3FE1" w:rsidRPr="003B3388" w:rsidRDefault="009C3FE1" w:rsidP="00FC43A7">
      <w:pPr>
        <w:ind w:left="709"/>
        <w:jc w:val="center"/>
        <w:rPr>
          <w:b/>
        </w:rPr>
      </w:pPr>
      <w:r w:rsidRPr="003B3388">
        <w:rPr>
          <w:b/>
        </w:rPr>
        <w:t>Алтайского края</w:t>
      </w:r>
    </w:p>
    <w:p w:rsidR="009C3FE1" w:rsidRPr="003B3388" w:rsidRDefault="009C3FE1" w:rsidP="00FC43A7">
      <w:pPr>
        <w:ind w:left="709"/>
        <w:jc w:val="center"/>
        <w:rPr>
          <w:b/>
        </w:rPr>
      </w:pPr>
    </w:p>
    <w:p w:rsidR="00F8346B" w:rsidRPr="003B3388" w:rsidRDefault="009C3FE1" w:rsidP="00FC43A7">
      <w:pPr>
        <w:ind w:left="709"/>
        <w:jc w:val="center"/>
        <w:rPr>
          <w:b/>
        </w:rPr>
      </w:pPr>
      <w:r w:rsidRPr="003B3388">
        <w:rPr>
          <w:b/>
        </w:rPr>
        <w:t>1.2.1. Совершенствование законодательства об организации деятельности органов государственной власти Алтайского края</w:t>
      </w:r>
    </w:p>
    <w:p w:rsidR="009C3FE1" w:rsidRPr="003B3388" w:rsidRDefault="009C3FE1" w:rsidP="0056303E">
      <w:pPr>
        <w:jc w:val="center"/>
        <w:rPr>
          <w:b/>
        </w:rPr>
      </w:pPr>
    </w:p>
    <w:p w:rsidR="00FF7393" w:rsidRPr="003B3388" w:rsidRDefault="00FF7393" w:rsidP="0056303E">
      <w:pPr>
        <w:shd w:val="clear" w:color="auto" w:fill="FFFFFF"/>
        <w:ind w:firstLine="708"/>
        <w:rPr>
          <w:b/>
        </w:rPr>
      </w:pPr>
      <w:r w:rsidRPr="003B3388">
        <w:rPr>
          <w:b/>
        </w:rPr>
        <w:t>Закон Алтайского края от 6 февраля 2014 года № 9-ЗС «О внесении изменений в закон Алтайского края «Об Алтайском краевом Законодательном Собрании».</w:t>
      </w:r>
    </w:p>
    <w:p w:rsidR="00FF7393" w:rsidRPr="003B3388" w:rsidRDefault="00FF7393" w:rsidP="0056303E">
      <w:pPr>
        <w:ind w:firstLine="708"/>
      </w:pPr>
      <w:r w:rsidRPr="003B3388">
        <w:t>Закон принят с целью совершенствования отдельных направлений деятельности Алтайского краевого Законодательного Собрания.</w:t>
      </w:r>
    </w:p>
    <w:p w:rsidR="00FF7393" w:rsidRPr="003B3388" w:rsidRDefault="00FF7393" w:rsidP="0056303E">
      <w:pPr>
        <w:ind w:firstLine="708"/>
      </w:pPr>
      <w:r w:rsidRPr="003B3388">
        <w:t>Законом закреплен механизм информирования населения о деятельности Алтайского краевого Законодательного Собрания как законодательного (представительного) органа государственной власти Алтайского края, что соответствует таким принципам его деятельности, как открытость и информирование населения о деятель</w:t>
      </w:r>
      <w:r w:rsidR="000F632B" w:rsidRPr="003B3388">
        <w:t>ности и принятых правовых актах</w:t>
      </w:r>
      <w:r w:rsidRPr="003B3388">
        <w:t>. Уточнены отдельные полномочия Алтайского краевого Законодательного Собрания, председателя А</w:t>
      </w:r>
      <w:r w:rsidR="00A41F07">
        <w:t>лтайского краевого Законодательного Собрания</w:t>
      </w:r>
      <w:r w:rsidRPr="003B3388">
        <w:t>, заместителя председателя А</w:t>
      </w:r>
      <w:r w:rsidR="00A41F07">
        <w:t>лтайского краевого Законодательного Собрания</w:t>
      </w:r>
      <w:r w:rsidRPr="003B3388">
        <w:t>, в том числе закреплено полномочие Алтайского краевого Законодательного Собрания по даче согласия на назначение главного редактора газеты «Алтайская правда»; закреплено полномочие председателя А</w:t>
      </w:r>
      <w:r w:rsidR="00B4674A">
        <w:t>лтайского краевого Законодательного Собрания</w:t>
      </w:r>
      <w:r w:rsidRPr="003B3388">
        <w:t xml:space="preserve"> по осуществлению прав учредителя средств массовой информации от имени А</w:t>
      </w:r>
      <w:r w:rsidR="00B4674A">
        <w:t>лтайского краевого Законодательного Собрания</w:t>
      </w:r>
      <w:r w:rsidRPr="003B3388">
        <w:t xml:space="preserve"> в соответствии с законами Российской Федерации, принятия решений о поощрении граждан, коллективов, организаций в случаях, установленных нормативными правовыми актами АКЗС.</w:t>
      </w:r>
    </w:p>
    <w:p w:rsidR="00FF7393" w:rsidRPr="003B3388" w:rsidRDefault="00FF7393" w:rsidP="0056303E">
      <w:pPr>
        <w:ind w:firstLine="708"/>
        <w:rPr>
          <w:b/>
        </w:rPr>
      </w:pPr>
      <w:r w:rsidRPr="003B3388">
        <w:rPr>
          <w:b/>
        </w:rPr>
        <w:t>Закон Алтайского края от 10 февраля 2014 года № 13-ЗС</w:t>
      </w:r>
      <w:r w:rsidR="006D15B4" w:rsidRPr="006D15B4">
        <w:rPr>
          <w:b/>
        </w:rPr>
        <w:br/>
      </w:r>
      <w:r w:rsidR="00B4674A">
        <w:rPr>
          <w:b/>
        </w:rPr>
        <w:t>«</w:t>
      </w:r>
      <w:r w:rsidRPr="003B3388">
        <w:rPr>
          <w:b/>
        </w:rPr>
        <w:t>Об использовании копии Знамени Победы в Алтайском крае».</w:t>
      </w:r>
    </w:p>
    <w:p w:rsidR="00FF7393" w:rsidRPr="003B3388" w:rsidRDefault="00FF7393" w:rsidP="0056303E">
      <w:pPr>
        <w:ind w:firstLine="708"/>
      </w:pPr>
      <w:r w:rsidRPr="003B3388">
        <w:t>Законом определена компетенция органов государственной власти Алтайского края и органов местного самоуправления по установлению порядка размещения копий Знамени Победы в День Победы.</w:t>
      </w:r>
    </w:p>
    <w:p w:rsidR="00FF7393" w:rsidRPr="003B3388" w:rsidRDefault="00FF7393" w:rsidP="0056303E">
      <w:pPr>
        <w:ind w:firstLine="709"/>
        <w:rPr>
          <w:b/>
        </w:rPr>
      </w:pPr>
      <w:r w:rsidRPr="003B3388">
        <w:rPr>
          <w:b/>
        </w:rPr>
        <w:t>Закон Алтайского края 6 марта 2014 года № 16-ЗС «О внесении изменений в Устав (Основной Закон) Алтайского края».</w:t>
      </w:r>
    </w:p>
    <w:p w:rsidR="00FF7393" w:rsidRPr="003B3388" w:rsidRDefault="00FF7393" w:rsidP="0056303E">
      <w:pPr>
        <w:ind w:firstLine="709"/>
      </w:pPr>
      <w:r w:rsidRPr="003B3388">
        <w:t>Закон принят в соотве</w:t>
      </w:r>
      <w:r w:rsidR="00D96988" w:rsidRPr="003B3388">
        <w:t xml:space="preserve">тствии с федеральным и краевым </w:t>
      </w:r>
      <w:r w:rsidRPr="003B3388">
        <w:t>законодательством:</w:t>
      </w:r>
    </w:p>
    <w:p w:rsidR="00FF7393" w:rsidRPr="003B3388" w:rsidRDefault="00FF7393" w:rsidP="0056303E">
      <w:pPr>
        <w:ind w:firstLine="709"/>
      </w:pPr>
      <w:r w:rsidRPr="003B3388">
        <w:t>из перечня сельских районов Алтайского края исключен Славгородский район в связи с тем, что он как самостоятельное муниципальное образование прекратил свое существование на основании закона Алтайского края;</w:t>
      </w:r>
    </w:p>
    <w:p w:rsidR="00FF7393" w:rsidRPr="003B3388" w:rsidRDefault="00FF7393" w:rsidP="0056303E">
      <w:pPr>
        <w:ind w:firstLine="709"/>
      </w:pPr>
      <w:r w:rsidRPr="003B3388">
        <w:t>в отдельные положения Устава внесены изменения в части замены понятия «учреждение в сферах образования, культуры, здравоохранения» на понятие «организация в сферах образования, культуры, здравоохранения» в целях унификации понятийного аппарата в соответствии с федеральным законодательством.</w:t>
      </w:r>
    </w:p>
    <w:p w:rsidR="00FF7393" w:rsidRPr="003B3388" w:rsidRDefault="00FF7393" w:rsidP="0056303E">
      <w:pPr>
        <w:ind w:firstLine="708"/>
        <w:rPr>
          <w:b/>
        </w:rPr>
      </w:pPr>
      <w:r w:rsidRPr="003B3388">
        <w:rPr>
          <w:b/>
        </w:rPr>
        <w:t>Закон Алтайского края от 3 апреля 2014 года № 25-ЗС «О внесении изменений в отдельные законы Алтайского края».</w:t>
      </w:r>
    </w:p>
    <w:p w:rsidR="00FF7393" w:rsidRPr="003B3388" w:rsidRDefault="00FF7393" w:rsidP="0056303E">
      <w:pPr>
        <w:ind w:firstLine="708"/>
      </w:pPr>
      <w:r w:rsidRPr="003B3388">
        <w:lastRenderedPageBreak/>
        <w:t>Закон принят в связи с вступлением в силу с 1 января 2014 года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направлен на унификацию терминологии ряда законов Алтайского края в соответствие с понятийным аппаратом вышеуказанного Федерального закона.</w:t>
      </w:r>
    </w:p>
    <w:p w:rsidR="00FF7393" w:rsidRPr="003B3388" w:rsidRDefault="00FF7393" w:rsidP="0056303E">
      <w:pPr>
        <w:ind w:firstLine="709"/>
        <w:rPr>
          <w:b/>
        </w:rPr>
      </w:pPr>
      <w:r w:rsidRPr="003B3388">
        <w:rPr>
          <w:b/>
        </w:rPr>
        <w:t xml:space="preserve">Закон Алтайского края </w:t>
      </w:r>
      <w:r w:rsidRPr="003B3388">
        <w:rPr>
          <w:b/>
          <w:szCs w:val="32"/>
        </w:rPr>
        <w:t>19 июня 2014 года № 55-ЗС «</w:t>
      </w:r>
      <w:r w:rsidRPr="003B3388">
        <w:rPr>
          <w:b/>
        </w:rPr>
        <w:t>О внесении изменений в закон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FF7393" w:rsidRPr="003B3388" w:rsidRDefault="00FF7393" w:rsidP="0056303E">
      <w:pPr>
        <w:autoSpaceDE w:val="0"/>
        <w:autoSpaceDN w:val="0"/>
        <w:adjustRightInd w:val="0"/>
        <w:ind w:firstLine="709"/>
        <w:outlineLvl w:val="0"/>
      </w:pPr>
      <w:r w:rsidRPr="003B3388">
        <w:t>Законом уточнена процедура объявления постановления по делу об административном правонарушении, предусмотренная статьей 29.11 Кодекса Российской Федерации об административных правонарушениях.</w:t>
      </w:r>
      <w:r w:rsidR="00B94B22" w:rsidRPr="003B3388">
        <w:t xml:space="preserve"> Установлено, что в</w:t>
      </w:r>
      <w:r w:rsidRPr="003B3388">
        <w:t xml:space="preserve"> исключительных случаях по решению административной комиссии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w:t>
      </w:r>
    </w:p>
    <w:p w:rsidR="00FF7393" w:rsidRPr="003B3388" w:rsidRDefault="00FF7393" w:rsidP="0056303E">
      <w:pPr>
        <w:ind w:firstLine="715"/>
        <w:rPr>
          <w:rStyle w:val="FontStyle13"/>
          <w:rFonts w:ascii="Times New Roman" w:hAnsi="Times New Roman" w:cs="Times New Roman"/>
          <w:sz w:val="28"/>
          <w:szCs w:val="28"/>
        </w:rPr>
      </w:pPr>
      <w:r w:rsidRPr="003B3388">
        <w:t xml:space="preserve">Помимо того законом </w:t>
      </w:r>
      <w:r w:rsidR="00295B9C" w:rsidRPr="003B3388">
        <w:t>установлена</w:t>
      </w:r>
      <w:r w:rsidRPr="003B3388">
        <w:t xml:space="preserve"> </w:t>
      </w:r>
      <w:r w:rsidRPr="003B3388">
        <w:rPr>
          <w:rStyle w:val="FontStyle13"/>
          <w:rFonts w:ascii="Times New Roman" w:hAnsi="Times New Roman" w:cs="Times New Roman"/>
          <w:sz w:val="28"/>
          <w:szCs w:val="28"/>
        </w:rPr>
        <w:t>методика расчета общего объема субвенций, передаваемых органам местного самоуправления муниципальных районов и городских округов для осуществления органами местного самоуправления государственных полномочий.</w:t>
      </w:r>
    </w:p>
    <w:p w:rsidR="00E74CE7" w:rsidRPr="003B3388" w:rsidRDefault="00E74CE7" w:rsidP="0056303E">
      <w:pPr>
        <w:ind w:firstLine="709"/>
        <w:rPr>
          <w:b/>
        </w:rPr>
      </w:pPr>
      <w:r w:rsidRPr="003B3388">
        <w:rPr>
          <w:b/>
        </w:rPr>
        <w:t>Закон Алтайского края от 19 июня 2014 года № 44-ЗС</w:t>
      </w:r>
      <w:r w:rsidRPr="003B3388">
        <w:t xml:space="preserve"> «</w:t>
      </w:r>
      <w:r w:rsidRPr="003B3388">
        <w:rPr>
          <w:b/>
        </w:rPr>
        <w:t>О внесении изменений в статьи 75 и 80 Устава (Основного Закона) Алтайского края».</w:t>
      </w:r>
    </w:p>
    <w:p w:rsidR="00E74CE7" w:rsidRPr="003B3388" w:rsidRDefault="00E74CE7" w:rsidP="0056303E">
      <w:pPr>
        <w:autoSpaceDE w:val="0"/>
        <w:autoSpaceDN w:val="0"/>
        <w:adjustRightInd w:val="0"/>
        <w:ind w:firstLine="709"/>
        <w:outlineLvl w:val="0"/>
      </w:pPr>
      <w:r w:rsidRPr="003B3388">
        <w:t>Правом законодательной инициативы в Алтайском краевом Законодательном Собрании наделен Уполномоченный по защите прав предпринимателей в Алтайском крае, что соответствует статье 6 Федерального закона «Об общих принципах организации законодательных (представительных) и исполнительных органов государственной власти с</w:t>
      </w:r>
      <w:r w:rsidR="002F26F6" w:rsidRPr="003B3388">
        <w:t>убъектов Российской Федерации».</w:t>
      </w:r>
    </w:p>
    <w:p w:rsidR="00E74CE7" w:rsidRPr="003B3388" w:rsidRDefault="004E3BC3" w:rsidP="0056303E">
      <w:pPr>
        <w:ind w:firstLine="709"/>
      </w:pPr>
      <w:r>
        <w:t xml:space="preserve">Законом в качестве </w:t>
      </w:r>
      <w:r w:rsidR="00E74CE7" w:rsidRPr="003B3388">
        <w:t>одно</w:t>
      </w:r>
      <w:r>
        <w:t>го</w:t>
      </w:r>
      <w:r w:rsidR="00E74CE7" w:rsidRPr="003B3388">
        <w:t xml:space="preserve"> из </w:t>
      </w:r>
      <w:r w:rsidR="00EE08F8">
        <w:t xml:space="preserve">основных </w:t>
      </w:r>
      <w:r w:rsidR="00E74CE7" w:rsidRPr="003B3388">
        <w:t xml:space="preserve">полномочий Администрации Алтайского края </w:t>
      </w:r>
      <w:r>
        <w:t>закреплено осуществление</w:t>
      </w:r>
      <w:r w:rsidR="00E74CE7" w:rsidRPr="003B3388">
        <w:t xml:space="preserve">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w:t>
      </w:r>
      <w:r w:rsidR="00765A59" w:rsidRPr="00765A59">
        <w:t>,</w:t>
      </w:r>
      <w:r w:rsidR="00E74CE7" w:rsidRPr="003B3388">
        <w:t xml:space="preserve"> предотвращению ограничения прав и дискриминации по признакам социальной, расовой, национальной, языковой или религиозной принадлежности</w:t>
      </w:r>
      <w:r w:rsidR="00765A59" w:rsidRPr="00765A59">
        <w:t>,</w:t>
      </w:r>
      <w:r w:rsidR="00E74CE7" w:rsidRPr="003B3388">
        <w:t xml:space="preserve"> сохранению и развитию этнокультурного многообразия народов Российской Федерации, проживающих на территории Алтайского края, их языков и культуры; защите прав национальных меньшинств; социальной и культурной адаптации мигрантов</w:t>
      </w:r>
      <w:r w:rsidR="00765A59" w:rsidRPr="00765A59">
        <w:t>,</w:t>
      </w:r>
      <w:r w:rsidR="00E74CE7" w:rsidRPr="003B3388">
        <w:t xml:space="preserve"> профилактике межнациональных (межэтнических) конфликтов и обеспечению межнационального и межконфессионального согласия. </w:t>
      </w:r>
    </w:p>
    <w:p w:rsidR="00295B9C" w:rsidRPr="003B3388" w:rsidRDefault="00295B9C" w:rsidP="0056303E">
      <w:pPr>
        <w:ind w:right="-2" w:firstLine="708"/>
        <w:rPr>
          <w:b/>
        </w:rPr>
      </w:pPr>
      <w:r w:rsidRPr="003B3388">
        <w:rPr>
          <w:b/>
        </w:rPr>
        <w:t>Закон Алтайского края от 5 ноября 2014 года № 82-ЗС «О внесении изменений в закон Алтайского края «Об Уполномоченном по правам человека в Алтайском крае».</w:t>
      </w:r>
    </w:p>
    <w:p w:rsidR="00295B9C" w:rsidRPr="003B3388" w:rsidRDefault="00295B9C" w:rsidP="0056303E">
      <w:pPr>
        <w:autoSpaceDE w:val="0"/>
        <w:autoSpaceDN w:val="0"/>
        <w:adjustRightInd w:val="0"/>
        <w:ind w:firstLine="709"/>
        <w:outlineLvl w:val="0"/>
      </w:pPr>
      <w:r w:rsidRPr="003B3388">
        <w:t>Закон направлен на совершенствование отдельных направлений деятельности Уполномоченного по правам человека в Алтайском крае и приведение закона Алтайского края «Об Уполномоченном по правам человека в Алтайском крае» в соответствие с федеральными законами и правилами юридической техники.</w:t>
      </w:r>
    </w:p>
    <w:p w:rsidR="00295B9C" w:rsidRPr="003B3388" w:rsidRDefault="00295B9C" w:rsidP="0056303E">
      <w:pPr>
        <w:autoSpaceDE w:val="0"/>
        <w:autoSpaceDN w:val="0"/>
        <w:adjustRightInd w:val="0"/>
        <w:ind w:firstLine="709"/>
        <w:outlineLvl w:val="0"/>
      </w:pPr>
      <w:r w:rsidRPr="003B3388">
        <w:lastRenderedPageBreak/>
        <w:t xml:space="preserve">Внесены изменения в части уточнения функций Уполномоченного и его полномочий по рассмотрению жалоб граждан на действия (бездействия) организаций и их должностных лиц в соответствии с федеральным законодательством. </w:t>
      </w:r>
    </w:p>
    <w:p w:rsidR="00295B9C" w:rsidRPr="003B3388" w:rsidRDefault="00295B9C" w:rsidP="0056303E">
      <w:pPr>
        <w:autoSpaceDE w:val="0"/>
        <w:autoSpaceDN w:val="0"/>
        <w:adjustRightInd w:val="0"/>
        <w:ind w:firstLine="709"/>
        <w:outlineLvl w:val="0"/>
      </w:pPr>
      <w:r w:rsidRPr="003B3388">
        <w:t>Определены функции Уполномоченного, связанные с участием в проведении общественного контроля в соответствии с Федеральным законом от 21 июля 2014 года № 212-ФЗ «Об основах общественного кон</w:t>
      </w:r>
      <w:r w:rsidR="006D15B4">
        <w:t>троля в Российской Федерации».</w:t>
      </w:r>
      <w:r w:rsidRPr="003B3388">
        <w:t xml:space="preserve"> </w:t>
      </w:r>
    </w:p>
    <w:p w:rsidR="00295B9C" w:rsidRPr="003B3388" w:rsidRDefault="00295B9C" w:rsidP="0056303E">
      <w:pPr>
        <w:autoSpaceDE w:val="0"/>
        <w:autoSpaceDN w:val="0"/>
        <w:adjustRightInd w:val="0"/>
        <w:ind w:firstLine="709"/>
        <w:outlineLvl w:val="0"/>
      </w:pPr>
      <w:r w:rsidRPr="003B3388">
        <w:t>Исключены положения о полномочиях Уполномоченного по контролю за коммерческими организациями как противоречащие федеральному законодательству</w:t>
      </w:r>
      <w:r w:rsidR="00765A59" w:rsidRPr="00765A59">
        <w:t>,</w:t>
      </w:r>
      <w:r w:rsidRPr="003B3388">
        <w:t xml:space="preserve"> уточнены права Уполномоченного при рассмотрении жалоб граждан с учетом требований федерального законодательства.</w:t>
      </w:r>
    </w:p>
    <w:p w:rsidR="00094604" w:rsidRPr="003B3388" w:rsidRDefault="00094604" w:rsidP="0056303E">
      <w:pPr>
        <w:autoSpaceDE w:val="0"/>
        <w:autoSpaceDN w:val="0"/>
        <w:adjustRightInd w:val="0"/>
        <w:ind w:firstLine="709"/>
        <w:rPr>
          <w:b/>
        </w:rPr>
      </w:pPr>
      <w:r w:rsidRPr="003B3388">
        <w:rPr>
          <w:b/>
        </w:rPr>
        <w:t>Закон Алтайского края от 5 ноября 2014 года № 83-ЗС «О внесении изменений в отдельные законы Алтайского края».</w:t>
      </w:r>
    </w:p>
    <w:p w:rsidR="00094604" w:rsidRPr="003B3388" w:rsidRDefault="00094604" w:rsidP="0056303E">
      <w:pPr>
        <w:autoSpaceDE w:val="0"/>
        <w:autoSpaceDN w:val="0"/>
        <w:adjustRightInd w:val="0"/>
        <w:ind w:firstLine="709"/>
      </w:pPr>
      <w:r w:rsidRPr="003B3388">
        <w:t>В связи с динамикой антикоррупционного законодательства внесены изменения в законы Алтайского края «О статусе депутата Алтайского краевого Законодательного Собрания», «О государственных должностях Алтайского края», «О Счетной палате Алтайского края», «О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094604" w:rsidRPr="003B3388" w:rsidRDefault="00094604" w:rsidP="0056303E">
      <w:pPr>
        <w:ind w:firstLine="708"/>
        <w:rPr>
          <w:b/>
        </w:rPr>
      </w:pPr>
      <w:r w:rsidRPr="003B3388">
        <w:rPr>
          <w:b/>
        </w:rPr>
        <w:t>Закон Алтайского края 3 декабря 2014 года № 95-ЗС «О внесении изменений в Устав (Основной Закон) Алтайского края».</w:t>
      </w:r>
    </w:p>
    <w:p w:rsidR="00094604" w:rsidRPr="003B3388" w:rsidRDefault="000F632B" w:rsidP="0056303E">
      <w:pPr>
        <w:ind w:firstLine="709"/>
      </w:pPr>
      <w:r w:rsidRPr="003B3388">
        <w:t>К</w:t>
      </w:r>
      <w:r w:rsidR="00094604" w:rsidRPr="003B3388">
        <w:t xml:space="preserve"> исключительной компетенции Губернатора Алтайского края отнесено формирование персонального состава высшего органа исполнительной власти Алтайского края. Указанные изменения Устава (Основного Закона) Алтайского края являются логическим продолжением процессов реформирования избирательного законодательства в отношении перехода к выборам руководителей субъектов Российской Федерации прямым голосованием жителей регионов. Всенародное избрание высшего должностного лица субъекта Российской Федерации связано с повышенной степенью его ответственности перед гражданами в сфере деятельности региональных органов исполнительной власти, что, в свою очередь, обеспечивает его право в соответствии с принципом разделения властей самостоятельно определять кадровый состав руководства исполнительной власти.</w:t>
      </w:r>
    </w:p>
    <w:p w:rsidR="000F632B" w:rsidRPr="003B3388" w:rsidRDefault="000F632B" w:rsidP="0056303E">
      <w:pPr>
        <w:widowControl w:val="0"/>
        <w:ind w:firstLine="709"/>
      </w:pPr>
      <w:r w:rsidRPr="003B3388">
        <w:t>Кроме того, структура Администрации Алтайского края дополнена должностями руководителей Главных управлений Алтайского края, что способствует повышению качества принимаемых управленческих решений, улучшению работы органов исполнительной власти Алтайского края, функционирующих в форме Главного управления.</w:t>
      </w:r>
    </w:p>
    <w:p w:rsidR="00094604" w:rsidRPr="003B3388" w:rsidRDefault="00094604" w:rsidP="0056303E">
      <w:pPr>
        <w:widowControl w:val="0"/>
        <w:ind w:firstLine="709"/>
      </w:pPr>
      <w:r w:rsidRPr="003B3388">
        <w:t>Скорректирована статья 73 Устава (Основного Закона) Алтайского края в соответствии с Федеральным законом от 28</w:t>
      </w:r>
      <w:r w:rsidR="00675248">
        <w:t xml:space="preserve"> июня </w:t>
      </w:r>
      <w:r w:rsidRPr="003B3388">
        <w:t>2014</w:t>
      </w:r>
      <w:r w:rsidR="00675248">
        <w:t xml:space="preserve"> года</w:t>
      </w:r>
      <w:r w:rsidRPr="003B3388">
        <w:t xml:space="preserve"> № 172-ФЗ</w:t>
      </w:r>
      <w:r w:rsidR="006D15B4" w:rsidRPr="006D15B4">
        <w:br/>
      </w:r>
      <w:r w:rsidRPr="003B3388">
        <w:t>«О стратегическом планировании в Российской Федерации», устанавливающим новые принципы стратегического планирования на федеральном уровне, уровне субъектов Российской Федерации и уровне муниципальных образований. При этом изменен перечень и наименование документов стратегического планирования.</w:t>
      </w:r>
    </w:p>
    <w:p w:rsidR="00C3757B" w:rsidRPr="003B3388" w:rsidRDefault="00C3757B" w:rsidP="0056303E">
      <w:pPr>
        <w:ind w:firstLine="708"/>
        <w:rPr>
          <w:b/>
        </w:rPr>
      </w:pPr>
      <w:r w:rsidRPr="003B3388">
        <w:rPr>
          <w:b/>
        </w:rPr>
        <w:t>Закон Алтайского края от 3 декабря 2014 года № 96-ЗС «О внесении изменений в отдельные законодательные акты Алтайского края».</w:t>
      </w:r>
    </w:p>
    <w:p w:rsidR="00C3757B" w:rsidRPr="003B3388" w:rsidRDefault="00EE08F8" w:rsidP="0056303E">
      <w:pPr>
        <w:autoSpaceDE w:val="0"/>
        <w:autoSpaceDN w:val="0"/>
        <w:adjustRightInd w:val="0"/>
        <w:ind w:firstLine="540"/>
      </w:pPr>
      <w:r w:rsidRPr="00EE08F8">
        <w:lastRenderedPageBreak/>
        <w:t>Законом внесены изменения в законы Алтайского края «</w:t>
      </w:r>
      <w:r w:rsidRPr="00EE08F8">
        <w:rPr>
          <w:rFonts w:eastAsiaTheme="minorHAnsi"/>
        </w:rPr>
        <w:t>О государственной гражданской службе Алтайского края», «О системе органов исполнительной власти Алтайского края», «Об Администрации Алтайского края», «О государственных должностях Алтайского края». В соответствии с изменениями с</w:t>
      </w:r>
      <w:r w:rsidR="00C3757B" w:rsidRPr="00EE08F8">
        <w:t>труктура Администрации Алтайского края дополнена должностями руководителей Главных управлений Алтайского края</w:t>
      </w:r>
      <w:r w:rsidRPr="00EE08F8">
        <w:t>, п</w:t>
      </w:r>
      <w:r w:rsidR="00C3757B" w:rsidRPr="00EE08F8">
        <w:t>ри этом предусмотрено включение должностей руководителей Главных управлений Алтайского края в число лиц, замещающих государственные должности Алтайского края, установленные для непосредственного исполнения полномочий Администрации Алтайского края. Таким образом, установлены единые требования к назначению руководителей, входящих в структуру Администрации Алтайского края, определению их правового статуса.</w:t>
      </w:r>
    </w:p>
    <w:p w:rsidR="00C3757B" w:rsidRPr="003B3388" w:rsidRDefault="00C3757B" w:rsidP="0056303E">
      <w:pPr>
        <w:ind w:firstLine="720"/>
      </w:pPr>
      <w:r w:rsidRPr="003B3388">
        <w:t>Приведен в соответствие со сложившейся структурой Администрации Алтайского края закон Алтайского края «О системе органов исполнительной власти Алтайского края».</w:t>
      </w:r>
    </w:p>
    <w:p w:rsidR="00C3757B" w:rsidRPr="003B3388" w:rsidRDefault="00C3757B" w:rsidP="0056303E">
      <w:pPr>
        <w:ind w:firstLine="720"/>
      </w:pPr>
      <w:r w:rsidRPr="003B3388">
        <w:t>Внесены изменения в положения законодательных актов Алтайского края, касающиеся установления отдельным категориям граждан дополнительного пенсионного обеспечения, что связано с принятием федеральных законов</w:t>
      </w:r>
      <w:r w:rsidR="006D15B4" w:rsidRPr="006D15B4">
        <w:br/>
      </w:r>
      <w:r w:rsidRPr="003B3388">
        <w:t>от 28</w:t>
      </w:r>
      <w:r w:rsidR="00765A59" w:rsidRPr="00765A59">
        <w:t xml:space="preserve"> </w:t>
      </w:r>
      <w:r w:rsidR="00765A59">
        <w:t xml:space="preserve">декабря </w:t>
      </w:r>
      <w:r w:rsidRPr="003B3388">
        <w:t>2013</w:t>
      </w:r>
      <w:r w:rsidR="00765A59">
        <w:t xml:space="preserve"> года</w:t>
      </w:r>
      <w:r w:rsidRPr="003B3388">
        <w:t xml:space="preserve"> № 400-ФЗ «О страховых пенсиях», от 21</w:t>
      </w:r>
      <w:r w:rsidR="00765A59">
        <w:t xml:space="preserve"> июль </w:t>
      </w:r>
      <w:r w:rsidRPr="003B3388">
        <w:t>2014</w:t>
      </w:r>
      <w:r w:rsidR="00765A59">
        <w:t xml:space="preserve"> года</w:t>
      </w:r>
      <w:r w:rsidRPr="003B3388">
        <w:t xml:space="preserve"> </w:t>
      </w:r>
      <w:r w:rsidR="006D15B4" w:rsidRPr="006D15B4">
        <w:br/>
      </w:r>
      <w:r w:rsidRPr="003B3388">
        <w:t>№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w:t>
      </w:r>
    </w:p>
    <w:p w:rsidR="00094604" w:rsidRPr="003B3388" w:rsidRDefault="00094604" w:rsidP="0056303E">
      <w:pPr>
        <w:ind w:firstLine="709"/>
        <w:rPr>
          <w:b/>
        </w:rPr>
      </w:pPr>
      <w:r w:rsidRPr="003B3388">
        <w:rPr>
          <w:b/>
        </w:rPr>
        <w:t>Постановление Алтайского краевог</w:t>
      </w:r>
      <w:r w:rsidR="000F632B" w:rsidRPr="003B3388">
        <w:rPr>
          <w:b/>
        </w:rPr>
        <w:t>о Законодательного Собрания</w:t>
      </w:r>
      <w:r w:rsidR="006D15B4" w:rsidRPr="006D15B4">
        <w:rPr>
          <w:b/>
        </w:rPr>
        <w:br/>
      </w:r>
      <w:r w:rsidR="000F632B" w:rsidRPr="003B3388">
        <w:rPr>
          <w:b/>
        </w:rPr>
        <w:t xml:space="preserve">от </w:t>
      </w:r>
      <w:r w:rsidRPr="003B3388">
        <w:rPr>
          <w:b/>
        </w:rPr>
        <w:t>3 февраля 2014 года № 55 «Об утверждении Положения о ценном подарке Алтайского краевого Законодательного Собрания».</w:t>
      </w:r>
    </w:p>
    <w:p w:rsidR="00094604" w:rsidRPr="003B3388" w:rsidRDefault="00094604" w:rsidP="0056303E">
      <w:pPr>
        <w:ind w:firstLine="708"/>
      </w:pPr>
      <w:r w:rsidRPr="00EE08F8">
        <w:t>Постановлением учреждена такая форма поощрения граждан, коллективов, органов, организаций от имени Алтайского краевого Законодательного Собрания, как ценный подарок.</w:t>
      </w:r>
      <w:r w:rsidRPr="003B3388">
        <w:t xml:space="preserve"> </w:t>
      </w:r>
    </w:p>
    <w:p w:rsidR="006B4522" w:rsidRPr="003B3388" w:rsidRDefault="006B4522" w:rsidP="0056303E">
      <w:pPr>
        <w:ind w:firstLine="708"/>
        <w:rPr>
          <w:b/>
          <w:bCs/>
          <w:iCs/>
        </w:rPr>
      </w:pPr>
      <w:r w:rsidRPr="003B3388">
        <w:rPr>
          <w:b/>
        </w:rPr>
        <w:t xml:space="preserve">Постановление Алтайского краевого Законодательного Собрания </w:t>
      </w:r>
      <w:r w:rsidR="006D15B4" w:rsidRPr="006D15B4">
        <w:rPr>
          <w:b/>
        </w:rPr>
        <w:br/>
      </w:r>
      <w:r w:rsidRPr="003B3388">
        <w:rPr>
          <w:b/>
        </w:rPr>
        <w:t>от 10 июня 2014 года № 420 «О рассмотрении Закона Российской Федерации о поправке к Конституции Российской Федерации «О Совете Федерации Федерального Собрания Российской Федерации</w:t>
      </w:r>
      <w:r w:rsidRPr="003B3388">
        <w:rPr>
          <w:b/>
          <w:bCs/>
          <w:iCs/>
        </w:rPr>
        <w:t>».</w:t>
      </w:r>
    </w:p>
    <w:p w:rsidR="006B4522" w:rsidRPr="003B3388" w:rsidRDefault="006B4522" w:rsidP="0056303E">
      <w:pPr>
        <w:ind w:firstLine="708"/>
        <w:rPr>
          <w:bCs/>
          <w:iCs/>
        </w:rPr>
      </w:pPr>
      <w:r w:rsidRPr="003B3388">
        <w:t>Постановлением одобрен Закон Российской Федерации о поправке к Конституции Российской Федерации «О Совете Федерации Федерального Собрания Российской Федерации</w:t>
      </w:r>
      <w:r w:rsidRPr="003B3388">
        <w:rPr>
          <w:bCs/>
          <w:iCs/>
        </w:rPr>
        <w:t>», согласно которому в состав Совета Федерации Федерального Собрания Российской Федерации включаются представители Российской Федерации, назначаемые и освобождаемые Президентом Российской Федерации.</w:t>
      </w:r>
    </w:p>
    <w:p w:rsidR="00DB1098" w:rsidRPr="003B3388" w:rsidRDefault="00DB1098" w:rsidP="0056303E">
      <w:pPr>
        <w:shd w:val="clear" w:color="auto" w:fill="FFFFFF"/>
        <w:tabs>
          <w:tab w:val="left" w:pos="9730"/>
        </w:tabs>
        <w:ind w:firstLine="709"/>
      </w:pPr>
      <w:r w:rsidRPr="003B3388">
        <w:rPr>
          <w:b/>
        </w:rPr>
        <w:t xml:space="preserve">Постановление Алтайского краевого Законодательного Собрания </w:t>
      </w:r>
      <w:r w:rsidR="006D15B4" w:rsidRPr="00FB33D7">
        <w:rPr>
          <w:b/>
        </w:rPr>
        <w:br/>
      </w:r>
      <w:r w:rsidRPr="003B3388">
        <w:rPr>
          <w:b/>
        </w:rPr>
        <w:t xml:space="preserve">от 1 декабря 2014 года № 653 </w:t>
      </w:r>
      <w:r w:rsidRPr="00EE08F8">
        <w:rPr>
          <w:b/>
        </w:rPr>
        <w:t>«О внесении изменений в постановление Алтайского краевого Совета народных депутатов «Об утверждении Положения о звании «Почетный гражданин Алтайского края» и постановление Алтайского краевого Совета народных депутатов «Об утверждении Положения о Почетной грамоте Алтайского краевого Законодательного Собрания».</w:t>
      </w:r>
      <w:r w:rsidRPr="003B3388">
        <w:t xml:space="preserve"> </w:t>
      </w:r>
    </w:p>
    <w:p w:rsidR="00DB1098" w:rsidRPr="003B3388" w:rsidRDefault="00EE08F8" w:rsidP="0056303E">
      <w:pPr>
        <w:shd w:val="clear" w:color="auto" w:fill="FFFFFF"/>
        <w:tabs>
          <w:tab w:val="left" w:pos="9730"/>
        </w:tabs>
        <w:ind w:firstLine="709"/>
      </w:pPr>
      <w:r w:rsidRPr="00EE08F8">
        <w:lastRenderedPageBreak/>
        <w:t>Изменения направлены</w:t>
      </w:r>
      <w:r w:rsidR="00DB1098" w:rsidRPr="00EE08F8">
        <w:t xml:space="preserve"> на приведение указанных постановлений в соответствие трудовым законодательством. В положениях о звании «Почетный гражданин Алтайского края» и о Почетной грамоте Алтайского краевого Законодательного Собрания внесены уточнения, согласно которым сведения о награждении данными наградами вносятся в трудовую книжку, если это предусмотрено коллективными договорами, правилами внутреннего трудового распорядка, уставами и положениями о дисциплине.</w:t>
      </w:r>
    </w:p>
    <w:p w:rsidR="00FF7393" w:rsidRPr="003B3388" w:rsidRDefault="00FF7393" w:rsidP="0056303E">
      <w:pPr>
        <w:jc w:val="center"/>
        <w:rPr>
          <w:b/>
        </w:rPr>
      </w:pPr>
    </w:p>
    <w:p w:rsidR="009C3FE1" w:rsidRPr="003B3388" w:rsidRDefault="009C3FE1" w:rsidP="00FC43A7">
      <w:pPr>
        <w:ind w:left="709"/>
        <w:jc w:val="center"/>
        <w:rPr>
          <w:b/>
        </w:rPr>
      </w:pPr>
      <w:r w:rsidRPr="003B3388">
        <w:rPr>
          <w:b/>
        </w:rPr>
        <w:t>1.2.2</w:t>
      </w:r>
      <w:r w:rsidR="008A31CF" w:rsidRPr="008A31CF">
        <w:rPr>
          <w:b/>
        </w:rPr>
        <w:t>.</w:t>
      </w:r>
      <w:r w:rsidRPr="003B3388">
        <w:rPr>
          <w:b/>
        </w:rPr>
        <w:t xml:space="preserve"> Совершенствование законодательства в сфере </w:t>
      </w:r>
    </w:p>
    <w:p w:rsidR="009C3FE1" w:rsidRPr="003B3388" w:rsidRDefault="009C3FE1" w:rsidP="00FC43A7">
      <w:pPr>
        <w:ind w:left="709"/>
        <w:jc w:val="center"/>
        <w:rPr>
          <w:b/>
        </w:rPr>
      </w:pPr>
      <w:r w:rsidRPr="003B3388">
        <w:rPr>
          <w:b/>
        </w:rPr>
        <w:t>правотворческой деятельности</w:t>
      </w:r>
    </w:p>
    <w:p w:rsidR="00FF7393" w:rsidRPr="003B3388" w:rsidRDefault="00FF7393" w:rsidP="0056303E">
      <w:pPr>
        <w:jc w:val="center"/>
        <w:rPr>
          <w:b/>
        </w:rPr>
      </w:pPr>
    </w:p>
    <w:p w:rsidR="00FF7393" w:rsidRPr="003B3388" w:rsidRDefault="00FF7393" w:rsidP="0056303E">
      <w:pPr>
        <w:ind w:firstLine="709"/>
        <w:rPr>
          <w:b/>
        </w:rPr>
      </w:pPr>
      <w:r w:rsidRPr="003B3388">
        <w:rPr>
          <w:b/>
        </w:rPr>
        <w:t>Закон Алтайского края от 3 апреля 2014 года № 26-ЗС «О внесении изменений в отдельные законы Алтайского края».</w:t>
      </w:r>
    </w:p>
    <w:p w:rsidR="00FF7393" w:rsidRPr="003B3388" w:rsidRDefault="00FF7393" w:rsidP="0056303E">
      <w:pPr>
        <w:ind w:firstLine="708"/>
      </w:pPr>
      <w:r w:rsidRPr="003B3388">
        <w:t>Закон принят в связи с вступлением в силу Федерального закона от 25 ноября 2013 года №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и направлен на унификацию терминологии ряда законов Алтайского края в соответстви</w:t>
      </w:r>
      <w:r w:rsidR="005077F5" w:rsidRPr="003B3388">
        <w:t>и</w:t>
      </w:r>
      <w:r w:rsidRPr="003B3388">
        <w:t xml:space="preserve"> с понятийным аппаратом вышеуказанного Федерального закона.</w:t>
      </w:r>
    </w:p>
    <w:p w:rsidR="006B4522" w:rsidRPr="003B3388" w:rsidRDefault="006B4522" w:rsidP="0056303E">
      <w:pPr>
        <w:ind w:firstLine="708"/>
        <w:rPr>
          <w:b/>
        </w:rPr>
      </w:pPr>
      <w:r w:rsidRPr="003B3388">
        <w:rPr>
          <w:b/>
        </w:rPr>
        <w:t>Закон Алтайского края от 3 апреля 2014 года № 27-ЗС «О внесении изменений в закон Алтайского края «</w:t>
      </w:r>
      <w:r w:rsidRPr="003B3388">
        <w:rPr>
          <w:b/>
          <w:bCs/>
        </w:rPr>
        <w:t>Об обеспечении доступа к информации о деятельности государственных органов Алтайского края».</w:t>
      </w:r>
    </w:p>
    <w:p w:rsidR="006B4522" w:rsidRPr="003B3388" w:rsidRDefault="006B4522" w:rsidP="0056303E">
      <w:pPr>
        <w:ind w:firstLine="708"/>
      </w:pPr>
      <w:r w:rsidRPr="003B3388">
        <w:t>Законом закреплен порядок утверждения Перечней информации, размещаемой в сети Интернет, следующими государственными органами Алтайского края: Уполномоченным по правам человека в Алтайском крае, Уполномоченным по защите прав предпринимателей в Алтайском крае, Счетной палатой Алтайского края и Избирательной комиссией Алтайского края.</w:t>
      </w:r>
    </w:p>
    <w:p w:rsidR="00FF7393" w:rsidRPr="003B3388" w:rsidRDefault="00FF7393" w:rsidP="0056303E">
      <w:pPr>
        <w:ind w:firstLine="708"/>
        <w:rPr>
          <w:b/>
        </w:rPr>
      </w:pPr>
      <w:r w:rsidRPr="003B3388">
        <w:rPr>
          <w:b/>
        </w:rPr>
        <w:t>Закон Алтайского края от 7 мая 2014 года № 38-ЗС «О внесении изменений в закон Алтайского края «О правотворческой деятельности».</w:t>
      </w:r>
    </w:p>
    <w:p w:rsidR="00FF7393" w:rsidRPr="003B3388" w:rsidRDefault="00FF7393" w:rsidP="0056303E">
      <w:pPr>
        <w:ind w:firstLine="708"/>
      </w:pPr>
      <w:r w:rsidRPr="003B3388">
        <w:t>Законом в соответствии с требованиями федерального законодательства установлено, что проекты нормативных правовых актов по вопросам предпринимательской и инвестиционной деятельности подлежат оценке регулирующего воздействия, а принятые нормативные правовые акты в указанной сфере – экспертизе. Целью данных исследований является выявление в проектах правовых актов положений, вводящих избыточные обязанности, запреты и ограничения для субъектов предпринимательской и инвестиционной деятельности и положений, вводящих необоснованные расходы субъектов указанных видов деятельности и краевого бюджета</w:t>
      </w:r>
      <w:r w:rsidR="00984FFF" w:rsidRPr="00984FFF">
        <w:t>,</w:t>
      </w:r>
      <w:r w:rsidRPr="003B3388">
        <w:t xml:space="preserve"> в принятых правовых актах </w:t>
      </w:r>
      <w:r w:rsidR="00613716" w:rsidRPr="003B3388">
        <w:t xml:space="preserve">– </w:t>
      </w:r>
      <w:r w:rsidRPr="003B3388">
        <w:t xml:space="preserve">положений, необоснованно затрудняющих осуществление предпринимательской и инвестиционной деятельности. </w:t>
      </w:r>
    </w:p>
    <w:p w:rsidR="00FF7393" w:rsidRPr="003B3388" w:rsidRDefault="005077F5" w:rsidP="0056303E">
      <w:pPr>
        <w:ind w:firstLine="708"/>
      </w:pPr>
      <w:r w:rsidRPr="003B3388">
        <w:t>Кроме того, и</w:t>
      </w:r>
      <w:r w:rsidR="00FF7393" w:rsidRPr="003B3388">
        <w:t>зменено наименование сайта, на котором должны быть опубликованы нормативные правовые акты Алтайского края. Это обусловлено Указом Президента Р</w:t>
      </w:r>
      <w:r w:rsidR="008A31CF">
        <w:t xml:space="preserve">оссийской </w:t>
      </w:r>
      <w:r w:rsidR="00FF7393" w:rsidRPr="003B3388">
        <w:t>Ф</w:t>
      </w:r>
      <w:r w:rsidR="008A31CF">
        <w:t>едерации</w:t>
      </w:r>
      <w:r w:rsidR="00FF7393" w:rsidRPr="003B3388">
        <w:t xml:space="preserve"> от 2 апреля 2014 года № 198</w:t>
      </w:r>
      <w:r w:rsidR="008A31CF">
        <w:t xml:space="preserve"> «</w:t>
      </w:r>
      <w:r w:rsidR="008A31CF" w:rsidRPr="008A31CF">
        <w:t xml:space="preserve">О порядке опубликования законов и иных правовых актов субъектов Российской Федерации на </w:t>
      </w:r>
      <w:r w:rsidR="008A31CF" w:rsidRPr="008A31CF">
        <w:lastRenderedPageBreak/>
        <w:t>"Официальном интернет-портале правовой</w:t>
      </w:r>
      <w:r w:rsidR="008A31CF">
        <w:t xml:space="preserve"> информации" (www.pravo.gov.ru)»</w:t>
      </w:r>
      <w:r w:rsidR="00FF7393" w:rsidRPr="003B3388">
        <w:t>. Данное опубликование правовых актов осуществляется в течение 10 дней со дня их подписания и является их официальным опубликованием.</w:t>
      </w:r>
    </w:p>
    <w:p w:rsidR="00FF7393" w:rsidRPr="003B3388" w:rsidRDefault="00FF7393" w:rsidP="0056303E">
      <w:pPr>
        <w:ind w:firstLine="708"/>
        <w:rPr>
          <w:lang w:eastAsia="ru-RU"/>
        </w:rPr>
      </w:pPr>
      <w:r w:rsidRPr="003B3388">
        <w:t>С целью совершенствования деятельности правотворческих органов исключ</w:t>
      </w:r>
      <w:r w:rsidR="00613716" w:rsidRPr="003B3388">
        <w:t>ено</w:t>
      </w:r>
      <w:r w:rsidRPr="003B3388">
        <w:t xml:space="preserve"> положение, в соответствии с которым А</w:t>
      </w:r>
      <w:r w:rsidR="008A31CF">
        <w:t>лтайское краевое Законодательное Собрание</w:t>
      </w:r>
      <w:r w:rsidRPr="003B3388">
        <w:t xml:space="preserve"> ведет единый реестр нормативных правовых актов Алтайского края. Каждый правотворческий орган ведет реестр принятых (изданных) им нормативных правовых актов самостоятельно. </w:t>
      </w:r>
    </w:p>
    <w:p w:rsidR="00E74CE7" w:rsidRPr="003B3388" w:rsidRDefault="00E74CE7" w:rsidP="0056303E">
      <w:pPr>
        <w:ind w:firstLine="708"/>
        <w:rPr>
          <w:b/>
        </w:rPr>
      </w:pPr>
      <w:r w:rsidRPr="003B3388">
        <w:rPr>
          <w:b/>
        </w:rPr>
        <w:t>Закон Алтайского края от 5 сентября 2014 года № 67-ЗС «О внесении изменений в закон Алтайского края «О народной законодательной инициативе в Алтайском крае».</w:t>
      </w:r>
    </w:p>
    <w:p w:rsidR="00E74CE7" w:rsidRPr="003B3388" w:rsidRDefault="00E74CE7" w:rsidP="0056303E">
      <w:pPr>
        <w:ind w:firstLine="708"/>
      </w:pPr>
      <w:r w:rsidRPr="003B3388">
        <w:t>Из закона исключены положения, регулирующие порядок реализации гражданами права законодательной инициативы в случае, когда проект нормативного правового акта должен быть принят на референдуме, поскольку данный порядок определен федеральным и краевым законодательством о референдуме.</w:t>
      </w:r>
    </w:p>
    <w:p w:rsidR="00E74CE7" w:rsidRPr="003B3388" w:rsidRDefault="00E74CE7" w:rsidP="0056303E">
      <w:pPr>
        <w:ind w:firstLine="708"/>
      </w:pPr>
      <w:r w:rsidRPr="003B3388">
        <w:t xml:space="preserve">Избирательная комиссия Алтайского края исключена из числа субъектов, на которых возложены полномочия по обеспечению реализации гражданами права законодательной инициативы, поскольку это не установлено федеральным законодательством. Данными полномочиями наделена специальная комиссия Алтайского краевого Законодательного Собрания, которая будет создаваться при поступлении ходатайства о возбуждении процедуры народной законодательной инициативы распоряжением председателя Алтайского краевого Законодательного Собрания из числа депутатов, специалистов, представителей общественности. </w:t>
      </w:r>
    </w:p>
    <w:p w:rsidR="00327D0D" w:rsidRPr="003B3388" w:rsidRDefault="00327D0D" w:rsidP="0056303E">
      <w:pPr>
        <w:ind w:firstLine="708"/>
        <w:rPr>
          <w:b/>
        </w:rPr>
      </w:pPr>
      <w:r w:rsidRPr="003B3388">
        <w:rPr>
          <w:b/>
        </w:rPr>
        <w:t>Постановление Алтайского кра</w:t>
      </w:r>
      <w:r w:rsidR="006D15B4">
        <w:rPr>
          <w:b/>
        </w:rPr>
        <w:t>евого Законодательного Собрания</w:t>
      </w:r>
      <w:r w:rsidR="006D15B4" w:rsidRPr="006D15B4">
        <w:rPr>
          <w:b/>
        </w:rPr>
        <w:br/>
      </w:r>
      <w:r w:rsidRPr="003B3388">
        <w:rPr>
          <w:b/>
        </w:rPr>
        <w:t>от 31 марта 2014 года № 227 «Об утверждении Положения о порядке рассмотрения Алтайским краевым Законодательным Собранием проектов федеральных законов».</w:t>
      </w:r>
    </w:p>
    <w:p w:rsidR="00327D0D" w:rsidRPr="003B3388" w:rsidRDefault="00327D0D" w:rsidP="0056303E">
      <w:pPr>
        <w:ind w:firstLine="708"/>
      </w:pPr>
      <w:r w:rsidRPr="003B3388">
        <w:t>Постановлением установлен порядок рассмотрения проектов федеральных законов, предусматривающий принятие решений об отзывах на проекты федеральных законов и поправках к ним на сессиях Алтайского краево</w:t>
      </w:r>
      <w:r w:rsidR="00EE08F8">
        <w:t>го Законодательного Собрания.</w:t>
      </w:r>
    </w:p>
    <w:p w:rsidR="00327D0D" w:rsidRPr="003B3388" w:rsidRDefault="00327D0D" w:rsidP="0056303E">
      <w:pPr>
        <w:ind w:firstLine="708"/>
      </w:pPr>
      <w:r w:rsidRPr="003B3388">
        <w:t>Постановлением установлены правила, по которым осуществляется предварительное рассмотрение проектов федеральных законов, порядок подготовки, внесения и рассмотрения соответствующих вопросов на сессии, а также правила организационного обеспечения данной деятельности.</w:t>
      </w:r>
    </w:p>
    <w:p w:rsidR="00295B9C" w:rsidRPr="003B3388" w:rsidRDefault="00295B9C" w:rsidP="0056303E">
      <w:pPr>
        <w:ind w:firstLine="709"/>
      </w:pPr>
      <w:r w:rsidRPr="003B3388">
        <w:rPr>
          <w:b/>
        </w:rPr>
        <w:t xml:space="preserve">Постановление Алтайского краевого Законодательного Собрания </w:t>
      </w:r>
      <w:r w:rsidR="006D15B4" w:rsidRPr="00FB33D7">
        <w:rPr>
          <w:b/>
        </w:rPr>
        <w:br/>
      </w:r>
      <w:r w:rsidRPr="003B3388">
        <w:rPr>
          <w:b/>
        </w:rPr>
        <w:t>от 16 июня 2014 года № 447 «</w:t>
      </w:r>
      <w:r w:rsidRPr="003B3388">
        <w:rPr>
          <w:b/>
          <w:spacing w:val="-4"/>
        </w:rPr>
        <w:t>О Докладе Алтайского краевого Законодательного Собрания «О состоянии законодательства Алтайского края в 2013 году и перспективах его совершенствования» и рекомендациях депутатских слушаний на тему «Законодательство Алтайского края: состояние, мониторинг и перспективы совершенствования».</w:t>
      </w:r>
    </w:p>
    <w:p w:rsidR="00327D0D" w:rsidRPr="003B3388" w:rsidRDefault="00295B9C" w:rsidP="0056303E">
      <w:pPr>
        <w:ind w:firstLine="709"/>
        <w:rPr>
          <w:b/>
        </w:rPr>
      </w:pPr>
      <w:r w:rsidRPr="003B3388">
        <w:rPr>
          <w:spacing w:val="-4"/>
        </w:rPr>
        <w:t>Данным постановлением утвержден Доклад Алтайского краевого Законодательного Собрания «О состоянии законодательства Алтайского края в 201</w:t>
      </w:r>
      <w:r w:rsidR="00984FFF">
        <w:rPr>
          <w:spacing w:val="-4"/>
        </w:rPr>
        <w:t>3</w:t>
      </w:r>
      <w:r w:rsidRPr="003B3388">
        <w:rPr>
          <w:spacing w:val="-4"/>
        </w:rPr>
        <w:t xml:space="preserve"> году и перспективах его совершенствования».</w:t>
      </w:r>
    </w:p>
    <w:p w:rsidR="00157B59" w:rsidRPr="003B3388" w:rsidRDefault="00157B59" w:rsidP="0056303E">
      <w:pPr>
        <w:jc w:val="center"/>
        <w:rPr>
          <w:b/>
        </w:rPr>
      </w:pPr>
    </w:p>
    <w:p w:rsidR="00AE604A" w:rsidRPr="003B3388" w:rsidRDefault="00AE604A" w:rsidP="00FC43A7">
      <w:pPr>
        <w:ind w:left="709"/>
        <w:jc w:val="center"/>
        <w:rPr>
          <w:b/>
        </w:rPr>
      </w:pPr>
      <w:r w:rsidRPr="003B3388">
        <w:rPr>
          <w:b/>
        </w:rPr>
        <w:lastRenderedPageBreak/>
        <w:t>1.2.3. Совершенствование законодательства в сфере выборов в Алтайском крае</w:t>
      </w:r>
    </w:p>
    <w:p w:rsidR="00AE604A" w:rsidRPr="003B3388" w:rsidRDefault="00AE604A" w:rsidP="0056303E">
      <w:pPr>
        <w:jc w:val="center"/>
        <w:rPr>
          <w:b/>
        </w:rPr>
      </w:pPr>
    </w:p>
    <w:p w:rsidR="00FF7393" w:rsidRPr="003B3388" w:rsidRDefault="00984FFF" w:rsidP="0056303E">
      <w:pPr>
        <w:ind w:firstLine="708"/>
        <w:rPr>
          <w:b/>
          <w:bCs/>
        </w:rPr>
      </w:pPr>
      <w:r>
        <w:rPr>
          <w:b/>
        </w:rPr>
        <w:t xml:space="preserve">Закон Алтайского края от </w:t>
      </w:r>
      <w:r w:rsidR="00FF7393" w:rsidRPr="003B3388">
        <w:rPr>
          <w:b/>
        </w:rPr>
        <w:t xml:space="preserve">7 мая 2014 года № 36-ЗС «О внесении изменений в </w:t>
      </w:r>
      <w:r w:rsidR="00FF7393" w:rsidRPr="003B3388">
        <w:rPr>
          <w:b/>
          <w:bCs/>
        </w:rPr>
        <w:t>Кодекс Алтайского края о выборах, референдуме, отзыве».</w:t>
      </w:r>
    </w:p>
    <w:p w:rsidR="00FF7393" w:rsidRPr="003B3388" w:rsidRDefault="00FF7393" w:rsidP="0056303E">
      <w:pPr>
        <w:ind w:firstLine="708"/>
      </w:pPr>
      <w:r w:rsidRPr="003B3388">
        <w:t>Законом реализованы требования ряда Федеральных законов о внесении изменений в Федеральный закон от 12 июня 2002 года № 67-ФЗ «Об основных гарантиях избирательных прав и права на участие в референдуме граждан Российской Федерации», учтены положения новой редакции Модельного закона субъекта Российской Федерации «О выборах должностного лица субъекта Российской Федерации (руководителя высшего исполнительного органа государственной власти субъекта Российской Федерации)», разработанного Центральной избирательной комиссией Российской Федерации.</w:t>
      </w:r>
    </w:p>
    <w:p w:rsidR="00FF7393" w:rsidRPr="003B3388" w:rsidRDefault="00FF7393" w:rsidP="0056303E">
      <w:pPr>
        <w:ind w:firstLine="708"/>
        <w:rPr>
          <w:b/>
        </w:rPr>
      </w:pPr>
      <w:r w:rsidRPr="003B3388">
        <w:rPr>
          <w:b/>
        </w:rPr>
        <w:t xml:space="preserve">Закон Алтайского края от 26 мая 2014 года № 42-ЗС «О внесении изменений в </w:t>
      </w:r>
      <w:r w:rsidRPr="003B3388">
        <w:rPr>
          <w:b/>
          <w:bCs/>
        </w:rPr>
        <w:t>Кодекс Алтайского края о выборах, референдуме, отзыве».</w:t>
      </w:r>
    </w:p>
    <w:p w:rsidR="00FF7393" w:rsidRPr="003B3388" w:rsidRDefault="00FF7393" w:rsidP="0056303E">
      <w:pPr>
        <w:ind w:firstLine="708"/>
      </w:pPr>
      <w:r w:rsidRPr="003B3388">
        <w:t>Закон направлен на реализацию положений Федерального закона</w:t>
      </w:r>
      <w:r w:rsidR="00984FFF">
        <w:t xml:space="preserve"> </w:t>
      </w:r>
      <w:r w:rsidRPr="003B3388">
        <w:t>от 5 мая 2014 года № 95-ФЗ «О внесении изменений в Федеральный закон «Об основных гарантиях избирательных прав и права на участие в референдуме граждан Российской Федерации» в части установления необходимости сбора подписей избирателей в поддержку выдвижения кандидатов, списков кандидатов, как обязательного условия их регистрации на выборах в законодательные (представительные) органы государственной власти, представительные органы местного самоуправления, а также в части установления института досрочного голосования при проведении выборов в органы государственной власти субъектов Российской Федерации, в органы местного самоуправления, референдума субъекта Российской Федерации.</w:t>
      </w:r>
    </w:p>
    <w:p w:rsidR="00094604" w:rsidRPr="003B3388" w:rsidRDefault="00094604" w:rsidP="0056303E">
      <w:pPr>
        <w:ind w:firstLine="540"/>
        <w:rPr>
          <w:b/>
        </w:rPr>
      </w:pPr>
      <w:r w:rsidRPr="003B3388">
        <w:rPr>
          <w:b/>
        </w:rPr>
        <w:t xml:space="preserve">Закон Алтайского края от 22 декабря 2014 года № 101-ЗС «О внесении изменений в </w:t>
      </w:r>
      <w:r w:rsidRPr="003B3388">
        <w:rPr>
          <w:b/>
          <w:bCs/>
        </w:rPr>
        <w:t>Кодекс Алтайского края о выборах, референдуме, отзыве».</w:t>
      </w:r>
    </w:p>
    <w:p w:rsidR="00094604" w:rsidRPr="003B3388" w:rsidRDefault="00094604" w:rsidP="0056303E">
      <w:pPr>
        <w:ind w:firstLine="708"/>
      </w:pPr>
      <w:r w:rsidRPr="003B3388">
        <w:t>Закон принят в связи с динамикой федерального законодательства.</w:t>
      </w:r>
    </w:p>
    <w:p w:rsidR="00094604" w:rsidRPr="003B3388" w:rsidRDefault="004A7566" w:rsidP="0056303E">
      <w:pPr>
        <w:autoSpaceDE w:val="0"/>
        <w:autoSpaceDN w:val="0"/>
        <w:adjustRightInd w:val="0"/>
        <w:ind w:firstLine="709"/>
        <w:outlineLvl w:val="0"/>
      </w:pPr>
      <w:r>
        <w:t>С</w:t>
      </w:r>
      <w:r w:rsidRPr="003B3388">
        <w:t xml:space="preserve">нижен </w:t>
      </w:r>
      <w:r>
        <w:t>с</w:t>
      </w:r>
      <w:r w:rsidR="00094604" w:rsidRPr="003B3388">
        <w:t xml:space="preserve"> 7 до 5 процент голосов избирателей, которые необходимо получить краевым спискам кандидатов для допуска к распределению депутатских мандатов в Алтайском краевом Законодательном Собрании.</w:t>
      </w:r>
    </w:p>
    <w:p w:rsidR="00094604" w:rsidRPr="003B3388" w:rsidRDefault="00094604" w:rsidP="0056303E">
      <w:pPr>
        <w:autoSpaceDE w:val="0"/>
        <w:autoSpaceDN w:val="0"/>
        <w:adjustRightInd w:val="0"/>
        <w:ind w:firstLine="709"/>
      </w:pPr>
      <w:r w:rsidRPr="003B3388">
        <w:t xml:space="preserve">В соответствии с Федеральным законом от 4 июня 2014 года № 146-ФЗ </w:t>
      </w:r>
      <w:r w:rsidR="006D15B4" w:rsidRPr="006D15B4">
        <w:br/>
      </w:r>
      <w:r w:rsidRPr="003B3388">
        <w:t>«О внесении изменений в Федеральный закон «Об обеспечении конституционных прав граждан Российской Федерации избирать и быть избранными в органы местного самоуправления» и Федеральный закон «Об основных гарантиях избирательных прав и права на участие в референдуме граждан Российской Федерации» предусмотрено, что  на выборах в органы местного самоуправления строка «Против всех кандидатов» («Против всех списков кандидатов») в избирательном бюллетене не помещается.</w:t>
      </w:r>
    </w:p>
    <w:p w:rsidR="00FF7393" w:rsidRPr="003B3388" w:rsidRDefault="00FF7393" w:rsidP="0056303E">
      <w:pPr>
        <w:jc w:val="center"/>
        <w:rPr>
          <w:b/>
        </w:rPr>
      </w:pPr>
    </w:p>
    <w:p w:rsidR="00AE604A" w:rsidRPr="003B3388" w:rsidRDefault="00AE604A" w:rsidP="00FC43A7">
      <w:pPr>
        <w:ind w:left="709"/>
        <w:jc w:val="center"/>
        <w:rPr>
          <w:b/>
        </w:rPr>
      </w:pPr>
      <w:r w:rsidRPr="003B3388">
        <w:rPr>
          <w:b/>
        </w:rPr>
        <w:t>1.2.4. Совершенствование законодательства в сфере государственной службы Алтайского края и противодействия коррупци</w:t>
      </w:r>
      <w:r w:rsidR="00984FFF">
        <w:rPr>
          <w:b/>
        </w:rPr>
        <w:t>и на территории Алтайского края</w:t>
      </w:r>
    </w:p>
    <w:p w:rsidR="00AE604A" w:rsidRPr="003B3388" w:rsidRDefault="00AE604A" w:rsidP="0056303E">
      <w:pPr>
        <w:jc w:val="center"/>
        <w:rPr>
          <w:b/>
        </w:rPr>
      </w:pPr>
    </w:p>
    <w:p w:rsidR="00E74CE7" w:rsidRPr="003B3388" w:rsidRDefault="00E74CE7" w:rsidP="0056303E">
      <w:pPr>
        <w:ind w:firstLine="708"/>
        <w:rPr>
          <w:b/>
        </w:rPr>
      </w:pPr>
      <w:r w:rsidRPr="003B3388">
        <w:rPr>
          <w:b/>
        </w:rPr>
        <w:lastRenderedPageBreak/>
        <w:t>Закон Алтайского края от 3 апреля 2014 года № 32-ЗС «О внесении изменений в закон Алтайского края «О государственной гражданской службе Алтайского края».</w:t>
      </w:r>
    </w:p>
    <w:p w:rsidR="00E74CE7" w:rsidRPr="003B3388" w:rsidRDefault="00E74CE7" w:rsidP="0056303E">
      <w:pPr>
        <w:ind w:firstLine="708"/>
      </w:pPr>
      <w:r w:rsidRPr="003B3388">
        <w:t>Закон направлен на обеспечение социальной защищенности гражданских служащих, замещающих отдельные должности категории «руководители», а также должности категории «помощники (советники)» на условиях срочного служебного контракта, заключенного в соответствии с пунктом 1 части 4 статьи 25 Федерального закона «О государственной гражданской службе Российской Федерации». Гражданским служащим предоставлено право на компенсацию в размере четырехмесячного денежного содержания при их увольнении с гражданской службы в связи с прекращением указанного контракта. Данная гарантия совпадает по своей социально-правовой природе с гарантией, предоставляемой работникам, увольняемым в случаях сокращения должностей или ликвидации ор</w:t>
      </w:r>
      <w:r w:rsidR="0054758E" w:rsidRPr="003B3388">
        <w:t>ганизации. В рамках закон</w:t>
      </w:r>
      <w:r w:rsidRPr="003B3388">
        <w:t xml:space="preserve">а приводятся в соответствие с федеральным законодательством формулировки оснований прекращения служебно-трудовых отношений, при наличии которых гражданские служащие имеют право претендовать на дополнительное пенсионное обеспечение за выслугу лет.   </w:t>
      </w:r>
    </w:p>
    <w:p w:rsidR="00E74CE7" w:rsidRPr="003B3388" w:rsidRDefault="00E74CE7" w:rsidP="0056303E">
      <w:pPr>
        <w:ind w:firstLine="708"/>
        <w:rPr>
          <w:b/>
        </w:rPr>
      </w:pPr>
      <w:r w:rsidRPr="003B3388">
        <w:rPr>
          <w:b/>
        </w:rPr>
        <w:t>Закон Алтайского края от 5 сентября 2014 года № 63-ЗС «О внесении изменения в статью 17 закона Алтайского края «О государственной гражданской службе Алтайского края».</w:t>
      </w:r>
    </w:p>
    <w:p w:rsidR="00E74CE7" w:rsidRPr="003B3388" w:rsidRDefault="00E74CE7" w:rsidP="0056303E">
      <w:pPr>
        <w:autoSpaceDE w:val="0"/>
        <w:autoSpaceDN w:val="0"/>
        <w:adjustRightInd w:val="0"/>
        <w:ind w:firstLine="709"/>
      </w:pPr>
      <w:r w:rsidRPr="003B3388">
        <w:t>Законом уточнены условия назначения и размера пенсии за выслугу лет гражданским служащим. В частности, статья 17 закона Алтайского края</w:t>
      </w:r>
      <w:r w:rsidR="00984FFF">
        <w:t xml:space="preserve"> </w:t>
      </w:r>
      <w:r w:rsidRPr="003B3388">
        <w:t xml:space="preserve">«О государственной гражданской службе Алтайского края» дополнена нормой, в соответствии с которой гражданские служащие при наличии стажа гражданской службы не менее 15 лет получают право на пенсию за выслугу лет при увольнении в связи с истечением срока действия срочного служебного контракта. </w:t>
      </w:r>
    </w:p>
    <w:p w:rsidR="00094604" w:rsidRPr="003B3388" w:rsidRDefault="00094604" w:rsidP="0056303E">
      <w:pPr>
        <w:shd w:val="clear" w:color="auto" w:fill="FFFFFF"/>
        <w:ind w:firstLine="708"/>
        <w:rPr>
          <w:b/>
        </w:rPr>
      </w:pPr>
      <w:r w:rsidRPr="003B3388">
        <w:rPr>
          <w:b/>
        </w:rPr>
        <w:t>Постановление Алтайского краевого Законодательного Собрания</w:t>
      </w:r>
      <w:r w:rsidR="006D15B4" w:rsidRPr="006D15B4">
        <w:rPr>
          <w:b/>
        </w:rPr>
        <w:br/>
      </w:r>
      <w:r w:rsidRPr="003B3388">
        <w:rPr>
          <w:b/>
        </w:rPr>
        <w:t xml:space="preserve"> от 3 февраля 2014 года № 54 «О внесении изменений в Регламент Алтайского краевого Законодательного Собрания».</w:t>
      </w:r>
    </w:p>
    <w:p w:rsidR="00094604" w:rsidRPr="003B3388" w:rsidRDefault="00094604" w:rsidP="0056303E">
      <w:pPr>
        <w:ind w:firstLine="708"/>
      </w:pPr>
      <w:r w:rsidRPr="003B3388">
        <w:t xml:space="preserve">Постановление принято в целях приведения отдельных положений Регламента Алтайского краевого Законодательного Собрания в соответствие с федеральным и краевым законодательством, а также регулирование некоторых вопросов, возникающих в деятельности Алтайского краевого Законодательного Собрания. </w:t>
      </w:r>
    </w:p>
    <w:p w:rsidR="00094604" w:rsidRPr="003B3388" w:rsidRDefault="00094604" w:rsidP="0056303E">
      <w:pPr>
        <w:ind w:firstLine="708"/>
      </w:pPr>
      <w:r w:rsidRPr="003B3388">
        <w:t>В соответствии с федеральным законодательством в сфере противодействия коррупции внесены изменения, дополняющие перечень сведений, представляемых кандидатом для наделения полномочиями члена Совета Федерации Федерального Собрания Р</w:t>
      </w:r>
      <w:r w:rsidR="00984FFF">
        <w:t xml:space="preserve">оссийской </w:t>
      </w:r>
      <w:r w:rsidRPr="003B3388">
        <w:t>Ф</w:t>
      </w:r>
      <w:r w:rsidR="00984FFF">
        <w:t>едерации</w:t>
      </w:r>
      <w:r w:rsidRPr="003B3388">
        <w:t xml:space="preserve"> – представителя от Алтайского краевого Законодательного Собрания. </w:t>
      </w:r>
    </w:p>
    <w:p w:rsidR="00094604" w:rsidRPr="003B3388" w:rsidRDefault="00094604" w:rsidP="0056303E">
      <w:pPr>
        <w:ind w:firstLine="708"/>
      </w:pPr>
      <w:r w:rsidRPr="003B3388">
        <w:t>В связи с принятием в октябре 2013 года закона Алтайского края</w:t>
      </w:r>
      <w:r w:rsidR="00DC3B3B">
        <w:t xml:space="preserve"> </w:t>
      </w:r>
      <w:r w:rsidRPr="003B3388">
        <w:t xml:space="preserve">«О внесении изменений в закон Алтайского края «Об Алтайском краевом Законодательном Собрании» скорректированы положения, устанавливающие порядок рассмотрения вопросов об избрании должностных лиц </w:t>
      </w:r>
      <w:r w:rsidR="00984FFF">
        <w:t>Алтайского краевого Законодательного Собрания</w:t>
      </w:r>
      <w:r w:rsidRPr="003B3388">
        <w:t xml:space="preserve"> и освобождении их от должностей.</w:t>
      </w:r>
    </w:p>
    <w:p w:rsidR="00094604" w:rsidRPr="003B3388" w:rsidRDefault="00094604" w:rsidP="0056303E">
      <w:pPr>
        <w:ind w:firstLine="709"/>
        <w:rPr>
          <w:b/>
        </w:rPr>
      </w:pPr>
      <w:r w:rsidRPr="003B3388">
        <w:rPr>
          <w:b/>
        </w:rPr>
        <w:t>Постановление Алтайского краевого Законодательного Собрания</w:t>
      </w:r>
      <w:r w:rsidR="006D15B4" w:rsidRPr="006D15B4">
        <w:rPr>
          <w:b/>
        </w:rPr>
        <w:br/>
      </w:r>
      <w:r w:rsidRPr="003B3388">
        <w:rPr>
          <w:b/>
        </w:rPr>
        <w:t xml:space="preserve">от 3 марта 2014 года № 164 «Об изменении состава комиссии Алтайского </w:t>
      </w:r>
      <w:r w:rsidRPr="003B3388">
        <w:rPr>
          <w:b/>
        </w:rPr>
        <w:lastRenderedPageBreak/>
        <w:t>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094604" w:rsidRPr="003B3388" w:rsidRDefault="00094604" w:rsidP="0056303E">
      <w:pPr>
        <w:ind w:firstLine="708"/>
      </w:pPr>
      <w:r w:rsidRPr="003B3388">
        <w:t xml:space="preserve">Постановлением изменен персональный состав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w:t>
      </w:r>
    </w:p>
    <w:p w:rsidR="00327D0D" w:rsidRPr="003B3388" w:rsidRDefault="00327D0D" w:rsidP="0056303E">
      <w:pPr>
        <w:ind w:firstLine="708"/>
        <w:rPr>
          <w:b/>
        </w:rPr>
      </w:pPr>
      <w:r w:rsidRPr="003B3388">
        <w:rPr>
          <w:b/>
        </w:rPr>
        <w:t xml:space="preserve">Постановление Алтайского краевого Законодательного Собрания </w:t>
      </w:r>
      <w:r w:rsidR="006D15B4" w:rsidRPr="006D15B4">
        <w:rPr>
          <w:b/>
        </w:rPr>
        <w:br/>
      </w:r>
      <w:r w:rsidRPr="003B3388">
        <w:rPr>
          <w:b/>
        </w:rPr>
        <w:t>от 5 мая 2014 года № 310 «О внесении изменений в постановление Алтайского краевого Совета народных депутатов от 3 декабря 2007 года № 760</w:t>
      </w:r>
      <w:r w:rsidR="006D15B4" w:rsidRPr="006D15B4">
        <w:rPr>
          <w:b/>
        </w:rPr>
        <w:br/>
      </w:r>
      <w:r w:rsidRPr="003B3388">
        <w:rPr>
          <w:b/>
        </w:rPr>
        <w:t>«Об утверждении методики проведения конкурса на замещение вакантной должности государственной гражданской службы Алтайского края, установленной в Алтайском краевом Законодательном Собрании, а также конкурса на включение гражданского служащего (гражданина) в кадровый резерв Алтайского краевого Законодательного Собрания».</w:t>
      </w:r>
    </w:p>
    <w:p w:rsidR="00327D0D" w:rsidRPr="003B3388" w:rsidRDefault="00327D0D" w:rsidP="0056303E">
      <w:pPr>
        <w:pStyle w:val="Heading"/>
        <w:ind w:firstLine="720"/>
        <w:jc w:val="both"/>
        <w:rPr>
          <w:rFonts w:ascii="Times New Roman" w:hAnsi="Times New Roman"/>
          <w:b w:val="0"/>
          <w:bCs/>
          <w:sz w:val="28"/>
          <w:szCs w:val="28"/>
        </w:rPr>
      </w:pPr>
      <w:r w:rsidRPr="003B3388">
        <w:rPr>
          <w:rFonts w:ascii="Times New Roman" w:hAnsi="Times New Roman"/>
          <w:b w:val="0"/>
          <w:sz w:val="28"/>
          <w:szCs w:val="28"/>
        </w:rPr>
        <w:t xml:space="preserve">Постановление направлено на реализацию Указа Президента Российской Федерации от 19 марта 2014 года № 156 «О внесении изменений в Положение о проведении аттестации государственных гражданских служащих Российской Федерации, утвержденное Указом Президента Российской Федерации от 1 февраля 2005 г. № 110, и Положение о конкурсе на замещение вакантной должности государственной гражданской службы Российской Федерации, утвержденное Указом Президента Российской Федерации от 1 февраля 2005 г. № 112», согласно которому сведения о вакантных должностях должны размещаться не только на официальном сайте государственного органа, в котором имеется вакантная должность государственной гражданской службы, но также и на сайте государственной информационной системы в области государственной службы в информационно-телекоммуникационной сети «Интернет» - </w:t>
      </w:r>
      <w:hyperlink r:id="rId11" w:history="1">
        <w:r w:rsidRPr="003B3388">
          <w:rPr>
            <w:rStyle w:val="a8"/>
            <w:rFonts w:ascii="Times New Roman" w:eastAsia="Calibri" w:hAnsi="Times New Roman"/>
            <w:b w:val="0"/>
            <w:bCs/>
            <w:color w:val="auto"/>
            <w:sz w:val="28"/>
            <w:szCs w:val="28"/>
          </w:rPr>
          <w:t>http://www.gossluzhba.gov.ru</w:t>
        </w:r>
      </w:hyperlink>
      <w:r w:rsidRPr="003B3388">
        <w:rPr>
          <w:rFonts w:ascii="Times New Roman" w:hAnsi="Times New Roman"/>
          <w:b w:val="0"/>
          <w:bCs/>
          <w:sz w:val="28"/>
          <w:szCs w:val="28"/>
        </w:rPr>
        <w:t>.</w:t>
      </w:r>
    </w:p>
    <w:p w:rsidR="00327D0D" w:rsidRPr="003B3388" w:rsidRDefault="00327D0D" w:rsidP="0056303E">
      <w:pPr>
        <w:ind w:firstLine="709"/>
      </w:pPr>
      <w:r w:rsidRPr="003B3388">
        <w:rPr>
          <w:b/>
        </w:rPr>
        <w:t xml:space="preserve">Постановление Алтайского краевого Законодательного Собрания </w:t>
      </w:r>
      <w:r w:rsidR="00A0084A" w:rsidRPr="00A0084A">
        <w:rPr>
          <w:b/>
        </w:rPr>
        <w:br/>
      </w:r>
      <w:r w:rsidRPr="003B3388">
        <w:rPr>
          <w:b/>
        </w:rPr>
        <w:t>от 5 мая 2014 года № 333 «Об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w:t>
      </w:r>
      <w:r w:rsidRPr="003B3388">
        <w:t xml:space="preserve"> </w:t>
      </w:r>
    </w:p>
    <w:p w:rsidR="00327D0D" w:rsidRPr="00FB33D7" w:rsidRDefault="00327D0D" w:rsidP="0056303E">
      <w:pPr>
        <w:ind w:firstLine="709"/>
      </w:pPr>
      <w:r w:rsidRPr="003B3388">
        <w:t>Постановление направлено на регулирование вопросов осуществления парламентского контроля за соблюдением законодательства о противодействии к</w:t>
      </w:r>
      <w:r w:rsidR="00791867" w:rsidRPr="003B3388">
        <w:t xml:space="preserve">оррупции и консолидацию работы </w:t>
      </w:r>
      <w:r w:rsidRPr="003B3388">
        <w:t>двух рабочих групп – по антикоррупционной экспертизе законов и иных нормативных правовых актов и правовому</w:t>
      </w:r>
      <w:r w:rsidR="00A0084A">
        <w:t xml:space="preserve"> мониторингу законодательства.</w:t>
      </w:r>
    </w:p>
    <w:p w:rsidR="005077F5" w:rsidRPr="003B3388" w:rsidRDefault="005077F5" w:rsidP="0056303E">
      <w:pPr>
        <w:ind w:firstLine="708"/>
        <w:rPr>
          <w:b/>
        </w:rPr>
      </w:pPr>
      <w:r w:rsidRPr="003B3388">
        <w:rPr>
          <w:b/>
        </w:rPr>
        <w:t>Постановление Алтайского кра</w:t>
      </w:r>
      <w:r w:rsidR="00FC43A7">
        <w:rPr>
          <w:b/>
        </w:rPr>
        <w:t>евого Законодательного Собрания</w:t>
      </w:r>
      <w:r w:rsidR="00FC43A7" w:rsidRPr="00FC43A7">
        <w:rPr>
          <w:b/>
        </w:rPr>
        <w:br/>
      </w:r>
      <w:r w:rsidRPr="003B3388">
        <w:rPr>
          <w:b/>
        </w:rPr>
        <w:t>от 29 сентября 2014 года № 585 «О внесении изменений в отдельные постановления Алтайского краевого Законодательного Собрания».</w:t>
      </w:r>
    </w:p>
    <w:p w:rsidR="005077F5" w:rsidRPr="003B3388" w:rsidRDefault="005077F5" w:rsidP="0056303E">
      <w:pPr>
        <w:ind w:firstLine="709"/>
      </w:pPr>
      <w:r w:rsidRPr="003B3388">
        <w:t>Постановление принято в связи с динамикой федерального законодательства и законодательства Алтайского края с целью совершенствования отдельных направлений деятельности Алтайского краевого Законодательного Собрания, в том числе в сфере противодействия коррупции.</w:t>
      </w:r>
    </w:p>
    <w:p w:rsidR="00E74CE7" w:rsidRPr="003B3388" w:rsidRDefault="00E74CE7" w:rsidP="0056303E">
      <w:pPr>
        <w:jc w:val="center"/>
        <w:rPr>
          <w:b/>
        </w:rPr>
      </w:pPr>
    </w:p>
    <w:p w:rsidR="00AE604A" w:rsidRPr="003B3388" w:rsidRDefault="00AE604A" w:rsidP="00FC43A7">
      <w:pPr>
        <w:ind w:left="709"/>
        <w:jc w:val="center"/>
        <w:rPr>
          <w:b/>
        </w:rPr>
      </w:pPr>
      <w:r w:rsidRPr="003B3388">
        <w:rPr>
          <w:b/>
        </w:rPr>
        <w:t>1.2.5. Совершенствование законодательства в сфере охраны правопорядка, мировой юстиции и законодательства об административных правонарушениях Алтайского края</w:t>
      </w:r>
    </w:p>
    <w:p w:rsidR="00AE604A" w:rsidRPr="003B3388" w:rsidRDefault="00AE604A" w:rsidP="0056303E">
      <w:pPr>
        <w:ind w:firstLine="708"/>
        <w:rPr>
          <w:b/>
        </w:rPr>
      </w:pPr>
    </w:p>
    <w:p w:rsidR="005077F5" w:rsidRPr="003B3388" w:rsidRDefault="005077F5" w:rsidP="0056303E">
      <w:pPr>
        <w:widowControl w:val="0"/>
        <w:autoSpaceDE w:val="0"/>
        <w:autoSpaceDN w:val="0"/>
        <w:adjustRightInd w:val="0"/>
        <w:ind w:firstLine="708"/>
        <w:rPr>
          <w:b/>
        </w:rPr>
      </w:pPr>
      <w:r w:rsidRPr="003B3388">
        <w:t xml:space="preserve">Одним из важнейших новых базовых законов в сфере охраны правопорядка стал </w:t>
      </w:r>
      <w:r w:rsidRPr="003B3388">
        <w:rPr>
          <w:b/>
        </w:rPr>
        <w:t>Закон Алтайского края от 5 сентября 2014 года № 69-ЗС «Об участии граждан в охране общественного порядка на территории Алтайского края».</w:t>
      </w:r>
    </w:p>
    <w:p w:rsidR="005077F5" w:rsidRPr="003B3388" w:rsidRDefault="005077F5" w:rsidP="0056303E">
      <w:pPr>
        <w:autoSpaceDE w:val="0"/>
        <w:autoSpaceDN w:val="0"/>
        <w:adjustRightInd w:val="0"/>
        <w:ind w:firstLine="708"/>
      </w:pPr>
      <w:r w:rsidRPr="003B3388">
        <w:t>Закон принят в развитие Федерального закона от 2 апреля 2014 года</w:t>
      </w:r>
      <w:r w:rsidR="00FC43A7" w:rsidRPr="00FB33D7">
        <w:br/>
      </w:r>
      <w:r w:rsidRPr="003B3388">
        <w:t>№ 44-ФЗ «Об участии граждан в охране общественного порядка».</w:t>
      </w:r>
    </w:p>
    <w:p w:rsidR="005077F5" w:rsidRPr="003B3388" w:rsidRDefault="005077F5" w:rsidP="0056303E">
      <w:pPr>
        <w:autoSpaceDE w:val="0"/>
        <w:autoSpaceDN w:val="0"/>
        <w:adjustRightInd w:val="0"/>
        <w:ind w:firstLine="708"/>
      </w:pPr>
      <w:r w:rsidRPr="003B3388">
        <w:t>Для разработки законопроекта была создана рабочая группа, в состав которой вошли депутаты Алтайского краевого Законодательного Собрания, представители правоохранительных органов (внутренних дел, наркоконтроля, пограничн</w:t>
      </w:r>
      <w:r w:rsidR="00342A92">
        <w:t>ой службы</w:t>
      </w:r>
      <w:r w:rsidRPr="003B3388">
        <w:t>), прокуратуры, юстиции, Администрации Алтайского края, органов местного самоуправления). Проект закона прошел процедуру краудсорсинга (обсуждения) в Интернете и получил одобрение всех участвующих в обсуждении. Активное участие в подготовке законопроекта приняли органы местного самоуправления, казачьи общества, общественные объединения правоохранительной направленности.</w:t>
      </w:r>
    </w:p>
    <w:p w:rsidR="005077F5" w:rsidRPr="003B3388" w:rsidRDefault="005077F5" w:rsidP="0056303E">
      <w:pPr>
        <w:autoSpaceDE w:val="0"/>
        <w:autoSpaceDN w:val="0"/>
        <w:adjustRightInd w:val="0"/>
        <w:ind w:firstLine="708"/>
      </w:pPr>
      <w:r w:rsidRPr="003B3388">
        <w:t>Закон устанавливает принципы и основные формы участия граждан в охране общественного порядка, участия граждан в поиске лиц, пропавших без вести, особенности создания и деятельности общественных объединений правоохранительной направленности, целью которых является участие в охране общественного порядка, порядок и особенности создания и деятельности народных дружин, а также правовой статус народных дружинников.</w:t>
      </w:r>
      <w:r w:rsidR="00DC3B3B">
        <w:t xml:space="preserve"> Определено, что</w:t>
      </w:r>
      <w:r w:rsidR="00BB2676">
        <w:t xml:space="preserve"> страхование народных дружинников осуществляется за счет краевого бюджета.</w:t>
      </w:r>
    </w:p>
    <w:p w:rsidR="005077F5" w:rsidRPr="003B3388" w:rsidRDefault="005077F5" w:rsidP="0056303E">
      <w:pPr>
        <w:ind w:right="-1" w:firstLine="709"/>
      </w:pPr>
      <w:r w:rsidRPr="003B3388">
        <w:t>Финансирование мероприятий по обеспечению участия граждан в охране общественного порядка будет осуществляться на программной основе за счет средств краевого и местного бюджетов.</w:t>
      </w:r>
    </w:p>
    <w:p w:rsidR="00D73589" w:rsidRPr="003B3388" w:rsidRDefault="005077F5" w:rsidP="0056303E">
      <w:pPr>
        <w:autoSpaceDE w:val="0"/>
        <w:autoSpaceDN w:val="0"/>
        <w:adjustRightInd w:val="0"/>
        <w:ind w:firstLine="708"/>
      </w:pPr>
      <w:r w:rsidRPr="003B3388">
        <w:t xml:space="preserve">В рамках реализации закона значительный объем </w:t>
      </w:r>
      <w:r w:rsidR="00D73589" w:rsidRPr="003B3388">
        <w:t xml:space="preserve">правотворческой и практической </w:t>
      </w:r>
      <w:r w:rsidRPr="003B3388">
        <w:t xml:space="preserve">работы </w:t>
      </w:r>
      <w:r w:rsidR="00D73589" w:rsidRPr="003B3388">
        <w:t>возлагается на органы местного самоуправления. В этой связи в постановлении о принятии указанного закона было рекомендовано органам местного самоуправления до 1 ноября 2014 года установить границы территории, на которой может быть создана народная дружина.</w:t>
      </w:r>
    </w:p>
    <w:p w:rsidR="00613716" w:rsidRPr="003B3388" w:rsidRDefault="00613716" w:rsidP="0056303E">
      <w:pPr>
        <w:ind w:firstLine="708"/>
        <w:rPr>
          <w:b/>
        </w:rPr>
      </w:pPr>
      <w:r w:rsidRPr="003B3388">
        <w:rPr>
          <w:b/>
        </w:rPr>
        <w:t>Закон Алтайского края от 06 февраля 2014 года № 5-ЗС «О внесении изменений в статью 41 закона Алтайского края «Об административной ответственности за совершение правонарушений на территории Алтайского края».</w:t>
      </w:r>
    </w:p>
    <w:p w:rsidR="00613716" w:rsidRPr="003B3388" w:rsidRDefault="00613716" w:rsidP="0056303E">
      <w:pPr>
        <w:ind w:firstLine="709"/>
      </w:pPr>
      <w:r w:rsidRPr="003B3388">
        <w:t>Законом расширен круг субъектов административной ответственности (должностные и юридические лица) за жестокое обращение с животными и увеличены штрафные санкции.</w:t>
      </w:r>
    </w:p>
    <w:p w:rsidR="00AE604A" w:rsidRPr="003B3388" w:rsidRDefault="00AE604A" w:rsidP="0056303E">
      <w:pPr>
        <w:ind w:firstLine="708"/>
        <w:rPr>
          <w:b/>
          <w:bCs/>
        </w:rPr>
      </w:pPr>
      <w:r w:rsidRPr="003B3388">
        <w:rPr>
          <w:b/>
        </w:rPr>
        <w:t>Закон Алтайского края от 6 февраля 2014 года № 3-ЗС «</w:t>
      </w:r>
      <w:r w:rsidRPr="003B3388">
        <w:rPr>
          <w:b/>
          <w:bCs/>
        </w:rPr>
        <w:t>О внесении изменений в закон Алтайского края «О системе профилактики безнадзорности и правонарушений несовершеннолетних в Алтайском крае».</w:t>
      </w:r>
    </w:p>
    <w:p w:rsidR="00AE604A" w:rsidRPr="003B3388" w:rsidRDefault="00AE604A" w:rsidP="0056303E">
      <w:pPr>
        <w:ind w:firstLine="709"/>
      </w:pPr>
      <w:r w:rsidRPr="003B3388">
        <w:t>Закон подготовлен в связи с принятие</w:t>
      </w:r>
      <w:r w:rsidR="00613716" w:rsidRPr="003B3388">
        <w:t xml:space="preserve">м Федерального закона от </w:t>
      </w:r>
      <w:r w:rsidRPr="003B3388">
        <w:t xml:space="preserve">28 декабря 2013 года № 435-ФЗ «О внесении изменений в статью 31 Федерального закона «О </w:t>
      </w:r>
      <w:r w:rsidRPr="003B3388">
        <w:lastRenderedPageBreak/>
        <w:t>содержании под стражей подозреваемых и обвиняемых в совершении преступлений» и Федеральный закон «Об основах системы профилактики безнадзорности и правонарушений несовершеннолетних».</w:t>
      </w:r>
    </w:p>
    <w:p w:rsidR="00AE604A" w:rsidRPr="003B3388" w:rsidRDefault="00AE604A" w:rsidP="0056303E">
      <w:pPr>
        <w:ind w:firstLine="709"/>
      </w:pPr>
      <w:r w:rsidRPr="003B3388">
        <w:t xml:space="preserve">Законом внесены изменения, согласно которым в перечень органов и учреждений системы профилактики безнадзорности и правонарушений несовершеннолетних включаются органы по контролю за оборотом наркотиков, а также учреждения уголовно-исполнительной системы (следственные изоляторы, воспитательные колонии и уголовно-исполнительные инспекции). При этом определяются функции органов по контролю за оборотом наркотиков и учреждений уголовно-исполнительной системы по профилактике безнадзорности и правонарушений несовершеннолетних. </w:t>
      </w:r>
    </w:p>
    <w:p w:rsidR="00AE604A" w:rsidRPr="003B3388" w:rsidRDefault="00AE604A" w:rsidP="0056303E">
      <w:pPr>
        <w:ind w:firstLine="708"/>
        <w:rPr>
          <w:b/>
          <w:bCs/>
        </w:rPr>
      </w:pPr>
      <w:r w:rsidRPr="003B3388">
        <w:rPr>
          <w:b/>
        </w:rPr>
        <w:t>Закон Алтайского края от 6 февраля 2014 года № 4-ЗС «</w:t>
      </w:r>
      <w:r w:rsidRPr="003B3388">
        <w:rPr>
          <w:b/>
          <w:bCs/>
        </w:rPr>
        <w:t>О внесении изменений в закон Алтайского края «О безопасности дорожного движения в Алтайском крае».</w:t>
      </w:r>
    </w:p>
    <w:p w:rsidR="00AE604A" w:rsidRPr="003B3388" w:rsidRDefault="00AE604A" w:rsidP="0056303E">
      <w:pPr>
        <w:ind w:firstLine="708"/>
      </w:pPr>
      <w:r w:rsidRPr="003B3388">
        <w:t>Закон принят в целях реализации Федерального закона от 28 декабря 2013 года № 437-ФЗ «О внесении изменений в Федеральный закон «О безопасности дорожного движения» и Кодекс Российской Федерации об административных правонарушениях по вопросам медицинского обеспечения безопасности дорожного движения».</w:t>
      </w:r>
    </w:p>
    <w:p w:rsidR="00AE604A" w:rsidRPr="003B3388" w:rsidRDefault="00AE604A" w:rsidP="0056303E">
      <w:pPr>
        <w:ind w:firstLine="708"/>
      </w:pPr>
      <w:r w:rsidRPr="003B3388">
        <w:t>Законом предусмотрено следующее:</w:t>
      </w:r>
    </w:p>
    <w:p w:rsidR="00AE604A" w:rsidRPr="003B3388" w:rsidRDefault="00AE604A" w:rsidP="0056303E">
      <w:pPr>
        <w:ind w:firstLine="708"/>
      </w:pPr>
      <w:r w:rsidRPr="003B3388">
        <w:t>введено понятие «водитель транспортного средства», при этом указывается, что водитель может управлять транспортным средством в личных целях либо в качестве работника или индивидуального предпринимателя, что позволяет разграничить и упорядочить процедуры проведения медицинских освидетельствований водителей и выдачи им медицинских заключений;</w:t>
      </w:r>
    </w:p>
    <w:p w:rsidR="00AE604A" w:rsidRPr="003B3388" w:rsidRDefault="00AE604A" w:rsidP="0056303E">
      <w:pPr>
        <w:ind w:firstLine="708"/>
      </w:pPr>
      <w:r w:rsidRPr="003B3388">
        <w:t>уточнены обязанности перевозчиков в области обеспечения безопасности дорожного движения в части организации проведения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AE604A" w:rsidRPr="003B3388" w:rsidRDefault="00AE604A" w:rsidP="0056303E">
      <w:pPr>
        <w:ind w:firstLine="708"/>
      </w:pPr>
      <w:r w:rsidRPr="003B3388">
        <w:t>скорректированы обязанности органов здравоохранения в области обеспечения безопасности дорожного движения и вводится дополнительная обязанность по проведению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FF7393" w:rsidRPr="003B3388" w:rsidRDefault="00FF7393" w:rsidP="0056303E">
      <w:pPr>
        <w:ind w:firstLine="708"/>
        <w:rPr>
          <w:b/>
        </w:rPr>
      </w:pPr>
      <w:r w:rsidRPr="003B3388">
        <w:rPr>
          <w:b/>
        </w:rPr>
        <w:t>Закон Алтайского края от 6 февраля 2014 года № 8-ЗС «О внесении изменения в стат</w:t>
      </w:r>
      <w:r w:rsidR="006B4522" w:rsidRPr="003B3388">
        <w:rPr>
          <w:b/>
        </w:rPr>
        <w:t xml:space="preserve">ью 9 закона Алтайского края «О </w:t>
      </w:r>
      <w:r w:rsidR="0049329F" w:rsidRPr="003B3388">
        <w:rPr>
          <w:b/>
        </w:rPr>
        <w:t>защите</w:t>
      </w:r>
      <w:r w:rsidRPr="003B3388">
        <w:rPr>
          <w:b/>
        </w:rPr>
        <w:t xml:space="preserve"> насе</w:t>
      </w:r>
      <w:r w:rsidR="0049329F" w:rsidRPr="003B3388">
        <w:rPr>
          <w:b/>
        </w:rPr>
        <w:t>ления и территории Алтайского</w:t>
      </w:r>
      <w:r w:rsidRPr="003B3388">
        <w:rPr>
          <w:b/>
        </w:rPr>
        <w:t xml:space="preserve"> края от чрезвычайных ситуаций природного и техногенного характера».</w:t>
      </w:r>
    </w:p>
    <w:p w:rsidR="00FF7393" w:rsidRPr="003B3388" w:rsidRDefault="00FF7393" w:rsidP="0056303E">
      <w:pPr>
        <w:ind w:firstLine="708"/>
      </w:pPr>
      <w:r w:rsidRPr="003B3388">
        <w:t>Закон направлен на реализацию Федерального закона</w:t>
      </w:r>
      <w:r w:rsidR="00A0084A" w:rsidRPr="00A0084A">
        <w:br/>
      </w:r>
      <w:r w:rsidRPr="003B3388">
        <w:t>от 28 декабря 2013 года № 404-ФЗ «О внесении изменений статью 14 Федерального закона</w:t>
      </w:r>
      <w:r w:rsidR="00DC3B3B">
        <w:t xml:space="preserve"> </w:t>
      </w:r>
      <w:r w:rsidRPr="003B3388">
        <w:t>«О защите населения и территорий от чрезвычайных ситуаций природного и техногенного характера» и Федеральный закон «О гражданской обороне». Законом уточняется, что организации создают и поддерживают в постоянной готовности локальные системы оповещения о чрезвычайных ситуациях в порядке, установленном законодательством Российской Федерации.</w:t>
      </w:r>
    </w:p>
    <w:p w:rsidR="00613716" w:rsidRPr="003B3388" w:rsidRDefault="00613716" w:rsidP="0056303E">
      <w:pPr>
        <w:ind w:firstLine="708"/>
        <w:rPr>
          <w:b/>
        </w:rPr>
      </w:pPr>
      <w:r w:rsidRPr="003B3388">
        <w:rPr>
          <w:b/>
        </w:rPr>
        <w:lastRenderedPageBreak/>
        <w:t xml:space="preserve">Закон Алтайского края от 3 апреля 2014 </w:t>
      </w:r>
      <w:r w:rsidRPr="00342A92">
        <w:rPr>
          <w:b/>
        </w:rPr>
        <w:t xml:space="preserve">года № </w:t>
      </w:r>
      <w:r w:rsidR="00DC3B3B" w:rsidRPr="00342A92">
        <w:rPr>
          <w:b/>
        </w:rPr>
        <w:t>31</w:t>
      </w:r>
      <w:r w:rsidRPr="00342A92">
        <w:rPr>
          <w:b/>
        </w:rPr>
        <w:t xml:space="preserve">-ЗС </w:t>
      </w:r>
      <w:r w:rsidR="005077F5" w:rsidRPr="00342A92">
        <w:rPr>
          <w:b/>
        </w:rPr>
        <w:t>«</w:t>
      </w:r>
      <w:r w:rsidRPr="00342A92">
        <w:rPr>
          <w:b/>
        </w:rPr>
        <w:t>О внесении изменений в закон Алтайского края «Об административной ответственности за совершение правонарушений на территории Алтайского края».</w:t>
      </w:r>
    </w:p>
    <w:p w:rsidR="00613716" w:rsidRPr="003B3388" w:rsidRDefault="00613716" w:rsidP="0056303E">
      <w:pPr>
        <w:autoSpaceDE w:val="0"/>
        <w:autoSpaceDN w:val="0"/>
        <w:adjustRightInd w:val="0"/>
        <w:ind w:firstLine="720"/>
      </w:pPr>
      <w:r w:rsidRPr="003B3388">
        <w:t>Законом введена административная ответственность за воспрепятствование законной деятельности Уполномоченного по защите прав предпринимателей в Алтайском крае. Полномочия по составлению протоколов за указанное правонарушение предоставлены должностным лицам аппарата Уполномоченного.  Рассматривают данную категорию дел мировые судьи.</w:t>
      </w:r>
    </w:p>
    <w:p w:rsidR="00613716" w:rsidRPr="003B3388" w:rsidRDefault="00613716" w:rsidP="0056303E">
      <w:pPr>
        <w:autoSpaceDE w:val="0"/>
        <w:autoSpaceDN w:val="0"/>
        <w:adjustRightInd w:val="0"/>
        <w:ind w:firstLine="709"/>
      </w:pPr>
      <w:r w:rsidRPr="003B3388">
        <w:t>Также исключена статья 51-1 закона Алтайского края</w:t>
      </w:r>
      <w:r w:rsidR="00DC3B3B">
        <w:t xml:space="preserve"> </w:t>
      </w:r>
      <w:r w:rsidRPr="003B3388">
        <w:t>«Об административной ответственности за совершение правонарушений на территории Алтайского края», устанавливающая административную ответственность за нарушение главой муниципального образования (главой местной администрации) порядка предоставления сведений, подлежащих включению в Регистр муниципальных нормативных правовых актов Алтайского края. Согласно Определению Верховного Суда Российской Федерации</w:t>
      </w:r>
      <w:r w:rsidR="00DC3B3B">
        <w:t xml:space="preserve"> </w:t>
      </w:r>
      <w:r w:rsidRPr="003B3388">
        <w:t>от 13</w:t>
      </w:r>
      <w:r w:rsidR="00DC3B3B">
        <w:t xml:space="preserve"> марта </w:t>
      </w:r>
      <w:r w:rsidRPr="003B3388">
        <w:t>2013 г</w:t>
      </w:r>
      <w:r w:rsidR="006B4522" w:rsidRPr="003B3388">
        <w:t>ода</w:t>
      </w:r>
      <w:r w:rsidRPr="003B3388">
        <w:t xml:space="preserve"> административная ответственность за несоблюдение или ненадлежащее выполнение этой обязанности является прерогативой федерального законодателя.</w:t>
      </w:r>
    </w:p>
    <w:p w:rsidR="00FF7393" w:rsidRPr="003B3388" w:rsidRDefault="00FF7393" w:rsidP="0056303E">
      <w:pPr>
        <w:ind w:firstLine="709"/>
        <w:rPr>
          <w:b/>
        </w:rPr>
      </w:pPr>
      <w:r w:rsidRPr="003B3388">
        <w:rPr>
          <w:b/>
        </w:rPr>
        <w:t>Закон Алтайского края от 19 июня 2014 года № 46-ЗС «О внесении изменений в статью 40 закона Алтайского края «Об административной ответственности за совершение правонарушений на территории Алтайского края».</w:t>
      </w:r>
    </w:p>
    <w:p w:rsidR="00FF7393" w:rsidRPr="003B3388" w:rsidRDefault="00FF7393" w:rsidP="0056303E">
      <w:pPr>
        <w:widowControl w:val="0"/>
        <w:ind w:firstLine="720"/>
      </w:pPr>
      <w:r w:rsidRPr="003B3388">
        <w:t xml:space="preserve">В целях предотвращения утраты генофонда и сохранения редких и исчезающих видов растений и животных на территории Алтайского края, законом увеличены штрафы за уничтожение редких и находящихся под угрозой исчезновения видов животных или растений, занесенных в </w:t>
      </w:r>
      <w:hyperlink r:id="rId12" w:history="1">
        <w:r w:rsidRPr="003B3388">
          <w:t>Красную книгу</w:t>
        </w:r>
      </w:hyperlink>
      <w:r w:rsidRPr="003B3388">
        <w:t xml:space="preserve"> Алтайского края, для граждан - от одной тысячи до пяти тысяч рублей; на должностных лиц - от пяти тысяч до десяти тысяч рублей.</w:t>
      </w:r>
    </w:p>
    <w:p w:rsidR="00C745EB" w:rsidRPr="003B3388" w:rsidRDefault="00C745EB" w:rsidP="0056303E">
      <w:pPr>
        <w:ind w:firstLine="567"/>
        <w:rPr>
          <w:b/>
        </w:rPr>
      </w:pPr>
      <w:r w:rsidRPr="003B3388">
        <w:rPr>
          <w:b/>
        </w:rPr>
        <w:t>Закон Алтайского края от 19 июня 2014 года № 56-ЗС «О внесении изменений в закон Алтайского края «Об Архивном фонде Алтайского края и архивах» и статью 24 закона Алтайского края «О рассмотрении обращений граждан Российской Федерации на территории Алтайского края».</w:t>
      </w:r>
    </w:p>
    <w:p w:rsidR="00C745EB" w:rsidRPr="003B3388" w:rsidRDefault="00C745EB" w:rsidP="0056303E">
      <w:pPr>
        <w:ind w:firstLine="709"/>
      </w:pPr>
      <w:r w:rsidRPr="003B3388">
        <w:t>Законом исключены положения, предусматривающие возможность установления ответственности за нарушения правил, закрепленных названными законами, законодательством Алтайского края. Изменения обусловлены тем, что все виды ответственности за нарушение правил, закрепленных названными законами в соответствии с компетенцией Алтайского края, в том числе дисциплинарная и административная, установлены федеральными законами. Установление ответственности за указанные нарушения законодательством субъекта Российской Федерации в данной ситуации не допускается.</w:t>
      </w:r>
    </w:p>
    <w:p w:rsidR="00E74CE7" w:rsidRPr="003B3388" w:rsidRDefault="00E74CE7" w:rsidP="0056303E">
      <w:pPr>
        <w:ind w:right="-1" w:firstLine="709"/>
        <w:rPr>
          <w:b/>
        </w:rPr>
      </w:pPr>
      <w:r w:rsidRPr="003B3388">
        <w:rPr>
          <w:b/>
        </w:rPr>
        <w:t>Закон Алтайского края от 5 сентября 2014 года № 62-ЗС «О внесении изменений в статью 6 закона Алтайского края «Об основах регионального государственного надзора в области технического состояния самоходных машин и других видов техники в Алтайском крае».</w:t>
      </w:r>
    </w:p>
    <w:p w:rsidR="00E74CE7" w:rsidRPr="003B3388" w:rsidRDefault="00E74CE7" w:rsidP="0056303E">
      <w:pPr>
        <w:ind w:firstLine="720"/>
      </w:pPr>
      <w:r w:rsidRPr="003B3388">
        <w:t>Закон принят в соответствии с Федеральным законом от 21</w:t>
      </w:r>
      <w:r w:rsidR="00DC3B3B">
        <w:t xml:space="preserve"> декабря </w:t>
      </w:r>
      <w:r w:rsidRPr="003B3388">
        <w:t xml:space="preserve">2013 </w:t>
      </w:r>
      <w:r w:rsidR="006B4522" w:rsidRPr="003B3388">
        <w:t xml:space="preserve">года </w:t>
      </w:r>
      <w:r w:rsidRPr="003B3388">
        <w:t xml:space="preserve">№ 367-ФЗ «О внесении изменений в часть первую Гражданского кодекса Российской </w:t>
      </w:r>
      <w:r w:rsidRPr="003B3388">
        <w:lastRenderedPageBreak/>
        <w:t xml:space="preserve">Федерации и признании утратившими силу отдельных законодательных актов (положений законодательных актов) Российской Федерации» в части исключения из полномочий органов гостехнадзора регистрацию залога регистрируемых машин. Залог движимого имущества согласно Закону учитывается путем регистрации уведомлений о залоге в соответствующем реестре, ведение которого возложено на нотариат, с последующей передачей информации регистрирующим органам с целью установления ограничений, связанных с несанкционированным отчуждением имущества. </w:t>
      </w:r>
    </w:p>
    <w:p w:rsidR="00E74CE7" w:rsidRPr="003B3388" w:rsidRDefault="00E74CE7" w:rsidP="0056303E">
      <w:pPr>
        <w:ind w:firstLine="720"/>
      </w:pPr>
      <w:r w:rsidRPr="003B3388">
        <w:t>Вместо ранее закрепленного понятия «периодические государственные технические осмотры самоходных машин и прицепов к ним» в новых правилах законодателем применен термин «технические осмотры самоходных машин и других видов техники».</w:t>
      </w:r>
    </w:p>
    <w:p w:rsidR="00E74CE7" w:rsidRPr="003B3388" w:rsidRDefault="00E74CE7" w:rsidP="0056303E">
      <w:pPr>
        <w:shd w:val="clear" w:color="auto" w:fill="FFFFFF"/>
        <w:ind w:firstLine="708"/>
        <w:rPr>
          <w:b/>
        </w:rPr>
      </w:pPr>
      <w:r w:rsidRPr="003B3388">
        <w:rPr>
          <w:b/>
        </w:rPr>
        <w:t>Закон Алтайского края от 5 ноября 2014 года № 80-ЗС «О внесении изменений в закон Алтайского края «О профилактике наркомании и токсикомании в Алтайском крае».</w:t>
      </w:r>
    </w:p>
    <w:p w:rsidR="00E74CE7" w:rsidRPr="003B3388" w:rsidRDefault="00E74CE7" w:rsidP="0056303E">
      <w:pPr>
        <w:autoSpaceDE w:val="0"/>
        <w:autoSpaceDN w:val="0"/>
        <w:adjustRightInd w:val="0"/>
        <w:ind w:firstLine="720"/>
        <w:outlineLvl w:val="0"/>
        <w:rPr>
          <w:bCs/>
        </w:rPr>
      </w:pPr>
      <w:r w:rsidRPr="003B3388">
        <w:rPr>
          <w:bCs/>
        </w:rPr>
        <w:t>Закон принят в связи с изменением федерального законодательства и с учетом решения Алтайского краевого суда № 3-39/2014 от 6 июня 2014 года.</w:t>
      </w:r>
    </w:p>
    <w:p w:rsidR="00E74CE7" w:rsidRPr="003B3388" w:rsidRDefault="00C3757B" w:rsidP="0056303E">
      <w:pPr>
        <w:autoSpaceDE w:val="0"/>
        <w:autoSpaceDN w:val="0"/>
        <w:adjustRightInd w:val="0"/>
        <w:ind w:firstLine="720"/>
        <w:outlineLvl w:val="0"/>
      </w:pPr>
      <w:r w:rsidRPr="003B3388">
        <w:t>У</w:t>
      </w:r>
      <w:r w:rsidR="00E74CE7" w:rsidRPr="003B3388">
        <w:t>точнен</w:t>
      </w:r>
      <w:r w:rsidRPr="003B3388">
        <w:t>ы</w:t>
      </w:r>
      <w:r w:rsidR="00E74CE7" w:rsidRPr="003B3388">
        <w:t xml:space="preserve"> поняти</w:t>
      </w:r>
      <w:r w:rsidRPr="003B3388">
        <w:t>я</w:t>
      </w:r>
      <w:r w:rsidR="00E74CE7" w:rsidRPr="003B3388">
        <w:t xml:space="preserve"> «антинаркотическая пропаганда», «профилактика токсикомании». Помимо того</w:t>
      </w:r>
      <w:r w:rsidRPr="003B3388">
        <w:t>,</w:t>
      </w:r>
      <w:r w:rsidR="00E74CE7" w:rsidRPr="003B3388">
        <w:t xml:space="preserve"> вводится новое понятие «профилактика незаконного потребления наркотических средств и психотропных веществ</w:t>
      </w:r>
      <w:r w:rsidRPr="003B3388">
        <w:t>».</w:t>
      </w:r>
      <w:r w:rsidR="00D73589" w:rsidRPr="003B3388">
        <w:t xml:space="preserve"> </w:t>
      </w:r>
      <w:r w:rsidRPr="003B3388">
        <w:t>Также в связи с динамикой федерального законодательства</w:t>
      </w:r>
      <w:r w:rsidR="00E74CE7" w:rsidRPr="003B3388">
        <w:t>, регулирующего вопросы профилактики незаконного потребления наркотических средств и психотропных веществ, уточнен порядок раннего выявления незаконного потребления наркотических средств и психотропных веществ.</w:t>
      </w:r>
    </w:p>
    <w:p w:rsidR="00E74CE7" w:rsidRPr="003B3388" w:rsidRDefault="00E74CE7" w:rsidP="0056303E">
      <w:pPr>
        <w:ind w:firstLine="708"/>
      </w:pPr>
    </w:p>
    <w:p w:rsidR="00AE604A" w:rsidRPr="003B3388" w:rsidRDefault="00AE604A" w:rsidP="00FC43A7">
      <w:pPr>
        <w:ind w:left="709"/>
        <w:jc w:val="center"/>
        <w:rPr>
          <w:b/>
        </w:rPr>
      </w:pPr>
      <w:r w:rsidRPr="003B3388">
        <w:rPr>
          <w:b/>
        </w:rPr>
        <w:t>1.2.6. Совершенствование законодательства в сфере развития институтов гражданского общества</w:t>
      </w:r>
    </w:p>
    <w:p w:rsidR="00FF7393" w:rsidRPr="003B3388" w:rsidRDefault="00FF7393" w:rsidP="00FC43A7">
      <w:pPr>
        <w:shd w:val="clear" w:color="auto" w:fill="FFFFFF"/>
        <w:ind w:left="567"/>
        <w:rPr>
          <w:b/>
        </w:rPr>
      </w:pPr>
    </w:p>
    <w:p w:rsidR="00FF7393" w:rsidRPr="003B3388" w:rsidRDefault="00FF7393" w:rsidP="0056303E">
      <w:pPr>
        <w:shd w:val="clear" w:color="auto" w:fill="FFFFFF"/>
        <w:ind w:firstLine="709"/>
        <w:rPr>
          <w:b/>
        </w:rPr>
      </w:pPr>
      <w:r w:rsidRPr="003B3388">
        <w:rPr>
          <w:b/>
        </w:rPr>
        <w:t>Закон Алтайского края от 6 марта 2014 года № 15-ЗС «О внесении изменений в закон Алтайского края «Об Общественной палате Алтайского края».</w:t>
      </w:r>
    </w:p>
    <w:p w:rsidR="00FF7393" w:rsidRPr="003B3388" w:rsidRDefault="00FF7393" w:rsidP="0056303E">
      <w:pPr>
        <w:ind w:firstLine="708"/>
      </w:pPr>
      <w:r w:rsidRPr="003B3388">
        <w:t xml:space="preserve">Законом изменен численный состав Общественной палаты Алтайского края и представителей, избираемых Советом муниципальных образований от управленческих округов. Это обусловлено увеличением управленческих округов </w:t>
      </w:r>
      <w:r w:rsidR="00A0084A" w:rsidRPr="00FB33D7">
        <w:br/>
      </w:r>
      <w:r w:rsidRPr="003B3388">
        <w:t>с 7 до 8 в соответствии с распоряжение</w:t>
      </w:r>
      <w:r w:rsidR="00342A92">
        <w:t>м Администрации Алтайского края </w:t>
      </w:r>
      <w:r w:rsidRPr="003B3388">
        <w:t>от 17 января 2014 года.</w:t>
      </w:r>
    </w:p>
    <w:p w:rsidR="00FF7393" w:rsidRPr="003B3388" w:rsidRDefault="00FF7393" w:rsidP="0056303E">
      <w:pPr>
        <w:ind w:firstLine="708"/>
      </w:pPr>
      <w:r w:rsidRPr="003B3388">
        <w:t>Также внесены некоторые изменения, направленные на совершенствование процедуры избрания членов Общественной палаты Советом муниципальных образований Алтайского края.</w:t>
      </w:r>
    </w:p>
    <w:p w:rsidR="00FF7393" w:rsidRPr="003B3388" w:rsidRDefault="00FF7393" w:rsidP="0056303E">
      <w:pPr>
        <w:ind w:firstLine="708"/>
        <w:rPr>
          <w:b/>
        </w:rPr>
      </w:pPr>
      <w:r w:rsidRPr="003B3388">
        <w:rPr>
          <w:b/>
        </w:rPr>
        <w:t>Закон Алтайского края от 3 апреля 2014 года № 28-ЗС «О внесении изменений в закон Алтайского края «О бесплатной юридической помощи в Алтайском крае».</w:t>
      </w:r>
    </w:p>
    <w:p w:rsidR="00FF7393" w:rsidRPr="003B3388" w:rsidRDefault="00D73589" w:rsidP="0056303E">
      <w:pPr>
        <w:autoSpaceDE w:val="0"/>
        <w:autoSpaceDN w:val="0"/>
        <w:adjustRightInd w:val="0"/>
        <w:ind w:firstLine="720"/>
      </w:pPr>
      <w:r w:rsidRPr="003B3388">
        <w:rPr>
          <w:bCs/>
        </w:rPr>
        <w:t>Закон н</w:t>
      </w:r>
      <w:r w:rsidR="00FF7393" w:rsidRPr="003B3388">
        <w:rPr>
          <w:bCs/>
        </w:rPr>
        <w:t>аправлен на реализацию</w:t>
      </w:r>
      <w:r w:rsidR="0049329F" w:rsidRPr="003B3388">
        <w:t xml:space="preserve"> Федерального</w:t>
      </w:r>
      <w:r w:rsidR="00FF7393" w:rsidRPr="003B3388">
        <w:t xml:space="preserve"> закона от 28 декабря 2013 года № 397-ФЗ «О внесении изменений в отдельные законодательные акты Российской Федерации» в части расширения перечня категорий граждан, имеющих право на </w:t>
      </w:r>
      <w:r w:rsidR="00FF7393" w:rsidRPr="003B3388">
        <w:lastRenderedPageBreak/>
        <w:t>получение бесплатной юридической помощи в рамках государственной системы бесплатной юридической помощи – Героями Труда Российской Федерации. Помимо того</w:t>
      </w:r>
      <w:r w:rsidRPr="003B3388">
        <w:t>,</w:t>
      </w:r>
      <w:r w:rsidR="00FF7393" w:rsidRPr="003B3388">
        <w:t xml:space="preserve"> по предложению </w:t>
      </w:r>
      <w:r w:rsidR="00FF7393" w:rsidRPr="003B3388">
        <w:rPr>
          <w:bCs/>
        </w:rPr>
        <w:t>Управления Министерства юстиции Российской Федерации по Алтайскому краю, согласованному с Нотариальной палатой Алтайского края, н</w:t>
      </w:r>
      <w:r w:rsidR="00FF7393" w:rsidRPr="003B3388">
        <w:t>отариусы включены в государственную систему бесплатной юридической помощи в Алтайском крае. В то же время</w:t>
      </w:r>
      <w:r w:rsidRPr="003B3388">
        <w:t>,</w:t>
      </w:r>
      <w:r w:rsidR="00FF7393" w:rsidRPr="003B3388">
        <w:t xml:space="preserve"> нотариусы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w:t>
      </w:r>
      <w:hyperlink r:id="rId13" w:history="1">
        <w:r w:rsidR="00FF7393" w:rsidRPr="003B3388">
          <w:t>порядке</w:t>
        </w:r>
      </w:hyperlink>
      <w:r w:rsidR="00FF7393" w:rsidRPr="003B3388">
        <w:t>, установленном законодательством Российской Федерации о нотариате.</w:t>
      </w:r>
    </w:p>
    <w:p w:rsidR="00E74CE7" w:rsidRPr="003B3388" w:rsidRDefault="00E74CE7" w:rsidP="0056303E">
      <w:pPr>
        <w:shd w:val="clear" w:color="auto" w:fill="FFFFFF"/>
        <w:ind w:firstLine="708"/>
        <w:rPr>
          <w:b/>
        </w:rPr>
      </w:pPr>
      <w:r w:rsidRPr="003B3388">
        <w:rPr>
          <w:b/>
        </w:rPr>
        <w:t>Закон Алтайского края</w:t>
      </w:r>
      <w:r w:rsidRPr="003B3388">
        <w:t xml:space="preserve"> </w:t>
      </w:r>
      <w:r w:rsidRPr="003B3388">
        <w:rPr>
          <w:b/>
        </w:rPr>
        <w:t>от 5 сентября 2014 года № 66-ЗС «О внесении изменения в часть 1 статьи 25 закона Алтайского края «О защите населения и территории Алтайского края от чрезвычайных ситуаций природного и техногенного характера» и статью 6 закона Алтайского края «О бесплатной юридической помощи в Алтайском крае».</w:t>
      </w:r>
    </w:p>
    <w:p w:rsidR="00E74CE7" w:rsidRPr="003B3388" w:rsidRDefault="00E74CE7" w:rsidP="0056303E">
      <w:pPr>
        <w:pStyle w:val="32"/>
        <w:spacing w:after="0" w:line="240" w:lineRule="auto"/>
        <w:ind w:left="0" w:firstLine="709"/>
        <w:jc w:val="both"/>
        <w:rPr>
          <w:rFonts w:ascii="Times New Roman" w:hAnsi="Times New Roman" w:cs="Times New Roman"/>
          <w:sz w:val="28"/>
          <w:szCs w:val="28"/>
        </w:rPr>
      </w:pPr>
      <w:r w:rsidRPr="003B3388">
        <w:rPr>
          <w:rFonts w:ascii="Times New Roman" w:hAnsi="Times New Roman" w:cs="Times New Roman"/>
          <w:sz w:val="28"/>
          <w:szCs w:val="28"/>
        </w:rPr>
        <w:t>Гражданам, пострадавшим в результате чрезв</w:t>
      </w:r>
      <w:r w:rsidR="00295B9C" w:rsidRPr="003B3388">
        <w:rPr>
          <w:rFonts w:ascii="Times New Roman" w:hAnsi="Times New Roman" w:cs="Times New Roman"/>
          <w:sz w:val="28"/>
          <w:szCs w:val="28"/>
        </w:rPr>
        <w:t>ычайных ситуаций предоставлено</w:t>
      </w:r>
      <w:r w:rsidRPr="003B3388">
        <w:rPr>
          <w:rFonts w:ascii="Times New Roman" w:hAnsi="Times New Roman" w:cs="Times New Roman"/>
          <w:sz w:val="28"/>
          <w:szCs w:val="28"/>
        </w:rPr>
        <w:t xml:space="preserve"> право на получение бесплатной юридической помощи.</w:t>
      </w:r>
    </w:p>
    <w:p w:rsidR="00E74CE7" w:rsidRPr="003B3388" w:rsidRDefault="00E74CE7" w:rsidP="0056303E">
      <w:pPr>
        <w:shd w:val="clear" w:color="auto" w:fill="FFFFFF"/>
        <w:ind w:right="-2" w:firstLine="709"/>
      </w:pPr>
      <w:r w:rsidRPr="003B3388">
        <w:t>Уточнен перечень категорий граждан, имеющих право на получение бесплатн</w:t>
      </w:r>
      <w:r w:rsidR="00295B9C" w:rsidRPr="003B3388">
        <w:t xml:space="preserve">ой юридической помощи, а также </w:t>
      </w:r>
      <w:r w:rsidRPr="003B3388">
        <w:t>перечень случаев, при которых осуществляется оказание бесплатной юридической помощи гражданам, пострадавшим от чрезвычайных ситуаций, необходимых для восстановления имущественных прав, неимущественных прав, нарушенных в результате чрезвычайных ситуаций, возмещения ущерба, причиненного вследствие чрезвычайных ситуаций.</w:t>
      </w:r>
    </w:p>
    <w:p w:rsidR="00094604" w:rsidRPr="003B3388" w:rsidRDefault="00094604" w:rsidP="0056303E">
      <w:pPr>
        <w:autoSpaceDE w:val="0"/>
        <w:autoSpaceDN w:val="0"/>
        <w:adjustRightInd w:val="0"/>
        <w:ind w:firstLine="708"/>
        <w:rPr>
          <w:b/>
        </w:rPr>
      </w:pPr>
      <w:r w:rsidRPr="003B3388">
        <w:rPr>
          <w:b/>
        </w:rPr>
        <w:t>Закон Алтайского края от 1 декабря 2014 года № 94-ЗС «О внесении изменений в статью 6 закона Алтайского края «О бесплатной юридической помощи в Алтайском крае».</w:t>
      </w:r>
    </w:p>
    <w:p w:rsidR="00094604" w:rsidRPr="003B3388" w:rsidRDefault="00094604" w:rsidP="0056303E">
      <w:pPr>
        <w:ind w:firstLine="708"/>
      </w:pPr>
      <w:r w:rsidRPr="003B3388">
        <w:t>В целях повышения доступности и востребованности бесплатной юридической помощи в Алтайском крае граждане, имеющие трех и более несовершеннолетних детей (в том числе - усыновленных), включены в перечень категорий граждан, имеющих право на получение бесплатной юридической помощи в рамках государственной системы бесплатной юридической помощи в Алтайском крае по вопросам, связанным с осуществлением и защитой их прав.</w:t>
      </w:r>
    </w:p>
    <w:p w:rsidR="00094604" w:rsidRPr="003B3388" w:rsidRDefault="00094604" w:rsidP="0056303E">
      <w:pPr>
        <w:ind w:firstLine="708"/>
      </w:pPr>
      <w:r w:rsidRPr="003B3388">
        <w:t>Скорректированы некоторые положения, касающиеся оказания бесплатной юридической помощи многофункциональными центрами предоставления государственных и муниципальных услуг.</w:t>
      </w:r>
    </w:p>
    <w:p w:rsidR="00374C8E" w:rsidRPr="003B3388" w:rsidRDefault="00374C8E" w:rsidP="0056303E">
      <w:pPr>
        <w:ind w:firstLine="709"/>
        <w:rPr>
          <w:b/>
          <w:u w:val="single"/>
        </w:rPr>
      </w:pPr>
      <w:r w:rsidRPr="003B3388">
        <w:rPr>
          <w:b/>
        </w:rPr>
        <w:t>Постановление Алтайского краевого Законодательного Собрания</w:t>
      </w:r>
      <w:r w:rsidR="00A0084A" w:rsidRPr="00A0084A">
        <w:rPr>
          <w:b/>
        </w:rPr>
        <w:t xml:space="preserve"> </w:t>
      </w:r>
      <w:r w:rsidR="00A0084A" w:rsidRPr="00FB33D7">
        <w:rPr>
          <w:b/>
        </w:rPr>
        <w:br/>
      </w:r>
      <w:r w:rsidRPr="003B3388">
        <w:rPr>
          <w:b/>
        </w:rPr>
        <w:t>от 2 сентября 2014 № 576 «Об утверждении Положенияо присвоении имен благотворителей юридическим лицам».</w:t>
      </w:r>
    </w:p>
    <w:p w:rsidR="00374C8E" w:rsidRPr="003B3388" w:rsidRDefault="00374C8E" w:rsidP="0056303E">
      <w:pPr>
        <w:ind w:firstLine="709"/>
        <w:rPr>
          <w:spacing w:val="8"/>
        </w:rPr>
      </w:pPr>
      <w:r w:rsidRPr="003B3388">
        <w:rPr>
          <w:spacing w:val="8"/>
        </w:rPr>
        <w:t xml:space="preserve">Постановлением установлена форма поощрения бизнесменов, оказывающих благотворительную помощь </w:t>
      </w:r>
      <w:r w:rsidRPr="003B3388">
        <w:t>медицинским и образовательным организациям, учреждениям науки, физической культуры и спорта, организациям социального обслуживания</w:t>
      </w:r>
      <w:r w:rsidRPr="003B3388">
        <w:rPr>
          <w:spacing w:val="8"/>
        </w:rPr>
        <w:t xml:space="preserve"> учреждениям социальной сферы.</w:t>
      </w:r>
    </w:p>
    <w:p w:rsidR="00374C8E" w:rsidRPr="003B3388" w:rsidRDefault="00374C8E" w:rsidP="0056303E">
      <w:pPr>
        <w:ind w:firstLine="720"/>
      </w:pPr>
      <w:r w:rsidRPr="003B3388">
        <w:lastRenderedPageBreak/>
        <w:t>Определен порядок присвоения имен благотворителей организациям: процедур</w:t>
      </w:r>
      <w:r w:rsidR="00295B9C" w:rsidRPr="003B3388">
        <w:t>а</w:t>
      </w:r>
      <w:r w:rsidRPr="003B3388">
        <w:t xml:space="preserve"> направления соответствующего ходатайства, перечень прилагаемых к нему документов.</w:t>
      </w:r>
    </w:p>
    <w:p w:rsidR="00327D0D" w:rsidRPr="003B3388" w:rsidRDefault="00327D0D" w:rsidP="0056303E">
      <w:pPr>
        <w:jc w:val="center"/>
        <w:rPr>
          <w:b/>
        </w:rPr>
      </w:pPr>
    </w:p>
    <w:p w:rsidR="0079656D" w:rsidRPr="003B3388" w:rsidRDefault="0079656D" w:rsidP="00FC43A7">
      <w:pPr>
        <w:ind w:left="709"/>
        <w:jc w:val="center"/>
        <w:rPr>
          <w:b/>
        </w:rPr>
      </w:pPr>
      <w:r w:rsidRPr="003B3388">
        <w:rPr>
          <w:b/>
        </w:rPr>
        <w:t>1.2.7. Совершенствование законодательства в сфере местного самоуправления</w:t>
      </w:r>
    </w:p>
    <w:p w:rsidR="0079656D" w:rsidRPr="003B3388" w:rsidRDefault="0079656D" w:rsidP="0056303E">
      <w:pPr>
        <w:jc w:val="center"/>
        <w:rPr>
          <w:b/>
        </w:rPr>
      </w:pPr>
    </w:p>
    <w:p w:rsidR="00D34974" w:rsidRPr="003B3388" w:rsidRDefault="000E332F" w:rsidP="0056303E">
      <w:pPr>
        <w:widowControl w:val="0"/>
        <w:ind w:firstLine="709"/>
      </w:pPr>
      <w:r w:rsidRPr="003B3388">
        <w:t xml:space="preserve">В рамках </w:t>
      </w:r>
      <w:r w:rsidR="00D34974" w:rsidRPr="003B3388">
        <w:t>правовое регулирование вопросов, связанных с проведением муниципальных выборов</w:t>
      </w:r>
      <w:r w:rsidRPr="003B3388">
        <w:t xml:space="preserve">, </w:t>
      </w:r>
      <w:r w:rsidR="00D34974" w:rsidRPr="003B3388">
        <w:t xml:space="preserve">трижды вносились изменения в </w:t>
      </w:r>
      <w:r w:rsidR="00D34974" w:rsidRPr="003B3388">
        <w:rPr>
          <w:b/>
        </w:rPr>
        <w:t>Кодекс Алтайского края о выборах, референдуме, отзыве</w:t>
      </w:r>
      <w:r w:rsidRPr="003B3388">
        <w:rPr>
          <w:b/>
        </w:rPr>
        <w:t xml:space="preserve"> </w:t>
      </w:r>
      <w:r w:rsidRPr="003B3388">
        <w:t xml:space="preserve">(подготовлены совместно комитетами по местному самоуправлению и по </w:t>
      </w:r>
      <w:r w:rsidR="00D34974" w:rsidRPr="003B3388">
        <w:t>правовой политик</w:t>
      </w:r>
      <w:r w:rsidRPr="003B3388">
        <w:t>е</w:t>
      </w:r>
      <w:r w:rsidR="00D73589" w:rsidRPr="003B3388">
        <w:t>)</w:t>
      </w:r>
      <w:r w:rsidR="00D34974" w:rsidRPr="003B3388">
        <w:t>:</w:t>
      </w:r>
    </w:p>
    <w:p w:rsidR="00D34974" w:rsidRPr="003B3388" w:rsidRDefault="009B3EA7" w:rsidP="0056303E">
      <w:pPr>
        <w:widowControl w:val="0"/>
        <w:ind w:firstLine="709"/>
      </w:pPr>
      <w:r>
        <w:t xml:space="preserve">- </w:t>
      </w:r>
      <w:r w:rsidR="00D34974" w:rsidRPr="003B3388">
        <w:t xml:space="preserve">установлены гарантии реализации пассивного избирательного права для граждан, не являющихся членами политических партий, в случаях, когда </w:t>
      </w:r>
      <w:r w:rsidR="00D34974" w:rsidRPr="003B3388">
        <w:rPr>
          <w:iCs/>
        </w:rPr>
        <w:t>уставом муниципального района или городского округа предусмотрено распределение всех депутатских мандатов между списками кандидатов, выдвинутыми избирательными объединениями, пропорционально числу голосов избирателей, полученных каждым из муниципальных списков кандидатов;</w:t>
      </w:r>
    </w:p>
    <w:p w:rsidR="00D34974" w:rsidRPr="003B3388" w:rsidRDefault="009B3EA7" w:rsidP="0056303E">
      <w:pPr>
        <w:widowControl w:val="0"/>
        <w:ind w:firstLine="709"/>
      </w:pPr>
      <w:r>
        <w:t xml:space="preserve">- </w:t>
      </w:r>
      <w:r w:rsidR="00D34974" w:rsidRPr="003B3388">
        <w:t>как и на выборах органов г</w:t>
      </w:r>
      <w:r>
        <w:t>осударственной власти края введе</w:t>
      </w:r>
      <w:r w:rsidR="00D34974" w:rsidRPr="003B3388">
        <w:t>н институт досрочного голосования на муниципальных выборах;</w:t>
      </w:r>
    </w:p>
    <w:p w:rsidR="00D34974" w:rsidRPr="003B3388" w:rsidRDefault="009B3EA7" w:rsidP="0056303E">
      <w:pPr>
        <w:widowControl w:val="0"/>
        <w:ind w:firstLine="709"/>
      </w:pPr>
      <w:r>
        <w:t xml:space="preserve">- </w:t>
      </w:r>
      <w:r w:rsidR="00D34974" w:rsidRPr="003B3388">
        <w:t>уточнены условия выдвижения кандидатов и муниципальных списков кандидатов;</w:t>
      </w:r>
    </w:p>
    <w:p w:rsidR="00D34974" w:rsidRPr="003B3388" w:rsidRDefault="009B3EA7" w:rsidP="0056303E">
      <w:pPr>
        <w:widowControl w:val="0"/>
        <w:ind w:firstLine="709"/>
      </w:pPr>
      <w:r>
        <w:t xml:space="preserve">- </w:t>
      </w:r>
      <w:r w:rsidR="00D34974" w:rsidRPr="003B3388">
        <w:t>по аналогии с регулированием порядка инициирования политической партией или иным общественным объединением проведения краевого референдума такие же изменения были предусмотрены при инициировании местного референдума.</w:t>
      </w:r>
    </w:p>
    <w:p w:rsidR="00D34974" w:rsidRPr="003B3388" w:rsidRDefault="00D34974" w:rsidP="0056303E">
      <w:pPr>
        <w:widowControl w:val="0"/>
        <w:ind w:firstLine="709"/>
      </w:pPr>
      <w:r w:rsidRPr="003B3388">
        <w:t>Кроме того, в соответствии с Федеральным законом от 4 июня 2014 года № 146-ФЗ «О внесении изменений в Федеральный закон «Об обеспечении конституционных прав граждан Российской Федерации избирать и быть избранными в органы местного самоуправления» и Федеральный закон</w:t>
      </w:r>
      <w:r w:rsidR="00A0084A" w:rsidRPr="00A0084A">
        <w:br/>
      </w:r>
      <w:r w:rsidRPr="003B3388">
        <w:t>«Об основных гарантиях избирательных прав и права на участие в референдуме граждан Российской Федерации», а также с учётом мнения органов местного самоуправления было установлено, что на муниципальных выборах строка «Против всех кандидатов» («Против всех списков кандидатов») в избирательном бюллетене не помещается.</w:t>
      </w:r>
    </w:p>
    <w:p w:rsidR="00993861" w:rsidRPr="0063778D" w:rsidRDefault="00993861" w:rsidP="0056303E">
      <w:pPr>
        <w:shd w:val="clear" w:color="auto" w:fill="FFFFFF"/>
        <w:tabs>
          <w:tab w:val="left" w:pos="9923"/>
        </w:tabs>
        <w:ind w:firstLine="709"/>
        <w:rPr>
          <w:rFonts w:eastAsia="Times New Roman"/>
          <w:b/>
        </w:rPr>
      </w:pPr>
      <w:r w:rsidRPr="003B3388">
        <w:rPr>
          <w:b/>
        </w:rPr>
        <w:t>Закон</w:t>
      </w:r>
      <w:r w:rsidR="0063778D">
        <w:rPr>
          <w:b/>
        </w:rPr>
        <w:t xml:space="preserve"> Алтайского края от 3 апреля 2014 года № 34-ЗС</w:t>
      </w:r>
      <w:r w:rsidRPr="003B3388">
        <w:rPr>
          <w:b/>
        </w:rPr>
        <w:t xml:space="preserve"> </w:t>
      </w:r>
      <w:r w:rsidR="0063778D">
        <w:rPr>
          <w:b/>
        </w:rPr>
        <w:t>«О</w:t>
      </w:r>
      <w:r w:rsidRPr="003B3388">
        <w:rPr>
          <w:b/>
        </w:rPr>
        <w:t xml:space="preserve"> внесении изменения в статью 2 закона Алтайского края</w:t>
      </w:r>
      <w:r w:rsidR="009B3EA7">
        <w:rPr>
          <w:b/>
        </w:rPr>
        <w:t xml:space="preserve"> </w:t>
      </w:r>
      <w:r w:rsidRPr="003B3388">
        <w:rPr>
          <w:b/>
        </w:rPr>
        <w:t>«О муниципальной службе в Алтайском крае»</w:t>
      </w:r>
      <w:r w:rsidR="0063778D" w:rsidRPr="0063778D">
        <w:rPr>
          <w:b/>
        </w:rPr>
        <w:t>.</w:t>
      </w:r>
    </w:p>
    <w:p w:rsidR="0063778D" w:rsidRDefault="00D34974" w:rsidP="0056303E">
      <w:pPr>
        <w:ind w:firstLine="709"/>
      </w:pPr>
      <w:r w:rsidRPr="003B3388">
        <w:t>В целях реализации Указа Президента Российской Федерации от 15 ноября 2013 года № 848 «О внесении изменения в Указ Президента Российской Федерации от 27 сентября 2005 г</w:t>
      </w:r>
      <w:r w:rsidR="0063778D" w:rsidRPr="0063778D">
        <w:t>.</w:t>
      </w:r>
      <w:r w:rsidRPr="003B3388">
        <w:t xml:space="preserve"> № 1131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w:t>
      </w:r>
      <w:r w:rsidR="00342A92">
        <w:t>ких служащих» внесены изменения:</w:t>
      </w:r>
    </w:p>
    <w:p w:rsidR="00D34974" w:rsidRPr="003B3388" w:rsidRDefault="00D34974" w:rsidP="0056303E">
      <w:pPr>
        <w:ind w:firstLine="709"/>
      </w:pPr>
      <w:r w:rsidRPr="003B3388">
        <w:t>в части снижения для лиц, имеющих дипломы специалиста или магистра с отличием, квалификационных требований к стажу (опыту) работы по специальности для замещения главных должностей муниципальной службы в Алтайском крае.</w:t>
      </w:r>
    </w:p>
    <w:p w:rsidR="00D34974" w:rsidRPr="003B3388" w:rsidRDefault="00D34974" w:rsidP="0056303E">
      <w:pPr>
        <w:autoSpaceDE w:val="0"/>
        <w:autoSpaceDN w:val="0"/>
        <w:adjustRightInd w:val="0"/>
        <w:ind w:firstLine="709"/>
        <w:rPr>
          <w:lang w:eastAsia="ru-RU"/>
        </w:rPr>
      </w:pPr>
      <w:r w:rsidRPr="003B3388">
        <w:rPr>
          <w:lang w:eastAsia="ru-RU"/>
        </w:rPr>
        <w:lastRenderedPageBreak/>
        <w:t>В соответствии с Федеральным законом от 27 мая 2014 г. № 136-ФЗ</w:t>
      </w:r>
      <w:r w:rsidR="00A0084A" w:rsidRPr="00A0084A">
        <w:rPr>
          <w:lang w:eastAsia="ru-RU"/>
        </w:rPr>
        <w:br/>
      </w:r>
      <w:r w:rsidRPr="003B3388">
        <w:rPr>
          <w:lang w:eastAsia="ru-RU"/>
        </w:rPr>
        <w:t>«О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за органами государственной власти субъектов Российской Федерации закреплены новые полномочия по регулированию законами субъектов Российской Федерации вопросов организации местного самоуправления в Российской Федерации.</w:t>
      </w:r>
    </w:p>
    <w:p w:rsidR="00D34974" w:rsidRPr="003B3388" w:rsidRDefault="00D34974" w:rsidP="0056303E">
      <w:pPr>
        <w:autoSpaceDE w:val="0"/>
        <w:autoSpaceDN w:val="0"/>
        <w:adjustRightInd w:val="0"/>
        <w:ind w:firstLine="709"/>
        <w:rPr>
          <w:lang w:eastAsia="ru-RU"/>
        </w:rPr>
      </w:pPr>
      <w:r w:rsidRPr="003B3388">
        <w:rPr>
          <w:lang w:eastAsia="ru-RU"/>
        </w:rPr>
        <w:t>В течение шести месяцев со дня вступления в силу указанного Федерального закона субъекты Российской Федерации должны были принять законы, регулирующие способ формирования представительного органа муниципального района, а также порядок избрания главы муниципального образования.</w:t>
      </w:r>
    </w:p>
    <w:p w:rsidR="00D34974" w:rsidRPr="003B3388" w:rsidRDefault="00D34974" w:rsidP="0056303E">
      <w:pPr>
        <w:autoSpaceDE w:val="0"/>
        <w:autoSpaceDN w:val="0"/>
        <w:adjustRightInd w:val="0"/>
        <w:ind w:firstLine="709"/>
        <w:rPr>
          <w:lang w:eastAsia="ru-RU"/>
        </w:rPr>
      </w:pPr>
      <w:r w:rsidRPr="003B3388">
        <w:rPr>
          <w:lang w:eastAsia="ru-RU"/>
        </w:rPr>
        <w:t>В целях реализации указанных норм Федерального закона председателем Алтайского краевого Законодательного Собрания  была сформирована рабочая группа по разработке проектов законов Алтайского края по вопросам организации местного самоуправления, в состав которой вошли руководители постоянных комитетов и депутатских объединений Алтайского краевого Законодательного Собрания, представители Администрации края, Министерства юстиции по Алтайскому краю, Ассоциации «Совет муниципальных</w:t>
      </w:r>
      <w:r w:rsidR="001D79A0" w:rsidRPr="003B3388">
        <w:rPr>
          <w:lang w:eastAsia="ru-RU"/>
        </w:rPr>
        <w:t xml:space="preserve"> образований Алтайского края». </w:t>
      </w:r>
      <w:r w:rsidRPr="003B3388">
        <w:rPr>
          <w:lang w:eastAsia="ru-RU"/>
        </w:rPr>
        <w:t>Проведен мониторинг мнения органов местного самоуправления Алтайского края о порядке и способе формирования органов местного само</w:t>
      </w:r>
      <w:r w:rsidR="00FC43A7">
        <w:rPr>
          <w:lang w:eastAsia="ru-RU"/>
        </w:rPr>
        <w:t xml:space="preserve">управления, по итогам которого </w:t>
      </w:r>
      <w:r w:rsidRPr="003B3388">
        <w:rPr>
          <w:lang w:eastAsia="ru-RU"/>
        </w:rPr>
        <w:t>большинство муниципальных районов (38) высказались за модель, согласно которой представительный орган избираетс</w:t>
      </w:r>
      <w:r w:rsidR="00FC43A7">
        <w:rPr>
          <w:lang w:eastAsia="ru-RU"/>
        </w:rPr>
        <w:t xml:space="preserve">я на выборах; глава избирается </w:t>
      </w:r>
      <w:r w:rsidRPr="003B3388">
        <w:rPr>
          <w:lang w:eastAsia="ru-RU"/>
        </w:rPr>
        <w:t>из состава депутатов, исполняет полномочия председателя; а глава администрации назначается по контракту; 16 районо</w:t>
      </w:r>
      <w:r w:rsidR="00FC43A7">
        <w:rPr>
          <w:lang w:eastAsia="ru-RU"/>
        </w:rPr>
        <w:t xml:space="preserve">в высказались за модель, когда </w:t>
      </w:r>
      <w:r w:rsidRPr="003B3388">
        <w:rPr>
          <w:lang w:eastAsia="ru-RU"/>
        </w:rPr>
        <w:t>представительный орган состоит из глав и депутатов поселений (путем делегирования), глава возглавляет представительный орган, а глава администрации назначается по контракту; 4 райо</w:t>
      </w:r>
      <w:r w:rsidR="00C646A1">
        <w:rPr>
          <w:lang w:eastAsia="ru-RU"/>
        </w:rPr>
        <w:t xml:space="preserve">на выбрали модель, при которой </w:t>
      </w:r>
      <w:r w:rsidRPr="003B3388">
        <w:rPr>
          <w:lang w:eastAsia="ru-RU"/>
        </w:rPr>
        <w:t xml:space="preserve">представительный орган избирается на выборах; глава избирается на муниципальных выборах и возглавляет местную администрацию. </w:t>
      </w:r>
    </w:p>
    <w:p w:rsidR="00D34974" w:rsidRPr="003B3388" w:rsidRDefault="000E332F" w:rsidP="0056303E">
      <w:pPr>
        <w:autoSpaceDE w:val="0"/>
        <w:autoSpaceDN w:val="0"/>
        <w:adjustRightInd w:val="0"/>
        <w:ind w:firstLine="709"/>
        <w:rPr>
          <w:lang w:eastAsia="ru-RU"/>
        </w:rPr>
      </w:pPr>
      <w:r w:rsidRPr="003B3388">
        <w:rPr>
          <w:lang w:eastAsia="ru-RU"/>
        </w:rPr>
        <w:t>Профильным к</w:t>
      </w:r>
      <w:r w:rsidR="00D34974" w:rsidRPr="003B3388">
        <w:rPr>
          <w:lang w:eastAsia="ru-RU"/>
        </w:rPr>
        <w:t>омитетом были изучены Методические рекомендации по подготовке нормативных правовых актов субъектов Российской Федерации, направленных на реализацию положений Федерального закона, разработанные Министерством регионального развития Российской Федерации, а также опыт других субъектов.</w:t>
      </w:r>
    </w:p>
    <w:p w:rsidR="00D34974" w:rsidRPr="003B3388" w:rsidRDefault="00D34974" w:rsidP="0056303E">
      <w:pPr>
        <w:autoSpaceDE w:val="0"/>
        <w:autoSpaceDN w:val="0"/>
        <w:adjustRightInd w:val="0"/>
        <w:ind w:firstLine="709"/>
        <w:rPr>
          <w:b/>
          <w:lang w:eastAsia="ru-RU"/>
        </w:rPr>
      </w:pPr>
      <w:r w:rsidRPr="00C646A1">
        <w:rPr>
          <w:lang w:eastAsia="ru-RU"/>
        </w:rPr>
        <w:t xml:space="preserve">Итогом проделанной работы стало принятие </w:t>
      </w:r>
      <w:r w:rsidR="00C646A1" w:rsidRPr="00C646A1">
        <w:rPr>
          <w:b/>
          <w:lang w:eastAsia="ru-RU"/>
        </w:rPr>
        <w:t>закона Алтайского края</w:t>
      </w:r>
      <w:r w:rsidR="00FC43A7" w:rsidRPr="00FC43A7">
        <w:rPr>
          <w:b/>
          <w:lang w:eastAsia="ru-RU"/>
        </w:rPr>
        <w:br/>
      </w:r>
      <w:r w:rsidR="00C646A1" w:rsidRPr="00C646A1">
        <w:rPr>
          <w:b/>
          <w:lang w:eastAsia="ru-RU"/>
        </w:rPr>
        <w:t xml:space="preserve">от 27 ноября 2014 года № 91-ЗС </w:t>
      </w:r>
      <w:r w:rsidRPr="00C646A1">
        <w:rPr>
          <w:b/>
          <w:lang w:eastAsia="ru-RU"/>
        </w:rPr>
        <w:t xml:space="preserve">«О порядке формирования представительных органов муниципальных районов Алтайского края» </w:t>
      </w:r>
      <w:r w:rsidRPr="00C646A1">
        <w:rPr>
          <w:lang w:eastAsia="ru-RU"/>
        </w:rPr>
        <w:t>и</w:t>
      </w:r>
      <w:r w:rsidRPr="00C646A1">
        <w:rPr>
          <w:b/>
          <w:lang w:eastAsia="ru-RU"/>
        </w:rPr>
        <w:t xml:space="preserve"> </w:t>
      </w:r>
      <w:r w:rsidR="00C646A1" w:rsidRPr="00C646A1">
        <w:rPr>
          <w:b/>
          <w:lang w:eastAsia="ru-RU"/>
        </w:rPr>
        <w:t>закона Алтайского края</w:t>
      </w:r>
      <w:r w:rsidR="00C646A1" w:rsidRPr="00C646A1">
        <w:rPr>
          <w:rFonts w:eastAsiaTheme="minorHAnsi"/>
          <w:b/>
          <w:bCs/>
        </w:rPr>
        <w:t xml:space="preserve"> от 27</w:t>
      </w:r>
      <w:r w:rsidR="00C646A1">
        <w:rPr>
          <w:rFonts w:eastAsiaTheme="minorHAnsi"/>
          <w:b/>
          <w:bCs/>
        </w:rPr>
        <w:t xml:space="preserve"> ноября </w:t>
      </w:r>
      <w:r w:rsidR="00C646A1" w:rsidRPr="00C646A1">
        <w:rPr>
          <w:rFonts w:eastAsiaTheme="minorHAnsi"/>
          <w:b/>
          <w:bCs/>
        </w:rPr>
        <w:t>2014</w:t>
      </w:r>
      <w:r w:rsidR="00C646A1">
        <w:rPr>
          <w:rFonts w:eastAsiaTheme="minorHAnsi"/>
          <w:b/>
          <w:bCs/>
        </w:rPr>
        <w:t xml:space="preserve"> года</w:t>
      </w:r>
      <w:r w:rsidR="00C646A1" w:rsidRPr="00C646A1">
        <w:rPr>
          <w:rFonts w:eastAsiaTheme="minorHAnsi"/>
          <w:b/>
          <w:bCs/>
        </w:rPr>
        <w:t xml:space="preserve"> № 92-ЗС </w:t>
      </w:r>
      <w:r w:rsidRPr="00C646A1">
        <w:rPr>
          <w:b/>
          <w:lang w:eastAsia="ru-RU"/>
        </w:rPr>
        <w:t>«О порядке избрания глав муниципальных образований Алтайского края».</w:t>
      </w:r>
    </w:p>
    <w:p w:rsidR="00D34974" w:rsidRPr="003B3388" w:rsidRDefault="00D34974" w:rsidP="0056303E">
      <w:pPr>
        <w:autoSpaceDE w:val="0"/>
        <w:autoSpaceDN w:val="0"/>
        <w:adjustRightInd w:val="0"/>
        <w:ind w:firstLine="709"/>
        <w:rPr>
          <w:lang w:eastAsia="ru-RU"/>
        </w:rPr>
      </w:pPr>
      <w:r w:rsidRPr="003B3388">
        <w:rPr>
          <w:lang w:eastAsia="ru-RU"/>
        </w:rPr>
        <w:t xml:space="preserve">Согласно первому из перечисленных законов края, в соответствии с уставом муниципального района представительный орган: </w:t>
      </w:r>
    </w:p>
    <w:p w:rsidR="00D34974" w:rsidRPr="003B3388" w:rsidRDefault="00D34974" w:rsidP="0056303E">
      <w:pPr>
        <w:autoSpaceDE w:val="0"/>
        <w:autoSpaceDN w:val="0"/>
        <w:adjustRightInd w:val="0"/>
        <w:ind w:firstLine="709"/>
        <w:rPr>
          <w:lang w:eastAsia="ru-RU"/>
        </w:rPr>
      </w:pPr>
      <w:r w:rsidRPr="003B3388">
        <w:rPr>
          <w:lang w:eastAsia="ru-RU"/>
        </w:rPr>
        <w:t xml:space="preserve">- может избираться на муниципальных выборах; </w:t>
      </w:r>
    </w:p>
    <w:p w:rsidR="00D34974" w:rsidRPr="003B3388" w:rsidRDefault="00D34974" w:rsidP="0056303E">
      <w:pPr>
        <w:autoSpaceDE w:val="0"/>
        <w:autoSpaceDN w:val="0"/>
        <w:adjustRightInd w:val="0"/>
        <w:ind w:firstLine="709"/>
        <w:rPr>
          <w:lang w:eastAsia="ru-RU"/>
        </w:rPr>
      </w:pPr>
      <w:r w:rsidRPr="003B3388">
        <w:rPr>
          <w:lang w:eastAsia="ru-RU"/>
        </w:rPr>
        <w:t xml:space="preserve">- состоять из глав поселений, входящих в состав района и из депутатов представительных органов указанных поселений. </w:t>
      </w:r>
    </w:p>
    <w:p w:rsidR="00D34974" w:rsidRPr="003B3388" w:rsidRDefault="00D34974" w:rsidP="0056303E">
      <w:pPr>
        <w:autoSpaceDE w:val="0"/>
        <w:autoSpaceDN w:val="0"/>
        <w:adjustRightInd w:val="0"/>
        <w:ind w:firstLine="709"/>
        <w:rPr>
          <w:lang w:eastAsia="ru-RU"/>
        </w:rPr>
      </w:pPr>
      <w:r w:rsidRPr="003B3388">
        <w:rPr>
          <w:lang w:eastAsia="ru-RU"/>
        </w:rPr>
        <w:lastRenderedPageBreak/>
        <w:t>Для учета интересов крупных сел законом устанавливается норма представительства поселений, входящих в состав муниципального района, исходя из численности населения поселения.</w:t>
      </w:r>
    </w:p>
    <w:p w:rsidR="00D34974" w:rsidRPr="003B3388" w:rsidRDefault="00D34974" w:rsidP="0056303E">
      <w:pPr>
        <w:autoSpaceDE w:val="0"/>
        <w:autoSpaceDN w:val="0"/>
        <w:adjustRightInd w:val="0"/>
        <w:ind w:firstLine="709"/>
        <w:rPr>
          <w:lang w:eastAsia="ru-RU"/>
        </w:rPr>
      </w:pPr>
      <w:r w:rsidRPr="003B3388">
        <w:rPr>
          <w:lang w:eastAsia="ru-RU"/>
        </w:rPr>
        <w:t>Вторым из перечисленных выше законов закреплено, что глава городского округа, муниципального района, городского поселения, сельского поселения, являющегося административным центром муниципального района,</w:t>
      </w:r>
      <w:r w:rsidR="0054758E" w:rsidRPr="003B3388">
        <w:rPr>
          <w:lang w:eastAsia="ru-RU"/>
        </w:rPr>
        <w:t xml:space="preserve"> </w:t>
      </w:r>
      <w:r w:rsidRPr="003B3388">
        <w:rPr>
          <w:lang w:eastAsia="ru-RU"/>
        </w:rPr>
        <w:t>избирается представительным органом муниципального образования из своего состава. А для сельского поселения, не являющегося административным центром муниципального района, предлагается вариативный подход: в соответствии с уставом муниципального образования глава может избираться на муниципальных выборах либо представительным органом муниципального образования из своего состава.</w:t>
      </w:r>
    </w:p>
    <w:p w:rsidR="00D34974" w:rsidRPr="003B3388" w:rsidRDefault="00D34974" w:rsidP="0056303E">
      <w:pPr>
        <w:autoSpaceDE w:val="0"/>
        <w:autoSpaceDN w:val="0"/>
        <w:adjustRightInd w:val="0"/>
        <w:ind w:firstLine="709"/>
        <w:rPr>
          <w:lang w:eastAsia="ru-RU"/>
        </w:rPr>
      </w:pPr>
      <w:r w:rsidRPr="003B3388">
        <w:rPr>
          <w:lang w:eastAsia="ru-RU"/>
        </w:rPr>
        <w:t>Кроме того, указанным Федеральным законом субъекту Российской Федерации предоставлены дополнительные правомочия:</w:t>
      </w:r>
    </w:p>
    <w:p w:rsidR="00D34974" w:rsidRPr="003B3388" w:rsidRDefault="00D34974" w:rsidP="0056303E">
      <w:pPr>
        <w:autoSpaceDE w:val="0"/>
        <w:autoSpaceDN w:val="0"/>
        <w:adjustRightInd w:val="0"/>
        <w:ind w:firstLine="709"/>
        <w:rPr>
          <w:lang w:eastAsia="ru-RU"/>
        </w:rPr>
      </w:pPr>
      <w:r w:rsidRPr="003B3388">
        <w:rPr>
          <w:lang w:eastAsia="ru-RU"/>
        </w:rPr>
        <w:t>- по перераспределению полномочий между органами местного самоуправления и органами государственной власти субъектов Российской Федерации;</w:t>
      </w:r>
    </w:p>
    <w:p w:rsidR="00D34974" w:rsidRPr="003B3388" w:rsidRDefault="00D34974" w:rsidP="0056303E">
      <w:pPr>
        <w:autoSpaceDE w:val="0"/>
        <w:autoSpaceDN w:val="0"/>
        <w:adjustRightInd w:val="0"/>
        <w:ind w:firstLine="709"/>
        <w:rPr>
          <w:lang w:eastAsia="ru-RU"/>
        </w:rPr>
      </w:pPr>
      <w:r w:rsidRPr="003B3388">
        <w:rPr>
          <w:lang w:eastAsia="ru-RU"/>
        </w:rPr>
        <w:t>- по закреплению дополнительных вопросов местного значения за сельскими поселениями;</w:t>
      </w:r>
    </w:p>
    <w:p w:rsidR="00D34974" w:rsidRPr="003B3388" w:rsidRDefault="00D34974" w:rsidP="0056303E">
      <w:pPr>
        <w:autoSpaceDE w:val="0"/>
        <w:autoSpaceDN w:val="0"/>
        <w:adjustRightInd w:val="0"/>
        <w:ind w:firstLine="709"/>
        <w:rPr>
          <w:lang w:eastAsia="ru-RU"/>
        </w:rPr>
      </w:pPr>
      <w:r w:rsidRPr="003B3388">
        <w:rPr>
          <w:lang w:eastAsia="ru-RU"/>
        </w:rPr>
        <w:t>- по созданию и регулированию статуса муниципальных образований нового вида - городских округов с внутригородским делением и муниципальных районов.</w:t>
      </w:r>
    </w:p>
    <w:p w:rsidR="00D34974" w:rsidRPr="003B3388" w:rsidRDefault="00D34974" w:rsidP="0056303E">
      <w:pPr>
        <w:autoSpaceDE w:val="0"/>
        <w:autoSpaceDN w:val="0"/>
        <w:adjustRightInd w:val="0"/>
        <w:ind w:firstLine="709"/>
      </w:pPr>
      <w:r w:rsidRPr="003B3388">
        <w:t xml:space="preserve">Первое из перечисленных дополнительных правомочий было реализовано принятием </w:t>
      </w:r>
      <w:r w:rsidRPr="003B3388">
        <w:rPr>
          <w:b/>
        </w:rPr>
        <w:t>закона Алтайского края</w:t>
      </w:r>
      <w:r w:rsidR="00C646A1">
        <w:rPr>
          <w:b/>
        </w:rPr>
        <w:t xml:space="preserve"> </w:t>
      </w:r>
      <w:r w:rsidR="00C646A1">
        <w:rPr>
          <w:rFonts w:eastAsiaTheme="minorHAnsi"/>
          <w:b/>
          <w:bCs/>
        </w:rPr>
        <w:t>от 23 декабря 2014 года № 102-ЗС</w:t>
      </w:r>
      <w:r w:rsidR="00FC43A7" w:rsidRPr="00FC43A7">
        <w:rPr>
          <w:rFonts w:eastAsiaTheme="minorHAnsi"/>
          <w:b/>
          <w:bCs/>
        </w:rPr>
        <w:br/>
      </w:r>
      <w:r w:rsidRPr="003B3388">
        <w:rPr>
          <w:b/>
        </w:rPr>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r w:rsidRPr="00C646A1">
        <w:t>,</w:t>
      </w:r>
      <w:r w:rsidR="00C646A1">
        <w:t xml:space="preserve"> которым </w:t>
      </w:r>
      <w:r w:rsidRPr="003B3388">
        <w:t xml:space="preserve">полномочия по распоряжению земельными участками, находящимися в границах города Барнаула, государственная собственность на которые не разграничена, переданы органу исполнительной власти Алтайского края в сфере управления и распоряжения земельными участками. </w:t>
      </w:r>
    </w:p>
    <w:p w:rsidR="00D34974" w:rsidRPr="003B3388" w:rsidRDefault="00D34974" w:rsidP="0056303E">
      <w:pPr>
        <w:widowControl w:val="0"/>
        <w:ind w:firstLine="709"/>
      </w:pPr>
      <w:r w:rsidRPr="003B3388">
        <w:t>Что касается закрепления дополнительных вопросов местного значения за сельскими поселениями, то поскольку по результатам мониторинга предложений органов местного самоуправления выработать единые подходы не удалось, то принято решение соответствующий закон не вносить на рассмотрение сессии. В целях эффективного, качественного и своевременного предоставления услуг жителям сельских поселений органам местного самоуправления муниципальных районов предложено регулировать осуществление полномочий посредством заключения соглашений, порядок заключения которых предусмотрен частью 4 статьи 15 Федерального закона</w:t>
      </w:r>
      <w:r w:rsidR="006E68F4">
        <w:t xml:space="preserve"> </w:t>
      </w:r>
      <w:r w:rsidRPr="003B3388">
        <w:t xml:space="preserve">№ 131-ФЗ. В помощь органам местного самоуправления </w:t>
      </w:r>
      <w:r w:rsidR="00D73589" w:rsidRPr="003B3388">
        <w:t xml:space="preserve">профильным </w:t>
      </w:r>
      <w:r w:rsidRPr="003B3388">
        <w:t xml:space="preserve">комитетом при согласовании с Администрацией края, управлением Министерства юстиции по Алтайскому краю, прокуратурой Алтайского края, был разработан примерный Порядок заключения соглашений о передаче отдельных полномочий по решению вопросов местного значения между органами местного самоуправления муниципального района Алтайского края и органами местного самоуправления входящих в него сельских поселений, который был разослан по все муниципальные районы края. </w:t>
      </w:r>
    </w:p>
    <w:p w:rsidR="00D34974" w:rsidRPr="003B3388" w:rsidRDefault="00D34974" w:rsidP="0056303E">
      <w:pPr>
        <w:widowControl w:val="0"/>
        <w:ind w:firstLine="709"/>
      </w:pPr>
      <w:r w:rsidRPr="003B3388">
        <w:lastRenderedPageBreak/>
        <w:t xml:space="preserve">По последнему из перечисленных дополнительных правомочий органами местного самоуправления города Барнаула было направлено в адрес Алтайского краевого Законодательного Собрания официальное мнение о нецелесообразности образования в городе Барнауле внутригородских районов со статусом муниципальных образований, так как это может привести к негативным последствиям организационного и экономического характера. </w:t>
      </w:r>
    </w:p>
    <w:p w:rsidR="00D34974" w:rsidRPr="003B3388" w:rsidRDefault="00D34974" w:rsidP="0056303E">
      <w:pPr>
        <w:autoSpaceDE w:val="0"/>
        <w:autoSpaceDN w:val="0"/>
        <w:adjustRightInd w:val="0"/>
        <w:ind w:firstLine="709"/>
        <w:rPr>
          <w:b/>
        </w:rPr>
      </w:pPr>
      <w:r w:rsidRPr="003B3388">
        <w:t xml:space="preserve">В целях реализации положений части 3 статьи 46 </w:t>
      </w:r>
      <w:r w:rsidRPr="003B3388">
        <w:rPr>
          <w:lang w:eastAsia="ru-RU"/>
        </w:rPr>
        <w:t>Федерального закона</w:t>
      </w:r>
      <w:r w:rsidR="00A0084A" w:rsidRPr="00A0084A">
        <w:rPr>
          <w:lang w:eastAsia="ru-RU"/>
        </w:rPr>
        <w:br/>
      </w:r>
      <w:r w:rsidRPr="003B3388">
        <w:rPr>
          <w:lang w:eastAsia="ru-RU"/>
        </w:rPr>
        <w:t xml:space="preserve">№ 131-ФЗ, согласно которым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w:t>
      </w:r>
      <w:r w:rsidRPr="003B3388">
        <w:t xml:space="preserve">был принят </w:t>
      </w:r>
      <w:r w:rsidRPr="003B3388">
        <w:rPr>
          <w:b/>
        </w:rPr>
        <w:t>закон Алтайского края</w:t>
      </w:r>
      <w:r w:rsidR="006E68F4">
        <w:rPr>
          <w:b/>
        </w:rPr>
        <w:t xml:space="preserve"> </w:t>
      </w:r>
      <w:r w:rsidR="006E68F4">
        <w:rPr>
          <w:rFonts w:eastAsiaTheme="minorHAnsi"/>
          <w:b/>
          <w:bCs/>
        </w:rPr>
        <w:t xml:space="preserve">от 10 ноября 2014 года № 90-ЗС </w:t>
      </w:r>
      <w:r w:rsidRPr="003B3388">
        <w:rPr>
          <w:b/>
        </w:rPr>
        <w:t>«О порядке проведения оценки регулирующего воздействия и экспертизы проектов нормативных правовых актов, затрагивающих вопросы осуществления предпринимательской и инвестиционной деятельности».</w:t>
      </w:r>
    </w:p>
    <w:p w:rsidR="00D34974" w:rsidRPr="003B3388" w:rsidRDefault="00D34974" w:rsidP="0056303E">
      <w:pPr>
        <w:autoSpaceDE w:val="0"/>
        <w:autoSpaceDN w:val="0"/>
        <w:adjustRightInd w:val="0"/>
        <w:ind w:firstLine="709"/>
      </w:pPr>
      <w:r w:rsidRPr="003B3388">
        <w:rPr>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w:t>
      </w:r>
      <w:r w:rsidRPr="003B3388">
        <w:t xml:space="preserve">Указанная оценка регулирующего воздействия должна проводиться органами местного самоуправления города Барнаула – с 1 января 2015 года, органами местного самоуправления муниципальных районов и городских округов – с 1 января 2016 года, органами местного самоуправления иных муниципальных образований – с 1 января 2017 года. </w:t>
      </w:r>
    </w:p>
    <w:p w:rsidR="00D34974" w:rsidRPr="003B3388" w:rsidRDefault="00D34974" w:rsidP="0056303E">
      <w:pPr>
        <w:autoSpaceDE w:val="0"/>
        <w:autoSpaceDN w:val="0"/>
        <w:adjustRightInd w:val="0"/>
        <w:ind w:firstLine="709"/>
      </w:pPr>
      <w:r w:rsidRPr="003B3388">
        <w:t xml:space="preserve">В связи с предложениями прокуратуры Алтайского края, о необходимости внесения изменений в ряд законодательных актов края, предусматривающих наделение органов местного самоуправления отдельными государственными полномочиями, в которых отсутствует способ (методика) расчета нормативов для определения общего объема субвенций, предоставляемых местным бюджетам из бюджета субъекта Российской Федерации для осуществления соответствующих полномочий, как того требуют </w:t>
      </w:r>
      <w:hyperlink r:id="rId14" w:history="1">
        <w:r w:rsidRPr="003B3388">
          <w:t>статья 19</w:t>
        </w:r>
      </w:hyperlink>
      <w:r w:rsidRPr="003B3388">
        <w:t xml:space="preserve"> Федерального закона № 131-ФЗ, </w:t>
      </w:r>
      <w:hyperlink r:id="rId15" w:history="1">
        <w:r w:rsidRPr="003B3388">
          <w:t>статья 85</w:t>
        </w:r>
      </w:hyperlink>
      <w:r w:rsidRPr="003B3388">
        <w:t xml:space="preserve"> Бюджетного кодекса Российской Федерации, были внесены изменения в законы Алтайского края: </w:t>
      </w:r>
    </w:p>
    <w:p w:rsidR="000E332F" w:rsidRPr="00342A92" w:rsidRDefault="000E332F" w:rsidP="0056303E">
      <w:pPr>
        <w:autoSpaceDE w:val="0"/>
        <w:autoSpaceDN w:val="0"/>
        <w:adjustRightInd w:val="0"/>
        <w:ind w:firstLine="709"/>
      </w:pPr>
      <w:r w:rsidRPr="00342A92">
        <w:rPr>
          <w:b/>
        </w:rPr>
        <w:t>Закон «</w:t>
      </w:r>
      <w:hyperlink r:id="rId16" w:history="1">
        <w:r w:rsidRPr="00342A92">
          <w:rPr>
            <w:b/>
          </w:rPr>
          <w:t>О наделении органов</w:t>
        </w:r>
      </w:hyperlink>
      <w:r w:rsidRPr="00342A92">
        <w:rPr>
          <w:b/>
        </w:rPr>
        <w:t xml:space="preserve">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r w:rsidRPr="00342A92">
        <w:t>;</w:t>
      </w:r>
    </w:p>
    <w:p w:rsidR="000E332F" w:rsidRPr="00342A92" w:rsidRDefault="000E332F" w:rsidP="0056303E">
      <w:pPr>
        <w:autoSpaceDE w:val="0"/>
        <w:autoSpaceDN w:val="0"/>
        <w:adjustRightInd w:val="0"/>
        <w:ind w:firstLine="709"/>
        <w:rPr>
          <w:b/>
        </w:rPr>
      </w:pPr>
      <w:r w:rsidRPr="00342A92">
        <w:rPr>
          <w:b/>
        </w:rPr>
        <w:t>Закон «</w:t>
      </w:r>
      <w:hyperlink r:id="rId17" w:history="1">
        <w:r w:rsidRPr="00342A92">
          <w:rPr>
            <w:b/>
          </w:rPr>
          <w:t>О наделении органов</w:t>
        </w:r>
      </w:hyperlink>
      <w:r w:rsidRPr="00342A92">
        <w:rPr>
          <w:b/>
        </w:rPr>
        <w:t xml:space="preserve">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организациях, нуждающимся в социальной поддержке»;</w:t>
      </w:r>
    </w:p>
    <w:p w:rsidR="00D34974" w:rsidRPr="003B3388" w:rsidRDefault="00993861" w:rsidP="0056303E">
      <w:pPr>
        <w:autoSpaceDE w:val="0"/>
        <w:autoSpaceDN w:val="0"/>
        <w:adjustRightInd w:val="0"/>
        <w:ind w:firstLine="709"/>
      </w:pPr>
      <w:r w:rsidRPr="00342A92">
        <w:rPr>
          <w:b/>
        </w:rPr>
        <w:lastRenderedPageBreak/>
        <w:t>Закон</w:t>
      </w:r>
      <w:r w:rsidR="00D34974" w:rsidRPr="00342A92">
        <w:rPr>
          <w:b/>
        </w:rPr>
        <w:t xml:space="preserve"> «</w:t>
      </w:r>
      <w:hyperlink r:id="rId18" w:history="1">
        <w:r w:rsidR="00D34974" w:rsidRPr="00342A92">
          <w:rPr>
            <w:b/>
          </w:rPr>
          <w:t>О наделении органов</w:t>
        </w:r>
      </w:hyperlink>
      <w:r w:rsidR="00D34974" w:rsidRPr="00342A92">
        <w:rPr>
          <w:b/>
        </w:rPr>
        <w:t xml:space="preserve"> местного самоуправления государственными полномочиями по государственной регистрации актов гражданского состояния»</w:t>
      </w:r>
      <w:r w:rsidR="000E332F" w:rsidRPr="003B3388">
        <w:rPr>
          <w:b/>
        </w:rPr>
        <w:t xml:space="preserve"> </w:t>
      </w:r>
      <w:r w:rsidR="000E332F" w:rsidRPr="003B3388">
        <w:t>(</w:t>
      </w:r>
      <w:r w:rsidRPr="003B3388">
        <w:t>наделяет государственными полномочиями по государственной регистрации актов гражданского состояния органы местного самоуправления 59 муниципальных районов и городских округов края. В других муниципалитетах будут созданы объединенные отделы записи актов гражданского состояни</w:t>
      </w:r>
      <w:r w:rsidR="00F43FB9">
        <w:t xml:space="preserve">я </w:t>
      </w:r>
      <w:r w:rsidRPr="003B3388">
        <w:t>управления ЗАГС Алтайского края. Кроме того, закон дополняется методикой расчета общего объема субвенций, предоставляемых местным бюджетам для осуществления органами местного самоуправления государственных полномочий</w:t>
      </w:r>
      <w:r w:rsidR="000E332F" w:rsidRPr="003B3388">
        <w:t>)</w:t>
      </w:r>
      <w:r w:rsidR="00D34974" w:rsidRPr="003B3388">
        <w:t>;</w:t>
      </w:r>
    </w:p>
    <w:p w:rsidR="00D73589" w:rsidRPr="00F43FB9" w:rsidRDefault="00993861" w:rsidP="0056303E">
      <w:pPr>
        <w:autoSpaceDE w:val="0"/>
        <w:autoSpaceDN w:val="0"/>
        <w:adjustRightInd w:val="0"/>
        <w:ind w:firstLine="709"/>
        <w:rPr>
          <w:sz w:val="26"/>
          <w:szCs w:val="26"/>
        </w:rPr>
      </w:pPr>
      <w:r w:rsidRPr="003B3388">
        <w:rPr>
          <w:b/>
        </w:rPr>
        <w:t>Закон</w:t>
      </w:r>
      <w:r w:rsidR="00F43FB9">
        <w:rPr>
          <w:b/>
        </w:rPr>
        <w:t xml:space="preserve"> </w:t>
      </w:r>
      <w:r w:rsidR="00F43FB9">
        <w:rPr>
          <w:rFonts w:eastAsiaTheme="minorHAnsi"/>
          <w:b/>
          <w:bCs/>
        </w:rPr>
        <w:t xml:space="preserve">от 19 июня 2014 № 55-ЗС </w:t>
      </w:r>
      <w:r w:rsidR="00D34974" w:rsidRPr="003B3388">
        <w:rPr>
          <w:b/>
        </w:rP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sidR="00F43FB9" w:rsidRPr="00F43FB9">
        <w:rPr>
          <w:b/>
        </w:rPr>
        <w:t>.</w:t>
      </w:r>
    </w:p>
    <w:p w:rsidR="00D73589" w:rsidRPr="003B3388" w:rsidRDefault="00D73589" w:rsidP="0056303E">
      <w:pPr>
        <w:autoSpaceDE w:val="0"/>
        <w:autoSpaceDN w:val="0"/>
        <w:adjustRightInd w:val="0"/>
        <w:ind w:firstLine="709"/>
      </w:pPr>
      <w:r w:rsidRPr="003B3388">
        <w:t xml:space="preserve">Для приведения границ муниципалитетов в соответствие с изменениями, произошедшими после объединения ряда сельских поселений, были внесены изменения в </w:t>
      </w:r>
      <w:r w:rsidRPr="003B3388">
        <w:rPr>
          <w:b/>
        </w:rPr>
        <w:t>законы Алтайского края о статусе и границах муниципальных и административно-территориальных образований Алейского, Бурлинского, Мамонтовского, Ребрихинского и Угловского районов</w:t>
      </w:r>
      <w:r w:rsidRPr="003B3388">
        <w:t xml:space="preserve">, а также в закон «Об административно-территориальном устройстве Алтайского края». </w:t>
      </w:r>
    </w:p>
    <w:p w:rsidR="00D73589" w:rsidRPr="00F43FB9" w:rsidRDefault="00D73589" w:rsidP="0056303E">
      <w:pPr>
        <w:autoSpaceDE w:val="0"/>
        <w:autoSpaceDN w:val="0"/>
        <w:adjustRightInd w:val="0"/>
        <w:ind w:firstLine="709"/>
        <w:rPr>
          <w:rFonts w:eastAsiaTheme="minorHAnsi"/>
          <w:b/>
          <w:bCs/>
        </w:rPr>
      </w:pPr>
      <w:r w:rsidRPr="003B3388">
        <w:rPr>
          <w:b/>
        </w:rPr>
        <w:t xml:space="preserve">Закон </w:t>
      </w:r>
      <w:r w:rsidR="00F43FB9">
        <w:rPr>
          <w:b/>
        </w:rPr>
        <w:t xml:space="preserve">Алтайского края </w:t>
      </w:r>
      <w:r w:rsidR="00765F92">
        <w:rPr>
          <w:rFonts w:eastAsiaTheme="minorHAnsi"/>
          <w:b/>
          <w:bCs/>
        </w:rPr>
        <w:t xml:space="preserve">от </w:t>
      </w:r>
      <w:r w:rsidR="00F43FB9">
        <w:rPr>
          <w:rFonts w:eastAsiaTheme="minorHAnsi"/>
          <w:b/>
          <w:bCs/>
        </w:rPr>
        <w:t>3</w:t>
      </w:r>
      <w:r w:rsidR="00765F92">
        <w:rPr>
          <w:rFonts w:eastAsiaTheme="minorHAnsi"/>
          <w:b/>
          <w:bCs/>
        </w:rPr>
        <w:t xml:space="preserve"> апреля </w:t>
      </w:r>
      <w:r w:rsidR="00F43FB9">
        <w:rPr>
          <w:rFonts w:eastAsiaTheme="minorHAnsi"/>
          <w:b/>
          <w:bCs/>
        </w:rPr>
        <w:t>2014</w:t>
      </w:r>
      <w:r w:rsidR="00765F92">
        <w:rPr>
          <w:rFonts w:eastAsiaTheme="minorHAnsi"/>
          <w:b/>
          <w:bCs/>
        </w:rPr>
        <w:t xml:space="preserve"> года</w:t>
      </w:r>
      <w:r w:rsidR="00F43FB9">
        <w:rPr>
          <w:rFonts w:eastAsiaTheme="minorHAnsi"/>
          <w:b/>
          <w:bCs/>
        </w:rPr>
        <w:t xml:space="preserve"> № 35-ЗС </w:t>
      </w:r>
      <w:r w:rsidR="00F43FB9">
        <w:rPr>
          <w:b/>
        </w:rPr>
        <w:t>«О</w:t>
      </w:r>
      <w:r w:rsidRPr="003B3388">
        <w:rPr>
          <w:b/>
        </w:rPr>
        <w:t xml:space="preserve"> внесении изменений в </w:t>
      </w:r>
      <w:r w:rsidR="00F43FB9">
        <w:rPr>
          <w:b/>
        </w:rPr>
        <w:t xml:space="preserve">статью 1 Закона Алтайского края </w:t>
      </w:r>
      <w:r w:rsidRPr="003B3388">
        <w:rPr>
          <w:b/>
        </w:rPr>
        <w:t>«О труднодоступных и отдаленных местностях в Алтайском крае»</w:t>
      </w:r>
      <w:r w:rsidR="00F43FB9">
        <w:rPr>
          <w:b/>
        </w:rPr>
        <w:t xml:space="preserve"> </w:t>
      </w:r>
      <w:r w:rsidRPr="003B3388">
        <w:rPr>
          <w:szCs w:val="26"/>
        </w:rPr>
        <w:t xml:space="preserve">разработан с целью приведения закона Алтайского края от 1 декабря 2003 года № 61-ЗС «О труднодоступных и отдалённых местностях в Алтайском крае» в соответствие с законом Алтайского края от 1 марта 2008 года № 28-ЗС «Об административно-территориальном устройстве Алтайского края». </w:t>
      </w:r>
    </w:p>
    <w:p w:rsidR="0079656D" w:rsidRPr="003B3388" w:rsidRDefault="0079656D" w:rsidP="0056303E">
      <w:pPr>
        <w:autoSpaceDE w:val="0"/>
        <w:autoSpaceDN w:val="0"/>
        <w:adjustRightInd w:val="0"/>
        <w:ind w:firstLine="709"/>
      </w:pPr>
    </w:p>
    <w:p w:rsidR="0079656D" w:rsidRPr="003B3388" w:rsidRDefault="0079656D" w:rsidP="00FC43A7">
      <w:pPr>
        <w:autoSpaceDE w:val="0"/>
        <w:autoSpaceDN w:val="0"/>
        <w:adjustRightInd w:val="0"/>
        <w:ind w:left="709"/>
        <w:jc w:val="center"/>
        <w:rPr>
          <w:b/>
        </w:rPr>
      </w:pPr>
      <w:r w:rsidRPr="003B3388">
        <w:rPr>
          <w:b/>
        </w:rPr>
        <w:t>1.2.8. Совершенствование законодательства в сфере бюджетного устройства, бюджетного процесса, налогов</w:t>
      </w:r>
    </w:p>
    <w:p w:rsidR="0079656D" w:rsidRPr="003B3388" w:rsidRDefault="0079656D" w:rsidP="0056303E">
      <w:pPr>
        <w:autoSpaceDE w:val="0"/>
        <w:autoSpaceDN w:val="0"/>
        <w:adjustRightInd w:val="0"/>
        <w:ind w:firstLine="709"/>
        <w:jc w:val="center"/>
        <w:rPr>
          <w:b/>
        </w:rPr>
      </w:pPr>
    </w:p>
    <w:p w:rsidR="0079656D" w:rsidRPr="003B3388" w:rsidRDefault="0079656D" w:rsidP="0056303E">
      <w:pPr>
        <w:ind w:firstLine="709"/>
      </w:pPr>
      <w:r w:rsidRPr="003B3388">
        <w:t>В 2014 году в сфере общественных финансов Алтайским краевым Законодательным Собранием приняты 13 законов Алтайского края.</w:t>
      </w:r>
    </w:p>
    <w:p w:rsidR="0079656D" w:rsidRPr="003B3388" w:rsidRDefault="0079656D" w:rsidP="0056303E">
      <w:pPr>
        <w:ind w:firstLine="709"/>
      </w:pPr>
      <w:r w:rsidRPr="003B3388">
        <w:t xml:space="preserve">Принятием </w:t>
      </w:r>
      <w:r w:rsidRPr="00765F92">
        <w:rPr>
          <w:b/>
        </w:rPr>
        <w:t>законов Алтайского края от 19</w:t>
      </w:r>
      <w:r w:rsidR="00765F92" w:rsidRPr="00765F92">
        <w:rPr>
          <w:b/>
        </w:rPr>
        <w:t xml:space="preserve"> июня </w:t>
      </w:r>
      <w:r w:rsidRPr="00765F92">
        <w:rPr>
          <w:b/>
        </w:rPr>
        <w:t>2014</w:t>
      </w:r>
      <w:r w:rsidR="00765F92" w:rsidRPr="00765F92">
        <w:rPr>
          <w:b/>
        </w:rPr>
        <w:t xml:space="preserve"> года</w:t>
      </w:r>
      <w:r w:rsidRPr="00765F92">
        <w:rPr>
          <w:b/>
        </w:rPr>
        <w:t xml:space="preserve"> № 47-ЗС</w:t>
      </w:r>
      <w:r w:rsidR="00A0084A" w:rsidRPr="00A0084A">
        <w:rPr>
          <w:b/>
        </w:rPr>
        <w:br/>
      </w:r>
      <w:r w:rsidRPr="00765F92">
        <w:rPr>
          <w:b/>
        </w:rPr>
        <w:t>«</w:t>
      </w:r>
      <w:r w:rsidRPr="003B3388">
        <w:rPr>
          <w:b/>
        </w:rPr>
        <w:t>Об исполнении бюджета Территориального фонда обязательного медицинского страхования Алтайского края за 2013 год</w:t>
      </w:r>
      <w:r w:rsidRPr="003B3388">
        <w:t xml:space="preserve">» и </w:t>
      </w:r>
      <w:r w:rsidRPr="00765F92">
        <w:rPr>
          <w:b/>
        </w:rPr>
        <w:t>от 19</w:t>
      </w:r>
      <w:r w:rsidR="00765F92" w:rsidRPr="00765F92">
        <w:rPr>
          <w:b/>
        </w:rPr>
        <w:t xml:space="preserve"> июня </w:t>
      </w:r>
      <w:r w:rsidRPr="00765F92">
        <w:rPr>
          <w:b/>
        </w:rPr>
        <w:t>2014</w:t>
      </w:r>
      <w:r w:rsidR="00765F92" w:rsidRPr="00765F92">
        <w:rPr>
          <w:b/>
        </w:rPr>
        <w:t xml:space="preserve"> года</w:t>
      </w:r>
      <w:r w:rsidRPr="00765F92">
        <w:rPr>
          <w:b/>
        </w:rPr>
        <w:t xml:space="preserve"> № 48-ЗС «</w:t>
      </w:r>
      <w:r w:rsidRPr="003B3388">
        <w:rPr>
          <w:b/>
        </w:rPr>
        <w:t>Об исполнении краевого бюджета за 2013 год»</w:t>
      </w:r>
      <w:r w:rsidRPr="003B3388">
        <w:t xml:space="preserve"> реализована контрольная функция представительного органа Алтайского края.</w:t>
      </w:r>
    </w:p>
    <w:p w:rsidR="00342A92" w:rsidRDefault="00342A92" w:rsidP="0056303E">
      <w:pPr>
        <w:ind w:firstLine="709"/>
      </w:pPr>
      <w:r>
        <w:t>В</w:t>
      </w:r>
      <w:r w:rsidRPr="003B3388">
        <w:t xml:space="preserve"> целях корректировки финансовых планов края в соответствии с изменениями экономической ситуации и решениями федеральных органов власти</w:t>
      </w:r>
      <w:r>
        <w:t xml:space="preserve"> </w:t>
      </w:r>
      <w:r w:rsidRPr="003B3388">
        <w:t>приняты</w:t>
      </w:r>
      <w:r>
        <w:t xml:space="preserve"> следующие законы Алтайского края</w:t>
      </w:r>
      <w:r w:rsidR="00314C60">
        <w:t>:</w:t>
      </w:r>
    </w:p>
    <w:p w:rsidR="00342A92" w:rsidRDefault="00342A92" w:rsidP="0056303E">
      <w:pPr>
        <w:ind w:firstLine="709"/>
      </w:pPr>
      <w:r>
        <w:rPr>
          <w:b/>
        </w:rPr>
        <w:t>– закон</w:t>
      </w:r>
      <w:r w:rsidR="00765F92" w:rsidRPr="00556715">
        <w:rPr>
          <w:b/>
        </w:rPr>
        <w:t xml:space="preserve"> Алтайского края</w:t>
      </w:r>
      <w:r w:rsidR="0079656D" w:rsidRPr="00556715">
        <w:rPr>
          <w:b/>
        </w:rPr>
        <w:t xml:space="preserve"> от 30</w:t>
      </w:r>
      <w:r w:rsidR="00556715" w:rsidRPr="00556715">
        <w:rPr>
          <w:b/>
        </w:rPr>
        <w:t xml:space="preserve"> января </w:t>
      </w:r>
      <w:r w:rsidR="0079656D" w:rsidRPr="00556715">
        <w:rPr>
          <w:b/>
        </w:rPr>
        <w:t>2014</w:t>
      </w:r>
      <w:r w:rsidR="00556715">
        <w:rPr>
          <w:b/>
        </w:rPr>
        <w:t xml:space="preserve"> года</w:t>
      </w:r>
      <w:r w:rsidR="0079656D" w:rsidRPr="00556715">
        <w:rPr>
          <w:b/>
        </w:rPr>
        <w:t xml:space="preserve"> № 1-ЗС «</w:t>
      </w:r>
      <w:r w:rsidR="0079656D" w:rsidRPr="003B3388">
        <w:rPr>
          <w:b/>
        </w:rPr>
        <w:t>О внесении изменения в закон Алтайского края «О краевом бюджете на 2014 год и на плановый период 2015-2016 годов</w:t>
      </w:r>
      <w:r w:rsidR="0079656D" w:rsidRPr="003B3388">
        <w:t xml:space="preserve">», </w:t>
      </w:r>
    </w:p>
    <w:p w:rsidR="00342A92" w:rsidRDefault="00342A92" w:rsidP="0056303E">
      <w:pPr>
        <w:ind w:firstLine="709"/>
      </w:pPr>
      <w:r>
        <w:rPr>
          <w:b/>
        </w:rPr>
        <w:t>– закон</w:t>
      </w:r>
      <w:r w:rsidRPr="00556715">
        <w:rPr>
          <w:b/>
        </w:rPr>
        <w:t xml:space="preserve"> Алтайского края </w:t>
      </w:r>
      <w:r w:rsidR="0079656D" w:rsidRPr="00556715">
        <w:rPr>
          <w:b/>
        </w:rPr>
        <w:t>от 30</w:t>
      </w:r>
      <w:r w:rsidR="00556715" w:rsidRPr="00556715">
        <w:rPr>
          <w:b/>
        </w:rPr>
        <w:t xml:space="preserve"> января </w:t>
      </w:r>
      <w:r w:rsidR="0079656D" w:rsidRPr="00556715">
        <w:rPr>
          <w:b/>
        </w:rPr>
        <w:t>2014</w:t>
      </w:r>
      <w:r w:rsidR="00556715" w:rsidRPr="00556715">
        <w:rPr>
          <w:b/>
        </w:rPr>
        <w:t xml:space="preserve"> года</w:t>
      </w:r>
      <w:r>
        <w:rPr>
          <w:b/>
        </w:rPr>
        <w:t xml:space="preserve"> № 2-ЗС</w:t>
      </w:r>
      <w:r w:rsidR="002B4FCA">
        <w:rPr>
          <w:b/>
        </w:rPr>
        <w:t xml:space="preserve"> </w:t>
      </w:r>
      <w:r w:rsidR="0079656D" w:rsidRPr="00556715">
        <w:rPr>
          <w:b/>
        </w:rPr>
        <w:t>«</w:t>
      </w:r>
      <w:r w:rsidR="0079656D" w:rsidRPr="003B3388">
        <w:rPr>
          <w:b/>
        </w:rPr>
        <w:t xml:space="preserve">О внесении изменений в закон Алтайского края «О бюджете Территориального фонда </w:t>
      </w:r>
      <w:r w:rsidR="0079656D" w:rsidRPr="003B3388">
        <w:rPr>
          <w:b/>
        </w:rPr>
        <w:lastRenderedPageBreak/>
        <w:t>обязательного медицинского страхования Алтайского края на 2014 год и на плановый период 2015 и 2016 годов</w:t>
      </w:r>
      <w:r w:rsidR="0079656D" w:rsidRPr="003B3388">
        <w:t>»,</w:t>
      </w:r>
    </w:p>
    <w:p w:rsidR="00342A92" w:rsidRDefault="00342A92" w:rsidP="0056303E">
      <w:pPr>
        <w:ind w:firstLine="709"/>
      </w:pPr>
      <w:r>
        <w:rPr>
          <w:b/>
        </w:rPr>
        <w:t>– закон</w:t>
      </w:r>
      <w:r w:rsidRPr="00556715">
        <w:rPr>
          <w:b/>
        </w:rPr>
        <w:t xml:space="preserve"> Алтайского края </w:t>
      </w:r>
      <w:r w:rsidR="002B4FCA">
        <w:rPr>
          <w:b/>
        </w:rPr>
        <w:t xml:space="preserve">от 7 мая </w:t>
      </w:r>
      <w:r w:rsidR="0079656D" w:rsidRPr="002B4FCA">
        <w:rPr>
          <w:b/>
        </w:rPr>
        <w:t>2014</w:t>
      </w:r>
      <w:r w:rsidR="002B4FCA">
        <w:rPr>
          <w:b/>
        </w:rPr>
        <w:t xml:space="preserve"> года</w:t>
      </w:r>
      <w:r w:rsidR="0079656D" w:rsidRPr="002B4FCA">
        <w:rPr>
          <w:b/>
        </w:rPr>
        <w:t xml:space="preserve"> № 40-ЗС «</w:t>
      </w:r>
      <w:r w:rsidR="0079656D" w:rsidRPr="003B3388">
        <w:rPr>
          <w:b/>
        </w:rPr>
        <w:t>О внесении изменений в закон Алтайского края</w:t>
      </w:r>
      <w:r w:rsidR="002B4FCA">
        <w:rPr>
          <w:b/>
        </w:rPr>
        <w:t xml:space="preserve"> </w:t>
      </w:r>
      <w:r w:rsidR="0079656D" w:rsidRPr="003B3388">
        <w:rPr>
          <w:b/>
        </w:rPr>
        <w:t>«О краевом бюджете на 2014 год и на плановый период 2015-2016 годов»,</w:t>
      </w:r>
    </w:p>
    <w:p w:rsidR="00314C60" w:rsidRDefault="00342A92" w:rsidP="0056303E">
      <w:pPr>
        <w:ind w:firstLine="709"/>
      </w:pPr>
      <w:r>
        <w:rPr>
          <w:b/>
        </w:rPr>
        <w:t>– закон</w:t>
      </w:r>
      <w:r w:rsidRPr="00556715">
        <w:rPr>
          <w:b/>
        </w:rPr>
        <w:t xml:space="preserve"> Алтайского края</w:t>
      </w:r>
      <w:r w:rsidR="002B4FCA">
        <w:t xml:space="preserve"> </w:t>
      </w:r>
      <w:r w:rsidR="0079656D" w:rsidRPr="002B4FCA">
        <w:rPr>
          <w:b/>
        </w:rPr>
        <w:t>от 5</w:t>
      </w:r>
      <w:r w:rsidR="002B4FCA" w:rsidRPr="002B4FCA">
        <w:rPr>
          <w:b/>
        </w:rPr>
        <w:t xml:space="preserve"> сентября </w:t>
      </w:r>
      <w:r w:rsidR="0079656D" w:rsidRPr="002B4FCA">
        <w:rPr>
          <w:b/>
        </w:rPr>
        <w:t>2014</w:t>
      </w:r>
      <w:r w:rsidR="002B4FCA">
        <w:rPr>
          <w:b/>
        </w:rPr>
        <w:t xml:space="preserve"> года</w:t>
      </w:r>
      <w:r w:rsidR="0079656D" w:rsidRPr="002B4FCA">
        <w:rPr>
          <w:b/>
        </w:rPr>
        <w:t xml:space="preserve"> № 57-ЗС </w:t>
      </w:r>
      <w:r w:rsidR="0079656D" w:rsidRPr="003B3388">
        <w:t>«</w:t>
      </w:r>
      <w:r w:rsidR="0079656D" w:rsidRPr="003B3388">
        <w:rPr>
          <w:b/>
        </w:rPr>
        <w:t>О внесении изменений в закон Алтайского края «О краевом бюджете на 2014 год и на плановый период 2015 и 2016 годов»,</w:t>
      </w:r>
      <w:r w:rsidR="0079656D" w:rsidRPr="003B3388">
        <w:t xml:space="preserve"> </w:t>
      </w:r>
    </w:p>
    <w:p w:rsidR="00314C60" w:rsidRDefault="00314C60" w:rsidP="0056303E">
      <w:pPr>
        <w:ind w:firstLine="709"/>
      </w:pPr>
      <w:r>
        <w:rPr>
          <w:b/>
        </w:rPr>
        <w:t>– закон</w:t>
      </w:r>
      <w:r w:rsidRPr="00556715">
        <w:rPr>
          <w:b/>
        </w:rPr>
        <w:t xml:space="preserve"> Алтайского края </w:t>
      </w:r>
      <w:r w:rsidR="0079656D" w:rsidRPr="002B4FCA">
        <w:rPr>
          <w:b/>
        </w:rPr>
        <w:t>от 6</w:t>
      </w:r>
      <w:r w:rsidR="002B4FCA" w:rsidRPr="002B4FCA">
        <w:rPr>
          <w:b/>
        </w:rPr>
        <w:t xml:space="preserve"> ноября </w:t>
      </w:r>
      <w:r w:rsidR="0079656D" w:rsidRPr="002B4FCA">
        <w:rPr>
          <w:b/>
        </w:rPr>
        <w:t>2014</w:t>
      </w:r>
      <w:r w:rsidR="002B4FCA" w:rsidRPr="002B4FCA">
        <w:rPr>
          <w:b/>
        </w:rPr>
        <w:t xml:space="preserve"> года</w:t>
      </w:r>
      <w:r w:rsidR="0079656D" w:rsidRPr="002B4FCA">
        <w:rPr>
          <w:b/>
        </w:rPr>
        <w:t xml:space="preserve"> № 88-ЗС «</w:t>
      </w:r>
      <w:r w:rsidR="0079656D" w:rsidRPr="003B3388">
        <w:rPr>
          <w:b/>
        </w:rPr>
        <w:t>О внесении изменений в закон Алтайского края «О краевом бюджете на 2014 год и на плановый период 2015 и 2016 годов</w:t>
      </w:r>
      <w:r w:rsidR="000A5D73">
        <w:t xml:space="preserve">», </w:t>
      </w:r>
    </w:p>
    <w:p w:rsidR="0079656D" w:rsidRPr="003B3388" w:rsidRDefault="00314C60" w:rsidP="0056303E">
      <w:pPr>
        <w:ind w:firstLine="709"/>
      </w:pPr>
      <w:r>
        <w:rPr>
          <w:b/>
        </w:rPr>
        <w:t>– закон</w:t>
      </w:r>
      <w:r w:rsidRPr="00556715">
        <w:rPr>
          <w:b/>
        </w:rPr>
        <w:t xml:space="preserve"> Алтайского края </w:t>
      </w:r>
      <w:r w:rsidR="000A5D73" w:rsidRPr="000A5D73">
        <w:rPr>
          <w:b/>
        </w:rPr>
        <w:t>от</w:t>
      </w:r>
      <w:r w:rsidR="000A5D73">
        <w:t xml:space="preserve"> </w:t>
      </w:r>
      <w:r w:rsidR="000A5D73" w:rsidRPr="000A5D73">
        <w:rPr>
          <w:b/>
        </w:rPr>
        <w:t xml:space="preserve">3 декабря </w:t>
      </w:r>
      <w:r w:rsidR="0079656D" w:rsidRPr="000A5D73">
        <w:rPr>
          <w:b/>
        </w:rPr>
        <w:t>2014</w:t>
      </w:r>
      <w:r w:rsidR="000A5D73" w:rsidRPr="000A5D73">
        <w:rPr>
          <w:b/>
        </w:rPr>
        <w:t xml:space="preserve"> года</w:t>
      </w:r>
      <w:r w:rsidR="0079656D" w:rsidRPr="003B3388">
        <w:t xml:space="preserve"> </w:t>
      </w:r>
      <w:r w:rsidR="0079656D" w:rsidRPr="000A5D73">
        <w:rPr>
          <w:b/>
        </w:rPr>
        <w:t>№ 99-ЗС «</w:t>
      </w:r>
      <w:r w:rsidR="0079656D" w:rsidRPr="003B3388">
        <w:rPr>
          <w:b/>
        </w:rPr>
        <w:t>О внесении изменений в закон Алтайского края «О бюджете Территориального фонда обязательного медицинского страхования Алтайского края на 2014 год и на плановый период 2015 и 2016 годов</w:t>
      </w:r>
      <w:r w:rsidR="0079656D" w:rsidRPr="003B3388">
        <w:t xml:space="preserve">» </w:t>
      </w:r>
    </w:p>
    <w:p w:rsidR="0079656D" w:rsidRPr="003B3388" w:rsidRDefault="00314C60" w:rsidP="0056303E">
      <w:pPr>
        <w:ind w:firstLine="709"/>
      </w:pPr>
      <w:r>
        <w:rPr>
          <w:b/>
        </w:rPr>
        <w:t>Закон</w:t>
      </w:r>
      <w:r w:rsidR="000A5D73" w:rsidRPr="000A5D73">
        <w:rPr>
          <w:b/>
        </w:rPr>
        <w:t xml:space="preserve"> Алтайского края от </w:t>
      </w:r>
      <w:r w:rsidR="0079656D" w:rsidRPr="000A5D73">
        <w:rPr>
          <w:b/>
        </w:rPr>
        <w:t>3</w:t>
      </w:r>
      <w:r w:rsidR="000A5D73" w:rsidRPr="000A5D73">
        <w:rPr>
          <w:b/>
        </w:rPr>
        <w:t xml:space="preserve"> декабря </w:t>
      </w:r>
      <w:r w:rsidR="0079656D" w:rsidRPr="000A5D73">
        <w:rPr>
          <w:b/>
        </w:rPr>
        <w:t>2014</w:t>
      </w:r>
      <w:r w:rsidR="000A5D73">
        <w:rPr>
          <w:b/>
        </w:rPr>
        <w:t xml:space="preserve"> года</w:t>
      </w:r>
      <w:r w:rsidR="0079656D" w:rsidRPr="000A5D73">
        <w:rPr>
          <w:b/>
        </w:rPr>
        <w:t xml:space="preserve"> № 98-ЗС «</w:t>
      </w:r>
      <w:r w:rsidR="0079656D" w:rsidRPr="003B3388">
        <w:rPr>
          <w:b/>
        </w:rPr>
        <w:t>О бюджете Территориального фонда обязательного медицинского страхования Алтайского края на 2015 год и на плановый период 2016 и 2017 годов»</w:t>
      </w:r>
      <w:r w:rsidR="0079656D" w:rsidRPr="003B3388">
        <w:t xml:space="preserve"> и </w:t>
      </w:r>
      <w:r>
        <w:rPr>
          <w:b/>
        </w:rPr>
        <w:t>– закон</w:t>
      </w:r>
      <w:r w:rsidRPr="00556715">
        <w:rPr>
          <w:b/>
        </w:rPr>
        <w:t xml:space="preserve"> Алтайского края </w:t>
      </w:r>
      <w:r w:rsidR="0079656D" w:rsidRPr="000A5D73">
        <w:rPr>
          <w:b/>
        </w:rPr>
        <w:t>от 18</w:t>
      </w:r>
      <w:r w:rsidR="000A5D73" w:rsidRPr="000A5D73">
        <w:rPr>
          <w:b/>
        </w:rPr>
        <w:t xml:space="preserve"> декабря </w:t>
      </w:r>
      <w:r w:rsidR="0079656D" w:rsidRPr="000A5D73">
        <w:rPr>
          <w:b/>
        </w:rPr>
        <w:t>2014</w:t>
      </w:r>
      <w:r w:rsidR="000A5D73" w:rsidRPr="000A5D73">
        <w:rPr>
          <w:b/>
        </w:rPr>
        <w:t xml:space="preserve"> года</w:t>
      </w:r>
      <w:r w:rsidR="0079656D" w:rsidRPr="000A5D73">
        <w:rPr>
          <w:b/>
        </w:rPr>
        <w:t xml:space="preserve"> № 100-ЗС «</w:t>
      </w:r>
      <w:r w:rsidR="0079656D" w:rsidRPr="003B3388">
        <w:rPr>
          <w:b/>
        </w:rPr>
        <w:t>О краевом бюджете на 2015 год и на плановый период 2016 и 2017 годов»</w:t>
      </w:r>
      <w:r w:rsidR="0079656D" w:rsidRPr="003B3388">
        <w:t xml:space="preserve"> утверждают распределение бюджетных ассигнований на реализацию расходных обязательств Алтайского края на 2015 год и плановый период.</w:t>
      </w:r>
    </w:p>
    <w:p w:rsidR="006C5F5A" w:rsidRPr="003B3388" w:rsidRDefault="000E332F" w:rsidP="0056303E">
      <w:pPr>
        <w:ind w:firstLine="709"/>
      </w:pPr>
      <w:r w:rsidRPr="003B3388">
        <w:t xml:space="preserve">Принят </w:t>
      </w:r>
      <w:r w:rsidR="00D73589" w:rsidRPr="003B3388">
        <w:t>з</w:t>
      </w:r>
      <w:r w:rsidR="0079656D" w:rsidRPr="003B3388">
        <w:rPr>
          <w:b/>
        </w:rPr>
        <w:t>акон Алтайского края от 3</w:t>
      </w:r>
      <w:r w:rsidR="000A5D73">
        <w:rPr>
          <w:b/>
        </w:rPr>
        <w:t xml:space="preserve"> октября </w:t>
      </w:r>
      <w:r w:rsidR="0079656D" w:rsidRPr="003B3388">
        <w:rPr>
          <w:b/>
        </w:rPr>
        <w:t>2014</w:t>
      </w:r>
      <w:r w:rsidR="000A5D73">
        <w:rPr>
          <w:b/>
        </w:rPr>
        <w:t xml:space="preserve"> года</w:t>
      </w:r>
      <w:r w:rsidR="0079656D" w:rsidRPr="003B3388">
        <w:rPr>
          <w:b/>
        </w:rPr>
        <w:t xml:space="preserve"> № 70-ЗС</w:t>
      </w:r>
      <w:r w:rsidR="00A0084A" w:rsidRPr="00A0084A">
        <w:rPr>
          <w:b/>
        </w:rPr>
        <w:br/>
      </w:r>
      <w:r w:rsidR="0079656D" w:rsidRPr="003B3388">
        <w:rPr>
          <w:b/>
        </w:rPr>
        <w:t>«О внесении изменений в отдельные законы Алтайского края в сфере бюджетных правоотношений»</w:t>
      </w:r>
      <w:r w:rsidR="00D73589" w:rsidRPr="003B3388">
        <w:t>.</w:t>
      </w:r>
    </w:p>
    <w:p w:rsidR="0079656D" w:rsidRPr="003B3388" w:rsidRDefault="006C5F5A" w:rsidP="0056303E">
      <w:pPr>
        <w:ind w:firstLine="709"/>
      </w:pPr>
      <w:r w:rsidRPr="003B3388">
        <w:t xml:space="preserve">Закон </w:t>
      </w:r>
      <w:r w:rsidR="000E332F" w:rsidRPr="003B3388">
        <w:t>предусматривает:</w:t>
      </w:r>
    </w:p>
    <w:p w:rsidR="0079656D" w:rsidRPr="003B3388" w:rsidRDefault="0079656D" w:rsidP="0056303E">
      <w:pPr>
        <w:ind w:firstLine="709"/>
      </w:pPr>
      <w:r w:rsidRPr="003B3388">
        <w:t>корректировку методики формирования и распределения финансовой помощи местным бюджетам в связи с перераспределением федеральным законом о местном самоуправлении части вопросов местного значения сельских поселений;</w:t>
      </w:r>
    </w:p>
    <w:p w:rsidR="0079656D" w:rsidRPr="003B3388" w:rsidRDefault="0079656D" w:rsidP="0056303E">
      <w:pPr>
        <w:ind w:firstLine="709"/>
      </w:pPr>
      <w:r w:rsidRPr="003B3388">
        <w:t>уточнение отдельных норм, регламентирующих организацию бюджетного процесса на региональном уровне в соответствии с динамикой федерального законодательства.</w:t>
      </w:r>
    </w:p>
    <w:p w:rsidR="0079656D" w:rsidRPr="003B3388" w:rsidRDefault="0079656D" w:rsidP="0056303E">
      <w:pPr>
        <w:ind w:firstLine="709"/>
      </w:pPr>
      <w:r w:rsidRPr="003B3388">
        <w:rPr>
          <w:b/>
        </w:rPr>
        <w:t>Закон Алтайского края от 3</w:t>
      </w:r>
      <w:r w:rsidR="000A5D73">
        <w:rPr>
          <w:b/>
        </w:rPr>
        <w:t xml:space="preserve"> октября </w:t>
      </w:r>
      <w:r w:rsidRPr="003B3388">
        <w:rPr>
          <w:b/>
        </w:rPr>
        <w:t>2014</w:t>
      </w:r>
      <w:r w:rsidR="000A5D73">
        <w:rPr>
          <w:b/>
        </w:rPr>
        <w:t xml:space="preserve"> года</w:t>
      </w:r>
      <w:r w:rsidRPr="003B3388">
        <w:rPr>
          <w:b/>
        </w:rPr>
        <w:t xml:space="preserve"> № 76-ЗС «О внесении изменения в статью 2 закона Алтайского края «О транспортном налоге на территории Алтайского края»</w:t>
      </w:r>
      <w:r w:rsidR="000E332F" w:rsidRPr="003B3388">
        <w:rPr>
          <w:b/>
        </w:rPr>
        <w:t xml:space="preserve"> </w:t>
      </w:r>
      <w:r w:rsidRPr="003B3388">
        <w:t>предусматривает исключение нормы о сроке уплаты налога физическими лицами в связи с урегулированием указанного вопроса Налоговым кодексом Российской Федерации.</w:t>
      </w:r>
    </w:p>
    <w:p w:rsidR="0079656D" w:rsidRPr="003B3388" w:rsidRDefault="00D86D8E" w:rsidP="0056303E">
      <w:pPr>
        <w:ind w:firstLine="709"/>
        <w:rPr>
          <w:shd w:val="clear" w:color="auto" w:fill="FFFFFF"/>
        </w:rPr>
      </w:pPr>
      <w:r>
        <w:rPr>
          <w:b/>
        </w:rPr>
        <w:t xml:space="preserve">Закон Алтайского края от </w:t>
      </w:r>
      <w:r w:rsidR="0079656D" w:rsidRPr="003B3388">
        <w:rPr>
          <w:b/>
        </w:rPr>
        <w:t>6</w:t>
      </w:r>
      <w:r w:rsidR="000A5D73">
        <w:rPr>
          <w:b/>
        </w:rPr>
        <w:t xml:space="preserve"> февраля </w:t>
      </w:r>
      <w:r w:rsidR="0079656D" w:rsidRPr="003B3388">
        <w:rPr>
          <w:b/>
        </w:rPr>
        <w:t>2014</w:t>
      </w:r>
      <w:r w:rsidR="000A5D73">
        <w:rPr>
          <w:b/>
        </w:rPr>
        <w:t xml:space="preserve"> года</w:t>
      </w:r>
      <w:r w:rsidR="0079656D" w:rsidRPr="003B3388">
        <w:rPr>
          <w:b/>
        </w:rPr>
        <w:t xml:space="preserve"> № 7-ЗС «Об утверждении заключения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r w:rsidR="000E332F" w:rsidRPr="003B3388">
        <w:t xml:space="preserve"> </w:t>
      </w:r>
      <w:r w:rsidR="0079656D" w:rsidRPr="003B3388">
        <w:t>созда</w:t>
      </w:r>
      <w:r w:rsidR="000A5D73">
        <w:t>е</w:t>
      </w:r>
      <w:r w:rsidR="002E0729" w:rsidRPr="003B3388">
        <w:t>т</w:t>
      </w:r>
      <w:r w:rsidR="0079656D" w:rsidRPr="003B3388">
        <w:t xml:space="preserve"> правовые основы для реализации на территории Алтайского края системы образовательных мероприятий, направленных на </w:t>
      </w:r>
      <w:r w:rsidR="0079656D" w:rsidRPr="003B3388">
        <w:rPr>
          <w:shd w:val="clear" w:color="auto" w:fill="FFFFFF"/>
        </w:rPr>
        <w:t>повышение способности граждан осуществлять безрисковое управление личными финансами.</w:t>
      </w:r>
    </w:p>
    <w:p w:rsidR="004F2869" w:rsidRPr="003B3388" w:rsidRDefault="004F2869" w:rsidP="0056303E">
      <w:pPr>
        <w:ind w:firstLine="709"/>
        <w:jc w:val="center"/>
        <w:rPr>
          <w:b/>
          <w:shd w:val="clear" w:color="auto" w:fill="FFFFFF"/>
        </w:rPr>
      </w:pPr>
    </w:p>
    <w:p w:rsidR="004F2869" w:rsidRPr="003B3388" w:rsidRDefault="004F2869" w:rsidP="00FC43A7">
      <w:pPr>
        <w:ind w:left="709"/>
        <w:jc w:val="center"/>
        <w:rPr>
          <w:b/>
          <w:shd w:val="clear" w:color="auto" w:fill="FFFFFF"/>
        </w:rPr>
      </w:pPr>
      <w:r w:rsidRPr="003B3388">
        <w:rPr>
          <w:b/>
          <w:shd w:val="clear" w:color="auto" w:fill="FFFFFF"/>
        </w:rPr>
        <w:lastRenderedPageBreak/>
        <w:t>1.2.9. Совершенствование законодательства в сфере инвестиционной и инновационной политики, потребительского рынка и дорожного хозяйства, имущественных отношений и собственности</w:t>
      </w:r>
    </w:p>
    <w:p w:rsidR="004F2869" w:rsidRPr="003B3388" w:rsidRDefault="004F2869" w:rsidP="0056303E">
      <w:pPr>
        <w:tabs>
          <w:tab w:val="left" w:pos="1134"/>
        </w:tabs>
        <w:ind w:firstLine="709"/>
      </w:pPr>
    </w:p>
    <w:p w:rsidR="004F2869" w:rsidRPr="003B3388" w:rsidRDefault="004F2869" w:rsidP="0056303E">
      <w:pPr>
        <w:tabs>
          <w:tab w:val="left" w:pos="1134"/>
        </w:tabs>
        <w:ind w:firstLine="709"/>
      </w:pPr>
      <w:r w:rsidRPr="003B3388">
        <w:t xml:space="preserve">Принят </w:t>
      </w:r>
      <w:r w:rsidRPr="003B3388">
        <w:rPr>
          <w:b/>
        </w:rPr>
        <w:t>закон Алтайского кр</w:t>
      </w:r>
      <w:r w:rsidR="00D86D8E">
        <w:rPr>
          <w:b/>
        </w:rPr>
        <w:t xml:space="preserve">ая от </w:t>
      </w:r>
      <w:r w:rsidRPr="003B3388">
        <w:rPr>
          <w:b/>
        </w:rPr>
        <w:t>3</w:t>
      </w:r>
      <w:r w:rsidR="00D86D8E">
        <w:rPr>
          <w:b/>
        </w:rPr>
        <w:t xml:space="preserve"> </w:t>
      </w:r>
      <w:r w:rsidR="00314C60">
        <w:rPr>
          <w:b/>
        </w:rPr>
        <w:t>апреля</w:t>
      </w:r>
      <w:r w:rsidR="00D86D8E">
        <w:rPr>
          <w:b/>
        </w:rPr>
        <w:t xml:space="preserve"> </w:t>
      </w:r>
      <w:r w:rsidRPr="003B3388">
        <w:rPr>
          <w:b/>
        </w:rPr>
        <w:t>2014</w:t>
      </w:r>
      <w:r w:rsidR="00D86D8E">
        <w:rPr>
          <w:b/>
        </w:rPr>
        <w:t xml:space="preserve"> года</w:t>
      </w:r>
      <w:r w:rsidRPr="003B3388">
        <w:rPr>
          <w:b/>
        </w:rPr>
        <w:t xml:space="preserve"> № 21-ЗС</w:t>
      </w:r>
      <w:r w:rsidR="00A0084A" w:rsidRPr="00A0084A">
        <w:rPr>
          <w:b/>
        </w:rPr>
        <w:br/>
      </w:r>
      <w:r w:rsidRPr="003B3388">
        <w:rPr>
          <w:b/>
        </w:rPr>
        <w:t xml:space="preserve">«Об инвестиционной деятельности в Алтайском крае» </w:t>
      </w:r>
      <w:r w:rsidRPr="003B3388">
        <w:t>в новой редакции.</w:t>
      </w:r>
      <w:r w:rsidRPr="003B3388">
        <w:rPr>
          <w:b/>
        </w:rPr>
        <w:t xml:space="preserve"> </w:t>
      </w:r>
      <w:r w:rsidRPr="003B3388">
        <w:t xml:space="preserve">Закон разработан в связи с необходимостью дальнейшего совершенствования и развития правовых основ регионального инвестиционного законодательства, расширения стимулирующего инструментария для усиления воздействия на активизацию инвестиционной деятельности в крае, а также в целях использования рекомендаций Агентства стратегических инициатив по обеспечению благоприятного инвестиционного климата в регионе. </w:t>
      </w:r>
      <w:r w:rsidRPr="003B3388">
        <w:rPr>
          <w:rStyle w:val="st"/>
        </w:rPr>
        <w:t xml:space="preserve">Законом предусмотрен новый инструментарий регулирования инвестиционной деятельности на территории края: инвестиционный климат, инвестиционная стратегия, инвестиционная декларация, инвестиционный уполномоченный, реестр региональных инвестиционных проектов, региональный инвестиционный фонд. </w:t>
      </w:r>
      <w:r w:rsidRPr="003B3388">
        <w:t>Определены субъекты и объекты инвестиционной деятельности, права и обязанности инвесторов, цели, принципы и формы государственного регулирования инвестиционной деятельности на территории края, разграничены полномочия органов государственной власти Алтайского края и органов местного самоуправления. Необходимым условием активизации инвестиционной деятельности в регионе является государственная поддержка инвесторов. Законом предусматривается расширение действующей системы стимулирования инвестиционной деятельности на территории Алтайского края путем включения в нее новых видов государственной финансовой и нефинансовой поддержки. В целях создания благоприятных условий осуществления инвестиционной деятельности в законе прописаны дополнительные гарантии прав инвесторов.</w:t>
      </w:r>
    </w:p>
    <w:p w:rsidR="004F2869" w:rsidRPr="003B3388" w:rsidRDefault="004F2869" w:rsidP="0056303E">
      <w:pPr>
        <w:ind w:firstLine="709"/>
      </w:pPr>
      <w:r w:rsidRPr="003B3388">
        <w:t>В целях приведения законодательства Алтайского края в соответствие с федеральным законодательством, устранения нарушений правил юридической техники были приняты следующие законы Алтайского края:</w:t>
      </w:r>
    </w:p>
    <w:p w:rsidR="004F2869" w:rsidRPr="003B3388" w:rsidRDefault="00340EFB" w:rsidP="0056303E">
      <w:pPr>
        <w:autoSpaceDE w:val="0"/>
        <w:autoSpaceDN w:val="0"/>
        <w:adjustRightInd w:val="0"/>
        <w:ind w:firstLine="709"/>
        <w:rPr>
          <w:rFonts w:eastAsia="Times New Roman"/>
          <w:b/>
          <w:lang w:eastAsia="ru-RU"/>
        </w:rPr>
      </w:pPr>
      <w:r w:rsidRPr="003B3388">
        <w:rPr>
          <w:b/>
        </w:rPr>
        <w:t>Закон</w:t>
      </w:r>
      <w:r w:rsidR="00D86D8E">
        <w:rPr>
          <w:b/>
        </w:rPr>
        <w:t xml:space="preserve"> </w:t>
      </w:r>
      <w:r w:rsidR="00D86D8E">
        <w:rPr>
          <w:rFonts w:eastAsiaTheme="minorHAnsi"/>
          <w:b/>
          <w:bCs/>
        </w:rPr>
        <w:t>Алтайского края от 3 апреля 2014 года № 24-ЗС</w:t>
      </w:r>
      <w:r w:rsidRPr="003B3388">
        <w:rPr>
          <w:b/>
        </w:rPr>
        <w:t xml:space="preserve"> </w:t>
      </w:r>
      <w:r w:rsidR="004F2869" w:rsidRPr="003B3388">
        <w:rPr>
          <w:rFonts w:eastAsia="Times New Roman"/>
          <w:b/>
          <w:lang w:eastAsia="ru-RU"/>
        </w:rPr>
        <w:t xml:space="preserve">«О внесении изменения в статью 3 закона Алтайского края «Об Уполномоченном по защите прав предпринимателей в Алтайском крае» </w:t>
      </w:r>
      <w:r w:rsidR="004F2869" w:rsidRPr="003B3388">
        <w:rPr>
          <w:rFonts w:eastAsia="Times New Roman"/>
          <w:lang w:eastAsia="ru-RU"/>
        </w:rPr>
        <w:t>(</w:t>
      </w:r>
      <w:r w:rsidR="004F2869" w:rsidRPr="003B3388">
        <w:t>внесены изменения, исключающие неоднозначное толкование в части запрета замещения уполномоченным по защите прав предпринимателей в субъекте Российской Федерации государственных должностей субъектов Российской Федерации);</w:t>
      </w:r>
    </w:p>
    <w:p w:rsidR="004F2869" w:rsidRPr="008256B9" w:rsidRDefault="00340EFB" w:rsidP="0056303E">
      <w:pPr>
        <w:ind w:firstLine="709"/>
      </w:pPr>
      <w:r w:rsidRPr="008256B9">
        <w:rPr>
          <w:b/>
        </w:rPr>
        <w:t>Закон</w:t>
      </w:r>
      <w:r w:rsidR="008256B9" w:rsidRPr="008256B9">
        <w:rPr>
          <w:b/>
        </w:rPr>
        <w:t xml:space="preserve"> от 3 апреля 2014 года № 24-ЗС</w:t>
      </w:r>
      <w:r w:rsidRPr="008256B9">
        <w:rPr>
          <w:b/>
        </w:rPr>
        <w:t xml:space="preserve"> </w:t>
      </w:r>
      <w:r w:rsidR="004F2869" w:rsidRPr="008256B9">
        <w:rPr>
          <w:b/>
        </w:rPr>
        <w:t>«О внесении изменений в отдельные законы Алтайского края»</w:t>
      </w:r>
      <w:r w:rsidR="006F71A9" w:rsidRPr="008256B9">
        <w:rPr>
          <w:b/>
        </w:rPr>
        <w:t>,</w:t>
      </w:r>
      <w:r w:rsidR="004F2869" w:rsidRPr="008256B9">
        <w:rPr>
          <w:b/>
        </w:rPr>
        <w:t xml:space="preserve"> </w:t>
      </w:r>
      <w:r w:rsidR="00314C60">
        <w:t xml:space="preserve">которым </w:t>
      </w:r>
      <w:r w:rsidR="004F2869" w:rsidRPr="008256B9">
        <w:t>внесены изменения в</w:t>
      </w:r>
      <w:r w:rsidR="00D73589" w:rsidRPr="008256B9">
        <w:t xml:space="preserve"> </w:t>
      </w:r>
      <w:r w:rsidR="004F2869" w:rsidRPr="008256B9">
        <w:t>ряд законов Алтайского края:</w:t>
      </w:r>
    </w:p>
    <w:p w:rsidR="004F2869" w:rsidRPr="006F71A9" w:rsidRDefault="006F71A9" w:rsidP="0056303E">
      <w:pPr>
        <w:ind w:firstLine="709"/>
      </w:pPr>
      <w:r w:rsidRPr="006F71A9">
        <w:rPr>
          <w:rFonts w:eastAsia="Times New Roman"/>
          <w:lang w:eastAsia="ru-RU"/>
        </w:rPr>
        <w:t>-</w:t>
      </w:r>
      <w:r w:rsidR="004F2869" w:rsidRPr="006F71A9">
        <w:rPr>
          <w:rFonts w:eastAsia="Times New Roman"/>
          <w:lang w:eastAsia="ru-RU"/>
        </w:rPr>
        <w:t xml:space="preserve"> закон Алтайского края от 4 февраля 2007 года № 12-ЗС «О полномочиях органов государственной власти Алтайского края в сфере управления и распоряжения земельными участками в Алтайском крае»</w:t>
      </w:r>
      <w:r w:rsidRPr="006F71A9">
        <w:rPr>
          <w:rFonts w:eastAsia="Times New Roman"/>
          <w:lang w:eastAsia="ru-RU"/>
        </w:rPr>
        <w:t xml:space="preserve">, </w:t>
      </w:r>
      <w:r w:rsidR="004F2869" w:rsidRPr="006F71A9">
        <w:rPr>
          <w:rFonts w:eastAsia="Times New Roman"/>
          <w:lang w:eastAsia="ru-RU"/>
        </w:rPr>
        <w:t xml:space="preserve">приведена в соответствие с </w:t>
      </w:r>
      <w:r w:rsidR="004F2869" w:rsidRPr="006F71A9">
        <w:t>федеральным законодательством формулировка</w:t>
      </w:r>
      <w:r w:rsidR="00314C60">
        <w:t xml:space="preserve">: </w:t>
      </w:r>
      <w:r w:rsidR="004F2869" w:rsidRPr="006F71A9">
        <w:t xml:space="preserve">слова «для ведения крестьянского (фермерского) хозяйства, садоводства» </w:t>
      </w:r>
      <w:r w:rsidR="00314C60">
        <w:t xml:space="preserve">заменены </w:t>
      </w:r>
      <w:r w:rsidR="004F2869" w:rsidRPr="006F71A9">
        <w:t>на слова «для осуществления крестьянским (фермерским) хозяйством его дея</w:t>
      </w:r>
      <w:r>
        <w:t>тельности, ведения садоводства»</w:t>
      </w:r>
      <w:r w:rsidR="004F2869" w:rsidRPr="006F71A9">
        <w:t>;</w:t>
      </w:r>
    </w:p>
    <w:p w:rsidR="004F2869" w:rsidRPr="006F71A9" w:rsidRDefault="006F71A9" w:rsidP="0056303E">
      <w:pPr>
        <w:pStyle w:val="ConsPlusNormal"/>
        <w:tabs>
          <w:tab w:val="left" w:pos="1134"/>
        </w:tabs>
        <w:jc w:val="both"/>
        <w:rPr>
          <w:rFonts w:ascii="Times New Roman" w:hAnsi="Times New Roman" w:cs="Times New Roman"/>
          <w:sz w:val="28"/>
          <w:szCs w:val="28"/>
        </w:rPr>
      </w:pPr>
      <w:r w:rsidRPr="006F71A9">
        <w:rPr>
          <w:rFonts w:ascii="Times New Roman" w:hAnsi="Times New Roman" w:cs="Times New Roman"/>
          <w:sz w:val="28"/>
          <w:szCs w:val="28"/>
        </w:rPr>
        <w:lastRenderedPageBreak/>
        <w:t>-</w:t>
      </w:r>
      <w:r w:rsidR="004F2869" w:rsidRPr="006F71A9">
        <w:rPr>
          <w:rFonts w:ascii="Times New Roman" w:hAnsi="Times New Roman" w:cs="Times New Roman"/>
          <w:sz w:val="28"/>
          <w:szCs w:val="28"/>
        </w:rPr>
        <w:t xml:space="preserve"> закон Алтайского края от 10 апреля 2007 года № 32-ЗС «Об организации и деятельности роз</w:t>
      </w:r>
      <w:r>
        <w:rPr>
          <w:rFonts w:ascii="Times New Roman" w:hAnsi="Times New Roman" w:cs="Times New Roman"/>
          <w:sz w:val="28"/>
          <w:szCs w:val="28"/>
        </w:rPr>
        <w:t>ничных рынков в Алтайском крае»</w:t>
      </w:r>
      <w:r w:rsidRPr="006F71A9">
        <w:rPr>
          <w:rFonts w:ascii="Times New Roman" w:hAnsi="Times New Roman" w:cs="Times New Roman"/>
          <w:sz w:val="28"/>
          <w:szCs w:val="28"/>
        </w:rPr>
        <w:t xml:space="preserve">, </w:t>
      </w:r>
      <w:r w:rsidR="004F2869" w:rsidRPr="006F71A9">
        <w:rPr>
          <w:rFonts w:ascii="Times New Roman" w:hAnsi="Times New Roman" w:cs="Times New Roman"/>
          <w:sz w:val="28"/>
          <w:szCs w:val="28"/>
        </w:rPr>
        <w:t>приведена в соответствие с федеральным законодательством формулировка</w:t>
      </w:r>
      <w:r w:rsidR="00314C60">
        <w:rPr>
          <w:rFonts w:ascii="Times New Roman" w:hAnsi="Times New Roman" w:cs="Times New Roman"/>
          <w:sz w:val="28"/>
          <w:szCs w:val="28"/>
        </w:rPr>
        <w:t xml:space="preserve">: </w:t>
      </w:r>
      <w:r w:rsidR="004F2869" w:rsidRPr="006F71A9">
        <w:rPr>
          <w:rFonts w:ascii="Times New Roman" w:hAnsi="Times New Roman" w:cs="Times New Roman"/>
          <w:sz w:val="28"/>
          <w:szCs w:val="28"/>
        </w:rPr>
        <w:t xml:space="preserve">слова «гражданами ведущими крестьянские (фермерские) хозяйства» </w:t>
      </w:r>
      <w:r w:rsidR="00314C60">
        <w:rPr>
          <w:rFonts w:ascii="Times New Roman" w:hAnsi="Times New Roman" w:cs="Times New Roman"/>
          <w:sz w:val="28"/>
          <w:szCs w:val="28"/>
        </w:rPr>
        <w:t xml:space="preserve">заменены </w:t>
      </w:r>
      <w:r w:rsidR="004F2869" w:rsidRPr="006F71A9">
        <w:rPr>
          <w:rFonts w:ascii="Times New Roman" w:hAnsi="Times New Roman" w:cs="Times New Roman"/>
          <w:sz w:val="28"/>
          <w:szCs w:val="28"/>
        </w:rPr>
        <w:t xml:space="preserve">словами «гражданами - главами крестьянских (фермерских) хозяйств, членами таких </w:t>
      </w:r>
      <w:r>
        <w:rPr>
          <w:rFonts w:ascii="Times New Roman" w:hAnsi="Times New Roman" w:cs="Times New Roman"/>
          <w:sz w:val="28"/>
          <w:szCs w:val="28"/>
        </w:rPr>
        <w:t>хозяйств, гражданами, ведущими»</w:t>
      </w:r>
      <w:r w:rsidR="004F2869" w:rsidRPr="006F71A9">
        <w:rPr>
          <w:rFonts w:ascii="Times New Roman" w:hAnsi="Times New Roman" w:cs="Times New Roman"/>
          <w:sz w:val="28"/>
          <w:szCs w:val="28"/>
        </w:rPr>
        <w:t>;</w:t>
      </w:r>
    </w:p>
    <w:p w:rsidR="004F2869" w:rsidRPr="003B3388" w:rsidRDefault="006F71A9" w:rsidP="0056303E">
      <w:pPr>
        <w:autoSpaceDE w:val="0"/>
        <w:autoSpaceDN w:val="0"/>
        <w:adjustRightInd w:val="0"/>
        <w:ind w:firstLine="709"/>
      </w:pPr>
      <w:r w:rsidRPr="006F71A9">
        <w:t>-</w:t>
      </w:r>
      <w:r w:rsidR="004F2869" w:rsidRPr="006F71A9">
        <w:t xml:space="preserve"> закон Алтайского края от 5 ноября 2001 года № 87-ЗС</w:t>
      </w:r>
      <w:r w:rsidR="00A0084A" w:rsidRPr="00A0084A">
        <w:t xml:space="preserve"> </w:t>
      </w:r>
      <w:r w:rsidR="004F2869" w:rsidRPr="006F71A9">
        <w:t>«О государственной региональной молодежной политике в Алтайском крае»</w:t>
      </w:r>
      <w:r w:rsidRPr="006F71A9">
        <w:t>,</w:t>
      </w:r>
      <w:r w:rsidR="004F2869" w:rsidRPr="006F71A9">
        <w:t xml:space="preserve"> приведена в соответствие с федеральным законодательством формулировка</w:t>
      </w:r>
      <w:r w:rsidR="00314C60">
        <w:t>:</w:t>
      </w:r>
      <w:r w:rsidR="004F2869" w:rsidRPr="006F71A9">
        <w:t xml:space="preserve"> слова «для ведения крестьянского (фермерского) хозяйства» </w:t>
      </w:r>
      <w:r w:rsidR="00314C60">
        <w:t xml:space="preserve">заменены </w:t>
      </w:r>
      <w:r w:rsidR="004F2869" w:rsidRPr="006F71A9">
        <w:t>словами «для осуществления крестьянским (фермерски</w:t>
      </w:r>
      <w:r>
        <w:t>м) хозяйством его деятельности»</w:t>
      </w:r>
      <w:r w:rsidR="004F2869" w:rsidRPr="006F71A9">
        <w:t>;</w:t>
      </w:r>
    </w:p>
    <w:p w:rsidR="004F2869" w:rsidRPr="00941747" w:rsidRDefault="00340EFB" w:rsidP="0056303E">
      <w:pPr>
        <w:autoSpaceDE w:val="0"/>
        <w:autoSpaceDN w:val="0"/>
        <w:adjustRightInd w:val="0"/>
        <w:ind w:firstLine="709"/>
        <w:rPr>
          <w:rFonts w:eastAsiaTheme="minorHAnsi"/>
          <w:b/>
          <w:bCs/>
        </w:rPr>
      </w:pPr>
      <w:r w:rsidRPr="003B3388">
        <w:rPr>
          <w:b/>
        </w:rPr>
        <w:t xml:space="preserve">Закон </w:t>
      </w:r>
      <w:r w:rsidR="00941747">
        <w:rPr>
          <w:rFonts w:eastAsiaTheme="minorHAnsi"/>
          <w:b/>
          <w:bCs/>
        </w:rPr>
        <w:t>Алтайского края от 5 сентября 2014</w:t>
      </w:r>
      <w:r w:rsidR="006F71A9">
        <w:rPr>
          <w:rFonts w:eastAsiaTheme="minorHAnsi"/>
          <w:b/>
          <w:bCs/>
        </w:rPr>
        <w:t xml:space="preserve"> года</w:t>
      </w:r>
      <w:r w:rsidR="00941747">
        <w:rPr>
          <w:rFonts w:eastAsiaTheme="minorHAnsi"/>
          <w:b/>
          <w:bCs/>
        </w:rPr>
        <w:t xml:space="preserve"> № 68-ЗС </w:t>
      </w:r>
      <w:r w:rsidR="004F2869" w:rsidRPr="003B3388">
        <w:rPr>
          <w:b/>
        </w:rPr>
        <w:t>«О внесении изменений в статью 27 закона Алтайского края «Об автомобильных дорогах и о дорожной деятельности в Алтайском крае»</w:t>
      </w:r>
      <w:r w:rsidR="00D73589" w:rsidRPr="003B3388">
        <w:rPr>
          <w:b/>
        </w:rPr>
        <w:t>.</w:t>
      </w:r>
      <w:r w:rsidR="004F2869" w:rsidRPr="003B3388">
        <w:rPr>
          <w:b/>
        </w:rPr>
        <w:t xml:space="preserve"> </w:t>
      </w:r>
      <w:r w:rsidR="00D73589" w:rsidRPr="003B3388">
        <w:t>В</w:t>
      </w:r>
      <w:r w:rsidR="004F2869" w:rsidRPr="003B3388">
        <w:t>несены изменения в статью 27, регулирующ</w:t>
      </w:r>
      <w:r w:rsidR="006F71A9">
        <w:t>ие</w:t>
      </w:r>
      <w:r w:rsidR="004F2869" w:rsidRPr="003B3388">
        <w:t xml:space="preserve"> вопросы использования платной автомобильной дороги или платного участка автомобильной дороги. Внесение изменений обусловлено необходимостью дифференциации определения максимального размера платы за проезд транспортных средств по платным автомобильным дорогам, созданным на основании концессионных соглашений, и по остальным платным автомобильным дорогам. Необходимость разграничения максимального размера платы за проезд транспортных средств по платным автомобильным дорогам, созданным на основании концессионных соглашений, и по остальным платным автомобильным дорогам обусловлена применением различных подходов к установлению размеров платы за проезд транспортных средств);</w:t>
      </w:r>
    </w:p>
    <w:p w:rsidR="004F2869" w:rsidRPr="003B3388" w:rsidRDefault="00340EFB" w:rsidP="0056303E">
      <w:pPr>
        <w:autoSpaceDE w:val="0"/>
        <w:autoSpaceDN w:val="0"/>
        <w:adjustRightInd w:val="0"/>
        <w:ind w:firstLine="709"/>
      </w:pPr>
      <w:r w:rsidRPr="003B3388">
        <w:rPr>
          <w:b/>
        </w:rPr>
        <w:t xml:space="preserve">Закон </w:t>
      </w:r>
      <w:r w:rsidR="0034687C">
        <w:rPr>
          <w:rFonts w:eastAsiaTheme="minorHAnsi"/>
          <w:b/>
          <w:bCs/>
        </w:rPr>
        <w:t xml:space="preserve">Алтайского края от 3 октября 2014 года № 75-ЗС </w:t>
      </w:r>
      <w:r w:rsidR="004F2869" w:rsidRPr="003B3388">
        <w:rPr>
          <w:b/>
        </w:rPr>
        <w:t xml:space="preserve">«О внесении изменений в закон Алтайского края «Об инвестиционной деятельности в Алтайском крае» </w:t>
      </w:r>
      <w:r w:rsidR="004F2869" w:rsidRPr="003B3388">
        <w:t>(внесены изменения в части осуществления контроля за целевым и эффективным использованием средств местных бюджетов).</w:t>
      </w:r>
    </w:p>
    <w:p w:rsidR="00EE42BF" w:rsidRPr="003B3388" w:rsidRDefault="00EE42BF" w:rsidP="0056303E">
      <w:pPr>
        <w:autoSpaceDE w:val="0"/>
        <w:autoSpaceDN w:val="0"/>
        <w:adjustRightInd w:val="0"/>
        <w:ind w:firstLine="709"/>
      </w:pPr>
      <w:r w:rsidRPr="003B3388">
        <w:t xml:space="preserve">В сентябре 2014 года были внесены изменения в закон </w:t>
      </w:r>
      <w:r w:rsidR="0034687C">
        <w:rPr>
          <w:rFonts w:eastAsiaTheme="minorHAnsi"/>
          <w:b/>
          <w:bCs/>
        </w:rPr>
        <w:t>Алтайского края от 3 октября 2014 года № 71-ЗС</w:t>
      </w:r>
      <w:r w:rsidR="0034687C" w:rsidRPr="003B3388">
        <w:rPr>
          <w:b/>
        </w:rPr>
        <w:t xml:space="preserve"> </w:t>
      </w:r>
      <w:r w:rsidRPr="003B3388">
        <w:rPr>
          <w:b/>
        </w:rPr>
        <w:t xml:space="preserve">«О внесении изменения в закон Алтайского края «О регулировании отдельных отношений в сфере розничной продажи алкогольной и спиртосодержащей продукции на территории Алтайского края». </w:t>
      </w:r>
      <w:r w:rsidRPr="003B3388">
        <w:t>Законом установлен запрет розничной продажи слабоалкогольных тонизирующих напитков на территории Алтайского края с 1 января 2015 года.</w:t>
      </w:r>
    </w:p>
    <w:p w:rsidR="00D73589" w:rsidRPr="003B3388" w:rsidRDefault="00D73589" w:rsidP="0056303E">
      <w:pPr>
        <w:ind w:firstLine="709"/>
        <w:rPr>
          <w:sz w:val="26"/>
          <w:szCs w:val="26"/>
        </w:rPr>
      </w:pPr>
      <w:r w:rsidRPr="003B3388">
        <w:t>Данный закон был внесен совместно комитетами по экономической политике, промышленности и предпринимательству, по социальной политике и постоянным депутатским объединением – фракцией «Единая Россия</w:t>
      </w:r>
      <w:r w:rsidR="00D72B26" w:rsidRPr="003B3388">
        <w:t>»</w:t>
      </w:r>
      <w:r w:rsidRPr="003B3388">
        <w:t xml:space="preserve">. </w:t>
      </w:r>
      <w:r w:rsidR="00D72B26" w:rsidRPr="003B3388">
        <w:t>При этом изначально инициатива о запрете продажи слабоалкогольных тонизирующих напитков была озвучена Молодежным Парламентом Алтайского края.</w:t>
      </w:r>
    </w:p>
    <w:p w:rsidR="00D72B26" w:rsidRPr="003B3388" w:rsidRDefault="00D72B26" w:rsidP="0056303E">
      <w:pPr>
        <w:widowControl w:val="0"/>
        <w:shd w:val="clear" w:color="auto" w:fill="FFFFFF"/>
        <w:tabs>
          <w:tab w:val="left" w:pos="2506"/>
          <w:tab w:val="left" w:pos="3787"/>
          <w:tab w:val="left" w:pos="4853"/>
          <w:tab w:val="left" w:pos="6754"/>
          <w:tab w:val="left" w:pos="7824"/>
          <w:tab w:val="left" w:pos="9514"/>
        </w:tabs>
        <w:autoSpaceDE w:val="0"/>
        <w:autoSpaceDN w:val="0"/>
        <w:adjustRightInd w:val="0"/>
        <w:ind w:firstLine="706"/>
        <w:rPr>
          <w:spacing w:val="-1"/>
        </w:rPr>
      </w:pPr>
      <w:r w:rsidRPr="003B3388">
        <w:t xml:space="preserve">В федеральном законодательстве отсутствуют положения, регулирующие вопросы производства и оборота слабоалкогольных тонизирующих напитков. Вместе с тем, существует </w:t>
      </w:r>
      <w:r w:rsidRPr="003B3388">
        <w:rPr>
          <w:spacing w:val="4"/>
        </w:rPr>
        <w:t>судебная практика,</w:t>
      </w:r>
      <w:r w:rsidRPr="003B3388">
        <w:rPr>
          <w:spacing w:val="2"/>
        </w:rPr>
        <w:t xml:space="preserve"> которая </w:t>
      </w:r>
      <w:r w:rsidRPr="003B3388">
        <w:rPr>
          <w:spacing w:val="-1"/>
        </w:rPr>
        <w:t>признает правомерность запрета продажи слабоалкогольных тонизирующих напитков законами субъектов Российской Федерации.</w:t>
      </w:r>
    </w:p>
    <w:p w:rsidR="00D72B26" w:rsidRPr="003B3388" w:rsidRDefault="00D72B26" w:rsidP="0056303E">
      <w:pPr>
        <w:tabs>
          <w:tab w:val="left" w:pos="851"/>
        </w:tabs>
        <w:ind w:firstLine="709"/>
      </w:pPr>
      <w:r w:rsidRPr="003B3388">
        <w:rPr>
          <w:spacing w:val="4"/>
        </w:rPr>
        <w:lastRenderedPageBreak/>
        <w:t xml:space="preserve">При разработке закона учитывалось, что </w:t>
      </w:r>
      <w:r w:rsidRPr="003B3388">
        <w:t xml:space="preserve">у потребителя зачастую создается ложное представление о данных напитках </w:t>
      </w:r>
      <w:r w:rsidRPr="003B3388">
        <w:rPr>
          <w:spacing w:val="2"/>
        </w:rPr>
        <w:t xml:space="preserve">как о безалкогольных напитках, при этом сочетание этилового спирта и тонизирующих </w:t>
      </w:r>
      <w:r w:rsidRPr="003B3388">
        <w:rPr>
          <w:spacing w:val="1"/>
        </w:rPr>
        <w:t xml:space="preserve">веществ в составе слабоалкогольных напитков ускоряет пристрастие </w:t>
      </w:r>
      <w:r w:rsidRPr="003B3388">
        <w:t xml:space="preserve">населения, особенно молодежи, к алкогольной продукции. </w:t>
      </w:r>
    </w:p>
    <w:p w:rsidR="004F2869" w:rsidRPr="003B3388" w:rsidRDefault="00D72B26" w:rsidP="0056303E">
      <w:pPr>
        <w:autoSpaceDE w:val="0"/>
        <w:autoSpaceDN w:val="0"/>
        <w:adjustRightInd w:val="0"/>
        <w:ind w:firstLine="709"/>
      </w:pPr>
      <w:r w:rsidRPr="003B3388">
        <w:t>Кроме того, п</w:t>
      </w:r>
      <w:r w:rsidR="004F2869" w:rsidRPr="003B3388">
        <w:t>риняты следующие постановления Алтайского краевого Законодательного Собрания:</w:t>
      </w:r>
    </w:p>
    <w:p w:rsidR="004F2869" w:rsidRPr="003B3388" w:rsidRDefault="004F2869" w:rsidP="0056303E">
      <w:pPr>
        <w:ind w:firstLine="709"/>
      </w:pPr>
      <w:r w:rsidRPr="003B3388">
        <w:t>от 28</w:t>
      </w:r>
      <w:r w:rsidR="0034687C">
        <w:t xml:space="preserve"> октября </w:t>
      </w:r>
      <w:r w:rsidRPr="003B3388">
        <w:t>2014</w:t>
      </w:r>
      <w:r w:rsidR="0034687C">
        <w:t xml:space="preserve"> года</w:t>
      </w:r>
      <w:r w:rsidRPr="003B3388">
        <w:t xml:space="preserve"> № 193 «Об изменении состава постоянного комитета Алтайского краевого Законодательного Собрания по экономической политике, промышленности и предпринимательству»;</w:t>
      </w:r>
    </w:p>
    <w:p w:rsidR="004F2869" w:rsidRPr="003B3388" w:rsidRDefault="0034687C" w:rsidP="0056303E">
      <w:pPr>
        <w:widowControl w:val="0"/>
        <w:ind w:firstLine="709"/>
      </w:pPr>
      <w:r>
        <w:t xml:space="preserve">от 1 сентября </w:t>
      </w:r>
      <w:r w:rsidR="004F2869" w:rsidRPr="003B3388">
        <w:t>2014</w:t>
      </w:r>
      <w:r>
        <w:t xml:space="preserve"> года</w:t>
      </w:r>
      <w:r w:rsidR="004F2869" w:rsidRPr="003B3388">
        <w:t xml:space="preserve"> № 543 «О протесте прокурора Алтайского края на закон Алтайского края «Об инвестиционной деятельности в Алтайском крае»;</w:t>
      </w:r>
    </w:p>
    <w:p w:rsidR="004F2869" w:rsidRPr="003B3388" w:rsidRDefault="0034687C" w:rsidP="0056303E">
      <w:pPr>
        <w:ind w:firstLine="709"/>
      </w:pPr>
      <w:r>
        <w:t xml:space="preserve">от 5 ноября </w:t>
      </w:r>
      <w:r w:rsidR="004F2869" w:rsidRPr="003B3388">
        <w:t>2014</w:t>
      </w:r>
      <w:r>
        <w:t xml:space="preserve"> года</w:t>
      </w:r>
      <w:r w:rsidR="004F2869" w:rsidRPr="003B3388">
        <w:t xml:space="preserve"> № 627 «Об изменении составов постоянных комитетов Алтайского краевого Законодательного Собрания».</w:t>
      </w:r>
    </w:p>
    <w:p w:rsidR="004F2869" w:rsidRPr="003B3388" w:rsidRDefault="004F2869" w:rsidP="0056303E">
      <w:pPr>
        <w:autoSpaceDE w:val="0"/>
        <w:autoSpaceDN w:val="0"/>
        <w:adjustRightInd w:val="0"/>
        <w:ind w:firstLine="709"/>
        <w:jc w:val="center"/>
        <w:rPr>
          <w:b/>
        </w:rPr>
      </w:pPr>
    </w:p>
    <w:p w:rsidR="004F2869" w:rsidRPr="003B3388" w:rsidRDefault="004F2869" w:rsidP="00FC43A7">
      <w:pPr>
        <w:autoSpaceDE w:val="0"/>
        <w:autoSpaceDN w:val="0"/>
        <w:adjustRightInd w:val="0"/>
        <w:ind w:left="709"/>
        <w:jc w:val="center"/>
        <w:rPr>
          <w:b/>
        </w:rPr>
      </w:pPr>
      <w:r w:rsidRPr="003B3388">
        <w:rPr>
          <w:b/>
        </w:rPr>
        <w:t>1.2.10. Совершенствование законодательства в сфере строительства и обеспечения граждан жильем</w:t>
      </w:r>
    </w:p>
    <w:p w:rsidR="004F2869" w:rsidRPr="003B3388" w:rsidRDefault="004F2869" w:rsidP="0056303E">
      <w:pPr>
        <w:autoSpaceDE w:val="0"/>
        <w:autoSpaceDN w:val="0"/>
        <w:adjustRightInd w:val="0"/>
        <w:ind w:firstLine="709"/>
        <w:jc w:val="center"/>
        <w:rPr>
          <w:b/>
        </w:rPr>
      </w:pPr>
    </w:p>
    <w:p w:rsidR="004F2869" w:rsidRPr="003B3388" w:rsidRDefault="004F2869" w:rsidP="0056303E">
      <w:pPr>
        <w:autoSpaceDE w:val="0"/>
        <w:autoSpaceDN w:val="0"/>
        <w:adjustRightInd w:val="0"/>
        <w:ind w:firstLine="709"/>
        <w:rPr>
          <w:b/>
        </w:rPr>
      </w:pPr>
      <w:r w:rsidRPr="003B3388">
        <w:t xml:space="preserve">В </w:t>
      </w:r>
      <w:r w:rsidRPr="003B3388">
        <w:rPr>
          <w:rFonts w:eastAsia="Times New Roman"/>
          <w:lang w:eastAsia="ru-RU"/>
        </w:rPr>
        <w:t xml:space="preserve">целях защиты прав граждан, пострадавших вследствие чрезвычайной ситуации, стихийных бедствий принят </w:t>
      </w:r>
      <w:r w:rsidRPr="003B3388">
        <w:rPr>
          <w:rFonts w:eastAsia="Times New Roman"/>
          <w:b/>
          <w:lang w:eastAsia="ru-RU"/>
        </w:rPr>
        <w:t>закон Алтайского края</w:t>
      </w:r>
      <w:r w:rsidR="0034687C">
        <w:rPr>
          <w:rFonts w:eastAsia="Times New Roman"/>
          <w:b/>
          <w:lang w:eastAsia="ru-RU"/>
        </w:rPr>
        <w:t xml:space="preserve"> </w:t>
      </w:r>
      <w:r w:rsidR="00A0084A" w:rsidRPr="00A0084A">
        <w:rPr>
          <w:rFonts w:eastAsia="Times New Roman"/>
          <w:b/>
          <w:lang w:eastAsia="ru-RU"/>
        </w:rPr>
        <w:br/>
      </w:r>
      <w:r w:rsidR="0034687C">
        <w:rPr>
          <w:rFonts w:eastAsiaTheme="minorHAnsi"/>
          <w:b/>
          <w:bCs/>
        </w:rPr>
        <w:t>от 5 сентября 2014 года № 64-ЗС</w:t>
      </w:r>
      <w:r w:rsidRPr="003B3388">
        <w:rPr>
          <w:rFonts w:eastAsia="Times New Roman"/>
          <w:b/>
          <w:lang w:eastAsia="ru-RU"/>
        </w:rPr>
        <w:t xml:space="preserve"> «О предоставлении земельных участков для жилищного строительства в целях защиты прав граждан, пострадавших вследствие чрезвычайной ситуации, стихийных бедствий»</w:t>
      </w:r>
      <w:r w:rsidRPr="003B3388">
        <w:rPr>
          <w:b/>
        </w:rPr>
        <w:t xml:space="preserve">. </w:t>
      </w:r>
      <w:r w:rsidRPr="003B3388">
        <w:t>Законом</w:t>
      </w:r>
      <w:r w:rsidRPr="003B3388">
        <w:rPr>
          <w:b/>
        </w:rPr>
        <w:t xml:space="preserve"> </w:t>
      </w:r>
      <w:r w:rsidRPr="003B3388">
        <w:t>Алтайского края</w:t>
      </w:r>
      <w:r w:rsidRPr="003B3388">
        <w:rPr>
          <w:b/>
        </w:rPr>
        <w:t xml:space="preserve"> </w:t>
      </w:r>
      <w:r w:rsidRPr="003B3388">
        <w:rPr>
          <w:rFonts w:eastAsia="Times New Roman"/>
          <w:lang w:eastAsia="ru-RU"/>
        </w:rPr>
        <w:t>определены условия предоставления земельного участка юридическому лицу, осуществляющему строительство многоквартирного дома (индивидуального жилого дома), с целью последующей реализации гражданам – владельцам государственных жилищных сертификатов, утратившим жилое помещение вследствие наводнения. Принятие закона позволяет в кратчайшие сроки обеспечить жильем пострадавших граждан.</w:t>
      </w:r>
    </w:p>
    <w:p w:rsidR="004F2869" w:rsidRPr="003B3388" w:rsidRDefault="0034687C" w:rsidP="0056303E">
      <w:pPr>
        <w:shd w:val="clear" w:color="auto" w:fill="FFFFFF"/>
        <w:ind w:firstLine="709"/>
      </w:pPr>
      <w:r>
        <w:t>П</w:t>
      </w:r>
      <w:r w:rsidR="004F2869" w:rsidRPr="003B3388">
        <w:t xml:space="preserve">ринят </w:t>
      </w:r>
      <w:r w:rsidR="004F2869" w:rsidRPr="008256B9">
        <w:rPr>
          <w:b/>
        </w:rPr>
        <w:t>закон Алтайского края</w:t>
      </w:r>
      <w:r w:rsidR="008256B9" w:rsidRPr="008256B9">
        <w:rPr>
          <w:b/>
        </w:rPr>
        <w:t xml:space="preserve"> от 23 декабря 2014 года</w:t>
      </w:r>
      <w:r w:rsidR="008256B9">
        <w:rPr>
          <w:b/>
        </w:rPr>
        <w:t xml:space="preserve"> </w:t>
      </w:r>
      <w:r w:rsidR="00F33122">
        <w:rPr>
          <w:b/>
        </w:rPr>
        <w:t xml:space="preserve">№ </w:t>
      </w:r>
      <w:r w:rsidR="008256B9">
        <w:rPr>
          <w:b/>
        </w:rPr>
        <w:t>102-ЗС</w:t>
      </w:r>
      <w:r w:rsidR="00A0084A" w:rsidRPr="00A0084A">
        <w:rPr>
          <w:b/>
        </w:rPr>
        <w:br/>
      </w:r>
      <w:r w:rsidR="004F2869" w:rsidRPr="008256B9">
        <w:rPr>
          <w:b/>
        </w:rPr>
        <w:t>«О перераспределении полномочий между органами местного самоуправления муниципального образования городского округа города Барнаула Алтайского края и органами государственной власти Алтайского края».</w:t>
      </w:r>
      <w:r w:rsidR="004F2869" w:rsidRPr="003B3388">
        <w:rPr>
          <w:b/>
        </w:rPr>
        <w:t xml:space="preserve"> </w:t>
      </w:r>
      <w:r w:rsidR="004F2869" w:rsidRPr="003B3388">
        <w:t>Закон предусматривает перераспределение полномочий органов местного самоуправления городского округа города Барнаула Алтайского края по распоряжению земельными участками, государственная собственность на которые не разграничена, между органами местного самоуправления и органами государственной власти.</w:t>
      </w:r>
    </w:p>
    <w:p w:rsidR="004F2869" w:rsidRPr="003B3388" w:rsidRDefault="004F2869" w:rsidP="0056303E">
      <w:pPr>
        <w:ind w:firstLine="709"/>
      </w:pPr>
      <w:r w:rsidRPr="003B3388">
        <w:t>В целях приведения законодательства Алтайского края в соответствие с федеральным законодательством, устранения нарушений правил юридической техники были принят</w:t>
      </w:r>
      <w:r w:rsidR="00503319" w:rsidRPr="003B3388">
        <w:t xml:space="preserve"> ряд законов Алтайского края.</w:t>
      </w:r>
    </w:p>
    <w:p w:rsidR="00503319" w:rsidRPr="003B3388" w:rsidRDefault="00340EFB" w:rsidP="0056303E">
      <w:pPr>
        <w:autoSpaceDE w:val="0"/>
        <w:autoSpaceDN w:val="0"/>
        <w:adjustRightInd w:val="0"/>
        <w:ind w:firstLine="709"/>
        <w:rPr>
          <w:b/>
        </w:rPr>
      </w:pPr>
      <w:r w:rsidRPr="003B3388">
        <w:rPr>
          <w:b/>
        </w:rPr>
        <w:t xml:space="preserve">Закон </w:t>
      </w:r>
      <w:r w:rsidR="0055300F">
        <w:rPr>
          <w:rFonts w:eastAsiaTheme="minorHAnsi"/>
          <w:b/>
          <w:bCs/>
        </w:rPr>
        <w:t xml:space="preserve">Алтайского края от 3 апреля 2014 года № 33-ЗС </w:t>
      </w:r>
      <w:r w:rsidR="0055300F">
        <w:rPr>
          <w:b/>
        </w:rPr>
        <w:t>«О внесении изменений</w:t>
      </w:r>
      <w:r w:rsidR="004F2869" w:rsidRPr="003B3388">
        <w:rPr>
          <w:b/>
        </w:rPr>
        <w:t xml:space="preserve"> в закон Алтайского края «О регулировании некоторых отношений по </w:t>
      </w:r>
      <w:r w:rsidR="004F2869" w:rsidRPr="003B3388">
        <w:rPr>
          <w:b/>
          <w:bCs/>
        </w:rPr>
        <w:t>организации проведения капита</w:t>
      </w:r>
      <w:r w:rsidR="0055300F">
        <w:rPr>
          <w:b/>
          <w:bCs/>
        </w:rPr>
        <w:t>льного ремонта общего имущества</w:t>
      </w:r>
      <w:r w:rsidR="004F2869" w:rsidRPr="003B3388">
        <w:rPr>
          <w:b/>
          <w:bCs/>
        </w:rPr>
        <w:t xml:space="preserve"> в многоквартирных домах, расположенных на территории </w:t>
      </w:r>
      <w:r w:rsidR="004F2869" w:rsidRPr="003B3388">
        <w:rPr>
          <w:b/>
        </w:rPr>
        <w:t>Алтайского края»</w:t>
      </w:r>
    </w:p>
    <w:p w:rsidR="004F2869" w:rsidRPr="003B3388" w:rsidRDefault="00503319" w:rsidP="0056303E">
      <w:pPr>
        <w:ind w:firstLine="709"/>
        <w:rPr>
          <w:b/>
        </w:rPr>
      </w:pPr>
      <w:r w:rsidRPr="003B3388">
        <w:lastRenderedPageBreak/>
        <w:t>Законом в</w:t>
      </w:r>
      <w:r w:rsidR="004F2869" w:rsidRPr="003B3388">
        <w:t>ведены дополнительные полномочия Администрации Алтайского края по определению порядка установления необходимости проведения капитального ремонта общего имущества в многоквартирном доме; увеличен с четырех до восьми месяцев срок возникновения обязанности по уплате собственниками помещений в многоквартирном доме взносов на капитальный ремонт, а также с двух месяцев до шести увеличены сроки принятия решения собственниками помещений в многоквартирном доме о выборе способа формирования фонда капитального ремонта; уточнен перечень многоквартирных домов, подлежащих включению в краевую программу по капитальному ремонту общего имущества в многоквартирных домах; установлены требования по отбору кредитных организаций региональным оператором по результатам конкурса, порядок и условия проведения которого устанавливаются Админи</w:t>
      </w:r>
      <w:r w:rsidRPr="003B3388">
        <w:t>страцией Алтайского края).</w:t>
      </w:r>
    </w:p>
    <w:p w:rsidR="00503319" w:rsidRPr="003B3388" w:rsidRDefault="00340EFB" w:rsidP="0056303E">
      <w:pPr>
        <w:autoSpaceDE w:val="0"/>
        <w:autoSpaceDN w:val="0"/>
        <w:adjustRightInd w:val="0"/>
        <w:ind w:firstLine="709"/>
        <w:rPr>
          <w:b/>
        </w:rPr>
      </w:pPr>
      <w:r w:rsidRPr="003B3388">
        <w:rPr>
          <w:b/>
        </w:rPr>
        <w:t xml:space="preserve">Закон </w:t>
      </w:r>
      <w:r w:rsidR="0055300F">
        <w:rPr>
          <w:rFonts w:eastAsiaTheme="minorHAnsi"/>
          <w:b/>
          <w:bCs/>
        </w:rPr>
        <w:t xml:space="preserve">Алтайского края от 19 июня 2014 года № 43-ЗС </w:t>
      </w:r>
      <w:r w:rsidR="004F2869" w:rsidRPr="003B3388">
        <w:rPr>
          <w:b/>
        </w:rPr>
        <w:t>«О внесении изменения в часть 1 статьи 1 закона Алтайского края «О бесплатном предоставлении в с</w:t>
      </w:r>
      <w:r w:rsidR="00503319" w:rsidRPr="003B3388">
        <w:rPr>
          <w:b/>
        </w:rPr>
        <w:t>обственность земельных участков».</w:t>
      </w:r>
      <w:r w:rsidR="004F2869" w:rsidRPr="003B3388">
        <w:rPr>
          <w:b/>
        </w:rPr>
        <w:t xml:space="preserve"> </w:t>
      </w:r>
    </w:p>
    <w:p w:rsidR="004F2869" w:rsidRPr="003B3388" w:rsidRDefault="00503319" w:rsidP="0056303E">
      <w:pPr>
        <w:ind w:firstLine="709"/>
      </w:pPr>
      <w:r w:rsidRPr="003B3388">
        <w:t xml:space="preserve">Законом </w:t>
      </w:r>
      <w:r w:rsidR="004F2869" w:rsidRPr="003B3388">
        <w:t>внесены изменения в соответствие с федеральным законодательством, заменив слова «для ведения крестьянского (фермерского) хозяйства» на слова «для осуществления крестьянским (фермерски</w:t>
      </w:r>
      <w:r w:rsidRPr="003B3388">
        <w:t>м) хозяйством его деятельности».</w:t>
      </w:r>
    </w:p>
    <w:p w:rsidR="00503319" w:rsidRPr="003B3388" w:rsidRDefault="00340EFB" w:rsidP="0056303E">
      <w:pPr>
        <w:autoSpaceDE w:val="0"/>
        <w:autoSpaceDN w:val="0"/>
        <w:adjustRightInd w:val="0"/>
        <w:ind w:firstLine="709"/>
      </w:pPr>
      <w:r w:rsidRPr="003B3388">
        <w:rPr>
          <w:b/>
        </w:rPr>
        <w:t xml:space="preserve">Закон </w:t>
      </w:r>
      <w:r w:rsidR="0055300F">
        <w:rPr>
          <w:rFonts w:eastAsiaTheme="minorHAnsi"/>
          <w:b/>
          <w:bCs/>
        </w:rPr>
        <w:t xml:space="preserve">Алтайского края от 3 октября 2014 года № 73-ЗС </w:t>
      </w:r>
      <w:r w:rsidR="004F2869" w:rsidRPr="003B3388">
        <w:rPr>
          <w:b/>
        </w:rPr>
        <w:t>«О внесении изменений в закон Алтайского края «О градостроительной деятельности</w:t>
      </w:r>
      <w:r w:rsidR="00503319" w:rsidRPr="003B3388">
        <w:rPr>
          <w:b/>
        </w:rPr>
        <w:t xml:space="preserve"> на территории Алтайского края».</w:t>
      </w:r>
    </w:p>
    <w:p w:rsidR="004F2869" w:rsidRPr="003B3388" w:rsidRDefault="00503319" w:rsidP="0056303E">
      <w:pPr>
        <w:ind w:firstLine="709"/>
      </w:pPr>
      <w:r w:rsidRPr="003B3388">
        <w:t>В</w:t>
      </w:r>
      <w:r w:rsidR="004F2869" w:rsidRPr="003B3388">
        <w:rPr>
          <w:spacing w:val="-2"/>
        </w:rPr>
        <w:t xml:space="preserve"> целях сокращения административных процедур расширен перечень случаев, при которых не требуется получение разрешения на строительство. К таким случаям относятся возведение кабельных, воздушных и кабельно-воздушных линий электропередачи, а также электроустановок напряжением до 20 киловольт включительно. Это позволит сократить фактические сроки технологического присоединения к электрическим сетям, его стоимость, а также повысит доступность энергетической инфраструктуры для субъектов предпринимательской деятельности. </w:t>
      </w:r>
      <w:r w:rsidR="004F2869" w:rsidRPr="003B3388">
        <w:t>Кроме того, в связи со вступлением в силу Ф</w:t>
      </w:r>
      <w:r w:rsidR="00C219BD">
        <w:t xml:space="preserve">едерального закона от </w:t>
      </w:r>
      <w:r w:rsidR="004F2869" w:rsidRPr="003B3388">
        <w:t>5</w:t>
      </w:r>
      <w:r w:rsidR="00C219BD">
        <w:t xml:space="preserve"> апреля </w:t>
      </w:r>
      <w:r w:rsidR="004F2869" w:rsidRPr="003B3388">
        <w:t>2013</w:t>
      </w:r>
      <w:r w:rsidR="00C219BD">
        <w:t xml:space="preserve"> года</w:t>
      </w:r>
      <w:r w:rsidR="004F2869" w:rsidRPr="003B3388">
        <w:t xml:space="preserve"> № 44-ФЗ «О контрактной системе в сфере закупок товаров, работ, услуг для обеспечения государственных и муниципальных нужд» внесены изменения в статьи, касающиеся организации и проведения закупок в соответствии с требованиями названного закона. Градостроительный кодекс Российской Федерации был дополнен термином «нормативы градостроительного проектирования», а также отдельной главой, включающей требования к содержанию указанных нормативов, порядку их подготовки, утверждения и внесения изменений в такие нормативы. Соответствующие изменения были в</w:t>
      </w:r>
      <w:r w:rsidRPr="003B3388">
        <w:t>несены в закон Алтайского края.</w:t>
      </w:r>
    </w:p>
    <w:p w:rsidR="00503319" w:rsidRPr="003B3388" w:rsidRDefault="00340EFB" w:rsidP="0056303E">
      <w:pPr>
        <w:autoSpaceDE w:val="0"/>
        <w:autoSpaceDN w:val="0"/>
        <w:adjustRightInd w:val="0"/>
        <w:ind w:firstLine="709"/>
      </w:pPr>
      <w:r w:rsidRPr="003B3388">
        <w:rPr>
          <w:b/>
        </w:rPr>
        <w:t xml:space="preserve">Закон </w:t>
      </w:r>
      <w:r w:rsidR="0055300F">
        <w:rPr>
          <w:rFonts w:eastAsiaTheme="minorHAnsi"/>
          <w:b/>
          <w:bCs/>
        </w:rPr>
        <w:t>Алтайского края от 7 ноября 2014</w:t>
      </w:r>
      <w:r w:rsidR="008256B9">
        <w:rPr>
          <w:rFonts w:eastAsiaTheme="minorHAnsi"/>
          <w:b/>
          <w:bCs/>
        </w:rPr>
        <w:t xml:space="preserve"> года</w:t>
      </w:r>
      <w:r w:rsidR="0055300F">
        <w:rPr>
          <w:rFonts w:eastAsiaTheme="minorHAnsi"/>
          <w:b/>
          <w:bCs/>
        </w:rPr>
        <w:t xml:space="preserve"> № 89-ЗС</w:t>
      </w:r>
      <w:r w:rsidR="0055300F" w:rsidRPr="003B3388">
        <w:rPr>
          <w:b/>
        </w:rPr>
        <w:t xml:space="preserve"> </w:t>
      </w:r>
      <w:r w:rsidR="004F2869" w:rsidRPr="003B3388">
        <w:rPr>
          <w:b/>
        </w:rPr>
        <w:t>«О внесении изменений в закон Алтайского края «О регулировании отдельных отношений в сфере долевого строительства, направленных на защиту прав и законных интересов участников долевого строительства жилья на территории Алтайского края»</w:t>
      </w:r>
      <w:r w:rsidR="00503319" w:rsidRPr="003B3388">
        <w:t>.</w:t>
      </w:r>
    </w:p>
    <w:p w:rsidR="004F2869" w:rsidRPr="003B3388" w:rsidRDefault="00503319" w:rsidP="0056303E">
      <w:pPr>
        <w:pStyle w:val="af6"/>
        <w:ind w:firstLine="709"/>
        <w:jc w:val="both"/>
        <w:rPr>
          <w:rFonts w:ascii="Times New Roman" w:hAnsi="Times New Roman" w:cs="Times New Roman"/>
          <w:sz w:val="28"/>
          <w:szCs w:val="28"/>
        </w:rPr>
      </w:pPr>
      <w:r w:rsidRPr="003B3388">
        <w:rPr>
          <w:rFonts w:ascii="Times New Roman" w:hAnsi="Times New Roman" w:cs="Times New Roman"/>
          <w:sz w:val="28"/>
          <w:szCs w:val="28"/>
        </w:rPr>
        <w:t>З</w:t>
      </w:r>
      <w:r w:rsidR="004F2869" w:rsidRPr="003B3388">
        <w:rPr>
          <w:rFonts w:ascii="Times New Roman" w:hAnsi="Times New Roman" w:cs="Times New Roman"/>
          <w:bCs/>
          <w:sz w:val="28"/>
          <w:szCs w:val="28"/>
        </w:rPr>
        <w:t xml:space="preserve">акон регулирует специфическую группу отношений участников строительства жилья, заключивших гражданско-правовые договоры различного вида на строительство квартир в многоквартирных домах, которые не подпадают под </w:t>
      </w:r>
      <w:r w:rsidR="004F2869" w:rsidRPr="003B3388">
        <w:rPr>
          <w:rFonts w:ascii="Times New Roman" w:hAnsi="Times New Roman" w:cs="Times New Roman"/>
          <w:bCs/>
          <w:sz w:val="28"/>
          <w:szCs w:val="28"/>
        </w:rPr>
        <w:lastRenderedPageBreak/>
        <w:t>действие Федерального закона от 30</w:t>
      </w:r>
      <w:r w:rsidR="00C219BD">
        <w:rPr>
          <w:rFonts w:ascii="Times New Roman" w:hAnsi="Times New Roman" w:cs="Times New Roman"/>
          <w:bCs/>
          <w:sz w:val="28"/>
          <w:szCs w:val="28"/>
        </w:rPr>
        <w:t xml:space="preserve"> декабря </w:t>
      </w:r>
      <w:r w:rsidR="004F2869" w:rsidRPr="003B3388">
        <w:rPr>
          <w:rFonts w:ascii="Times New Roman" w:hAnsi="Times New Roman" w:cs="Times New Roman"/>
          <w:bCs/>
          <w:sz w:val="28"/>
          <w:szCs w:val="28"/>
        </w:rPr>
        <w:t>2004</w:t>
      </w:r>
      <w:r w:rsidR="00C219BD">
        <w:rPr>
          <w:rFonts w:ascii="Times New Roman" w:hAnsi="Times New Roman" w:cs="Times New Roman"/>
          <w:bCs/>
          <w:sz w:val="28"/>
          <w:szCs w:val="28"/>
        </w:rPr>
        <w:t xml:space="preserve"> года</w:t>
      </w:r>
      <w:r w:rsidR="004F2869" w:rsidRPr="003B3388">
        <w:rPr>
          <w:rFonts w:ascii="Times New Roman" w:hAnsi="Times New Roman" w:cs="Times New Roman"/>
          <w:bCs/>
          <w:sz w:val="28"/>
          <w:szCs w:val="28"/>
        </w:rPr>
        <w:t xml:space="preserve"> № 214-</w:t>
      </w:r>
      <w:r w:rsidR="00314C60">
        <w:rPr>
          <w:rFonts w:ascii="Times New Roman" w:hAnsi="Times New Roman" w:cs="Times New Roman"/>
          <w:bCs/>
          <w:sz w:val="28"/>
          <w:szCs w:val="28"/>
        </w:rPr>
        <w:t xml:space="preserve">ФЗ </w:t>
      </w:r>
      <w:r w:rsidR="004F2869" w:rsidRPr="003B3388">
        <w:rPr>
          <w:rFonts w:ascii="Times New Roman" w:hAnsi="Times New Roman" w:cs="Times New Roman"/>
          <w:bCs/>
          <w:sz w:val="28"/>
          <w:szCs w:val="28"/>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4F2869" w:rsidRPr="003B3388">
        <w:rPr>
          <w:rFonts w:ascii="Times New Roman" w:hAnsi="Times New Roman" w:cs="Times New Roman"/>
          <w:sz w:val="28"/>
          <w:szCs w:val="28"/>
        </w:rPr>
        <w:t xml:space="preserve">Таким образом, </w:t>
      </w:r>
      <w:r w:rsidRPr="003B3388">
        <w:rPr>
          <w:rFonts w:ascii="Times New Roman" w:hAnsi="Times New Roman" w:cs="Times New Roman"/>
          <w:sz w:val="28"/>
          <w:szCs w:val="28"/>
        </w:rPr>
        <w:t>з</w:t>
      </w:r>
      <w:r w:rsidR="004F2869" w:rsidRPr="003B3388">
        <w:rPr>
          <w:rFonts w:ascii="Times New Roman" w:hAnsi="Times New Roman" w:cs="Times New Roman"/>
          <w:sz w:val="28"/>
          <w:szCs w:val="28"/>
        </w:rPr>
        <w:t xml:space="preserve">аконом определены формы и методы защиты граждан, проживающих в Алтайском крае и признанных в установленном порядке пострадавшими участниками строительства жилья. В соответствии с </w:t>
      </w:r>
      <w:r w:rsidRPr="003B3388">
        <w:rPr>
          <w:rFonts w:ascii="Times New Roman" w:hAnsi="Times New Roman" w:cs="Times New Roman"/>
          <w:sz w:val="28"/>
          <w:szCs w:val="28"/>
        </w:rPr>
        <w:t>з</w:t>
      </w:r>
      <w:r w:rsidR="004F2869" w:rsidRPr="003B3388">
        <w:rPr>
          <w:rFonts w:ascii="Times New Roman" w:hAnsi="Times New Roman" w:cs="Times New Roman"/>
          <w:sz w:val="28"/>
          <w:szCs w:val="28"/>
        </w:rPr>
        <w:t xml:space="preserve">аконом разработана форма реестра проблемных объектов и пострадавших участников </w:t>
      </w:r>
      <w:r w:rsidRPr="003B3388">
        <w:rPr>
          <w:rFonts w:ascii="Times New Roman" w:hAnsi="Times New Roman" w:cs="Times New Roman"/>
          <w:sz w:val="28"/>
          <w:szCs w:val="28"/>
        </w:rPr>
        <w:t>строительства жилья. Поскольку з</w:t>
      </w:r>
      <w:r w:rsidR="004F2869" w:rsidRPr="003B3388">
        <w:rPr>
          <w:rFonts w:ascii="Times New Roman" w:hAnsi="Times New Roman" w:cs="Times New Roman"/>
          <w:sz w:val="28"/>
          <w:szCs w:val="28"/>
        </w:rPr>
        <w:t>акон не распространяется на отношения, регулируемые Федеральным законом</w:t>
      </w:r>
      <w:r w:rsidR="00C219BD">
        <w:rPr>
          <w:rFonts w:ascii="Times New Roman" w:hAnsi="Times New Roman" w:cs="Times New Roman"/>
          <w:sz w:val="28"/>
          <w:szCs w:val="28"/>
        </w:rPr>
        <w:t xml:space="preserve"> </w:t>
      </w:r>
      <w:r w:rsidR="004F2869" w:rsidRPr="003B3388">
        <w:rPr>
          <w:rFonts w:ascii="Times New Roman" w:hAnsi="Times New Roman" w:cs="Times New Roman"/>
          <w:sz w:val="28"/>
          <w:szCs w:val="28"/>
        </w:rPr>
        <w:t>от 30</w:t>
      </w:r>
      <w:r w:rsidR="00C219BD">
        <w:rPr>
          <w:rFonts w:ascii="Times New Roman" w:hAnsi="Times New Roman" w:cs="Times New Roman"/>
          <w:sz w:val="28"/>
          <w:szCs w:val="28"/>
        </w:rPr>
        <w:t xml:space="preserve"> декабря </w:t>
      </w:r>
      <w:r w:rsidR="004F2869" w:rsidRPr="003B3388">
        <w:rPr>
          <w:rFonts w:ascii="Times New Roman" w:hAnsi="Times New Roman" w:cs="Times New Roman"/>
          <w:sz w:val="28"/>
          <w:szCs w:val="28"/>
        </w:rPr>
        <w:t>2004</w:t>
      </w:r>
      <w:r w:rsidR="00C219BD">
        <w:rPr>
          <w:rFonts w:ascii="Times New Roman" w:hAnsi="Times New Roman" w:cs="Times New Roman"/>
          <w:sz w:val="28"/>
          <w:szCs w:val="28"/>
        </w:rPr>
        <w:t xml:space="preserve"> года</w:t>
      </w:r>
      <w:r w:rsidR="004F2869" w:rsidRPr="003B3388">
        <w:rPr>
          <w:rFonts w:ascii="Times New Roman" w:hAnsi="Times New Roman" w:cs="Times New Roman"/>
          <w:sz w:val="28"/>
          <w:szCs w:val="28"/>
        </w:rPr>
        <w:t xml:space="preserve"> № 214-ФЗ, в его статьи вн</w:t>
      </w:r>
      <w:r w:rsidRPr="003B3388">
        <w:rPr>
          <w:rFonts w:ascii="Times New Roman" w:hAnsi="Times New Roman" w:cs="Times New Roman"/>
          <w:sz w:val="28"/>
          <w:szCs w:val="28"/>
        </w:rPr>
        <w:t>есены</w:t>
      </w:r>
      <w:r w:rsidR="004F2869" w:rsidRPr="003B3388">
        <w:rPr>
          <w:rFonts w:ascii="Times New Roman" w:hAnsi="Times New Roman" w:cs="Times New Roman"/>
          <w:sz w:val="28"/>
          <w:szCs w:val="28"/>
        </w:rPr>
        <w:t xml:space="preserve"> уточняющие поправки).</w:t>
      </w:r>
    </w:p>
    <w:p w:rsidR="004F2869" w:rsidRPr="003B3388" w:rsidRDefault="004F2869" w:rsidP="0056303E">
      <w:pPr>
        <w:autoSpaceDE w:val="0"/>
        <w:autoSpaceDN w:val="0"/>
        <w:adjustRightInd w:val="0"/>
        <w:ind w:firstLine="709"/>
      </w:pPr>
      <w:r w:rsidRPr="003B3388">
        <w:t>Приняты следующие постановления Алтайского краевого Законодательного Собрания:</w:t>
      </w:r>
    </w:p>
    <w:p w:rsidR="004F2869" w:rsidRPr="003B3388" w:rsidRDefault="004F2869" w:rsidP="0056303E">
      <w:pPr>
        <w:ind w:firstLine="709"/>
      </w:pPr>
      <w:r w:rsidRPr="003B3388">
        <w:t>от 05</w:t>
      </w:r>
      <w:r w:rsidR="00C219BD">
        <w:t xml:space="preserve"> мая </w:t>
      </w:r>
      <w:r w:rsidRPr="003B3388">
        <w:t>2014</w:t>
      </w:r>
      <w:r w:rsidR="00C219BD">
        <w:t xml:space="preserve"> года</w:t>
      </w:r>
      <w:r w:rsidRPr="003B3388">
        <w:t xml:space="preserve"> № 329 «О проекте закона Алтайского края «О внесении изменения в закон Алтайского края «О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p w:rsidR="004F2869" w:rsidRPr="003B3388" w:rsidRDefault="004F2869" w:rsidP="0056303E">
      <w:pPr>
        <w:ind w:firstLine="709"/>
      </w:pPr>
      <w:r w:rsidRPr="003B3388">
        <w:t>от 01</w:t>
      </w:r>
      <w:r w:rsidR="006D72BF">
        <w:t xml:space="preserve"> сентября </w:t>
      </w:r>
      <w:r w:rsidRPr="003B3388">
        <w:t>2014 № 542 «О протесте прокурора Алтайского края на закон Алтайского края «О регулировании отдельных о</w:t>
      </w:r>
      <w:r w:rsidR="006D72BF">
        <w:t>тношений в сфере долевого строи</w:t>
      </w:r>
      <w:r w:rsidRPr="003B3388">
        <w:t>тельства, направленных на защиту прав и законных интересов участников долевого строительства на территории Алтайского края».</w:t>
      </w:r>
    </w:p>
    <w:p w:rsidR="004F2869" w:rsidRPr="003B3388" w:rsidRDefault="004F2869" w:rsidP="0056303E">
      <w:pPr>
        <w:autoSpaceDE w:val="0"/>
        <w:autoSpaceDN w:val="0"/>
        <w:adjustRightInd w:val="0"/>
        <w:spacing w:line="276" w:lineRule="auto"/>
        <w:ind w:firstLine="709"/>
        <w:jc w:val="center"/>
        <w:rPr>
          <w:b/>
        </w:rPr>
      </w:pPr>
    </w:p>
    <w:p w:rsidR="0079656D" w:rsidRPr="003B3388" w:rsidRDefault="0079656D" w:rsidP="00FC43A7">
      <w:pPr>
        <w:autoSpaceDE w:val="0"/>
        <w:autoSpaceDN w:val="0"/>
        <w:adjustRightInd w:val="0"/>
        <w:ind w:left="709"/>
        <w:jc w:val="center"/>
        <w:rPr>
          <w:b/>
        </w:rPr>
      </w:pPr>
      <w:r w:rsidRPr="003B3388">
        <w:rPr>
          <w:b/>
        </w:rPr>
        <w:t>1.2.11. Совершенствование законодательства в сфере сельского хозяйства, земельных отношений, лесопользования, природопользования и недропользования</w:t>
      </w:r>
    </w:p>
    <w:p w:rsidR="0079656D" w:rsidRPr="003B3388" w:rsidRDefault="0079656D" w:rsidP="0056303E">
      <w:pPr>
        <w:autoSpaceDE w:val="0"/>
        <w:autoSpaceDN w:val="0"/>
        <w:adjustRightInd w:val="0"/>
        <w:ind w:firstLine="709"/>
        <w:jc w:val="center"/>
        <w:rPr>
          <w:b/>
        </w:rPr>
      </w:pPr>
    </w:p>
    <w:p w:rsidR="00340EFB" w:rsidRPr="003B3388" w:rsidRDefault="0079656D" w:rsidP="0056303E">
      <w:pPr>
        <w:autoSpaceDE w:val="0"/>
        <w:autoSpaceDN w:val="0"/>
        <w:adjustRightInd w:val="0"/>
        <w:ind w:firstLine="709"/>
        <w:rPr>
          <w:b/>
        </w:rPr>
      </w:pPr>
      <w:r w:rsidRPr="003B3388">
        <w:rPr>
          <w:b/>
          <w:bCs/>
          <w:spacing w:val="1"/>
          <w:w w:val="101"/>
        </w:rPr>
        <w:t>Закон Алтайского края</w:t>
      </w:r>
      <w:r w:rsidR="006D72BF">
        <w:rPr>
          <w:b/>
          <w:bCs/>
          <w:spacing w:val="1"/>
          <w:w w:val="101"/>
        </w:rPr>
        <w:t xml:space="preserve"> </w:t>
      </w:r>
      <w:r w:rsidR="006D72BF">
        <w:rPr>
          <w:rFonts w:eastAsiaTheme="minorHAnsi"/>
          <w:b/>
          <w:bCs/>
        </w:rPr>
        <w:t>от 10</w:t>
      </w:r>
      <w:r w:rsidR="008256B9">
        <w:rPr>
          <w:rFonts w:eastAsiaTheme="minorHAnsi"/>
          <w:b/>
          <w:bCs/>
        </w:rPr>
        <w:t xml:space="preserve"> февраля </w:t>
      </w:r>
      <w:r w:rsidR="006D72BF">
        <w:rPr>
          <w:rFonts w:eastAsiaTheme="minorHAnsi"/>
          <w:b/>
          <w:bCs/>
        </w:rPr>
        <w:t>2014</w:t>
      </w:r>
      <w:r w:rsidR="008256B9">
        <w:rPr>
          <w:rFonts w:eastAsiaTheme="minorHAnsi"/>
          <w:b/>
          <w:bCs/>
        </w:rPr>
        <w:t xml:space="preserve"> года</w:t>
      </w:r>
      <w:r w:rsidR="006D72BF">
        <w:rPr>
          <w:rFonts w:eastAsiaTheme="minorHAnsi"/>
          <w:b/>
          <w:bCs/>
        </w:rPr>
        <w:t xml:space="preserve"> </w:t>
      </w:r>
      <w:r w:rsidR="008256B9">
        <w:rPr>
          <w:rFonts w:eastAsiaTheme="minorHAnsi"/>
          <w:b/>
          <w:bCs/>
        </w:rPr>
        <w:t>№</w:t>
      </w:r>
      <w:r w:rsidR="006D72BF">
        <w:rPr>
          <w:rFonts w:eastAsiaTheme="minorHAnsi"/>
          <w:b/>
          <w:bCs/>
        </w:rPr>
        <w:t xml:space="preserve"> 14-ЗС</w:t>
      </w:r>
      <w:r w:rsidRPr="003B3388">
        <w:rPr>
          <w:b/>
          <w:bCs/>
          <w:spacing w:val="1"/>
          <w:w w:val="101"/>
        </w:rPr>
        <w:t xml:space="preserve"> </w:t>
      </w:r>
      <w:r w:rsidRPr="003B3388">
        <w:rPr>
          <w:b/>
        </w:rPr>
        <w:t>«О внесении изменений в закон Алтайского края «Об органе исполнительной власти Алтайского края и должностных лицах, осуществляющих региональный государственный экологический надзор в Алтайском крае»</w:t>
      </w:r>
      <w:r w:rsidR="00340EFB" w:rsidRPr="003B3388">
        <w:rPr>
          <w:b/>
        </w:rPr>
        <w:t>.</w:t>
      </w:r>
      <w:r w:rsidRPr="003B3388">
        <w:rPr>
          <w:b/>
        </w:rPr>
        <w:t xml:space="preserve"> </w:t>
      </w:r>
    </w:p>
    <w:p w:rsidR="0079656D" w:rsidRPr="003B3388" w:rsidRDefault="00340EFB" w:rsidP="0056303E">
      <w:pPr>
        <w:ind w:firstLine="709"/>
      </w:pPr>
      <w:r w:rsidRPr="003B3388">
        <w:t xml:space="preserve">Закон </w:t>
      </w:r>
      <w:r w:rsidR="0079656D" w:rsidRPr="003B3388">
        <w:t>разработан в связи с изменением структуры органов исполнительной власти Алтайского края.</w:t>
      </w:r>
      <w:r w:rsidR="008B3BCC" w:rsidRPr="003B3388">
        <w:t xml:space="preserve"> </w:t>
      </w:r>
      <w:r w:rsidR="0079656D" w:rsidRPr="003B3388">
        <w:t>В соответствии с Указом Губернатора Алтайского края от 21 октября 2013 года № 54 с 1 января 2014 года создано Главное управление природных ресурсов и экологии Алтайского края путем слияния управления природных ресурсов и охраны окружающей среды Алтайского края, управления охотничьего хозяйства Алтайского края и управления лесами Алтайского края.</w:t>
      </w:r>
      <w:r w:rsidR="008B3BCC" w:rsidRPr="003B3388">
        <w:t xml:space="preserve"> </w:t>
      </w:r>
      <w:r w:rsidR="00503319" w:rsidRPr="003B3388">
        <w:t xml:space="preserve">В связи с этим </w:t>
      </w:r>
      <w:r w:rsidR="0079656D" w:rsidRPr="003B3388">
        <w:t>изменено наименование органа исполнительной власти Алтайского края, уполномоченного на осуществление регионального государственного экологического надзора.</w:t>
      </w:r>
      <w:r w:rsidR="008B3BCC" w:rsidRPr="003B3388">
        <w:t xml:space="preserve"> </w:t>
      </w:r>
      <w:r w:rsidR="0079656D" w:rsidRPr="003B3388">
        <w:t xml:space="preserve">Одновременно, с учетом структуры </w:t>
      </w:r>
      <w:r w:rsidR="008B3BCC" w:rsidRPr="003B3388">
        <w:t xml:space="preserve">вышеуказанного </w:t>
      </w:r>
      <w:r w:rsidR="0079656D" w:rsidRPr="003B3388">
        <w:t>Главного управления, изменился перечень уполномоченных должностных лиц, осуществляющих региональный государственный экологический надзор.</w:t>
      </w:r>
    </w:p>
    <w:p w:rsidR="00340EFB" w:rsidRPr="003B3388" w:rsidRDefault="0079656D" w:rsidP="0056303E">
      <w:pPr>
        <w:autoSpaceDE w:val="0"/>
        <w:autoSpaceDN w:val="0"/>
        <w:adjustRightInd w:val="0"/>
        <w:ind w:firstLine="709"/>
        <w:rPr>
          <w:spacing w:val="1"/>
        </w:rPr>
      </w:pPr>
      <w:r w:rsidRPr="003B3388">
        <w:rPr>
          <w:b/>
        </w:rPr>
        <w:t xml:space="preserve">Закон Алтайского края </w:t>
      </w:r>
      <w:r w:rsidR="008256B9">
        <w:rPr>
          <w:rFonts w:eastAsiaTheme="minorHAnsi"/>
          <w:b/>
          <w:bCs/>
        </w:rPr>
        <w:t>от 10 февраля 2014 года № 12-ЗС</w:t>
      </w:r>
      <w:r w:rsidR="008256B9" w:rsidRPr="003B3388">
        <w:rPr>
          <w:b/>
        </w:rPr>
        <w:t xml:space="preserve"> </w:t>
      </w:r>
      <w:r w:rsidRPr="003B3388">
        <w:rPr>
          <w:b/>
        </w:rPr>
        <w:t>«О внесении изменений в закон Алтайского края «О недропользовании на территории Алтайского края»</w:t>
      </w:r>
      <w:r w:rsidR="00340EFB" w:rsidRPr="003B3388">
        <w:rPr>
          <w:b/>
        </w:rPr>
        <w:t xml:space="preserve">. </w:t>
      </w:r>
    </w:p>
    <w:p w:rsidR="0079656D" w:rsidRPr="003B3388" w:rsidRDefault="00340EFB" w:rsidP="0056303E">
      <w:pPr>
        <w:shd w:val="clear" w:color="auto" w:fill="FFFFFF"/>
        <w:ind w:right="6" w:firstLine="709"/>
        <w:rPr>
          <w:spacing w:val="2"/>
        </w:rPr>
      </w:pPr>
      <w:r w:rsidRPr="003B3388">
        <w:rPr>
          <w:spacing w:val="1"/>
        </w:rPr>
        <w:t>Закон</w:t>
      </w:r>
      <w:r w:rsidR="0079656D" w:rsidRPr="003B3388">
        <w:rPr>
          <w:spacing w:val="1"/>
        </w:rPr>
        <w:t xml:space="preserve"> разработан в целях </w:t>
      </w:r>
      <w:r w:rsidR="0079656D" w:rsidRPr="003B3388">
        <w:t xml:space="preserve">приведения в соответствие с федеральным законодательством закона Алтайского края «О недропользовании на территории </w:t>
      </w:r>
      <w:r w:rsidR="0079656D" w:rsidRPr="003B3388">
        <w:lastRenderedPageBreak/>
        <w:t>Алтайского края».</w:t>
      </w:r>
      <w:r w:rsidR="008B3BCC" w:rsidRPr="003B3388">
        <w:t xml:space="preserve"> </w:t>
      </w:r>
      <w:r w:rsidR="0079656D" w:rsidRPr="003B3388">
        <w:t>В частности</w:t>
      </w:r>
      <w:r w:rsidR="008B3BCC" w:rsidRPr="003B3388">
        <w:t>,</w:t>
      </w:r>
      <w:r w:rsidR="0079656D" w:rsidRPr="003B3388">
        <w:t xml:space="preserve"> изменениями, внесенными Федеральными законами</w:t>
      </w:r>
      <w:r w:rsidR="008B3BCC" w:rsidRPr="003B3388">
        <w:t xml:space="preserve"> </w:t>
      </w:r>
      <w:r w:rsidR="0079656D" w:rsidRPr="003B3388">
        <w:t xml:space="preserve">от 23 июля 2013 года № 227-ФЗ и от 23 июля 2013 года № 228-ФЗ </w:t>
      </w:r>
      <w:r w:rsidR="0079656D" w:rsidRPr="003B3388">
        <w:rPr>
          <w:spacing w:val="2"/>
        </w:rPr>
        <w:t>субъекты Российской Федерации наделены следующими дополнительными полномочиями в сфере регулирования отношений недропользования:</w:t>
      </w:r>
    </w:p>
    <w:p w:rsidR="0079656D" w:rsidRPr="003B3388" w:rsidRDefault="008F0737" w:rsidP="0056303E">
      <w:pPr>
        <w:autoSpaceDE w:val="0"/>
        <w:autoSpaceDN w:val="0"/>
        <w:adjustRightInd w:val="0"/>
        <w:ind w:firstLine="709"/>
      </w:pPr>
      <w:r>
        <w:rPr>
          <w:spacing w:val="2"/>
        </w:rPr>
        <w:t xml:space="preserve">- </w:t>
      </w:r>
      <w:r w:rsidR="0079656D" w:rsidRPr="003B3388">
        <w:rPr>
          <w:spacing w:val="2"/>
        </w:rPr>
        <w:t xml:space="preserve">полномочиями </w:t>
      </w:r>
      <w:r w:rsidR="0079656D" w:rsidRPr="003B3388">
        <w:t>ведения территориальных балансов запасов и кадастров месторождений и проявлений общераспространенных полезных ископаемых и учет участков недр, используемых для строительства подземных сооружений, не связанных с добычей полезных ископаемых;</w:t>
      </w:r>
    </w:p>
    <w:p w:rsidR="0079656D" w:rsidRPr="003B3388" w:rsidRDefault="008F0737" w:rsidP="0056303E">
      <w:pPr>
        <w:autoSpaceDE w:val="0"/>
        <w:autoSpaceDN w:val="0"/>
        <w:adjustRightInd w:val="0"/>
        <w:ind w:firstLine="709"/>
      </w:pPr>
      <w:r>
        <w:rPr>
          <w:spacing w:val="2"/>
        </w:rPr>
        <w:t>- </w:t>
      </w:r>
      <w:r w:rsidR="0079656D" w:rsidRPr="003B3388">
        <w:rPr>
          <w:spacing w:val="2"/>
        </w:rPr>
        <w:t xml:space="preserve">полномочиями </w:t>
      </w:r>
      <w:r w:rsidR="0079656D" w:rsidRPr="003B3388">
        <w:t>согласования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p>
    <w:p w:rsidR="0079656D" w:rsidRPr="003B3388" w:rsidRDefault="008F0737" w:rsidP="0056303E">
      <w:pPr>
        <w:autoSpaceDE w:val="0"/>
        <w:autoSpaceDN w:val="0"/>
        <w:adjustRightInd w:val="0"/>
        <w:ind w:firstLine="709"/>
        <w:outlineLvl w:val="1"/>
        <w:rPr>
          <w:spacing w:val="2"/>
        </w:rPr>
      </w:pPr>
      <w:r>
        <w:rPr>
          <w:spacing w:val="2"/>
        </w:rPr>
        <w:t>- </w:t>
      </w:r>
      <w:r w:rsidR="0079656D" w:rsidRPr="003B3388">
        <w:rPr>
          <w:spacing w:val="2"/>
        </w:rPr>
        <w:t>полномочиями установления конкретного размера ставки регулярного платежа за пользование участком недр местного значения;</w:t>
      </w:r>
    </w:p>
    <w:p w:rsidR="0079656D" w:rsidRPr="003B3388" w:rsidRDefault="008F0737" w:rsidP="0056303E">
      <w:pPr>
        <w:autoSpaceDE w:val="0"/>
        <w:autoSpaceDN w:val="0"/>
        <w:adjustRightInd w:val="0"/>
        <w:ind w:firstLine="709"/>
        <w:outlineLvl w:val="1"/>
        <w:rPr>
          <w:spacing w:val="2"/>
        </w:rPr>
      </w:pPr>
      <w:r>
        <w:rPr>
          <w:spacing w:val="2"/>
        </w:rPr>
        <w:t>- </w:t>
      </w:r>
      <w:r w:rsidR="0079656D" w:rsidRPr="003B3388">
        <w:rPr>
          <w:spacing w:val="2"/>
        </w:rPr>
        <w:t xml:space="preserve">полномочиями </w:t>
      </w:r>
      <w:r w:rsidR="0079656D" w:rsidRPr="003B3388">
        <w:t>в случаях, установленных Правительством Российской Федерации, (относительно участков недр местного значения) оформления документов, которые удостоверяют уточненные границы горного отвода (горноотводный акт и графические приложения) и включаются в лицензию в качестве ее неотъемлемой составной части.</w:t>
      </w:r>
    </w:p>
    <w:p w:rsidR="00340EFB" w:rsidRPr="003B3388" w:rsidRDefault="0079656D" w:rsidP="0056303E">
      <w:pPr>
        <w:autoSpaceDE w:val="0"/>
        <w:autoSpaceDN w:val="0"/>
        <w:adjustRightInd w:val="0"/>
        <w:ind w:firstLine="709"/>
      </w:pPr>
      <w:r w:rsidRPr="003B3388">
        <w:rPr>
          <w:b/>
        </w:rPr>
        <w:t xml:space="preserve">Закон Алтайского края </w:t>
      </w:r>
      <w:r w:rsidR="008F0737">
        <w:rPr>
          <w:rFonts w:eastAsiaTheme="minorHAnsi"/>
          <w:b/>
          <w:bCs/>
        </w:rPr>
        <w:t xml:space="preserve">от 3 апреля 2014 года № 19-ЗС </w:t>
      </w:r>
      <w:r w:rsidRPr="003B3388">
        <w:rPr>
          <w:b/>
        </w:rPr>
        <w:t>«О внесении изменений в закон Алтайского края «О регулировании отдельных отношений в области оборота земель сельскохозяйственного назначения»</w:t>
      </w:r>
      <w:r w:rsidR="008B3BCC" w:rsidRPr="003B3388">
        <w:t>.</w:t>
      </w:r>
    </w:p>
    <w:p w:rsidR="0079656D" w:rsidRPr="003B3388" w:rsidRDefault="00340EFB" w:rsidP="0056303E">
      <w:pPr>
        <w:ind w:firstLine="709"/>
      </w:pPr>
      <w:r w:rsidRPr="003B3388">
        <w:t xml:space="preserve">Закон </w:t>
      </w:r>
      <w:r w:rsidR="0079656D" w:rsidRPr="003B3388">
        <w:t>разработан в целях приведения в соответствие с федеральным законодательством.</w:t>
      </w:r>
      <w:r w:rsidR="008B3BCC" w:rsidRPr="003B3388">
        <w:t xml:space="preserve"> </w:t>
      </w:r>
      <w:r w:rsidR="0079656D" w:rsidRPr="003B3388">
        <w:t>В частности</w:t>
      </w:r>
      <w:r w:rsidR="008B3BCC" w:rsidRPr="003B3388">
        <w:t>,</w:t>
      </w:r>
      <w:r w:rsidR="0079656D" w:rsidRPr="003B3388">
        <w:t xml:space="preserve"> Федеральным законом от 2 декабря 2013 года № 327-ФЗ субъекты Российской Федерации лишены полномочий устанавливать минимальный срок аренды земельного участка сельскохозяйственных угодий.</w:t>
      </w:r>
      <w:r w:rsidR="008B3BCC" w:rsidRPr="003B3388">
        <w:t xml:space="preserve"> </w:t>
      </w:r>
      <w:r w:rsidR="0079656D" w:rsidRPr="003B3388">
        <w:t>Кроме того</w:t>
      </w:r>
      <w:r w:rsidR="008B3BCC" w:rsidRPr="003B3388">
        <w:t>,</w:t>
      </w:r>
      <w:r w:rsidR="0079656D" w:rsidRPr="003B3388">
        <w:t xml:space="preserve"> Федеральным законодательством уточнено, что минимальные размеры устанавливаются не для всех земельных участков из земель сельскохозяйственного назначения, а только для вновь образуемых.</w:t>
      </w:r>
    </w:p>
    <w:p w:rsidR="0079656D" w:rsidRPr="003B3388" w:rsidRDefault="0079656D" w:rsidP="0056303E">
      <w:pPr>
        <w:autoSpaceDE w:val="0"/>
        <w:autoSpaceDN w:val="0"/>
        <w:adjustRightInd w:val="0"/>
        <w:ind w:firstLine="709"/>
        <w:outlineLvl w:val="0"/>
      </w:pPr>
      <w:r w:rsidRPr="003B3388">
        <w:t>Также</w:t>
      </w:r>
      <w:r w:rsidR="008B3BCC" w:rsidRPr="003B3388">
        <w:t>,</w:t>
      </w:r>
      <w:r w:rsidRPr="003B3388">
        <w:t xml:space="preserve"> Федеральным законом «Об обороте земель сельскохозяйственного назначения» субъекты Российской Федерации наделены правом определять средства массовой информации, в которых публикуются сообщения о наличии предлагаемых для передачи в аренду гражданам и юридическим лицам находящихся в собственности Российской Федерации земельных участков из земель сельскохозяйственного назначения. В соответствии с данной нормой права указанным средством массовой информации определ</w:t>
      </w:r>
      <w:r w:rsidR="00007E52" w:rsidRPr="003B3388">
        <w:t>ена газета</w:t>
      </w:r>
      <w:r w:rsidRPr="003B3388">
        <w:t xml:space="preserve"> «Алтайская правда».</w:t>
      </w:r>
    </w:p>
    <w:p w:rsidR="00340EFB" w:rsidRPr="003B3388" w:rsidRDefault="0079656D" w:rsidP="0056303E">
      <w:pPr>
        <w:autoSpaceDE w:val="0"/>
        <w:autoSpaceDN w:val="0"/>
        <w:adjustRightInd w:val="0"/>
        <w:ind w:firstLine="709"/>
      </w:pPr>
      <w:r w:rsidRPr="003B3388">
        <w:rPr>
          <w:b/>
        </w:rPr>
        <w:t xml:space="preserve">Закон Алтайского края </w:t>
      </w:r>
      <w:r w:rsidR="008F0737">
        <w:rPr>
          <w:rFonts w:eastAsiaTheme="minorHAnsi"/>
          <w:b/>
          <w:bCs/>
        </w:rPr>
        <w:t>от 3 апреля 2014 № 18-ЗС</w:t>
      </w:r>
      <w:r w:rsidR="008F0737" w:rsidRPr="003B3388">
        <w:rPr>
          <w:b/>
        </w:rPr>
        <w:t xml:space="preserve"> </w:t>
      </w:r>
      <w:r w:rsidRPr="003B3388">
        <w:rPr>
          <w:b/>
        </w:rPr>
        <w:t>«О внесении изменений в отдельные законы Алтайского края в сфере охраны и использования особо охраняемых природных территорий в Алтайском крае»</w:t>
      </w:r>
      <w:r w:rsidR="00340EFB" w:rsidRPr="003B3388">
        <w:rPr>
          <w:b/>
        </w:rPr>
        <w:t>.</w:t>
      </w:r>
    </w:p>
    <w:p w:rsidR="0079656D" w:rsidRPr="003B3388" w:rsidRDefault="00340EFB" w:rsidP="0056303E">
      <w:pPr>
        <w:autoSpaceDE w:val="0"/>
        <w:autoSpaceDN w:val="0"/>
        <w:adjustRightInd w:val="0"/>
        <w:ind w:firstLine="709"/>
        <w:outlineLvl w:val="1"/>
      </w:pPr>
      <w:r w:rsidRPr="003B3388">
        <w:t>Закон</w:t>
      </w:r>
      <w:r w:rsidR="0079656D" w:rsidRPr="003B3388">
        <w:t xml:space="preserve"> разработан в целях приведения в соответствие с федеральным законодательством.</w:t>
      </w:r>
      <w:r w:rsidR="008B3BCC" w:rsidRPr="003B3388">
        <w:t xml:space="preserve"> </w:t>
      </w:r>
      <w:r w:rsidR="0079656D" w:rsidRPr="003B3388">
        <w:t>В частности</w:t>
      </w:r>
      <w:r w:rsidR="008B3BCC" w:rsidRPr="003B3388">
        <w:t>,</w:t>
      </w:r>
      <w:r w:rsidR="0079656D" w:rsidRPr="003B3388">
        <w:t xml:space="preserve"> Федеральным законом от 28 декабря 2013 года № 406-ФЗ установлены критерии, учитываемые при принятии решений о создании особо охраняемых природных территорий.</w:t>
      </w:r>
      <w:r w:rsidR="008B3BCC" w:rsidRPr="003B3388">
        <w:t xml:space="preserve"> </w:t>
      </w:r>
      <w:r w:rsidR="0079656D" w:rsidRPr="003B3388">
        <w:t>Из перечня категорий особо охраняемых природных территорий исключены лечебно-оздоровительные местности и курорты. Они приобрели статус особо охраняемых территорий.</w:t>
      </w:r>
    </w:p>
    <w:p w:rsidR="0079656D" w:rsidRPr="003B3388" w:rsidRDefault="0079656D" w:rsidP="0056303E">
      <w:pPr>
        <w:autoSpaceDE w:val="0"/>
        <w:autoSpaceDN w:val="0"/>
        <w:adjustRightInd w:val="0"/>
        <w:ind w:firstLine="709"/>
        <w:outlineLvl w:val="0"/>
      </w:pPr>
      <w:r w:rsidRPr="003B3388">
        <w:lastRenderedPageBreak/>
        <w:t>Субъектам Российской Федерации предоставлено исключительное право устанавливать дополнительные категории особо охраняемых природных территорий регионального и местного значения.</w:t>
      </w:r>
    </w:p>
    <w:p w:rsidR="0079656D" w:rsidRPr="003B3388" w:rsidRDefault="0079656D" w:rsidP="0056303E">
      <w:pPr>
        <w:autoSpaceDE w:val="0"/>
        <w:autoSpaceDN w:val="0"/>
        <w:adjustRightInd w:val="0"/>
        <w:ind w:firstLine="709"/>
        <w:outlineLvl w:val="0"/>
      </w:pPr>
      <w:r w:rsidRPr="003B3388">
        <w:t xml:space="preserve">Решение о создании особо охраняемой территории регионального значения органам государственной власти субъектов РФ </w:t>
      </w:r>
      <w:r w:rsidR="008B3BCC" w:rsidRPr="003B3388">
        <w:t xml:space="preserve">будет </w:t>
      </w:r>
      <w:r w:rsidRPr="003B3388">
        <w:t>необходимо согласовывать:</w:t>
      </w:r>
    </w:p>
    <w:p w:rsidR="0079656D" w:rsidRPr="003B3388" w:rsidRDefault="008F0737" w:rsidP="0056303E">
      <w:pPr>
        <w:autoSpaceDE w:val="0"/>
        <w:autoSpaceDN w:val="0"/>
        <w:adjustRightInd w:val="0"/>
        <w:ind w:firstLine="709"/>
      </w:pPr>
      <w:r>
        <w:t xml:space="preserve">- </w:t>
      </w:r>
      <w:r w:rsidR="0079656D" w:rsidRPr="003B3388">
        <w:t>с уполномоченным федеральным органом исполнительной власти в области охраны окружающей среды;</w:t>
      </w:r>
    </w:p>
    <w:p w:rsidR="0079656D" w:rsidRPr="003B3388" w:rsidRDefault="008F0737" w:rsidP="0056303E">
      <w:pPr>
        <w:autoSpaceDE w:val="0"/>
        <w:autoSpaceDN w:val="0"/>
        <w:adjustRightInd w:val="0"/>
        <w:ind w:firstLine="709"/>
      </w:pPr>
      <w:r>
        <w:t>- с</w:t>
      </w:r>
      <w:r w:rsidR="0079656D" w:rsidRPr="003B3388">
        <w:t xml:space="preserve"> 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rsidR="00340EFB" w:rsidRPr="003B3388" w:rsidRDefault="00340EFB" w:rsidP="0056303E">
      <w:pPr>
        <w:autoSpaceDE w:val="0"/>
        <w:autoSpaceDN w:val="0"/>
        <w:adjustRightInd w:val="0"/>
        <w:ind w:firstLine="709"/>
      </w:pPr>
      <w:r w:rsidRPr="003B3388">
        <w:rPr>
          <w:b/>
        </w:rPr>
        <w:t xml:space="preserve">Закон </w:t>
      </w:r>
      <w:r w:rsidR="0079656D" w:rsidRPr="003B3388">
        <w:rPr>
          <w:b/>
        </w:rPr>
        <w:t xml:space="preserve">Алтайского края </w:t>
      </w:r>
      <w:r w:rsidR="00A54882">
        <w:rPr>
          <w:rFonts w:eastAsiaTheme="minorHAnsi"/>
          <w:b/>
          <w:bCs/>
        </w:rPr>
        <w:t>от 3 апреля 2014 года № 30-ЗС</w:t>
      </w:r>
      <w:r w:rsidR="00A54882" w:rsidRPr="003B3388">
        <w:rPr>
          <w:b/>
        </w:rPr>
        <w:t xml:space="preserve"> </w:t>
      </w:r>
      <w:r w:rsidR="0079656D" w:rsidRPr="003B3388">
        <w:rPr>
          <w:b/>
        </w:rPr>
        <w:t>«О признании утратившим силу закона Алтайского края «О качестве и безопасности продовольственного сырья и пищевых продуктов»</w:t>
      </w:r>
      <w:r w:rsidRPr="003B3388">
        <w:rPr>
          <w:b/>
        </w:rPr>
        <w:t>.</w:t>
      </w:r>
      <w:r w:rsidR="0079656D" w:rsidRPr="003B3388">
        <w:t xml:space="preserve"> </w:t>
      </w:r>
    </w:p>
    <w:p w:rsidR="00314C60" w:rsidRDefault="00340EFB" w:rsidP="0056303E">
      <w:pPr>
        <w:pStyle w:val="af4"/>
      </w:pPr>
      <w:r w:rsidRPr="003B3388">
        <w:t xml:space="preserve">Закон </w:t>
      </w:r>
      <w:r w:rsidR="0079656D" w:rsidRPr="003B3388">
        <w:t xml:space="preserve">разработан </w:t>
      </w:r>
      <w:r w:rsidR="0079656D" w:rsidRPr="003B3388">
        <w:rPr>
          <w:rFonts w:eastAsia="Calibri"/>
        </w:rPr>
        <w:t xml:space="preserve">ввиду отсутствия предмета самостоятельного правового регулирования закона Алтайского края от 30 марта 1998 года №17-ЗС </w:t>
      </w:r>
      <w:r w:rsidR="0079656D" w:rsidRPr="003B3388">
        <w:t>«О качестве и безопасности продовольственного сырья и пищевых продуктов».</w:t>
      </w:r>
    </w:p>
    <w:p w:rsidR="00340EFB" w:rsidRPr="003B3388" w:rsidRDefault="0079656D" w:rsidP="0056303E">
      <w:pPr>
        <w:pStyle w:val="af4"/>
      </w:pPr>
      <w:r w:rsidRPr="003B3388">
        <w:rPr>
          <w:b/>
        </w:rPr>
        <w:t>Закон Алтайского края</w:t>
      </w:r>
      <w:r w:rsidR="00A54882">
        <w:rPr>
          <w:b/>
        </w:rPr>
        <w:t xml:space="preserve"> </w:t>
      </w:r>
      <w:r w:rsidR="00A54882">
        <w:rPr>
          <w:rFonts w:eastAsiaTheme="minorHAnsi"/>
          <w:b/>
          <w:bCs w:val="0"/>
        </w:rPr>
        <w:t xml:space="preserve">от 7 мая 2014 года № 37-ЗС </w:t>
      </w:r>
      <w:r w:rsidRPr="003B3388">
        <w:rPr>
          <w:b/>
        </w:rPr>
        <w:t>«О внесении изменения в статью 3 закона Алтайского края «О пчеловодстве»</w:t>
      </w:r>
      <w:r w:rsidR="00340EFB" w:rsidRPr="003B3388">
        <w:t>.</w:t>
      </w:r>
    </w:p>
    <w:p w:rsidR="0079656D" w:rsidRPr="003B3388" w:rsidRDefault="00340EFB" w:rsidP="0056303E">
      <w:pPr>
        <w:pStyle w:val="af5"/>
        <w:spacing w:before="0" w:beforeAutospacing="0" w:after="0" w:afterAutospacing="0"/>
        <w:ind w:firstLine="709"/>
        <w:jc w:val="both"/>
        <w:rPr>
          <w:sz w:val="28"/>
          <w:szCs w:val="28"/>
        </w:rPr>
      </w:pPr>
      <w:r w:rsidRPr="003B3388">
        <w:rPr>
          <w:sz w:val="28"/>
          <w:szCs w:val="28"/>
        </w:rPr>
        <w:t>Закон</w:t>
      </w:r>
      <w:r w:rsidR="0079656D" w:rsidRPr="003B3388">
        <w:rPr>
          <w:sz w:val="28"/>
          <w:szCs w:val="28"/>
        </w:rPr>
        <w:t xml:space="preserve"> разработан в связи с поступившими предложениями о внесении в него изменений от пчеловодов Алтайского района.</w:t>
      </w:r>
      <w:r w:rsidR="008B3BCC" w:rsidRPr="003B3388">
        <w:rPr>
          <w:sz w:val="28"/>
          <w:szCs w:val="28"/>
        </w:rPr>
        <w:t xml:space="preserve"> </w:t>
      </w:r>
      <w:r w:rsidR="0079656D" w:rsidRPr="003B3388">
        <w:rPr>
          <w:rFonts w:cs="Calibri"/>
          <w:sz w:val="28"/>
          <w:szCs w:val="28"/>
        </w:rPr>
        <w:t>В</w:t>
      </w:r>
      <w:r w:rsidRPr="003B3388">
        <w:rPr>
          <w:rFonts w:cs="Calibri"/>
          <w:sz w:val="28"/>
          <w:szCs w:val="28"/>
        </w:rPr>
        <w:t xml:space="preserve"> целях конкретизации применения </w:t>
      </w:r>
      <w:r w:rsidR="0079656D" w:rsidRPr="003B3388">
        <w:rPr>
          <w:rFonts w:cs="Calibri"/>
          <w:sz w:val="28"/>
          <w:szCs w:val="28"/>
        </w:rPr>
        <w:t xml:space="preserve">норм по размещению пасек, прописанных в законе о пчеловодстве, </w:t>
      </w:r>
      <w:r w:rsidR="0079656D" w:rsidRPr="003B3388">
        <w:rPr>
          <w:sz w:val="28"/>
          <w:szCs w:val="28"/>
        </w:rPr>
        <w:t xml:space="preserve">нормы части 4 статьи 3 </w:t>
      </w:r>
      <w:r w:rsidR="008B3BCC" w:rsidRPr="003B3388">
        <w:rPr>
          <w:sz w:val="28"/>
          <w:szCs w:val="28"/>
        </w:rPr>
        <w:t xml:space="preserve">дополнены </w:t>
      </w:r>
      <w:r w:rsidR="0079656D" w:rsidRPr="003B3388">
        <w:rPr>
          <w:sz w:val="28"/>
          <w:szCs w:val="28"/>
        </w:rPr>
        <w:t xml:space="preserve">положениями, уточняющими понятие </w:t>
      </w:r>
      <w:r w:rsidR="00503319" w:rsidRPr="003B3388">
        <w:rPr>
          <w:sz w:val="28"/>
          <w:szCs w:val="28"/>
        </w:rPr>
        <w:t>«</w:t>
      </w:r>
      <w:r w:rsidR="0079656D" w:rsidRPr="003B3388">
        <w:rPr>
          <w:sz w:val="28"/>
          <w:szCs w:val="28"/>
        </w:rPr>
        <w:t>стационарная пасека</w:t>
      </w:r>
      <w:r w:rsidR="00503319" w:rsidRPr="003B3388">
        <w:rPr>
          <w:sz w:val="28"/>
          <w:szCs w:val="28"/>
        </w:rPr>
        <w:t>»</w:t>
      </w:r>
      <w:r w:rsidR="0079656D" w:rsidRPr="003B3388">
        <w:rPr>
          <w:sz w:val="28"/>
          <w:szCs w:val="28"/>
        </w:rPr>
        <w:t>.</w:t>
      </w:r>
    </w:p>
    <w:p w:rsidR="00ED11A2" w:rsidRPr="003B3388" w:rsidRDefault="0079656D" w:rsidP="0056303E">
      <w:pPr>
        <w:autoSpaceDE w:val="0"/>
        <w:autoSpaceDN w:val="0"/>
        <w:adjustRightInd w:val="0"/>
        <w:ind w:firstLine="709"/>
        <w:rPr>
          <w:b/>
        </w:rPr>
      </w:pPr>
      <w:r w:rsidRPr="003B3388">
        <w:rPr>
          <w:b/>
        </w:rPr>
        <w:t xml:space="preserve">Закон Алтайского края </w:t>
      </w:r>
      <w:r w:rsidR="00A54882">
        <w:rPr>
          <w:rFonts w:eastAsiaTheme="minorHAnsi"/>
          <w:b/>
          <w:bCs/>
        </w:rPr>
        <w:t>от 5</w:t>
      </w:r>
      <w:r w:rsidR="005005F9">
        <w:rPr>
          <w:rFonts w:eastAsiaTheme="minorHAnsi"/>
          <w:b/>
          <w:bCs/>
        </w:rPr>
        <w:t xml:space="preserve"> сентября </w:t>
      </w:r>
      <w:r w:rsidR="00A54882">
        <w:rPr>
          <w:rFonts w:eastAsiaTheme="minorHAnsi"/>
          <w:b/>
          <w:bCs/>
        </w:rPr>
        <w:t>2014</w:t>
      </w:r>
      <w:r w:rsidR="005005F9">
        <w:rPr>
          <w:rFonts w:eastAsiaTheme="minorHAnsi"/>
          <w:b/>
          <w:bCs/>
        </w:rPr>
        <w:t xml:space="preserve"> года</w:t>
      </w:r>
      <w:r w:rsidR="00A54882">
        <w:rPr>
          <w:rFonts w:eastAsiaTheme="minorHAnsi"/>
          <w:b/>
          <w:bCs/>
        </w:rPr>
        <w:t xml:space="preserve"> № 61-ЗС</w:t>
      </w:r>
      <w:r w:rsidR="00A54882" w:rsidRPr="003B3388">
        <w:rPr>
          <w:b/>
        </w:rPr>
        <w:t xml:space="preserve"> </w:t>
      </w:r>
      <w:r w:rsidRPr="003B3388">
        <w:rPr>
          <w:b/>
        </w:rPr>
        <w:t>«О внесении изменений в статьи 7 и 9 закона Алтайского края «О семеноводстве сельскохозяйственных культур»</w:t>
      </w:r>
      <w:r w:rsidR="00ED11A2" w:rsidRPr="003B3388">
        <w:rPr>
          <w:b/>
        </w:rPr>
        <w:t>.</w:t>
      </w:r>
    </w:p>
    <w:p w:rsidR="0079656D" w:rsidRPr="003B3388" w:rsidRDefault="00ED11A2" w:rsidP="0056303E">
      <w:pPr>
        <w:ind w:firstLine="709"/>
      </w:pPr>
      <w:r w:rsidRPr="003B3388">
        <w:t>Закон</w:t>
      </w:r>
      <w:r w:rsidR="0079656D" w:rsidRPr="003B3388">
        <w:t xml:space="preserve"> разработан в связи с приведением в соответствие с федеральным законом, а также в связи с изменением названия организаций, осуществляющих деятельность в области семеноводства сельскохозяйственных культур.</w:t>
      </w:r>
      <w:r w:rsidR="008B3BCC" w:rsidRPr="003B3388">
        <w:t xml:space="preserve"> </w:t>
      </w:r>
      <w:r w:rsidR="0079656D" w:rsidRPr="003B3388">
        <w:t>В соответствии с федеральным законом, из перечня организаций, осуществляющих научное обеспечение семеноводства, исключены средние учебные заведения.</w:t>
      </w:r>
    </w:p>
    <w:p w:rsidR="00ED11A2" w:rsidRPr="003B3388" w:rsidRDefault="0079656D" w:rsidP="0056303E">
      <w:pPr>
        <w:autoSpaceDE w:val="0"/>
        <w:autoSpaceDN w:val="0"/>
        <w:adjustRightInd w:val="0"/>
        <w:ind w:firstLine="709"/>
        <w:rPr>
          <w:b/>
        </w:rPr>
      </w:pPr>
      <w:r w:rsidRPr="003B3388">
        <w:rPr>
          <w:b/>
        </w:rPr>
        <w:t xml:space="preserve">Закон Алтайского края </w:t>
      </w:r>
      <w:r w:rsidR="005005F9">
        <w:rPr>
          <w:rFonts w:eastAsiaTheme="minorHAnsi"/>
          <w:b/>
          <w:bCs/>
        </w:rPr>
        <w:t>от 5 сентября 2014 года № 60-ЗС</w:t>
      </w:r>
      <w:r w:rsidR="005005F9" w:rsidRPr="003B3388">
        <w:rPr>
          <w:b/>
        </w:rPr>
        <w:t xml:space="preserve"> </w:t>
      </w:r>
      <w:r w:rsidRPr="003B3388">
        <w:rPr>
          <w:b/>
        </w:rPr>
        <w:t>«О внесении изменения в статью 4 закона Алтайского края «О регулировании племенного дела в живот</w:t>
      </w:r>
      <w:r w:rsidR="00007E52" w:rsidRPr="003B3388">
        <w:rPr>
          <w:b/>
        </w:rPr>
        <w:t>новодстве»</w:t>
      </w:r>
      <w:r w:rsidR="00ED11A2" w:rsidRPr="003B3388">
        <w:rPr>
          <w:b/>
        </w:rPr>
        <w:t>.</w:t>
      </w:r>
    </w:p>
    <w:p w:rsidR="0079656D" w:rsidRPr="003B3388" w:rsidRDefault="00ED11A2" w:rsidP="0056303E">
      <w:pPr>
        <w:ind w:firstLine="709"/>
      </w:pPr>
      <w:r w:rsidRPr="003B3388">
        <w:t>Закон</w:t>
      </w:r>
      <w:r w:rsidR="00007E52" w:rsidRPr="003B3388">
        <w:rPr>
          <w:b/>
        </w:rPr>
        <w:t xml:space="preserve"> </w:t>
      </w:r>
      <w:r w:rsidR="00007E52" w:rsidRPr="003B3388">
        <w:t>разработан в связи с</w:t>
      </w:r>
      <w:r w:rsidR="0079656D" w:rsidRPr="003B3388">
        <w:t xml:space="preserve"> изменением названия организации, осуществляющей научно-исследовательскую деятельность в области племенного животноводства.</w:t>
      </w:r>
      <w:r w:rsidR="008B3BCC" w:rsidRPr="003B3388">
        <w:t xml:space="preserve"> </w:t>
      </w:r>
      <w:r w:rsidR="0079656D" w:rsidRPr="003B3388">
        <w:t>В настоящее время такой организацией является государственное научное учреждение Алтайский научно-исследовательский институт животноводства и ветеринарии Российской академии сельскохозяйственных наук.</w:t>
      </w:r>
    </w:p>
    <w:p w:rsidR="00ED11A2" w:rsidRPr="005005F9" w:rsidRDefault="00ED11A2" w:rsidP="0056303E">
      <w:pPr>
        <w:autoSpaceDE w:val="0"/>
        <w:autoSpaceDN w:val="0"/>
        <w:adjustRightInd w:val="0"/>
        <w:ind w:firstLine="709"/>
        <w:rPr>
          <w:rFonts w:eastAsiaTheme="minorHAnsi"/>
          <w:b/>
          <w:bCs/>
        </w:rPr>
      </w:pPr>
      <w:r w:rsidRPr="003B3388">
        <w:rPr>
          <w:b/>
        </w:rPr>
        <w:t>З</w:t>
      </w:r>
      <w:r w:rsidR="0079656D" w:rsidRPr="003B3388">
        <w:rPr>
          <w:b/>
        </w:rPr>
        <w:t xml:space="preserve">акон Алтайского края </w:t>
      </w:r>
      <w:r w:rsidR="005005F9">
        <w:rPr>
          <w:rFonts w:eastAsiaTheme="minorHAnsi"/>
          <w:b/>
          <w:bCs/>
        </w:rPr>
        <w:t>от 3 октября 2014 года № 72-ЗС</w:t>
      </w:r>
      <w:r w:rsidR="005005F9" w:rsidRPr="003B3388">
        <w:rPr>
          <w:b/>
        </w:rPr>
        <w:t xml:space="preserve"> </w:t>
      </w:r>
      <w:r w:rsidR="0079656D" w:rsidRPr="003B3388">
        <w:rPr>
          <w:b/>
        </w:rPr>
        <w:t>«О внесении изменений в закон Алтайского края «О регулировании отдельных лесных отношений на территории Алтайского края»</w:t>
      </w:r>
      <w:r w:rsidRPr="003B3388">
        <w:rPr>
          <w:b/>
        </w:rPr>
        <w:t xml:space="preserve">. </w:t>
      </w:r>
    </w:p>
    <w:p w:rsidR="0079656D" w:rsidRPr="003B3388" w:rsidRDefault="00ED11A2" w:rsidP="0056303E">
      <w:pPr>
        <w:shd w:val="clear" w:color="auto" w:fill="FFFFFF"/>
        <w:ind w:firstLine="709"/>
      </w:pPr>
      <w:r w:rsidRPr="003B3388">
        <w:t xml:space="preserve">Закон </w:t>
      </w:r>
      <w:r w:rsidR="0079656D" w:rsidRPr="003B3388">
        <w:t>разработан в целях приведения в соответствие с федеральным законодательством.</w:t>
      </w:r>
      <w:r w:rsidR="008B3BCC" w:rsidRPr="003B3388">
        <w:t xml:space="preserve"> </w:t>
      </w:r>
      <w:r w:rsidR="0079656D" w:rsidRPr="003B3388">
        <w:t>В частности</w:t>
      </w:r>
      <w:r w:rsidR="008B3BCC" w:rsidRPr="003B3388">
        <w:t>,</w:t>
      </w:r>
      <w:r w:rsidR="0079656D" w:rsidRPr="003B3388">
        <w:t xml:space="preserve"> изменениями, внесенными Федеральным законом от </w:t>
      </w:r>
      <w:r w:rsidR="0079656D" w:rsidRPr="003B3388">
        <w:lastRenderedPageBreak/>
        <w:t>12 марта 2014 года № 27-ФЗ</w:t>
      </w:r>
      <w:r w:rsidR="008B3BCC" w:rsidRPr="003B3388">
        <w:t>,</w:t>
      </w:r>
      <w:r w:rsidR="0079656D" w:rsidRPr="003B3388">
        <w:t xml:space="preserve"> из перечня полномочий, переданных Российской Федерацией субъектам Р</w:t>
      </w:r>
      <w:r w:rsidR="005005F9">
        <w:t xml:space="preserve">оссийской </w:t>
      </w:r>
      <w:r w:rsidR="0079656D" w:rsidRPr="003B3388">
        <w:t>Ф</w:t>
      </w:r>
      <w:r w:rsidR="005005F9">
        <w:t>едерации</w:t>
      </w:r>
      <w:r w:rsidR="0079656D" w:rsidRPr="003B3388">
        <w:t>, изъяты полномочия по формированию федерального фонда семян растений и полномочия по осуществлению лесосеменного районирования.</w:t>
      </w:r>
    </w:p>
    <w:p w:rsidR="0079656D" w:rsidRPr="003B3388" w:rsidRDefault="0079656D" w:rsidP="0056303E">
      <w:pPr>
        <w:ind w:firstLine="709"/>
      </w:pPr>
      <w:r w:rsidRPr="003B3388">
        <w:t>Также</w:t>
      </w:r>
      <w:r w:rsidR="008B3BCC" w:rsidRPr="003B3388">
        <w:t>,</w:t>
      </w:r>
      <w:r w:rsidRPr="003B3388">
        <w:t xml:space="preserve"> отнесение земель, предназначенных для лесовосстановления, к землям, занятым лесными насаждениями, осуществляется органами государственной власти субъектов Р</w:t>
      </w:r>
      <w:r w:rsidR="005005F9">
        <w:t>оссийской Федерации</w:t>
      </w:r>
      <w:r w:rsidRPr="003B3388">
        <w:t xml:space="preserve"> в пределах полномочий, определенных Российской Федерацией.</w:t>
      </w:r>
      <w:r w:rsidR="008B3BCC" w:rsidRPr="003B3388">
        <w:t xml:space="preserve"> </w:t>
      </w:r>
      <w:r w:rsidRPr="003B3388">
        <w:t>Кроме того</w:t>
      </w:r>
      <w:r w:rsidR="008B3BCC" w:rsidRPr="003B3388">
        <w:t>,</w:t>
      </w:r>
      <w:r w:rsidRPr="003B3388">
        <w:t xml:space="preserve"> государственный надзор в области семеноводства в отношении семян лесных растений осуществляется органами государственной власти субъектов Р</w:t>
      </w:r>
      <w:r w:rsidR="00B104D7">
        <w:t xml:space="preserve">оссийской </w:t>
      </w:r>
      <w:r w:rsidRPr="003B3388">
        <w:t>Ф</w:t>
      </w:r>
      <w:r w:rsidR="00B104D7">
        <w:t>едерации</w:t>
      </w:r>
      <w:r w:rsidRPr="003B3388">
        <w:t xml:space="preserve"> при осуществлении ими федерального государственного лесного надзора (лесной охраны) в пределах полномочий, определенных Российской Федерацией.</w:t>
      </w:r>
    </w:p>
    <w:p w:rsidR="0079656D" w:rsidRPr="003B3388" w:rsidRDefault="0079656D" w:rsidP="0056303E">
      <w:pPr>
        <w:shd w:val="clear" w:color="auto" w:fill="FFFFFF"/>
        <w:ind w:right="6" w:firstLine="709"/>
      </w:pPr>
    </w:p>
    <w:p w:rsidR="00754223" w:rsidRPr="003B3388" w:rsidRDefault="00754223" w:rsidP="00FC43A7">
      <w:pPr>
        <w:shd w:val="clear" w:color="auto" w:fill="FFFFFF"/>
        <w:ind w:left="709" w:right="-2"/>
        <w:jc w:val="center"/>
        <w:rPr>
          <w:b/>
        </w:rPr>
      </w:pPr>
      <w:r w:rsidRPr="003B3388">
        <w:rPr>
          <w:b/>
        </w:rPr>
        <w:t>1.2.12. Совершенствование законодательства в сфере социальной защиты, пенсионного обеспечения, предоставления мер социальной поддержки отдельным категориям граждан</w:t>
      </w:r>
    </w:p>
    <w:p w:rsidR="00C05AD6" w:rsidRPr="003B3388" w:rsidRDefault="00C05AD6" w:rsidP="0056303E">
      <w:pPr>
        <w:ind w:firstLine="709"/>
        <w:jc w:val="center"/>
      </w:pPr>
    </w:p>
    <w:p w:rsidR="00157B59" w:rsidRPr="003B3388" w:rsidRDefault="00157B59" w:rsidP="0056303E">
      <w:pPr>
        <w:autoSpaceDE w:val="0"/>
        <w:autoSpaceDN w:val="0"/>
        <w:adjustRightInd w:val="0"/>
        <w:ind w:firstLine="708"/>
        <w:rPr>
          <w:b/>
        </w:rPr>
      </w:pPr>
      <w:r w:rsidRPr="003B3388">
        <w:rPr>
          <w:b/>
        </w:rPr>
        <w:t xml:space="preserve">Закон </w:t>
      </w:r>
      <w:r w:rsidR="00B104D7" w:rsidRPr="003B3388">
        <w:rPr>
          <w:b/>
        </w:rPr>
        <w:t xml:space="preserve">Алтайского края </w:t>
      </w:r>
      <w:r w:rsidR="00B104D7">
        <w:rPr>
          <w:rFonts w:eastAsiaTheme="minorHAnsi"/>
          <w:b/>
          <w:bCs/>
        </w:rPr>
        <w:t xml:space="preserve">от 7 мая </w:t>
      </w:r>
      <w:r w:rsidR="005005F9">
        <w:rPr>
          <w:rFonts w:eastAsiaTheme="minorHAnsi"/>
          <w:b/>
          <w:bCs/>
        </w:rPr>
        <w:t>2014 года № 41-ЗС</w:t>
      </w:r>
      <w:r w:rsidR="005005F9" w:rsidRPr="003B3388">
        <w:rPr>
          <w:b/>
        </w:rPr>
        <w:t xml:space="preserve"> </w:t>
      </w:r>
      <w:r w:rsidR="00C05AD6" w:rsidRPr="003B3388">
        <w:rPr>
          <w:b/>
        </w:rPr>
        <w:t>«О признании утратившей силу части 5 статьи 2.3 закона Алтайского края «О бесплатном предоставлении в собственность земельных участков»</w:t>
      </w:r>
      <w:r w:rsidRPr="003B3388">
        <w:rPr>
          <w:b/>
        </w:rPr>
        <w:t>.</w:t>
      </w:r>
    </w:p>
    <w:p w:rsidR="00C05AD6" w:rsidRDefault="00157B59" w:rsidP="0056303E">
      <w:pPr>
        <w:ind w:firstLine="709"/>
      </w:pPr>
      <w:r w:rsidRPr="003B3388">
        <w:t>Законом</w:t>
      </w:r>
      <w:r w:rsidR="00C05AD6" w:rsidRPr="003B3388">
        <w:t xml:space="preserve"> признана утратившей силу норма Закона Алтайского края о проведении кадастровых работ в отношении предоставляемого земельного участка и его государственный кадастровый учет за счет гражданина. Данное изменение обусловлено тем, что </w:t>
      </w:r>
      <w:r w:rsidR="008B3BCC" w:rsidRPr="003B3388">
        <w:t>практика Верховного Суда Р</w:t>
      </w:r>
      <w:r w:rsidR="00B104D7">
        <w:t xml:space="preserve">оссийской </w:t>
      </w:r>
      <w:r w:rsidR="008B3BCC" w:rsidRPr="003B3388">
        <w:t>Ф</w:t>
      </w:r>
      <w:r w:rsidR="00B104D7">
        <w:t>едерации</w:t>
      </w:r>
      <w:r w:rsidR="00C05AD6" w:rsidRPr="003B3388">
        <w:t xml:space="preserve"> свидетельствует о незаконности подобных норм в региональных законодательных актах и является дополнительным обременением для граждан при реализации ими права на бесплатное предоставление земельных участков, гарантированное Земельным кодексом Р</w:t>
      </w:r>
      <w:r w:rsidR="00B104D7">
        <w:t xml:space="preserve">оссийской </w:t>
      </w:r>
      <w:r w:rsidR="00C05AD6" w:rsidRPr="003B3388">
        <w:t>Ф</w:t>
      </w:r>
      <w:r w:rsidR="00B104D7">
        <w:t>едерации</w:t>
      </w:r>
      <w:r w:rsidR="00C05AD6" w:rsidRPr="003B3388">
        <w:t>.</w:t>
      </w:r>
    </w:p>
    <w:p w:rsidR="00157B59" w:rsidRPr="003B3388" w:rsidRDefault="00157B59" w:rsidP="0056303E">
      <w:pPr>
        <w:autoSpaceDE w:val="0"/>
        <w:autoSpaceDN w:val="0"/>
        <w:adjustRightInd w:val="0"/>
        <w:ind w:firstLine="709"/>
        <w:rPr>
          <w:b/>
        </w:rPr>
      </w:pPr>
      <w:r w:rsidRPr="003B3388">
        <w:rPr>
          <w:b/>
        </w:rPr>
        <w:t>Закон</w:t>
      </w:r>
      <w:r w:rsidR="00C05AD6" w:rsidRPr="003B3388">
        <w:rPr>
          <w:b/>
        </w:rPr>
        <w:t xml:space="preserve"> </w:t>
      </w:r>
      <w:r w:rsidR="00B104D7" w:rsidRPr="003B3388">
        <w:rPr>
          <w:b/>
        </w:rPr>
        <w:t xml:space="preserve">Алтайского края </w:t>
      </w:r>
      <w:r w:rsidR="00B104D7">
        <w:rPr>
          <w:rFonts w:eastAsiaTheme="minorHAnsi"/>
          <w:b/>
          <w:bCs/>
        </w:rPr>
        <w:t xml:space="preserve">от 7 мая 2014 года № 39-ЗС </w:t>
      </w:r>
      <w:r w:rsidR="00C05AD6" w:rsidRPr="003B3388">
        <w:rPr>
          <w:b/>
        </w:rPr>
        <w:t>«О внесении изменений в закон Алтайского края «Об охране труда в Алтайском крае»</w:t>
      </w:r>
      <w:r w:rsidRPr="003B3388">
        <w:rPr>
          <w:b/>
        </w:rPr>
        <w:t>.</w:t>
      </w:r>
    </w:p>
    <w:p w:rsidR="00C05AD6" w:rsidRPr="003B3388" w:rsidRDefault="00157B59" w:rsidP="0056303E">
      <w:pPr>
        <w:autoSpaceDE w:val="0"/>
        <w:autoSpaceDN w:val="0"/>
        <w:adjustRightInd w:val="0"/>
        <w:ind w:firstLine="709"/>
      </w:pPr>
      <w:r w:rsidRPr="003B3388">
        <w:t>З</w:t>
      </w:r>
      <w:r w:rsidR="00C05AD6" w:rsidRPr="003B3388">
        <w:t xml:space="preserve">аконодательство Алтайского края приведено в соответствие с законодательством Российской Федерации в сфере специальной оценки условий труда. </w:t>
      </w:r>
      <w:r w:rsidR="00C05AD6" w:rsidRPr="003B3388">
        <w:rPr>
          <w:bCs/>
        </w:rPr>
        <w:t xml:space="preserve">Федеральным законом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w:t>
      </w:r>
      <w:r w:rsidR="00C05AD6" w:rsidRPr="003B3388">
        <w:t>были внесены изменения в Трудовой кодекс Российской Федерации в части введения в законодательство Российской Федерации об охране труда процедуры специальной оценки условий труда как основного инструмента для решения вопроса о предоставлении работнику гарантий и компенсаций в связи с работой во вредных и опасных условиях труда. Установлено, что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нормативов условий труда и применения средств индивидуальной и коллективной защиты работников.</w:t>
      </w:r>
    </w:p>
    <w:p w:rsidR="00157B59" w:rsidRPr="003B3388" w:rsidRDefault="00462914" w:rsidP="0056303E">
      <w:pPr>
        <w:shd w:val="clear" w:color="auto" w:fill="FFFFFF"/>
        <w:tabs>
          <w:tab w:val="left" w:pos="7798"/>
        </w:tabs>
        <w:ind w:firstLine="709"/>
      </w:pPr>
      <w:r w:rsidRPr="003B3388">
        <w:rPr>
          <w:b/>
          <w:bCs/>
        </w:rPr>
        <w:lastRenderedPageBreak/>
        <w:t xml:space="preserve">Закон Алтайского края от </w:t>
      </w:r>
      <w:r w:rsidRPr="009C3E4A">
        <w:rPr>
          <w:b/>
        </w:rPr>
        <w:t xml:space="preserve">19 июня 2014 года № 49-ЗС «О внесении изменений в </w:t>
      </w:r>
      <w:r w:rsidRPr="003B3388">
        <w:t>з</w:t>
      </w:r>
      <w:r w:rsidR="00C05AD6" w:rsidRPr="003B3388">
        <w:rPr>
          <w:b/>
          <w:bCs/>
        </w:rPr>
        <w:t xml:space="preserve">акон </w:t>
      </w:r>
      <w:r w:rsidRPr="003B3388">
        <w:rPr>
          <w:b/>
          <w:bCs/>
        </w:rPr>
        <w:t xml:space="preserve">Алтайского края </w:t>
      </w:r>
      <w:r w:rsidR="00C05AD6" w:rsidRPr="003B3388">
        <w:rPr>
          <w:b/>
        </w:rPr>
        <w:t xml:space="preserve">«О мерах социальной поддержки жертв политических репрессий» и </w:t>
      </w:r>
      <w:r w:rsidR="00157B59" w:rsidRPr="003B3388">
        <w:rPr>
          <w:b/>
        </w:rPr>
        <w:t xml:space="preserve">закон </w:t>
      </w:r>
      <w:r w:rsidRPr="003B3388">
        <w:rPr>
          <w:b/>
          <w:bCs/>
        </w:rPr>
        <w:t xml:space="preserve">Алтайского края </w:t>
      </w:r>
      <w:r w:rsidR="00C05AD6" w:rsidRPr="003B3388">
        <w:rPr>
          <w:b/>
        </w:rPr>
        <w:t>«О мерах социальной поддержки отдельных категорий ветеранов».</w:t>
      </w:r>
      <w:r w:rsidR="00C05AD6" w:rsidRPr="003B3388">
        <w:t xml:space="preserve"> </w:t>
      </w:r>
    </w:p>
    <w:p w:rsidR="00C05AD6" w:rsidRPr="003B3388" w:rsidRDefault="008B3BCC" w:rsidP="0056303E">
      <w:pPr>
        <w:shd w:val="clear" w:color="auto" w:fill="FFFFFF"/>
        <w:tabs>
          <w:tab w:val="left" w:pos="7798"/>
        </w:tabs>
        <w:ind w:firstLine="709"/>
      </w:pPr>
      <w:r w:rsidRPr="003B3388">
        <w:t xml:space="preserve">Учитывая, что </w:t>
      </w:r>
      <w:r w:rsidR="00C05AD6" w:rsidRPr="003B3388">
        <w:rPr>
          <w:rFonts w:eastAsiaTheme="minorHAnsi"/>
        </w:rPr>
        <w:t xml:space="preserve">отсутствие регистрации не может служить основанием ограничения или условием реализации прав и свобод граждан, предусмотренных </w:t>
      </w:r>
      <w:hyperlink r:id="rId19" w:history="1">
        <w:r w:rsidR="00C05AD6" w:rsidRPr="003B3388">
          <w:rPr>
            <w:rFonts w:eastAsiaTheme="minorHAnsi"/>
          </w:rPr>
          <w:t>Конституцией</w:t>
        </w:r>
      </w:hyperlink>
      <w:r w:rsidR="00C05AD6" w:rsidRPr="003B3388">
        <w:rPr>
          <w:rFonts w:eastAsiaTheme="minorHAnsi"/>
        </w:rPr>
        <w:t xml:space="preserve"> Российской Федерации, федеральными законами и законами </w:t>
      </w:r>
      <w:r w:rsidRPr="003B3388">
        <w:rPr>
          <w:rFonts w:eastAsiaTheme="minorHAnsi"/>
        </w:rPr>
        <w:t>субъектов Российской Федерации, было установлено, что</w:t>
      </w:r>
      <w:r w:rsidR="00C05AD6" w:rsidRPr="003B3388">
        <w:t xml:space="preserve"> </w:t>
      </w:r>
      <w:r w:rsidR="00C05AD6" w:rsidRPr="003B3388">
        <w:rPr>
          <w:rFonts w:eastAsiaTheme="minorHAnsi"/>
        </w:rPr>
        <w:t>труженики тыла, ветераны труда и жертвы политических репрессий</w:t>
      </w:r>
      <w:r w:rsidR="00C05AD6" w:rsidRPr="003B3388">
        <w:t xml:space="preserve">, проживающие на территории Алтайского края по месту жительства или по месту пребывания, за исключением имеющих подтвержденное документально место жительства в других субъектах Российской Федерации, имеют право на предоставление мер социальной поддержки в соответствии с </w:t>
      </w:r>
      <w:r w:rsidR="00C05AD6" w:rsidRPr="003B3388">
        <w:rPr>
          <w:bCs/>
        </w:rPr>
        <w:t xml:space="preserve">законами Алтайского края </w:t>
      </w:r>
      <w:r w:rsidR="00C05AD6" w:rsidRPr="003B3388">
        <w:t>«О мерах социальной поддержки жертв политических репрессий» и «О мерах социальной поддержки отдельных категорий ветеранов».</w:t>
      </w:r>
    </w:p>
    <w:p w:rsidR="00157B59" w:rsidRPr="003B3388" w:rsidRDefault="00C05AD6" w:rsidP="0056303E">
      <w:pPr>
        <w:autoSpaceDE w:val="0"/>
        <w:autoSpaceDN w:val="0"/>
        <w:adjustRightInd w:val="0"/>
        <w:ind w:firstLine="709"/>
        <w:rPr>
          <w:b/>
        </w:rPr>
      </w:pPr>
      <w:r w:rsidRPr="003B3388">
        <w:rPr>
          <w:b/>
        </w:rPr>
        <w:t>Закон</w:t>
      </w:r>
      <w:r w:rsidR="00524B9E">
        <w:rPr>
          <w:b/>
        </w:rPr>
        <w:t xml:space="preserve"> Алтайского края от 6 октября 2014 года 79-ЗС</w:t>
      </w:r>
      <w:r w:rsidRPr="003B3388">
        <w:rPr>
          <w:b/>
        </w:rPr>
        <w:t xml:space="preserve"> «Об утверждении предельной величины среднедушевого дохода для предоставления социальных услуг бесплатно»</w:t>
      </w:r>
      <w:r w:rsidR="00157B59" w:rsidRPr="003B3388">
        <w:rPr>
          <w:b/>
        </w:rPr>
        <w:t>.</w:t>
      </w:r>
      <w:r w:rsidRPr="003B3388">
        <w:rPr>
          <w:b/>
        </w:rPr>
        <w:t xml:space="preserve"> </w:t>
      </w:r>
    </w:p>
    <w:p w:rsidR="00C05AD6" w:rsidRPr="003B3388" w:rsidRDefault="00157B59" w:rsidP="0056303E">
      <w:pPr>
        <w:autoSpaceDE w:val="0"/>
        <w:autoSpaceDN w:val="0"/>
        <w:adjustRightInd w:val="0"/>
        <w:ind w:firstLine="709"/>
        <w:rPr>
          <w:bCs/>
        </w:rPr>
      </w:pPr>
      <w:r w:rsidRPr="003B3388">
        <w:t xml:space="preserve">Закон </w:t>
      </w:r>
      <w:r w:rsidR="00C05AD6" w:rsidRPr="003B3388">
        <w:t xml:space="preserve">подготовлен в соответствии со статьей 31 </w:t>
      </w:r>
      <w:r w:rsidR="00C05AD6" w:rsidRPr="003B3388">
        <w:rPr>
          <w:bCs/>
        </w:rPr>
        <w:t>Федерального закона от 28</w:t>
      </w:r>
      <w:r w:rsidR="009C3E4A">
        <w:rPr>
          <w:bCs/>
        </w:rPr>
        <w:t xml:space="preserve"> декабря </w:t>
      </w:r>
      <w:r w:rsidR="00C05AD6" w:rsidRPr="003B3388">
        <w:rPr>
          <w:bCs/>
        </w:rPr>
        <w:t>2013</w:t>
      </w:r>
      <w:r w:rsidR="009C3E4A">
        <w:rPr>
          <w:bCs/>
        </w:rPr>
        <w:t xml:space="preserve"> года</w:t>
      </w:r>
      <w:r w:rsidR="00C05AD6" w:rsidRPr="003B3388">
        <w:rPr>
          <w:bCs/>
        </w:rPr>
        <w:t xml:space="preserve"> № 442-ФЗ «Об основах социального обслуживания граждан в Российской Федерации», согласно которой</w:t>
      </w:r>
      <w:r w:rsidR="00C05AD6" w:rsidRPr="003B3388">
        <w:t xml:space="preserve"> размер предельной величины среднедушевого дохода для бесплатного предоставления социальных услуг должен быть установлен законом субъекта Российской Федерации. Закон Алтайского края закрепил предельную величину среднедушевого дохода для бесплатного предоставления социальных услуг в форме социального обслуживания на дому и в полустационарной форме на уровне установленного Законом минимума – в размере полуторной величины прожиточного минимума, установленного в Алтайском крае для основных социально-демографических групп населения.</w:t>
      </w:r>
    </w:p>
    <w:p w:rsidR="00C05AD6" w:rsidRPr="003B3388" w:rsidRDefault="00C05AD6" w:rsidP="0056303E">
      <w:pPr>
        <w:tabs>
          <w:tab w:val="num" w:pos="1260"/>
        </w:tabs>
        <w:autoSpaceDE w:val="0"/>
        <w:autoSpaceDN w:val="0"/>
        <w:adjustRightInd w:val="0"/>
        <w:ind w:firstLine="709"/>
        <w:rPr>
          <w:bCs/>
        </w:rPr>
      </w:pPr>
      <w:r w:rsidRPr="003B3388">
        <w:rPr>
          <w:bCs/>
        </w:rPr>
        <w:t>До принятия Закона социальное обслуживание на дому и в полустационарной форме предоставлялось бесплатно гражданам пожилого возраста и инвалидам, получающим пенсию в размере ниже прожиточного минимума. Повышение верхней границы величины среднедушевого дохода, дающего право на бесплатное обслуживание, по предварительной оценке увеличит численность граждан, получающих социальные услуги бесплатно. Вместе с тем расширение перечня социальных услуг (обеспечение кратковременного присмотра за детьми, обучение родственников практическим навыкам ухода за тяжелобольными), индивидуальный подход к предоставлению социальных услуг исходя из потребности граждан, вовлечение негосударственного сектора в систему социального обслуживания позволит перераспределить финансовые потоки. Тем самым планируется компенсировать выпадающие доходы учреждений социального обслуживания от принятия данного закон</w:t>
      </w:r>
      <w:r w:rsidR="008B3BCC" w:rsidRPr="003B3388">
        <w:rPr>
          <w:bCs/>
        </w:rPr>
        <w:t>а</w:t>
      </w:r>
      <w:r w:rsidRPr="003B3388">
        <w:rPr>
          <w:bCs/>
        </w:rPr>
        <w:t>.</w:t>
      </w:r>
    </w:p>
    <w:p w:rsidR="00157B59" w:rsidRPr="009C3E4A" w:rsidRDefault="00157B59" w:rsidP="0056303E">
      <w:pPr>
        <w:autoSpaceDE w:val="0"/>
        <w:autoSpaceDN w:val="0"/>
        <w:adjustRightInd w:val="0"/>
        <w:ind w:firstLine="709"/>
      </w:pPr>
      <w:r w:rsidRPr="003B3388">
        <w:rPr>
          <w:b/>
        </w:rPr>
        <w:t xml:space="preserve">Закон </w:t>
      </w:r>
      <w:r w:rsidR="009C3E4A">
        <w:rPr>
          <w:rFonts w:eastAsiaTheme="minorHAnsi"/>
          <w:b/>
          <w:bCs/>
        </w:rPr>
        <w:t xml:space="preserve">Алтайского края от 5 сентября 2014 года № 58-ЗС </w:t>
      </w:r>
      <w:r w:rsidR="00C05AD6" w:rsidRPr="003B3388">
        <w:rPr>
          <w:b/>
        </w:rPr>
        <w:t>«О внесении изменений в статью 2 закона Алтайского края «О присвоении звания «Ветеран труда Алтайского края»</w:t>
      </w:r>
      <w:r w:rsidR="009C3E4A" w:rsidRPr="009C3E4A">
        <w:rPr>
          <w:b/>
        </w:rPr>
        <w:t>.</w:t>
      </w:r>
    </w:p>
    <w:p w:rsidR="00C05AD6" w:rsidRDefault="00157B59" w:rsidP="0056303E">
      <w:pPr>
        <w:autoSpaceDE w:val="0"/>
        <w:autoSpaceDN w:val="0"/>
        <w:adjustRightInd w:val="0"/>
        <w:ind w:firstLine="709"/>
      </w:pPr>
      <w:r w:rsidRPr="003B3388">
        <w:lastRenderedPageBreak/>
        <w:t>Закон</w:t>
      </w:r>
      <w:r w:rsidR="00C05AD6" w:rsidRPr="003B3388">
        <w:t xml:space="preserve"> разработан в целях признания трудовых заслуг граждан Алтайского края, трудившихся на работах с тяжелыми условиями труда. Законом расширен круг лиц, претендующих на присвоение звания «Ветеран труда Алтайского края», за счет граждан, проработавших не менее 12 лет 6 месяцев (мужчины) и 10 лет (женщины) на работах с тяжелыми условиями труда и имеющих трудовой стаж не менее 37 лет 6 месяцев для мужчин и 32 лет 6 месяцев для женщин, и граждан, относящихся к лицам, указанным в пунктах 3-10, 17 части 1 статьи 27 Федерального закона от 17 декабря 2001 года № 173-ФЗ «О трудовых пенсиях в Российской Федерации». </w:t>
      </w:r>
    </w:p>
    <w:p w:rsidR="00157B59" w:rsidRPr="003B3388" w:rsidRDefault="00C05AD6" w:rsidP="0056303E">
      <w:pPr>
        <w:autoSpaceDE w:val="0"/>
        <w:autoSpaceDN w:val="0"/>
        <w:adjustRightInd w:val="0"/>
        <w:ind w:firstLine="709"/>
        <w:rPr>
          <w:b/>
        </w:rPr>
      </w:pPr>
      <w:r w:rsidRPr="003B3388">
        <w:rPr>
          <w:b/>
        </w:rPr>
        <w:t xml:space="preserve">Закон </w:t>
      </w:r>
      <w:r w:rsidR="00524B9E">
        <w:rPr>
          <w:b/>
        </w:rPr>
        <w:t xml:space="preserve">Алтайского края от 3 октября 2014 года 77-ЗС </w:t>
      </w:r>
      <w:r w:rsidRPr="003B3388">
        <w:rPr>
          <w:b/>
        </w:rPr>
        <w:t>«О внесении изменений в закон Алтайского края «Об образовании в Алтайском крае»</w:t>
      </w:r>
      <w:r w:rsidR="00157B59" w:rsidRPr="003B3388">
        <w:rPr>
          <w:b/>
        </w:rPr>
        <w:t xml:space="preserve">. </w:t>
      </w:r>
    </w:p>
    <w:p w:rsidR="00C05AD6" w:rsidRPr="003B3388" w:rsidRDefault="00157B59" w:rsidP="0056303E">
      <w:pPr>
        <w:autoSpaceDE w:val="0"/>
        <w:autoSpaceDN w:val="0"/>
        <w:adjustRightInd w:val="0"/>
        <w:ind w:firstLine="709"/>
      </w:pPr>
      <w:r w:rsidRPr="003B3388">
        <w:t>Закон</w:t>
      </w:r>
      <w:r w:rsidR="00C05AD6" w:rsidRPr="003B3388">
        <w:t xml:space="preserve"> разработан в связи со вступлением с 15</w:t>
      </w:r>
      <w:r w:rsidR="009C3E4A">
        <w:t xml:space="preserve"> июня </w:t>
      </w:r>
      <w:r w:rsidR="00C05AD6" w:rsidRPr="003B3388">
        <w:t>2014</w:t>
      </w:r>
      <w:r w:rsidR="009C3E4A">
        <w:t xml:space="preserve"> года</w:t>
      </w:r>
      <w:r w:rsidR="00C05AD6" w:rsidRPr="003B3388">
        <w:t xml:space="preserve"> в силу Феде</w:t>
      </w:r>
      <w:r w:rsidR="009C3E4A">
        <w:t xml:space="preserve">рального закона от </w:t>
      </w:r>
      <w:r w:rsidR="00C05AD6" w:rsidRPr="003B3388">
        <w:t>4</w:t>
      </w:r>
      <w:r w:rsidR="009C3E4A">
        <w:t xml:space="preserve"> года </w:t>
      </w:r>
      <w:r w:rsidR="00C05AD6" w:rsidRPr="009C3E4A">
        <w:t>2014</w:t>
      </w:r>
      <w:r w:rsidR="009C3E4A" w:rsidRPr="009C3E4A">
        <w:t xml:space="preserve"> года</w:t>
      </w:r>
      <w:r w:rsidR="00C05AD6" w:rsidRPr="009C3E4A">
        <w:t xml:space="preserve"> № 148-ФЗ</w:t>
      </w:r>
      <w:r w:rsidR="009C3E4A" w:rsidRPr="009C3E4A">
        <w:t xml:space="preserve"> «О внесении изменений в Федеральный закон «Об образовании в Российской Федерации»</w:t>
      </w:r>
      <w:r w:rsidR="00C05AD6" w:rsidRPr="009C3E4A">
        <w:t>, которым внесены изменения в Федеральный закон</w:t>
      </w:r>
      <w:r w:rsidR="00C05AD6" w:rsidRPr="003B3388">
        <w:t xml:space="preserve"> от 29</w:t>
      </w:r>
      <w:r w:rsidR="009C3E4A">
        <w:t xml:space="preserve"> декабря </w:t>
      </w:r>
      <w:r w:rsidR="00C05AD6" w:rsidRPr="003B3388">
        <w:t>2012</w:t>
      </w:r>
      <w:r w:rsidR="009C3E4A">
        <w:t xml:space="preserve"> года</w:t>
      </w:r>
      <w:r w:rsidR="00C05AD6" w:rsidRPr="003B3388">
        <w:t xml:space="preserve"> № 273-ФЗ</w:t>
      </w:r>
      <w:r w:rsidR="00A0084A" w:rsidRPr="00A0084A">
        <w:br/>
      </w:r>
      <w:r w:rsidR="00C05AD6" w:rsidRPr="003B3388">
        <w:t>«Об образовании в Российской Федерации» в части закрепления полномочий уполномоченных органов власти субъектов Российской Федерации по установлению типовых требований к одежде обучающихся государственных и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а также права указанных образовательных организаций самостоятельно устанавливать требования к одежде своих обучающихся в соответствии с данными типовыми требованиями. Кроме того, приведена в соответствие с действующим федеральным законодательством формулировка части 5 статьи 15 закона Алтайского края «Об образовании в Алтайском крае» в части определения полномочий учредителей образовательных организаций, реализующих образовательные программы основного общего и среднего общего образования, интегрированных с дополнительными общеразвивающими программами, имеющими целью подготовку несовершеннолетних обучающихся к военной или иной государственной службе.</w:t>
      </w:r>
    </w:p>
    <w:p w:rsidR="00157B59" w:rsidRPr="009C3E4A" w:rsidRDefault="00157B59" w:rsidP="0056303E">
      <w:pPr>
        <w:autoSpaceDE w:val="0"/>
        <w:autoSpaceDN w:val="0"/>
        <w:adjustRightInd w:val="0"/>
        <w:ind w:firstLine="709"/>
        <w:rPr>
          <w:rFonts w:eastAsiaTheme="minorHAnsi"/>
          <w:b/>
          <w:bCs/>
        </w:rPr>
      </w:pPr>
      <w:r w:rsidRPr="003B3388">
        <w:rPr>
          <w:b/>
        </w:rPr>
        <w:t xml:space="preserve">Закон </w:t>
      </w:r>
      <w:r w:rsidR="009C3E4A">
        <w:rPr>
          <w:rFonts w:eastAsiaTheme="minorHAnsi"/>
          <w:b/>
          <w:bCs/>
        </w:rPr>
        <w:t xml:space="preserve">Алтайского края от 6 ноября 2014 года № 87-ЗС </w:t>
      </w:r>
      <w:r w:rsidR="00C05AD6" w:rsidRPr="003B3388">
        <w:rPr>
          <w:b/>
        </w:rPr>
        <w:t>«О внесении изменения в статью 13 закона Алтайского края «О погребении и похоронном деле в Алтайском крае»</w:t>
      </w:r>
      <w:r w:rsidRPr="003B3388">
        <w:rPr>
          <w:b/>
        </w:rPr>
        <w:t>.</w:t>
      </w:r>
    </w:p>
    <w:p w:rsidR="00C05AD6" w:rsidRPr="003B3388" w:rsidRDefault="00157B59" w:rsidP="0056303E">
      <w:pPr>
        <w:autoSpaceDE w:val="0"/>
        <w:autoSpaceDN w:val="0"/>
        <w:adjustRightInd w:val="0"/>
        <w:ind w:firstLine="709"/>
        <w:rPr>
          <w:rFonts w:eastAsiaTheme="minorHAnsi"/>
        </w:rPr>
      </w:pPr>
      <w:r w:rsidRPr="003B3388">
        <w:t>Закон</w:t>
      </w:r>
      <w:r w:rsidR="00C05AD6" w:rsidRPr="003B3388">
        <w:t xml:space="preserve"> внес изменение, согласно которому порядок предоставления гражданам участков земли на общественных кладбищах для создания семейных (родовых) захоронений устанавливается </w:t>
      </w:r>
      <w:r w:rsidR="00C05AD6" w:rsidRPr="003B3388">
        <w:rPr>
          <w:rFonts w:eastAsiaTheme="minorHAnsi"/>
        </w:rPr>
        <w:t>органами местного самоуправления.</w:t>
      </w:r>
    </w:p>
    <w:p w:rsidR="00157B59" w:rsidRPr="003B3388" w:rsidRDefault="00157B59" w:rsidP="0056303E">
      <w:pPr>
        <w:autoSpaceDE w:val="0"/>
        <w:autoSpaceDN w:val="0"/>
        <w:adjustRightInd w:val="0"/>
        <w:ind w:firstLine="709"/>
      </w:pPr>
      <w:r w:rsidRPr="003B3388">
        <w:rPr>
          <w:b/>
        </w:rPr>
        <w:t xml:space="preserve">Закон </w:t>
      </w:r>
      <w:r w:rsidR="00B910D9">
        <w:rPr>
          <w:rFonts w:eastAsiaTheme="minorHAnsi"/>
          <w:b/>
          <w:bCs/>
        </w:rPr>
        <w:t xml:space="preserve">Алтайского края от 6 ноября 2014 года № 84-ЗС </w:t>
      </w:r>
      <w:r w:rsidR="00C05AD6" w:rsidRPr="003B3388">
        <w:rPr>
          <w:b/>
        </w:rPr>
        <w:t>«О полномочиях органов государственной власти Алтайского края в сфере социального обслуживания граждан»</w:t>
      </w:r>
      <w:r w:rsidRPr="003B3388">
        <w:rPr>
          <w:b/>
        </w:rPr>
        <w:t>.</w:t>
      </w:r>
    </w:p>
    <w:p w:rsidR="00C05AD6" w:rsidRPr="003B3388" w:rsidRDefault="00157B59" w:rsidP="0056303E">
      <w:pPr>
        <w:ind w:firstLine="708"/>
      </w:pPr>
      <w:r w:rsidRPr="003B3388">
        <w:t>Закон</w:t>
      </w:r>
      <w:r w:rsidR="00C05AD6" w:rsidRPr="003B3388">
        <w:t xml:space="preserve"> </w:t>
      </w:r>
      <w:r w:rsidR="00C05AD6" w:rsidRPr="003B3388">
        <w:rPr>
          <w:bCs/>
        </w:rPr>
        <w:t>принят в соответствии с Федеральным законом от 28 декабря 2013 года № 442-ФЗ</w:t>
      </w:r>
      <w:r w:rsidR="00C05AD6" w:rsidRPr="003B3388">
        <w:rPr>
          <w:b/>
          <w:bCs/>
        </w:rPr>
        <w:t xml:space="preserve"> «</w:t>
      </w:r>
      <w:r w:rsidR="00C05AD6" w:rsidRPr="003B3388">
        <w:rPr>
          <w:bCs/>
        </w:rPr>
        <w:t>Об основах социального обслуживания граждан в Российской Федерации» в целях разграничения полномочий</w:t>
      </w:r>
      <w:r w:rsidR="00C05AD6" w:rsidRPr="003B3388">
        <w:t xml:space="preserve"> в сфере социального обслуживания граждан в Алтайском крае </w:t>
      </w:r>
      <w:r w:rsidR="00C05AD6" w:rsidRPr="003B3388">
        <w:rPr>
          <w:bCs/>
        </w:rPr>
        <w:t xml:space="preserve">между </w:t>
      </w:r>
      <w:r w:rsidR="00C05AD6" w:rsidRPr="003B3388">
        <w:t xml:space="preserve">органами государственной власти Алтайского края. Установлен перечень полномочий Администрации Алтайского края в сфере социального обслуживания, в число которых входят определение уполномоченного органа исполнительной власти в данной сфере, а также принятие наиболее значимых нормативных правовых актов Алтайского края, влияющих на формирование доходов </w:t>
      </w:r>
      <w:r w:rsidR="00C05AD6" w:rsidRPr="003B3388">
        <w:lastRenderedPageBreak/>
        <w:t xml:space="preserve">краевого бюджета и его расходных обязательств. На уполномоченный орган исполнительной власти Алтайского края в сфере социального обслуживания граждан законом возлагаются все остальные полномочия Алтайского края в данной сфере, установленные Федеральным законом. </w:t>
      </w:r>
    </w:p>
    <w:p w:rsidR="00157B59" w:rsidRPr="003B3388" w:rsidRDefault="00157B59" w:rsidP="0056303E">
      <w:pPr>
        <w:autoSpaceDE w:val="0"/>
        <w:autoSpaceDN w:val="0"/>
        <w:adjustRightInd w:val="0"/>
        <w:ind w:firstLine="709"/>
      </w:pPr>
      <w:r w:rsidRPr="003B3388">
        <w:rPr>
          <w:b/>
        </w:rPr>
        <w:t>З</w:t>
      </w:r>
      <w:r w:rsidR="00C05AD6" w:rsidRPr="003B3388">
        <w:rPr>
          <w:b/>
        </w:rPr>
        <w:t>акон</w:t>
      </w:r>
      <w:r w:rsidRPr="003B3388">
        <w:rPr>
          <w:b/>
        </w:rPr>
        <w:t xml:space="preserve"> </w:t>
      </w:r>
      <w:r w:rsidR="00B910D9">
        <w:rPr>
          <w:rFonts w:eastAsiaTheme="minorHAnsi"/>
          <w:b/>
          <w:bCs/>
        </w:rPr>
        <w:t xml:space="preserve">Алтайского края от 1 декабря 2014 года № 93-ЗС </w:t>
      </w:r>
      <w:r w:rsidR="00C05AD6" w:rsidRPr="003B3388">
        <w:rPr>
          <w:b/>
        </w:rPr>
        <w:t>«О перечне социальных услуг, предоставляемых поставщиками социальных услуг в Алтайском крае»</w:t>
      </w:r>
      <w:r w:rsidR="00B910D9">
        <w:t>.</w:t>
      </w:r>
    </w:p>
    <w:p w:rsidR="00C05AD6" w:rsidRPr="003B3388" w:rsidRDefault="00157B59" w:rsidP="0056303E">
      <w:pPr>
        <w:autoSpaceDE w:val="0"/>
        <w:autoSpaceDN w:val="0"/>
        <w:adjustRightInd w:val="0"/>
        <w:ind w:firstLine="720"/>
      </w:pPr>
      <w:r w:rsidRPr="003B3388">
        <w:t>Закон</w:t>
      </w:r>
      <w:r w:rsidR="00C05AD6" w:rsidRPr="003B3388">
        <w:t xml:space="preserve"> подготовлен в соответствии с пунктом 9 статьи 8 </w:t>
      </w:r>
      <w:r w:rsidR="00C05AD6" w:rsidRPr="003B3388">
        <w:rPr>
          <w:bCs/>
        </w:rPr>
        <w:t>Федерального закона</w:t>
      </w:r>
      <w:r w:rsidR="00C05AD6" w:rsidRPr="003B3388">
        <w:rPr>
          <w:b/>
          <w:bCs/>
        </w:rPr>
        <w:t xml:space="preserve"> </w:t>
      </w:r>
      <w:r w:rsidR="00C05AD6" w:rsidRPr="003B3388">
        <w:rPr>
          <w:bCs/>
        </w:rPr>
        <w:t>от 28</w:t>
      </w:r>
      <w:r w:rsidR="00B910D9">
        <w:rPr>
          <w:bCs/>
        </w:rPr>
        <w:t xml:space="preserve"> декабря </w:t>
      </w:r>
      <w:r w:rsidR="00C05AD6" w:rsidRPr="003B3388">
        <w:rPr>
          <w:bCs/>
        </w:rPr>
        <w:t>2013</w:t>
      </w:r>
      <w:r w:rsidR="00B910D9">
        <w:rPr>
          <w:bCs/>
        </w:rPr>
        <w:t xml:space="preserve"> года</w:t>
      </w:r>
      <w:r w:rsidR="00C05AD6" w:rsidRPr="003B3388">
        <w:rPr>
          <w:bCs/>
        </w:rPr>
        <w:t xml:space="preserve"> № 442-ФЗ</w:t>
      </w:r>
      <w:r w:rsidR="00C05AD6" w:rsidRPr="003B3388">
        <w:rPr>
          <w:b/>
          <w:bCs/>
        </w:rPr>
        <w:t xml:space="preserve"> «</w:t>
      </w:r>
      <w:r w:rsidR="00C05AD6" w:rsidRPr="003B3388">
        <w:rPr>
          <w:bCs/>
        </w:rPr>
        <w:t>Об основах социального обслуживания граждан в Российской Федерации»</w:t>
      </w:r>
      <w:r w:rsidR="00C05AD6" w:rsidRPr="003B3388">
        <w:t xml:space="preserve"> закрепил перечень социальных услуг, которые должны предоставляться гражданам в форме социального обслуживания на дому, в полустационарной или стационарной формах социального обслуживания. В законе учтены требования, установленные статьями 20, 21 Федерального закона, а также практику предоставления социальных услуг учреждениями социального обслуживания Алтайского края.</w:t>
      </w:r>
    </w:p>
    <w:p w:rsidR="00754223" w:rsidRDefault="00754223" w:rsidP="0056303E">
      <w:pPr>
        <w:shd w:val="clear" w:color="auto" w:fill="FFFFFF"/>
        <w:ind w:right="-2"/>
        <w:jc w:val="center"/>
        <w:rPr>
          <w:b/>
        </w:rPr>
      </w:pPr>
    </w:p>
    <w:p w:rsidR="00754223" w:rsidRPr="003B3388" w:rsidRDefault="00754223" w:rsidP="00FC43A7">
      <w:pPr>
        <w:shd w:val="clear" w:color="auto" w:fill="FFFFFF"/>
        <w:ind w:left="709" w:right="-2"/>
        <w:jc w:val="center"/>
        <w:rPr>
          <w:b/>
        </w:rPr>
      </w:pPr>
      <w:r w:rsidRPr="003B3388">
        <w:rPr>
          <w:b/>
        </w:rPr>
        <w:t>1.2.13. Совершенствование законодательства в сфере поддержки семьи и детства, образования, культуры и молодежной политики</w:t>
      </w:r>
    </w:p>
    <w:p w:rsidR="00C05AD6" w:rsidRPr="003B3388" w:rsidRDefault="00C05AD6" w:rsidP="0056303E">
      <w:pPr>
        <w:widowControl w:val="0"/>
        <w:autoSpaceDE w:val="0"/>
        <w:autoSpaceDN w:val="0"/>
        <w:adjustRightInd w:val="0"/>
        <w:ind w:firstLine="709"/>
      </w:pPr>
    </w:p>
    <w:p w:rsidR="00157B59" w:rsidRPr="003B3388" w:rsidRDefault="00C05AD6" w:rsidP="0056303E">
      <w:pPr>
        <w:autoSpaceDE w:val="0"/>
        <w:autoSpaceDN w:val="0"/>
        <w:adjustRightInd w:val="0"/>
        <w:ind w:firstLine="709"/>
        <w:rPr>
          <w:b/>
          <w:bCs/>
        </w:rPr>
      </w:pPr>
      <w:r w:rsidRPr="003B3388">
        <w:rPr>
          <w:b/>
        </w:rPr>
        <w:t xml:space="preserve">Закон </w:t>
      </w:r>
      <w:r w:rsidR="00B910D9">
        <w:rPr>
          <w:rFonts w:eastAsiaTheme="minorHAnsi"/>
          <w:b/>
          <w:bCs/>
        </w:rPr>
        <w:t>Алтайского края от 03.04.2014 N 20-ЗС</w:t>
      </w:r>
      <w:r w:rsidR="00B910D9" w:rsidRPr="003B3388">
        <w:rPr>
          <w:b/>
        </w:rPr>
        <w:t xml:space="preserve"> </w:t>
      </w:r>
      <w:r w:rsidRPr="003B3388">
        <w:rPr>
          <w:b/>
        </w:rPr>
        <w:t>«</w:t>
      </w:r>
      <w:r w:rsidRPr="003B3388">
        <w:rPr>
          <w:b/>
          <w:bCs/>
        </w:rPr>
        <w:t>О внесении изменений в закон Алтайского края «О государственной поддержке молодежных и детских общественных объединений в Алтайском крае»</w:t>
      </w:r>
      <w:r w:rsidR="00157B59" w:rsidRPr="003B3388">
        <w:rPr>
          <w:b/>
          <w:bCs/>
        </w:rPr>
        <w:t>.</w:t>
      </w:r>
      <w:r w:rsidRPr="003B3388">
        <w:rPr>
          <w:b/>
          <w:bCs/>
        </w:rPr>
        <w:t xml:space="preserve"> </w:t>
      </w:r>
    </w:p>
    <w:p w:rsidR="00C05AD6" w:rsidRPr="003B3388" w:rsidRDefault="00157B59" w:rsidP="0056303E">
      <w:pPr>
        <w:widowControl w:val="0"/>
        <w:autoSpaceDE w:val="0"/>
        <w:autoSpaceDN w:val="0"/>
        <w:adjustRightInd w:val="0"/>
        <w:ind w:firstLine="709"/>
      </w:pPr>
      <w:r w:rsidRPr="003B3388">
        <w:t xml:space="preserve">Закон </w:t>
      </w:r>
      <w:r w:rsidR="00C05AD6" w:rsidRPr="003B3388">
        <w:t>разработан в ц</w:t>
      </w:r>
      <w:r w:rsidR="00503319" w:rsidRPr="003B3388">
        <w:t xml:space="preserve">елях приведения в соответствие </w:t>
      </w:r>
      <w:r w:rsidR="00B910D9">
        <w:t>федеральному законодательству</w:t>
      </w:r>
      <w:r w:rsidR="00C05AD6" w:rsidRPr="003B3388">
        <w:t>. Законом уточняется порядок ведения Краевого реестра молодежных и детских объединений, пользующихся государственной поддержкой, требований к сведениям, подаваемым для регистрации, приводится в соответствие правилам юридической техники терминология закона, уточняется наименование представительного органа государственной власти и уполномоченного исполнительного органа государственной власти Алтайского края в сфере молодежной политики.</w:t>
      </w:r>
    </w:p>
    <w:p w:rsidR="008D43FF" w:rsidRPr="003B3388" w:rsidRDefault="00C05AD6" w:rsidP="0056303E">
      <w:pPr>
        <w:shd w:val="clear" w:color="auto" w:fill="FFFFFF"/>
        <w:ind w:firstLine="709"/>
        <w:rPr>
          <w:b/>
        </w:rPr>
      </w:pPr>
      <w:r w:rsidRPr="003B3388">
        <w:rPr>
          <w:b/>
        </w:rPr>
        <w:t>Закон</w:t>
      </w:r>
      <w:r w:rsidR="00524B9E">
        <w:rPr>
          <w:b/>
        </w:rPr>
        <w:t xml:space="preserve"> Алтайского края от 3 октября 2014 года 78-ЗС</w:t>
      </w:r>
      <w:r w:rsidRPr="003B3388">
        <w:rPr>
          <w:b/>
        </w:rPr>
        <w:t xml:space="preserve"> «О внесении изменений в отдельные законодательные акты Алтайского края»</w:t>
      </w:r>
      <w:r w:rsidR="008D43FF" w:rsidRPr="003B3388">
        <w:rPr>
          <w:b/>
        </w:rPr>
        <w:t>.</w:t>
      </w:r>
    </w:p>
    <w:p w:rsidR="00C05AD6" w:rsidRPr="003B3388" w:rsidRDefault="008D43FF" w:rsidP="0056303E">
      <w:pPr>
        <w:shd w:val="clear" w:color="auto" w:fill="FFFFFF"/>
        <w:ind w:firstLine="709"/>
      </w:pPr>
      <w:r w:rsidRPr="003B3388">
        <w:t>Закон</w:t>
      </w:r>
      <w:r w:rsidR="00C05AD6" w:rsidRPr="003B3388">
        <w:t xml:space="preserve"> разработан в целях установления дополнительных мер социальной поддержки обучающимся краевых профессиональных образовательных организаций в соответствии с действующим Федеральным законом от 29 декабря 2012 года № 273-ФЗ «Об образовании в Российской Федерации». Установлены такие требования к назначению и выплате академической стипендии, как отсутствие по итогам промежуточной аттестации оценки «удовлетворительно» и академической задолженности. Кроме того, предусмотрено поощрение обучающихся в рамках стипендиального фонда за участие в культурно-массовой и физкультурно-оздоровительной работе образовательной организации; иные меры социальной поддержки для слушателей, осваивающих программы профессиональной подготовки по профессиям рабочих, должностям служащих со сроком обучения не менее 10 месяцев, для слушателей, имеющих статус детей-сирот и детей, оставшихся без попечения родителей, лиц из числа детей-сирот и детей, оставшихся без попечения </w:t>
      </w:r>
      <w:r w:rsidR="00C05AD6" w:rsidRPr="003B3388">
        <w:lastRenderedPageBreak/>
        <w:t>родителей, обучающихся по очной форме обучения в профессиональных образовательных организациях за счет средств краевого бюджета по программам профессиональной подготовки по профессиям рабочих, должностям служащих со сроком обучения не менее 10 месяцев.</w:t>
      </w:r>
    </w:p>
    <w:p w:rsidR="00C05AD6" w:rsidRPr="003B3388" w:rsidRDefault="00C05AD6" w:rsidP="0056303E">
      <w:pPr>
        <w:autoSpaceDE w:val="0"/>
        <w:autoSpaceDN w:val="0"/>
        <w:adjustRightInd w:val="0"/>
        <w:ind w:firstLine="709"/>
      </w:pPr>
      <w:r w:rsidRPr="003B3388">
        <w:t xml:space="preserve">Внесены </w:t>
      </w:r>
      <w:r w:rsidRPr="00B910D9">
        <w:t>изменения</w:t>
      </w:r>
      <w:r w:rsidRPr="003B3388">
        <w:rPr>
          <w:b/>
        </w:rPr>
        <w:t xml:space="preserve"> закон</w:t>
      </w:r>
      <w:r w:rsidR="00B910D9">
        <w:rPr>
          <w:b/>
        </w:rPr>
        <w:t>ом</w:t>
      </w:r>
      <w:r w:rsidRPr="003B3388">
        <w:rPr>
          <w:b/>
        </w:rPr>
        <w:t xml:space="preserve"> Алтайского края</w:t>
      </w:r>
      <w:r w:rsidR="00B910D9">
        <w:rPr>
          <w:b/>
        </w:rPr>
        <w:t xml:space="preserve"> </w:t>
      </w:r>
      <w:r w:rsidR="00B910D9">
        <w:rPr>
          <w:rFonts w:eastAsiaTheme="minorHAnsi"/>
          <w:b/>
          <w:bCs/>
        </w:rPr>
        <w:t xml:space="preserve">Алтайского края </w:t>
      </w:r>
      <w:r w:rsidR="00A0084A" w:rsidRPr="00A0084A">
        <w:rPr>
          <w:rFonts w:eastAsiaTheme="minorHAnsi"/>
          <w:b/>
          <w:bCs/>
        </w:rPr>
        <w:br/>
      </w:r>
      <w:r w:rsidR="00B910D9">
        <w:rPr>
          <w:rFonts w:eastAsiaTheme="minorHAnsi"/>
          <w:b/>
          <w:bCs/>
        </w:rPr>
        <w:t xml:space="preserve">от 6 ноября 2014 года № 86-ЗС </w:t>
      </w:r>
      <w:r w:rsidRPr="003B3388">
        <w:rPr>
          <w:b/>
        </w:rPr>
        <w:t>«О благотворительной деятельности на территории Алтайского края»</w:t>
      </w:r>
      <w:r w:rsidR="00503319" w:rsidRPr="003B3388">
        <w:t xml:space="preserve">, </w:t>
      </w:r>
      <w:r w:rsidRPr="003B3388">
        <w:t>направленные на совершенствование правового регулирования отношений, возникающих в области организации и проведения лотерей.</w:t>
      </w:r>
    </w:p>
    <w:p w:rsidR="00C05AD6" w:rsidRPr="003B3388" w:rsidRDefault="00C05AD6" w:rsidP="0056303E">
      <w:pPr>
        <w:autoSpaceDE w:val="0"/>
        <w:autoSpaceDN w:val="0"/>
        <w:adjustRightInd w:val="0"/>
        <w:ind w:firstLine="709"/>
      </w:pPr>
      <w:r w:rsidRPr="003B3388">
        <w:rPr>
          <w:b/>
        </w:rPr>
        <w:t>Постановлением</w:t>
      </w:r>
      <w:r w:rsidR="00B910D9">
        <w:rPr>
          <w:b/>
        </w:rPr>
        <w:t xml:space="preserve"> </w:t>
      </w:r>
      <w:r w:rsidR="00B910D9" w:rsidRPr="00B910D9">
        <w:rPr>
          <w:b/>
        </w:rPr>
        <w:t>Алтайского краевого Законодательного Собрания</w:t>
      </w:r>
      <w:r w:rsidR="00A0084A" w:rsidRPr="00A0084A">
        <w:rPr>
          <w:b/>
        </w:rPr>
        <w:br/>
      </w:r>
      <w:r w:rsidR="00B910D9" w:rsidRPr="00B910D9">
        <w:rPr>
          <w:b/>
        </w:rPr>
        <w:t>от 05</w:t>
      </w:r>
      <w:r w:rsidR="00B910D9">
        <w:rPr>
          <w:b/>
        </w:rPr>
        <w:t xml:space="preserve"> мая </w:t>
      </w:r>
      <w:r w:rsidR="00B910D9" w:rsidRPr="00B910D9">
        <w:rPr>
          <w:b/>
        </w:rPr>
        <w:t>2014</w:t>
      </w:r>
      <w:r w:rsidR="00B910D9">
        <w:rPr>
          <w:b/>
        </w:rPr>
        <w:t xml:space="preserve"> года</w:t>
      </w:r>
      <w:r w:rsidR="00B910D9" w:rsidRPr="00B910D9">
        <w:rPr>
          <w:b/>
        </w:rPr>
        <w:t xml:space="preserve"> </w:t>
      </w:r>
      <w:r w:rsidR="00B910D9">
        <w:rPr>
          <w:b/>
        </w:rPr>
        <w:t>№</w:t>
      </w:r>
      <w:r w:rsidR="00B910D9" w:rsidRPr="00B910D9">
        <w:rPr>
          <w:b/>
        </w:rPr>
        <w:t xml:space="preserve"> 315</w:t>
      </w:r>
      <w:r w:rsidRPr="003B3388">
        <w:rPr>
          <w:b/>
        </w:rPr>
        <w:t xml:space="preserve"> «О внесении изменений в приложение к постановлению Алтайского краевого Законодательного Собрания</w:t>
      </w:r>
      <w:r w:rsidR="00524B9E">
        <w:rPr>
          <w:b/>
        </w:rPr>
        <w:t xml:space="preserve"> </w:t>
      </w:r>
      <w:r w:rsidRPr="003B3388">
        <w:rPr>
          <w:b/>
        </w:rPr>
        <w:t>от 30 июня 2008 года № 435 «Об утверждении Положения о Молодежном Парламенте Алтайского края»</w:t>
      </w:r>
      <w:r w:rsidRPr="003B3388">
        <w:t xml:space="preserve"> увеличен возраст кандидатов для избрания в члены Молодежного Парламента Алтайского края до 35 лет.</w:t>
      </w:r>
    </w:p>
    <w:p w:rsidR="00C05AD6" w:rsidRPr="003B3388" w:rsidRDefault="00C05AD6" w:rsidP="0056303E">
      <w:pPr>
        <w:autoSpaceDE w:val="0"/>
        <w:autoSpaceDN w:val="0"/>
        <w:adjustRightInd w:val="0"/>
        <w:ind w:firstLine="709"/>
        <w:rPr>
          <w:spacing w:val="-1"/>
        </w:rPr>
      </w:pPr>
      <w:r w:rsidRPr="003B3388">
        <w:rPr>
          <w:b/>
        </w:rPr>
        <w:t>Постановлением</w:t>
      </w:r>
      <w:r w:rsidR="00524B9E" w:rsidRPr="00524B9E">
        <w:rPr>
          <w:b/>
        </w:rPr>
        <w:t xml:space="preserve"> </w:t>
      </w:r>
      <w:r w:rsidR="00524B9E" w:rsidRPr="00B910D9">
        <w:rPr>
          <w:b/>
        </w:rPr>
        <w:t>Алтайского краевого Законодательного Собрания</w:t>
      </w:r>
      <w:r w:rsidR="00A0084A" w:rsidRPr="00A0084A">
        <w:rPr>
          <w:b/>
        </w:rPr>
        <w:br/>
      </w:r>
      <w:r w:rsidR="00524B9E">
        <w:rPr>
          <w:b/>
        </w:rPr>
        <w:t>от 1 сентября 2014 года № 540</w:t>
      </w:r>
      <w:r w:rsidRPr="003B3388">
        <w:rPr>
          <w:b/>
        </w:rPr>
        <w:t xml:space="preserve"> «О присвоении звания «Почетный гражданин Алтайского края»</w:t>
      </w:r>
      <w:r w:rsidRPr="003B3388">
        <w:t xml:space="preserve"> присвоено звание «Почетный гражданин Алтайского края» Бенгардту Александру Александровичу</w:t>
      </w:r>
      <w:r w:rsidR="00503319" w:rsidRPr="003B3388">
        <w:t xml:space="preserve"> </w:t>
      </w:r>
      <w:r w:rsidRPr="003B3388">
        <w:t>–</w:t>
      </w:r>
      <w:r w:rsidR="00503319" w:rsidRPr="003B3388">
        <w:t xml:space="preserve"> </w:t>
      </w:r>
      <w:r w:rsidRPr="003B3388">
        <w:t>советнику по экономическим вопросам закрытого акционерного общества «Курорт Белокуриха», кавалеру орденов «Знак Почета»</w:t>
      </w:r>
      <w:r w:rsidR="008D43FF" w:rsidRPr="003B3388">
        <w:t xml:space="preserve"> </w:t>
      </w:r>
      <w:r w:rsidRPr="003B3388">
        <w:t xml:space="preserve">и Дружбы народов, награжденному медалью ордена «За заслуги перед Отечеством» </w:t>
      </w:r>
      <w:r w:rsidRPr="003B3388">
        <w:rPr>
          <w:lang w:val="en-US"/>
        </w:rPr>
        <w:t>II</w:t>
      </w:r>
      <w:r w:rsidRPr="003B3388">
        <w:t xml:space="preserve"> степени и орденом Алтайского края «За заслуги перед Алтайским краем» </w:t>
      </w:r>
      <w:r w:rsidRPr="003B3388">
        <w:rPr>
          <w:lang w:val="en-US"/>
        </w:rPr>
        <w:t>II</w:t>
      </w:r>
      <w:r w:rsidRPr="003B3388">
        <w:t xml:space="preserve"> степени и </w:t>
      </w:r>
      <w:r w:rsidRPr="003B3388">
        <w:rPr>
          <w:spacing w:val="1"/>
        </w:rPr>
        <w:t xml:space="preserve">Игнатовичу </w:t>
      </w:r>
      <w:r w:rsidRPr="003B3388">
        <w:t>Анатолию Ивановичу</w:t>
      </w:r>
      <w:r w:rsidR="00503319" w:rsidRPr="003B3388">
        <w:t xml:space="preserve"> </w:t>
      </w:r>
      <w:r w:rsidRPr="003B3388">
        <w:t>–</w:t>
      </w:r>
      <w:r w:rsidR="00503319" w:rsidRPr="003B3388">
        <w:t xml:space="preserve"> </w:t>
      </w:r>
      <w:r w:rsidRPr="003B3388">
        <w:t xml:space="preserve">кавалеру орденов Октябрьской Революции и Трудового Красного Знамени, заслуженному агроному РСФСР, пенсионеру, члену Общественного совета по вопросам </w:t>
      </w:r>
      <w:r w:rsidRPr="003B3388">
        <w:rPr>
          <w:spacing w:val="-1"/>
        </w:rPr>
        <w:t>экологической безопасности при Губернаторе Алтайского края.</w:t>
      </w:r>
    </w:p>
    <w:p w:rsidR="00C05AD6" w:rsidRPr="003B3388" w:rsidRDefault="00503319" w:rsidP="0056303E">
      <w:pPr>
        <w:ind w:firstLine="709"/>
      </w:pPr>
      <w:r w:rsidRPr="003B3388">
        <w:t xml:space="preserve">Принято </w:t>
      </w:r>
      <w:r w:rsidRPr="003B3388">
        <w:rPr>
          <w:b/>
        </w:rPr>
        <w:t>п</w:t>
      </w:r>
      <w:r w:rsidR="00C05AD6" w:rsidRPr="003B3388">
        <w:rPr>
          <w:b/>
        </w:rPr>
        <w:t>остановление</w:t>
      </w:r>
      <w:r w:rsidR="00524B9E" w:rsidRPr="00524B9E">
        <w:rPr>
          <w:b/>
        </w:rPr>
        <w:t xml:space="preserve"> </w:t>
      </w:r>
      <w:r w:rsidR="00524B9E" w:rsidRPr="00B910D9">
        <w:rPr>
          <w:b/>
        </w:rPr>
        <w:t>Алтайского краевого Законодательного Собрания</w:t>
      </w:r>
      <w:r w:rsidR="00524B9E" w:rsidRPr="003B3388">
        <w:rPr>
          <w:b/>
        </w:rPr>
        <w:t xml:space="preserve"> </w:t>
      </w:r>
      <w:r w:rsidR="00524B9E">
        <w:rPr>
          <w:b/>
        </w:rPr>
        <w:t xml:space="preserve">от 28 ноября 2014 года № 645 </w:t>
      </w:r>
      <w:r w:rsidR="00C05AD6" w:rsidRPr="003B3388">
        <w:rPr>
          <w:b/>
        </w:rPr>
        <w:t>«Об отнесении выявленного объекта культурного наследия «Усадьба, купленная В.М. Шукшиным для матери, в которой М.С. Куксина жила с 1965 по 19</w:t>
      </w:r>
      <w:r w:rsidR="008D43FF" w:rsidRPr="003B3388">
        <w:rPr>
          <w:b/>
        </w:rPr>
        <w:t>72 год: жилой дом М.С. Куксиной</w:t>
      </w:r>
      <w:r w:rsidR="00C05AD6" w:rsidRPr="003B3388">
        <w:rPr>
          <w:b/>
        </w:rPr>
        <w:t>»</w:t>
      </w:r>
      <w:r w:rsidR="00C05AD6" w:rsidRPr="003B3388">
        <w:t xml:space="preserve"> </w:t>
      </w:r>
      <w:r w:rsidR="00C05AD6" w:rsidRPr="003B3388">
        <w:rPr>
          <w:b/>
        </w:rPr>
        <w:t>к объектам культурного наследия регионального значения».</w:t>
      </w:r>
    </w:p>
    <w:p w:rsidR="00C05AD6" w:rsidRPr="003B3388" w:rsidRDefault="00C05AD6" w:rsidP="0056303E">
      <w:pPr>
        <w:shd w:val="clear" w:color="auto" w:fill="FFFFFF"/>
        <w:ind w:firstLine="709"/>
      </w:pPr>
    </w:p>
    <w:p w:rsidR="00051195" w:rsidRPr="00FB33D7" w:rsidRDefault="00051195" w:rsidP="003D0041">
      <w:pPr>
        <w:pStyle w:val="31"/>
        <w:jc w:val="center"/>
        <w:rPr>
          <w:rFonts w:ascii="Calibri" w:eastAsia="Times New Roman" w:hAnsi="Calibri"/>
          <w:sz w:val="22"/>
          <w:szCs w:val="22"/>
          <w:lang w:eastAsia="ru-RU"/>
        </w:rPr>
      </w:pPr>
      <w:r w:rsidRPr="003B3388">
        <w:rPr>
          <w:rStyle w:val="a8"/>
          <w:b/>
          <w:color w:val="auto"/>
          <w:u w:val="none"/>
        </w:rPr>
        <w:t>1.2.14. Совершенствование законодательства в сфере здравоохранения и науки</w:t>
      </w:r>
    </w:p>
    <w:p w:rsidR="00157B59" w:rsidRPr="003B3388" w:rsidRDefault="00051195" w:rsidP="0056303E">
      <w:pPr>
        <w:autoSpaceDE w:val="0"/>
        <w:autoSpaceDN w:val="0"/>
        <w:adjustRightInd w:val="0"/>
        <w:ind w:firstLine="709"/>
        <w:rPr>
          <w:bCs/>
        </w:rPr>
      </w:pPr>
      <w:r w:rsidRPr="003B3388">
        <w:rPr>
          <w:b/>
        </w:rPr>
        <w:t>Закон</w:t>
      </w:r>
      <w:r w:rsidR="008C1216">
        <w:rPr>
          <w:b/>
        </w:rPr>
        <w:t xml:space="preserve"> Алтайского края от 11 февраля 2014 года № 11-ЗС</w:t>
      </w:r>
      <w:r w:rsidRPr="003B3388">
        <w:t xml:space="preserve"> </w:t>
      </w:r>
      <w:r w:rsidRPr="003B3388">
        <w:rPr>
          <w:b/>
        </w:rPr>
        <w:t>«</w:t>
      </w:r>
      <w:r w:rsidRPr="003B3388">
        <w:rPr>
          <w:b/>
          <w:bCs/>
        </w:rPr>
        <w:t>О внесении изменений в отдельные законодательные акты Алтайского края в сфере здравоохранения»</w:t>
      </w:r>
      <w:r w:rsidR="00157B59" w:rsidRPr="003B3388">
        <w:rPr>
          <w:bCs/>
        </w:rPr>
        <w:t xml:space="preserve">. </w:t>
      </w:r>
    </w:p>
    <w:p w:rsidR="00051195" w:rsidRPr="003B3388" w:rsidRDefault="00157B59" w:rsidP="0056303E">
      <w:pPr>
        <w:autoSpaceDE w:val="0"/>
        <w:autoSpaceDN w:val="0"/>
        <w:adjustRightInd w:val="0"/>
        <w:ind w:firstLine="709"/>
      </w:pPr>
      <w:r w:rsidRPr="003B3388">
        <w:rPr>
          <w:bCs/>
        </w:rPr>
        <w:t xml:space="preserve">Закон </w:t>
      </w:r>
      <w:r w:rsidR="00051195" w:rsidRPr="003B3388">
        <w:t xml:space="preserve">подготовлен в связи с принятием Федерального закона от 25 ноября 2013 года №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Законом внесены изменения в законы Алтайского края «Об иммунопрофилактике инфекционных болезней в Алтайском крае», «О предупреждении распространения в Алтайском крае заболевания, вызываемого </w:t>
      </w:r>
      <w:r w:rsidR="00051195" w:rsidRPr="003B3388">
        <w:lastRenderedPageBreak/>
        <w:t>вирусом иммунодефицита человека»,</w:t>
      </w:r>
      <w:r w:rsidR="00B57DAB">
        <w:t xml:space="preserve"> </w:t>
      </w:r>
      <w:r w:rsidR="00051195" w:rsidRPr="003B3388">
        <w:t>«О предупреждении распространения туберкулеза в Алтайском крае», «О психиатрической помощи в Алтайском крае» и «О регулировании отдельных отношений в сфере охраны здоровья граждан на территории Алтайского края». Вносимыми изменениями обеспечивается приведение терминологии законов в соответствие с понятиями, используемыми в вышеуказанном Федеральном законе, уточняется организационно-правовая форма медицинских организаций, конкретизируются права медицинских работников, а также права граждан при обращении в медицинские организации.</w:t>
      </w:r>
    </w:p>
    <w:p w:rsidR="00051195" w:rsidRPr="003B3388" w:rsidRDefault="008D43FF" w:rsidP="0056303E">
      <w:pPr>
        <w:ind w:firstLine="709"/>
      </w:pPr>
      <w:r w:rsidRPr="003B3388">
        <w:t>В</w:t>
      </w:r>
      <w:r w:rsidR="00051195" w:rsidRPr="003B3388">
        <w:t xml:space="preserve"> связи с принятием Федерального закона от 21 декабря 2013 года</w:t>
      </w:r>
      <w:r w:rsidR="00F4006B" w:rsidRPr="00F4006B">
        <w:br/>
      </w:r>
      <w:r w:rsidR="00051195" w:rsidRPr="003B3388">
        <w:t>№ 368-ФЗ «О внесении изменения в статью 9 Федерального закона</w:t>
      </w:r>
      <w:r w:rsidR="00F4006B" w:rsidRPr="00F4006B">
        <w:br/>
      </w:r>
      <w:r w:rsidR="00051195" w:rsidRPr="003B3388">
        <w:t>«Об иммунопрофилактике инфекционных болезней» законом внесено изменение в статью 16 закона Алтайского края «Об иммунопрофилактике инфекционных болезней в Алтайском крае» в части дополнения Национального календаря профилактических прививок профилактической прививкой против пневмококковой инфекции.</w:t>
      </w:r>
    </w:p>
    <w:p w:rsidR="00051195" w:rsidRPr="003B3388" w:rsidRDefault="00051195" w:rsidP="0056303E">
      <w:pPr>
        <w:autoSpaceDE w:val="0"/>
        <w:autoSpaceDN w:val="0"/>
        <w:adjustRightInd w:val="0"/>
        <w:ind w:firstLine="709"/>
      </w:pPr>
      <w:r w:rsidRPr="003B3388">
        <w:t>Также в связи с принятием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w:t>
      </w:r>
      <w:r w:rsidR="00B57DAB">
        <w:t xml:space="preserve"> </w:t>
      </w:r>
      <w:r w:rsidRPr="003B3388">
        <w:t>«О специальной оценке условий труда» внесены изменения в законы края «О предупреждении распространения в Алтайском крае заболевания, вызываемого вирусом иммунодефицита человека», «О предупреждении распространения туберкулеза в Алтайском крае», «О психиатрической помощи в Алтайском крае» в части замены слов «аттестация рабочих мест по условиям труда» словами «специальная оценка условий труда».</w:t>
      </w:r>
    </w:p>
    <w:p w:rsidR="00051195" w:rsidRPr="003B3388" w:rsidRDefault="00051195" w:rsidP="0056303E">
      <w:pPr>
        <w:autoSpaceDE w:val="0"/>
        <w:autoSpaceDN w:val="0"/>
        <w:adjustRightInd w:val="0"/>
        <w:ind w:firstLine="709"/>
      </w:pPr>
      <w:r w:rsidRPr="003B3388">
        <w:t>Законом также вносятся изменения в закон Алтайского края</w:t>
      </w:r>
      <w:r w:rsidR="00F4006B" w:rsidRPr="00F4006B">
        <w:br/>
      </w:r>
      <w:r w:rsidRPr="003B3388">
        <w:t>«О государственной региональной молодежной политике в Алтайском крае», в соответствии с которыми уточняются отдельные положения статьи 13, закрепляющей вопросы охраны здоровья молодежи.</w:t>
      </w:r>
    </w:p>
    <w:p w:rsidR="008D43FF" w:rsidRPr="003B3388" w:rsidRDefault="00051195" w:rsidP="0056303E">
      <w:pPr>
        <w:autoSpaceDE w:val="0"/>
        <w:autoSpaceDN w:val="0"/>
        <w:adjustRightInd w:val="0"/>
        <w:ind w:firstLine="709"/>
        <w:rPr>
          <w:b/>
        </w:rPr>
      </w:pPr>
      <w:r w:rsidRPr="003B3388">
        <w:rPr>
          <w:b/>
        </w:rPr>
        <w:t>Закон</w:t>
      </w:r>
      <w:r w:rsidR="00B57DAB">
        <w:rPr>
          <w:b/>
        </w:rPr>
        <w:t xml:space="preserve"> </w:t>
      </w:r>
      <w:r w:rsidR="00B57DAB">
        <w:rPr>
          <w:rFonts w:eastAsiaTheme="minorHAnsi"/>
          <w:b/>
          <w:bCs/>
        </w:rPr>
        <w:t xml:space="preserve">Алтайского края от 3 апреля 2014 года № 22-ЗС </w:t>
      </w:r>
      <w:r w:rsidRPr="003B3388">
        <w:rPr>
          <w:b/>
        </w:rPr>
        <w:t>«</w:t>
      </w:r>
      <w:r w:rsidRPr="003B3388">
        <w:rPr>
          <w:b/>
          <w:bCs/>
        </w:rPr>
        <w:t>О признании утратившим силу закона Алтайского края «О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r w:rsidRPr="003B3388">
        <w:rPr>
          <w:b/>
        </w:rPr>
        <w:t>»</w:t>
      </w:r>
      <w:r w:rsidR="008D43FF" w:rsidRPr="003B3388">
        <w:rPr>
          <w:b/>
        </w:rPr>
        <w:t>.</w:t>
      </w:r>
    </w:p>
    <w:p w:rsidR="00051195" w:rsidRPr="003B3388" w:rsidRDefault="008D43FF" w:rsidP="0056303E">
      <w:pPr>
        <w:shd w:val="clear" w:color="auto" w:fill="FFFFFF"/>
        <w:ind w:right="36" w:firstLine="698"/>
      </w:pPr>
      <w:r w:rsidRPr="003B3388">
        <w:t>Законом</w:t>
      </w:r>
      <w:r w:rsidR="00051195" w:rsidRPr="003B3388">
        <w:rPr>
          <w:b/>
          <w:bCs/>
        </w:rPr>
        <w:t xml:space="preserve"> </w:t>
      </w:r>
      <w:r w:rsidR="00051195" w:rsidRPr="003B3388">
        <w:t xml:space="preserve">региональное законодательство приводится в соответствие федеральному законодательству. </w:t>
      </w:r>
      <w:r w:rsidR="00051195" w:rsidRPr="003B3388">
        <w:rPr>
          <w:spacing w:val="3"/>
        </w:rPr>
        <w:t xml:space="preserve">Согласно статьям 927, 969 Гражданского кодекса Российской Федерации, частям 2, 4 статьи 3 Закона </w:t>
      </w:r>
      <w:r w:rsidR="00051195" w:rsidRPr="003B3388">
        <w:rPr>
          <w:spacing w:val="-3"/>
        </w:rPr>
        <w:t xml:space="preserve">Российской Федерации </w:t>
      </w:r>
      <w:r w:rsidR="00F4006B" w:rsidRPr="00FB33D7">
        <w:rPr>
          <w:spacing w:val="-3"/>
        </w:rPr>
        <w:br/>
      </w:r>
      <w:r w:rsidR="00051195" w:rsidRPr="003B3388">
        <w:rPr>
          <w:spacing w:val="-3"/>
        </w:rPr>
        <w:t xml:space="preserve">от </w:t>
      </w:r>
      <w:r w:rsidR="00051195" w:rsidRPr="003B3388">
        <w:rPr>
          <w:spacing w:val="7"/>
        </w:rPr>
        <w:t>27</w:t>
      </w:r>
      <w:r w:rsidR="00B57DAB">
        <w:rPr>
          <w:spacing w:val="7"/>
        </w:rPr>
        <w:t xml:space="preserve"> ноября </w:t>
      </w:r>
      <w:r w:rsidR="00051195" w:rsidRPr="003B3388">
        <w:rPr>
          <w:spacing w:val="7"/>
        </w:rPr>
        <w:t>1992</w:t>
      </w:r>
      <w:r w:rsidR="00B57DAB">
        <w:rPr>
          <w:spacing w:val="7"/>
        </w:rPr>
        <w:t xml:space="preserve"> года</w:t>
      </w:r>
      <w:r w:rsidR="00051195" w:rsidRPr="003B3388">
        <w:rPr>
          <w:spacing w:val="-3"/>
        </w:rPr>
        <w:t xml:space="preserve"> № 4015-1 «Об организации страхового дела в Российской </w:t>
      </w:r>
      <w:r w:rsidR="00051195" w:rsidRPr="003B3388">
        <w:rPr>
          <w:spacing w:val="2"/>
        </w:rPr>
        <w:t xml:space="preserve">Федерации» страхование на территории </w:t>
      </w:r>
      <w:r w:rsidR="00051195" w:rsidRPr="003B3388">
        <w:rPr>
          <w:spacing w:val="-3"/>
        </w:rPr>
        <w:t xml:space="preserve">Российской </w:t>
      </w:r>
      <w:r w:rsidR="00051195" w:rsidRPr="003B3388">
        <w:rPr>
          <w:spacing w:val="2"/>
        </w:rPr>
        <w:t xml:space="preserve">Федерации осуществляется в форме добровольного </w:t>
      </w:r>
      <w:r w:rsidR="00051195" w:rsidRPr="003B3388">
        <w:rPr>
          <w:spacing w:val="-1"/>
        </w:rPr>
        <w:t xml:space="preserve">и обязательного страхования. Условия и порядок осуществления обязательного </w:t>
      </w:r>
      <w:r w:rsidR="00051195" w:rsidRPr="003B3388">
        <w:rPr>
          <w:spacing w:val="1"/>
        </w:rPr>
        <w:t xml:space="preserve">страхования определяются </w:t>
      </w:r>
      <w:r w:rsidR="00051195" w:rsidRPr="003B3388">
        <w:rPr>
          <w:iCs/>
          <w:spacing w:val="1"/>
        </w:rPr>
        <w:t>федеральными законами</w:t>
      </w:r>
      <w:r w:rsidR="00051195" w:rsidRPr="003B3388">
        <w:rPr>
          <w:i/>
          <w:iCs/>
          <w:spacing w:val="1"/>
        </w:rPr>
        <w:t xml:space="preserve"> </w:t>
      </w:r>
      <w:r w:rsidR="00051195" w:rsidRPr="003B3388">
        <w:rPr>
          <w:spacing w:val="1"/>
        </w:rPr>
        <w:t xml:space="preserve">о конкретных видах </w:t>
      </w:r>
      <w:r w:rsidR="00051195" w:rsidRPr="003B3388">
        <w:rPr>
          <w:spacing w:val="-1"/>
        </w:rPr>
        <w:t xml:space="preserve">обязательного страхования. Следовательно, категории лиц, подлежащих обязательному страхованию, определяются только федеральными законами. </w:t>
      </w:r>
      <w:r w:rsidR="00051195" w:rsidRPr="003B3388">
        <w:rPr>
          <w:spacing w:val="2"/>
        </w:rPr>
        <w:t>Данной позиции придерживается Верховный Суд РФ в своих определениях</w:t>
      </w:r>
      <w:r w:rsidR="00051195" w:rsidRPr="003B3388">
        <w:t>.</w:t>
      </w:r>
    </w:p>
    <w:p w:rsidR="00051195" w:rsidRPr="003B3388" w:rsidRDefault="00051195" w:rsidP="0056303E">
      <w:pPr>
        <w:shd w:val="clear" w:color="auto" w:fill="FFFFFF"/>
        <w:ind w:right="14" w:firstLine="698"/>
      </w:pPr>
      <w:r w:rsidRPr="003B3388">
        <w:t xml:space="preserve">Ранее статья 64 Основ законодательства Российской Федерации об охране </w:t>
      </w:r>
      <w:r w:rsidRPr="003B3388">
        <w:rPr>
          <w:spacing w:val="7"/>
        </w:rPr>
        <w:t xml:space="preserve">здоровья граждан допускала возможность обязательного страхования </w:t>
      </w:r>
      <w:r w:rsidRPr="003B3388">
        <w:rPr>
          <w:spacing w:val="-1"/>
        </w:rPr>
        <w:lastRenderedPageBreak/>
        <w:t xml:space="preserve">медицинских, фармацевтических и иных работников государственной системы </w:t>
      </w:r>
      <w:r w:rsidRPr="003B3388">
        <w:t xml:space="preserve">здравоохранения, работа которых связана с угрозой их жизни и здоровью, в </w:t>
      </w:r>
      <w:r w:rsidRPr="003B3388">
        <w:rPr>
          <w:spacing w:val="9"/>
        </w:rPr>
        <w:t xml:space="preserve">порядке, установленном органами государственной власти субъектов </w:t>
      </w:r>
      <w:r w:rsidRPr="003B3388">
        <w:rPr>
          <w:spacing w:val="-1"/>
        </w:rPr>
        <w:t xml:space="preserve">Российской Федерации. </w:t>
      </w:r>
      <w:r w:rsidRPr="003B3388">
        <w:rPr>
          <w:spacing w:val="-2"/>
        </w:rPr>
        <w:t>Однако, с принятием Федерального закона № 323-Ф3</w:t>
      </w:r>
      <w:r w:rsidR="00F4006B" w:rsidRPr="00F4006B">
        <w:rPr>
          <w:spacing w:val="-2"/>
        </w:rPr>
        <w:br/>
      </w:r>
      <w:r w:rsidRPr="003B3388">
        <w:rPr>
          <w:spacing w:val="-2"/>
        </w:rPr>
        <w:t xml:space="preserve">«Об </w:t>
      </w:r>
      <w:r w:rsidRPr="003B3388">
        <w:rPr>
          <w:spacing w:val="2"/>
        </w:rPr>
        <w:t xml:space="preserve">основах охраны здоровья граждан в Российской Федерации», </w:t>
      </w:r>
      <w:r w:rsidRPr="003B3388">
        <w:t xml:space="preserve">указанный нормативный правовой акт </w:t>
      </w:r>
      <w:r w:rsidRPr="003B3388">
        <w:rPr>
          <w:spacing w:val="-1"/>
        </w:rPr>
        <w:t>утратил силу. При этом Федеральный закон</w:t>
      </w:r>
      <w:r w:rsidR="00B57DAB">
        <w:rPr>
          <w:spacing w:val="-1"/>
        </w:rPr>
        <w:t xml:space="preserve"> </w:t>
      </w:r>
      <w:r w:rsidRPr="003B3388">
        <w:rPr>
          <w:spacing w:val="6"/>
        </w:rPr>
        <w:t xml:space="preserve">№ 323-Ф3 не предусмотрел обязательное страхование за счет бюджетных </w:t>
      </w:r>
      <w:r w:rsidRPr="003B3388">
        <w:rPr>
          <w:spacing w:val="-1"/>
        </w:rPr>
        <w:t>средств вышеназванной категории работников.</w:t>
      </w:r>
    </w:p>
    <w:p w:rsidR="008D43FF" w:rsidRPr="003B3388" w:rsidRDefault="008D43FF" w:rsidP="0056303E">
      <w:pPr>
        <w:autoSpaceDE w:val="0"/>
        <w:autoSpaceDN w:val="0"/>
        <w:adjustRightInd w:val="0"/>
        <w:ind w:firstLine="709"/>
        <w:rPr>
          <w:b/>
          <w:bCs/>
        </w:rPr>
      </w:pPr>
      <w:r w:rsidRPr="003B3388">
        <w:rPr>
          <w:b/>
        </w:rPr>
        <w:t>Закон</w:t>
      </w:r>
      <w:r w:rsidRPr="003B3388">
        <w:t xml:space="preserve"> </w:t>
      </w:r>
      <w:r w:rsidR="00B57DAB">
        <w:rPr>
          <w:rFonts w:eastAsiaTheme="minorHAnsi"/>
          <w:b/>
          <w:bCs/>
        </w:rPr>
        <w:t>Алтайского края от 3 апреля2014 года № 23-ЗС</w:t>
      </w:r>
      <w:r w:rsidR="00B57DAB" w:rsidRPr="003B3388">
        <w:rPr>
          <w:b/>
        </w:rPr>
        <w:t xml:space="preserve"> </w:t>
      </w:r>
      <w:r w:rsidR="00051195" w:rsidRPr="003B3388">
        <w:rPr>
          <w:b/>
        </w:rPr>
        <w:t>«</w:t>
      </w:r>
      <w:r w:rsidR="00051195" w:rsidRPr="003B3388">
        <w:rPr>
          <w:b/>
          <w:bCs/>
        </w:rPr>
        <w:t>О внесении изменений в закон Алтайского края «О природных лечебных ресурсах, лечебно-оздоровительных местностях и курортах Алтайского края»</w:t>
      </w:r>
      <w:r w:rsidRPr="003B3388">
        <w:rPr>
          <w:b/>
          <w:bCs/>
        </w:rPr>
        <w:t xml:space="preserve">. </w:t>
      </w:r>
    </w:p>
    <w:p w:rsidR="00051195" w:rsidRPr="003B3388" w:rsidRDefault="008D43FF" w:rsidP="0056303E">
      <w:pPr>
        <w:autoSpaceDE w:val="0"/>
        <w:autoSpaceDN w:val="0"/>
        <w:adjustRightInd w:val="0"/>
        <w:ind w:firstLine="709"/>
      </w:pPr>
      <w:r w:rsidRPr="003B3388">
        <w:rPr>
          <w:bCs/>
        </w:rPr>
        <w:t xml:space="preserve">Принятие закона </w:t>
      </w:r>
      <w:r w:rsidR="00051195" w:rsidRPr="003B3388">
        <w:t>связано с динамикой федерального законодательства.</w:t>
      </w:r>
      <w:r w:rsidR="00F4006B" w:rsidRPr="00FB33D7">
        <w:br/>
      </w:r>
      <w:r w:rsidR="00051195" w:rsidRPr="003B3388">
        <w:t xml:space="preserve">В связи с принятием Федерального закона от 28 декабря 2013 года № 406-ФЗ </w:t>
      </w:r>
      <w:r w:rsidR="00F4006B" w:rsidRPr="00F4006B">
        <w:br/>
      </w:r>
      <w:r w:rsidR="00051195" w:rsidRPr="003B3388">
        <w:t>«О внесении изменений в Федеральный закон «Об особо охраняемых природных территориях» и отдельные законодательные акты Российской Федерации» потребовалось внесение изменений в закон Алтайского края № 20-ЗС «</w:t>
      </w:r>
      <w:r w:rsidR="00051195" w:rsidRPr="003B3388">
        <w:rPr>
          <w:bCs/>
        </w:rPr>
        <w:t>О природных лечебных ресурсах, лечебно-оздоровительных местностях и курортах Алтайского края</w:t>
      </w:r>
      <w:r w:rsidR="00051195" w:rsidRPr="003B3388">
        <w:t>». Вносимыми изменениями обеспечивается приведение терминологии закона в соответствие с понятиями, используемыми в вышеуказанном Федеральном законе.</w:t>
      </w:r>
    </w:p>
    <w:p w:rsidR="008D43FF" w:rsidRPr="003B3388" w:rsidRDefault="00051195" w:rsidP="0056303E">
      <w:pPr>
        <w:pStyle w:val="ConsTitle"/>
        <w:widowControl/>
        <w:ind w:firstLine="708"/>
        <w:jc w:val="both"/>
        <w:rPr>
          <w:rFonts w:ascii="Times New Roman" w:hAnsi="Times New Roman" w:cs="Times New Roman"/>
          <w:bCs w:val="0"/>
          <w:sz w:val="28"/>
          <w:szCs w:val="28"/>
        </w:rPr>
      </w:pPr>
      <w:r w:rsidRPr="003B3388">
        <w:rPr>
          <w:rFonts w:ascii="Times New Roman" w:hAnsi="Times New Roman" w:cs="Times New Roman"/>
          <w:sz w:val="28"/>
          <w:szCs w:val="28"/>
        </w:rPr>
        <w:t xml:space="preserve">Закон </w:t>
      </w:r>
      <w:r w:rsidR="008C1216">
        <w:rPr>
          <w:rFonts w:ascii="Times New Roman" w:hAnsi="Times New Roman" w:cs="Times New Roman"/>
          <w:sz w:val="28"/>
          <w:szCs w:val="28"/>
        </w:rPr>
        <w:t xml:space="preserve">Алтайского края от 5 ноября 2014 года № 81-ЗС </w:t>
      </w:r>
      <w:r w:rsidRPr="003B3388">
        <w:rPr>
          <w:rFonts w:ascii="Times New Roman" w:hAnsi="Times New Roman" w:cs="Times New Roman"/>
          <w:sz w:val="28"/>
          <w:szCs w:val="28"/>
        </w:rPr>
        <w:t>«</w:t>
      </w:r>
      <w:r w:rsidRPr="003B3388">
        <w:rPr>
          <w:rFonts w:ascii="Times New Roman" w:hAnsi="Times New Roman" w:cs="Times New Roman"/>
          <w:bCs w:val="0"/>
          <w:sz w:val="28"/>
          <w:szCs w:val="28"/>
        </w:rPr>
        <w:t>О внесении изменений в отдельные законодательные акты Алтайского края в сфере здравоохранения»</w:t>
      </w:r>
      <w:r w:rsidR="008D43FF" w:rsidRPr="003B3388">
        <w:rPr>
          <w:rFonts w:ascii="Times New Roman" w:hAnsi="Times New Roman" w:cs="Times New Roman"/>
          <w:bCs w:val="0"/>
          <w:sz w:val="28"/>
          <w:szCs w:val="28"/>
        </w:rPr>
        <w:t>.</w:t>
      </w:r>
    </w:p>
    <w:p w:rsidR="00051195" w:rsidRPr="003B3388" w:rsidRDefault="008D43FF" w:rsidP="0056303E">
      <w:pPr>
        <w:pStyle w:val="ConsTitle"/>
        <w:widowControl/>
        <w:ind w:firstLine="708"/>
        <w:jc w:val="both"/>
        <w:rPr>
          <w:rFonts w:ascii="Times New Roman" w:hAnsi="Times New Roman"/>
          <w:b w:val="0"/>
          <w:sz w:val="28"/>
          <w:szCs w:val="28"/>
        </w:rPr>
      </w:pPr>
      <w:r w:rsidRPr="003B3388">
        <w:rPr>
          <w:rFonts w:ascii="Times New Roman" w:hAnsi="Times New Roman" w:cs="Times New Roman"/>
          <w:b w:val="0"/>
          <w:bCs w:val="0"/>
          <w:sz w:val="28"/>
          <w:szCs w:val="28"/>
        </w:rPr>
        <w:t>Закон</w:t>
      </w:r>
      <w:r w:rsidR="00051195" w:rsidRPr="003B3388">
        <w:rPr>
          <w:rFonts w:ascii="Times New Roman" w:hAnsi="Times New Roman" w:cs="Times New Roman"/>
          <w:b w:val="0"/>
          <w:bCs w:val="0"/>
          <w:sz w:val="28"/>
          <w:szCs w:val="28"/>
        </w:rPr>
        <w:t xml:space="preserve"> </w:t>
      </w:r>
      <w:r w:rsidR="00051195" w:rsidRPr="003B3388">
        <w:rPr>
          <w:rFonts w:ascii="Times New Roman" w:hAnsi="Times New Roman" w:cs="Times New Roman"/>
          <w:b w:val="0"/>
          <w:sz w:val="28"/>
          <w:szCs w:val="28"/>
        </w:rPr>
        <w:t xml:space="preserve">подготовлен в связи с динамикой федерального законодательства. </w:t>
      </w:r>
      <w:r w:rsidR="00051195" w:rsidRPr="003B3388">
        <w:rPr>
          <w:rFonts w:ascii="Times New Roman" w:hAnsi="Times New Roman"/>
          <w:b w:val="0"/>
          <w:sz w:val="28"/>
          <w:szCs w:val="28"/>
        </w:rPr>
        <w:t xml:space="preserve">Вносимые изменения касаются двух законов Алтайского края. </w:t>
      </w:r>
    </w:p>
    <w:p w:rsidR="00051195" w:rsidRPr="003B3388" w:rsidRDefault="00051195" w:rsidP="0056303E">
      <w:pPr>
        <w:pStyle w:val="ConsTitle"/>
        <w:widowControl/>
        <w:ind w:firstLine="708"/>
        <w:jc w:val="both"/>
        <w:rPr>
          <w:rFonts w:ascii="Times New Roman" w:hAnsi="Times New Roman"/>
          <w:b w:val="0"/>
          <w:sz w:val="28"/>
          <w:szCs w:val="28"/>
        </w:rPr>
      </w:pPr>
      <w:r w:rsidRPr="003B3388">
        <w:rPr>
          <w:rFonts w:ascii="Times New Roman" w:hAnsi="Times New Roman"/>
          <w:b w:val="0"/>
          <w:sz w:val="28"/>
          <w:szCs w:val="28"/>
        </w:rPr>
        <w:t>В закон Алтайского края «Об иммунопрофилактике инфекционных болезней в Алтайском крае» внесено изменение, в соответствии с которым статья 17 дополнена положением о том, что решения о проведении профилактических прививок по эпидемическим показаниям принимают главный государственный санитарный врач Российской Федерации и главный государственный санитарный врач Алтайского края.</w:t>
      </w:r>
    </w:p>
    <w:p w:rsidR="00051195" w:rsidRPr="003B3388" w:rsidRDefault="00051195" w:rsidP="0056303E">
      <w:pPr>
        <w:autoSpaceDE w:val="0"/>
        <w:autoSpaceDN w:val="0"/>
        <w:adjustRightInd w:val="0"/>
        <w:ind w:firstLine="709"/>
      </w:pPr>
      <w:r w:rsidRPr="003B3388">
        <w:t xml:space="preserve">В закон </w:t>
      </w:r>
      <w:r w:rsidR="00503319" w:rsidRPr="003B3388">
        <w:t xml:space="preserve">Алтайского </w:t>
      </w:r>
      <w:r w:rsidRPr="003B3388">
        <w:t xml:space="preserve">края «О регулировании отдельных отношений в сфере охраны здоровья граждан на территории Алтайского края вносятся следующие изменения: в пункт 7 статьи 8 указывается, что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осуществляется не только при оказании медицинской помощи, но и при проведении медицинских экспертиз, медицинских осмотров и медицинских освидетельствований; статья 8 дополнена полномочием Алтайского края по созданию условий для организации проведения независимой оценки качества оказания услуг медицинскими организациями; статья 9 дополнена полномочием уполномоченного органа исполнительной власти Алтайского края в сфере охраны здоровья по формированию общественного совета по проведению независимой оценки качества оказания услуг медицинскими организациями, расположенными на территории Алтайского края, и утверждению положения о нем в соответствии с законодательством Российской Федерации; в статью 19 вносится изменение, в </w:t>
      </w:r>
      <w:r w:rsidRPr="003B3388">
        <w:lastRenderedPageBreak/>
        <w:t xml:space="preserve">соответствии с которым срок передачи федеральных полномочий по организации лекарственного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Алтайскому краю переносится </w:t>
      </w:r>
      <w:r w:rsidR="00F4006B" w:rsidRPr="00FB33D7">
        <w:br/>
      </w:r>
      <w:r w:rsidRPr="003B3388">
        <w:t>с 1 января 2015 года на 1 января 2018 года.</w:t>
      </w:r>
    </w:p>
    <w:p w:rsidR="00051195" w:rsidRPr="003B3388" w:rsidRDefault="000E332F" w:rsidP="0056303E">
      <w:pPr>
        <w:ind w:firstLine="709"/>
      </w:pPr>
      <w:r w:rsidRPr="003B3388">
        <w:t xml:space="preserve">Приняты </w:t>
      </w:r>
      <w:r w:rsidR="00051195" w:rsidRPr="003B3388">
        <w:t>следующие постановления Алтайского краевого Законодательного Собрания:</w:t>
      </w:r>
    </w:p>
    <w:p w:rsidR="00051195" w:rsidRPr="003B3388" w:rsidRDefault="00B57DAB" w:rsidP="0056303E">
      <w:pPr>
        <w:autoSpaceDE w:val="0"/>
        <w:autoSpaceDN w:val="0"/>
        <w:adjustRightInd w:val="0"/>
        <w:ind w:firstLine="709"/>
      </w:pPr>
      <w:r>
        <w:rPr>
          <w:rFonts w:eastAsiaTheme="minorHAnsi"/>
          <w:b/>
          <w:bCs/>
        </w:rPr>
        <w:t xml:space="preserve">от 31 января 2014 года № 43 </w:t>
      </w:r>
      <w:r w:rsidR="00051195" w:rsidRPr="003B3388">
        <w:rPr>
          <w:b/>
        </w:rPr>
        <w:t>«О внесении изменений в приложение 2 к постановлению Алтайского краевого Законодательного Собрания от 2 июня 2008 года № 382 «О Совете по науке, наукоемким технологиям и инновационному развитию при Алтайском краевом Законодательном Собрании»</w:t>
      </w:r>
      <w:r w:rsidR="00051195" w:rsidRPr="003B3388">
        <w:t xml:space="preserve">, </w:t>
      </w:r>
      <w:r w:rsidR="000E332F" w:rsidRPr="003B3388">
        <w:t xml:space="preserve">которым </w:t>
      </w:r>
      <w:r w:rsidR="00051195" w:rsidRPr="003B3388">
        <w:t xml:space="preserve">внесены изменения в постановление Алтайского краевого Законодательного Собрания «О Совете по науке, наукоемким технологиям и инновационному развитию при Алтайском краевом Законодательном Собрании», указав </w:t>
      </w:r>
      <w:r w:rsidR="00E51696">
        <w:t>новые должности семи членов Совета;</w:t>
      </w:r>
    </w:p>
    <w:p w:rsidR="00051195" w:rsidRPr="003B3388" w:rsidRDefault="00E51696" w:rsidP="0056303E">
      <w:pPr>
        <w:autoSpaceDE w:val="0"/>
        <w:autoSpaceDN w:val="0"/>
        <w:adjustRightInd w:val="0"/>
        <w:ind w:firstLine="709"/>
      </w:pPr>
      <w:r>
        <w:rPr>
          <w:b/>
        </w:rPr>
        <w:t>о</w:t>
      </w:r>
      <w:r w:rsidR="008C1216">
        <w:rPr>
          <w:b/>
        </w:rPr>
        <w:t xml:space="preserve">т 31 марта 2014 года № 194 </w:t>
      </w:r>
      <w:r w:rsidR="00051195" w:rsidRPr="003B3388">
        <w:rPr>
          <w:b/>
        </w:rPr>
        <w:t>«О внесении изменений в постановление Алтайского краевого Законодательного Собрания от  1 марта 2011 года № 75 «Об утверждении Стратегии ограничения потребления табака в Алтайском крае на 2011-2015 годы»</w:t>
      </w:r>
      <w:r w:rsidR="00051195" w:rsidRPr="003B3388">
        <w:t xml:space="preserve">, которое подготовлено в связи с принятием федеральных законов </w:t>
      </w:r>
      <w:r w:rsidR="00051195" w:rsidRPr="003B3388">
        <w:rPr>
          <w:lang w:eastAsia="ru-RU"/>
        </w:rPr>
        <w:t xml:space="preserve">№ 323-ФЗ «Об основах охраны здоровья граждан в Российской Федерации», № 273-ФЗ «Об образовании в Российской Федерации» и № 15-ФЗ «Об охране здоровья граждан от воздействия окружающего табачного дыма и последствий потребления табака». </w:t>
      </w:r>
      <w:r w:rsidR="00051195" w:rsidRPr="003B3388">
        <w:t>Вносимые изменения обеспечивают приведение терминологии постановления в соответствие с понятиями, используемыми в вышеперечисленных федеральных законах.</w:t>
      </w:r>
    </w:p>
    <w:p w:rsidR="00051195" w:rsidRPr="003B3388" w:rsidRDefault="00051195" w:rsidP="0056303E">
      <w:pPr>
        <w:shd w:val="clear" w:color="auto" w:fill="FFFFFF"/>
        <w:ind w:firstLine="709"/>
        <w:jc w:val="center"/>
      </w:pPr>
    </w:p>
    <w:p w:rsidR="00051195" w:rsidRPr="003B3388" w:rsidRDefault="00051195" w:rsidP="00FC43A7">
      <w:pPr>
        <w:shd w:val="clear" w:color="auto" w:fill="FFFFFF"/>
        <w:ind w:left="709"/>
        <w:jc w:val="center"/>
        <w:rPr>
          <w:b/>
        </w:rPr>
      </w:pPr>
      <w:r w:rsidRPr="003B3388">
        <w:rPr>
          <w:b/>
        </w:rPr>
        <w:t>1.3. Участие Законодательного Собрания в совершенствовании</w:t>
      </w:r>
    </w:p>
    <w:p w:rsidR="00051195" w:rsidRPr="003B3388" w:rsidRDefault="00051195" w:rsidP="00FC43A7">
      <w:pPr>
        <w:shd w:val="clear" w:color="auto" w:fill="FFFFFF"/>
        <w:ind w:left="709"/>
        <w:jc w:val="center"/>
        <w:rPr>
          <w:b/>
        </w:rPr>
      </w:pPr>
      <w:r w:rsidRPr="003B3388">
        <w:rPr>
          <w:b/>
        </w:rPr>
        <w:t>федерального законодательства</w:t>
      </w:r>
    </w:p>
    <w:p w:rsidR="00007E52" w:rsidRPr="003B3388" w:rsidRDefault="00007E52" w:rsidP="0056303E">
      <w:pPr>
        <w:shd w:val="clear" w:color="auto" w:fill="FFFFFF"/>
        <w:ind w:firstLine="709"/>
        <w:jc w:val="center"/>
        <w:rPr>
          <w:b/>
        </w:rPr>
      </w:pPr>
    </w:p>
    <w:p w:rsidR="00C66FC4" w:rsidRPr="003B3388" w:rsidRDefault="00C66FC4" w:rsidP="0056303E">
      <w:pPr>
        <w:pStyle w:val="af5"/>
        <w:spacing w:before="0" w:beforeAutospacing="0" w:after="0" w:afterAutospacing="0"/>
        <w:ind w:firstLine="709"/>
        <w:jc w:val="both"/>
        <w:rPr>
          <w:sz w:val="28"/>
          <w:szCs w:val="28"/>
        </w:rPr>
      </w:pPr>
      <w:r w:rsidRPr="003B3388">
        <w:rPr>
          <w:sz w:val="28"/>
          <w:szCs w:val="28"/>
        </w:rPr>
        <w:t xml:space="preserve">Подготовлен и направлен в Государственную Думу Федерального Собрания Российской Федерации в порядке законодательной инициативы </w:t>
      </w:r>
      <w:r w:rsidRPr="003B3388">
        <w:rPr>
          <w:b/>
          <w:bCs/>
          <w:sz w:val="28"/>
          <w:szCs w:val="28"/>
        </w:rPr>
        <w:t>проект федерального закона «О внесении изменений в статью 27 Федерального закона «О водоснабжении и водоотведении».</w:t>
      </w:r>
      <w:r w:rsidR="00B126AD" w:rsidRPr="003B3388">
        <w:rPr>
          <w:sz w:val="28"/>
          <w:szCs w:val="28"/>
        </w:rPr>
        <w:t xml:space="preserve"> </w:t>
      </w:r>
      <w:r w:rsidRPr="003B3388">
        <w:rPr>
          <w:bCs/>
          <w:sz w:val="28"/>
          <w:szCs w:val="28"/>
        </w:rPr>
        <w:t>Предлагаемые изменения в ст</w:t>
      </w:r>
      <w:r w:rsidR="00B57DAB">
        <w:rPr>
          <w:bCs/>
          <w:sz w:val="28"/>
          <w:szCs w:val="28"/>
        </w:rPr>
        <w:t xml:space="preserve">атью 27 Федерального закона от </w:t>
      </w:r>
      <w:r w:rsidRPr="003B3388">
        <w:rPr>
          <w:bCs/>
          <w:sz w:val="28"/>
          <w:szCs w:val="28"/>
        </w:rPr>
        <w:t>7</w:t>
      </w:r>
      <w:r w:rsidR="00B57DAB">
        <w:rPr>
          <w:bCs/>
          <w:sz w:val="28"/>
          <w:szCs w:val="28"/>
        </w:rPr>
        <w:t xml:space="preserve"> декабря </w:t>
      </w:r>
      <w:r w:rsidRPr="003B3388">
        <w:rPr>
          <w:bCs/>
          <w:sz w:val="28"/>
          <w:szCs w:val="28"/>
        </w:rPr>
        <w:t>2011</w:t>
      </w:r>
      <w:r w:rsidR="00B57DAB">
        <w:rPr>
          <w:bCs/>
          <w:sz w:val="28"/>
          <w:szCs w:val="28"/>
        </w:rPr>
        <w:t xml:space="preserve"> года</w:t>
      </w:r>
      <w:r w:rsidRPr="003B3388">
        <w:rPr>
          <w:bCs/>
          <w:sz w:val="28"/>
          <w:szCs w:val="28"/>
        </w:rPr>
        <w:t xml:space="preserve"> № 416-ФЗ «О водоснабжении и  водоотве</w:t>
      </w:r>
      <w:r w:rsidR="00007E52" w:rsidRPr="003B3388">
        <w:rPr>
          <w:bCs/>
          <w:sz w:val="28"/>
          <w:szCs w:val="28"/>
        </w:rPr>
        <w:t>дении»</w:t>
      </w:r>
      <w:r w:rsidRPr="003B3388">
        <w:rPr>
          <w:bCs/>
          <w:sz w:val="28"/>
          <w:szCs w:val="28"/>
        </w:rPr>
        <w:t xml:space="preserve"> обусловлены тем, что  реализация принципа, который выделяет крупных абонентов систем водоотведения в отдельную группу, распространяет на них нормативы допустимых сбросов загрязняющих веществ, действующих для непосредственных водопользователей, требует дополнительную очистку сточных вод абонентов на локальных очистных сооружениях, сталкивается с рядом проблем, которые могут привести к серьезным негативным последствиям для многих промышленных предприятий России. Федеральный закон не учитывает региональные особенности, а также имеющуюся техническую возможность очистных сооружений организаций, осуществляющих водоотведение, по очистке сточных вод абонентов до установленных нормативов. Принятие проекта да</w:t>
      </w:r>
      <w:r w:rsidR="00B126AD" w:rsidRPr="003B3388">
        <w:rPr>
          <w:bCs/>
          <w:sz w:val="28"/>
          <w:szCs w:val="28"/>
        </w:rPr>
        <w:t>с</w:t>
      </w:r>
      <w:r w:rsidRPr="003B3388">
        <w:rPr>
          <w:bCs/>
          <w:sz w:val="28"/>
          <w:szCs w:val="28"/>
        </w:rPr>
        <w:t xml:space="preserve">т право </w:t>
      </w:r>
      <w:r w:rsidRPr="003B3388">
        <w:rPr>
          <w:bCs/>
          <w:sz w:val="28"/>
          <w:szCs w:val="28"/>
        </w:rPr>
        <w:lastRenderedPageBreak/>
        <w:t>предприятиям определиться</w:t>
      </w:r>
      <w:r w:rsidR="00B126AD" w:rsidRPr="003B3388">
        <w:rPr>
          <w:bCs/>
          <w:sz w:val="28"/>
          <w:szCs w:val="28"/>
        </w:rPr>
        <w:t>: либо</w:t>
      </w:r>
      <w:r w:rsidRPr="003B3388">
        <w:rPr>
          <w:bCs/>
          <w:sz w:val="28"/>
          <w:szCs w:val="28"/>
        </w:rPr>
        <w:t xml:space="preserve"> строить локальные очистные сооружения и вносить плату в бюджет</w:t>
      </w:r>
      <w:r w:rsidR="00B126AD" w:rsidRPr="003B3388">
        <w:rPr>
          <w:bCs/>
          <w:sz w:val="28"/>
          <w:szCs w:val="28"/>
        </w:rPr>
        <w:t xml:space="preserve">, </w:t>
      </w:r>
      <w:r w:rsidRPr="003B3388">
        <w:rPr>
          <w:bCs/>
          <w:sz w:val="28"/>
          <w:szCs w:val="28"/>
        </w:rPr>
        <w:t>либо заключить договор с организацией, осуществляющей водоотведение на очистку сточных вод до устан</w:t>
      </w:r>
      <w:r w:rsidR="00B126AD" w:rsidRPr="003B3388">
        <w:rPr>
          <w:bCs/>
          <w:sz w:val="28"/>
          <w:szCs w:val="28"/>
        </w:rPr>
        <w:t>овленных нормативов.</w:t>
      </w:r>
      <w:r w:rsidRPr="003B3388">
        <w:rPr>
          <w:bCs/>
          <w:sz w:val="28"/>
          <w:szCs w:val="28"/>
        </w:rPr>
        <w:t xml:space="preserve"> При заключении такого договора у организации, осуществляющей водоотведение, появляется возможность использования платы абонентов за превышение нормативов водоотведения по составу сточных вод на модернизацию и реконструкцию объектов централизованной системы водоотведения, а предприятия </w:t>
      </w:r>
      <w:r w:rsidRPr="003B3388">
        <w:rPr>
          <w:sz w:val="28"/>
          <w:szCs w:val="28"/>
        </w:rPr>
        <w:t xml:space="preserve">освободит от необоснованных и неэффективных затрат, связанных с необходимостью строительства локальных очистных сооружений </w:t>
      </w:r>
    </w:p>
    <w:p w:rsidR="0072729B" w:rsidRPr="003B3388" w:rsidRDefault="00C15953" w:rsidP="0056303E">
      <w:pPr>
        <w:autoSpaceDE w:val="0"/>
        <w:autoSpaceDN w:val="0"/>
        <w:adjustRightInd w:val="0"/>
        <w:ind w:firstLine="540"/>
        <w:rPr>
          <w:rFonts w:eastAsiaTheme="minorHAnsi"/>
          <w:b/>
          <w:bCs/>
        </w:rPr>
      </w:pPr>
      <w:r w:rsidRPr="003B3388">
        <w:t xml:space="preserve">Принято </w:t>
      </w:r>
      <w:r w:rsidRPr="00B57DAB">
        <w:rPr>
          <w:b/>
        </w:rPr>
        <w:t>постановление</w:t>
      </w:r>
      <w:r w:rsidR="00B57DAB" w:rsidRPr="00B57DAB">
        <w:rPr>
          <w:b/>
        </w:rPr>
        <w:t xml:space="preserve"> Алтайского краевого Законодательного Собрание</w:t>
      </w:r>
      <w:r w:rsidRPr="00B57DAB">
        <w:rPr>
          <w:b/>
        </w:rPr>
        <w:t xml:space="preserve"> </w:t>
      </w:r>
      <w:r w:rsidR="00B57DAB" w:rsidRPr="00B57DAB">
        <w:rPr>
          <w:b/>
        </w:rPr>
        <w:t>от 1 декабря 2014 года № 666</w:t>
      </w:r>
      <w:r w:rsidR="00B57DAB">
        <w:t xml:space="preserve"> </w:t>
      </w:r>
      <w:r w:rsidRPr="003B3388">
        <w:t>«</w:t>
      </w:r>
      <w:r w:rsidRPr="003B3388">
        <w:rPr>
          <w:b/>
        </w:rPr>
        <w:t>О законодательной инициативе Алтайского краевого Законодательного Собрания по внесению изменения в статью 164 части второй Налогового кодекса Российской Федерации».</w:t>
      </w:r>
      <w:r w:rsidR="0072729B" w:rsidRPr="003B3388">
        <w:rPr>
          <w:b/>
        </w:rPr>
        <w:t xml:space="preserve"> </w:t>
      </w:r>
      <w:r w:rsidR="0072729B" w:rsidRPr="003B3388">
        <w:t xml:space="preserve">Законопроектом </w:t>
      </w:r>
      <w:r w:rsidR="0072729B" w:rsidRPr="003B3388">
        <w:rPr>
          <w:rFonts w:eastAsiaTheme="minorHAnsi"/>
          <w:bCs/>
        </w:rPr>
        <w:t>предлагается включить в перечень товаров, подлежащих налогообложению по налоговой ставке 10%, мед пчелиный и медовую продукцию (в настоящий момент эти товары облагаются налогом по ставке 18%). По мнению депутатов, это позволит сделать такой ценный продукт как м</w:t>
      </w:r>
      <w:r w:rsidR="00BF0B92">
        <w:rPr>
          <w:rFonts w:eastAsiaTheme="minorHAnsi"/>
          <w:bCs/>
        </w:rPr>
        <w:t>е</w:t>
      </w:r>
      <w:r w:rsidR="0072729B" w:rsidRPr="003B3388">
        <w:rPr>
          <w:rFonts w:eastAsiaTheme="minorHAnsi"/>
          <w:bCs/>
        </w:rPr>
        <w:t>д более доступным для населения, и, в то же время, стимулировать цивилизованные формы торговли м</w:t>
      </w:r>
      <w:r w:rsidR="00BF0B92">
        <w:rPr>
          <w:rFonts w:eastAsiaTheme="minorHAnsi"/>
          <w:bCs/>
        </w:rPr>
        <w:t>е</w:t>
      </w:r>
      <w:r w:rsidR="0072729B" w:rsidRPr="003B3388">
        <w:rPr>
          <w:rFonts w:eastAsiaTheme="minorHAnsi"/>
          <w:bCs/>
        </w:rPr>
        <w:t>дом, уйти от «серых» схем реализации.</w:t>
      </w:r>
    </w:p>
    <w:p w:rsidR="009A0699" w:rsidRPr="003B3388" w:rsidRDefault="00C66FC4" w:rsidP="0056303E">
      <w:pPr>
        <w:shd w:val="clear" w:color="auto" w:fill="FFFFFF"/>
        <w:ind w:right="-2" w:firstLine="709"/>
      </w:pPr>
      <w:r w:rsidRPr="003B3388">
        <w:t>П</w:t>
      </w:r>
      <w:r w:rsidR="00166166" w:rsidRPr="003B3388">
        <w:t xml:space="preserve">одготовлены и проведены депутатские слушания на тему </w:t>
      </w:r>
      <w:r w:rsidR="00166166" w:rsidRPr="003B3388">
        <w:rPr>
          <w:b/>
        </w:rPr>
        <w:t>«О проекте федерального закона</w:t>
      </w:r>
      <w:r w:rsidR="00166166" w:rsidRPr="003B3388">
        <w:t xml:space="preserve"> «</w:t>
      </w:r>
      <w:r w:rsidR="00166166" w:rsidRPr="003B3388">
        <w:rPr>
          <w:b/>
        </w:rPr>
        <w:t>Об особо значимых аграрных субъектах Российской Федерации»</w:t>
      </w:r>
      <w:r w:rsidR="00C15953" w:rsidRPr="003B3388">
        <w:rPr>
          <w:b/>
        </w:rPr>
        <w:t xml:space="preserve">. </w:t>
      </w:r>
      <w:r w:rsidR="00C15953" w:rsidRPr="003B3388">
        <w:t>По их итогам соответствующая законодательная инициатива была направлена в Государственную Думу.</w:t>
      </w:r>
      <w:r w:rsidR="009A0699" w:rsidRPr="003B3388">
        <w:t xml:space="preserve"> </w:t>
      </w:r>
    </w:p>
    <w:p w:rsidR="009A0699" w:rsidRPr="003B3388" w:rsidRDefault="009A0699" w:rsidP="0056303E">
      <w:pPr>
        <w:shd w:val="clear" w:color="auto" w:fill="FFFFFF"/>
        <w:ind w:right="-2" w:firstLine="709"/>
      </w:pPr>
      <w:r w:rsidRPr="003B3388">
        <w:t>Принятию инициативы предшествовала серьезная подготовительная работа на продолжении ряда лет. Законопроект разработан по инициативе Губернатор</w:t>
      </w:r>
      <w:r w:rsidR="00B57DAB">
        <w:t>а Алтайского края А.Б.Карлина и</w:t>
      </w:r>
      <w:r w:rsidRPr="003B3388">
        <w:t xml:space="preserve"> направлен на обеспечение комплексного подхода к реализации потенциала субъектов Российской Федерации с преимущественно аграрной специализацией и благоприятными природно-климатическими условиями для ее развития. </w:t>
      </w:r>
    </w:p>
    <w:p w:rsidR="009A0699" w:rsidRPr="003B3388" w:rsidRDefault="009A0699" w:rsidP="0056303E">
      <w:pPr>
        <w:shd w:val="clear" w:color="auto" w:fill="FFFFFF"/>
        <w:ind w:right="-2" w:firstLine="709"/>
      </w:pPr>
      <w:r w:rsidRPr="003B3388">
        <w:t xml:space="preserve">На данный момент на федеральном уровне отсутствует нормативный правовой акт, позволяющий учесть специфику аграрного производства, в первую очередь, на особо значимых отдельных территориях. Целью присвоения субъекту Российской Федерации статуса особо значимого аграрного субъекта Российской Федерации является обеспечение продовольственной безопасности страны приоритетного развития регионов, играющих наиболее значимую роль в обеспечении населения отечественными продовольственными товарами. </w:t>
      </w:r>
    </w:p>
    <w:p w:rsidR="009A0699" w:rsidRPr="003B3388" w:rsidRDefault="009A0699" w:rsidP="0056303E">
      <w:pPr>
        <w:shd w:val="clear" w:color="auto" w:fill="FFFFFF"/>
        <w:ind w:right="-2" w:firstLine="709"/>
      </w:pPr>
      <w:r w:rsidRPr="003B3388">
        <w:t>Законопроектом предполагается, что дополнительные меры государственной поддержки сельскохозяйственного производства особо значимому аграрному субъекту Российской Федерации будут осуществляться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w:t>
      </w:r>
    </w:p>
    <w:p w:rsidR="008E749D" w:rsidRPr="003B3388" w:rsidRDefault="008E749D" w:rsidP="0056303E">
      <w:pPr>
        <w:autoSpaceDE w:val="0"/>
        <w:autoSpaceDN w:val="0"/>
        <w:adjustRightInd w:val="0"/>
        <w:ind w:firstLine="540"/>
        <w:rPr>
          <w:rFonts w:eastAsiaTheme="minorHAnsi"/>
          <w:bCs/>
        </w:rPr>
      </w:pPr>
      <w:r w:rsidRPr="003B3388">
        <w:t xml:space="preserve">Принято </w:t>
      </w:r>
      <w:r w:rsidRPr="00BF0B92">
        <w:rPr>
          <w:b/>
        </w:rPr>
        <w:t>постановление Алтайского краево</w:t>
      </w:r>
      <w:r w:rsidR="00BF0B92">
        <w:rPr>
          <w:b/>
        </w:rPr>
        <w:t>го Законодательного Собрания 22 декабря 2</w:t>
      </w:r>
      <w:r w:rsidRPr="00BF0B92">
        <w:rPr>
          <w:b/>
        </w:rPr>
        <w:t>014 г</w:t>
      </w:r>
      <w:r w:rsidR="00BF0B92">
        <w:rPr>
          <w:b/>
        </w:rPr>
        <w:t>ода</w:t>
      </w:r>
      <w:r w:rsidRPr="00BF0B92">
        <w:rPr>
          <w:b/>
        </w:rPr>
        <w:t xml:space="preserve"> № 683</w:t>
      </w:r>
      <w:r w:rsidRPr="003B3388">
        <w:t xml:space="preserve"> </w:t>
      </w:r>
      <w:r w:rsidRPr="003B3388">
        <w:rPr>
          <w:b/>
        </w:rPr>
        <w:t>«О законодательной инициативе по внесению изменений в статью 14 Закона Российской Федерации</w:t>
      </w:r>
      <w:r w:rsidRPr="003B3388">
        <w:t xml:space="preserve"> </w:t>
      </w:r>
      <w:r w:rsidRPr="003B3388">
        <w:rPr>
          <w:b/>
        </w:rPr>
        <w:t xml:space="preserve">«О социальной защите граждан, подвергшихся воздействию радиации вследствие катастрофы на </w:t>
      </w:r>
      <w:r w:rsidRPr="003B3388">
        <w:rPr>
          <w:b/>
        </w:rPr>
        <w:lastRenderedPageBreak/>
        <w:t xml:space="preserve">Чернобыльской АЭС» и статью 2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 в части предоставления скидки по оплате жилого помещения независимо от принадлежности жилищного фонда». </w:t>
      </w:r>
      <w:r w:rsidRPr="003B3388">
        <w:t>Инициатива направлена на устранение несправедливости в предоставлении льгот</w:t>
      </w:r>
      <w:r w:rsidRPr="003B3388">
        <w:rPr>
          <w:rFonts w:eastAsiaTheme="minorHAnsi"/>
          <w:bCs/>
        </w:rPr>
        <w:t xml:space="preserve"> на оплату жилого помещения только тем «семипалатинцам» и «чернобыльцам», которые проживают в домах государственного и муниципальн</w:t>
      </w:r>
      <w:r w:rsidR="00BF0B92">
        <w:rPr>
          <w:rFonts w:eastAsiaTheme="minorHAnsi"/>
          <w:bCs/>
        </w:rPr>
        <w:t>ого</w:t>
      </w:r>
      <w:r w:rsidRPr="003B3388">
        <w:rPr>
          <w:rFonts w:eastAsiaTheme="minorHAnsi"/>
          <w:bCs/>
        </w:rPr>
        <w:t xml:space="preserve"> фонд</w:t>
      </w:r>
      <w:r w:rsidR="00BF0B92">
        <w:rPr>
          <w:rFonts w:eastAsiaTheme="minorHAnsi"/>
          <w:bCs/>
        </w:rPr>
        <w:t>а</w:t>
      </w:r>
      <w:r w:rsidRPr="003B3388">
        <w:rPr>
          <w:rFonts w:eastAsiaTheme="minorHAnsi"/>
          <w:bCs/>
        </w:rPr>
        <w:t xml:space="preserve"> и в приватизированных жилых помещениях, что приводит к ущемлению прав лиц, проживающих в частных домах. Инициативой предлагается предоставлять компенсации 50 процентов расходов на оплату жилого помещения соответствующим категориям граждан независимо от принадлежности жилищного фонда.</w:t>
      </w:r>
    </w:p>
    <w:p w:rsidR="009A0699" w:rsidRPr="003B3388" w:rsidRDefault="00C15953" w:rsidP="0056303E">
      <w:pPr>
        <w:shd w:val="clear" w:color="auto" w:fill="FFFFFF"/>
        <w:ind w:right="-2" w:firstLine="709"/>
      </w:pPr>
      <w:r w:rsidRPr="003B3388">
        <w:t xml:space="preserve">Принято </w:t>
      </w:r>
      <w:r w:rsidRPr="00BF0B92">
        <w:rPr>
          <w:b/>
        </w:rPr>
        <w:t>постановление</w:t>
      </w:r>
      <w:r w:rsidR="00BF0B92" w:rsidRPr="00BF0B92">
        <w:rPr>
          <w:b/>
        </w:rPr>
        <w:t xml:space="preserve"> Алтайского краевого Законодательного Собрания от 5 мая 2014 года №311</w:t>
      </w:r>
      <w:r w:rsidRPr="003B3388">
        <w:t xml:space="preserve"> </w:t>
      </w:r>
      <w:r w:rsidRPr="003B3388">
        <w:rPr>
          <w:b/>
        </w:rPr>
        <w:t>«О законодательной инициативе по внесению изменений в статью 51 Федерального закона «Об обязательном медицинском страховании в Российской Федерации»</w:t>
      </w:r>
      <w:r w:rsidR="0072729B" w:rsidRPr="003B3388">
        <w:rPr>
          <w:b/>
        </w:rPr>
        <w:t>.</w:t>
      </w:r>
      <w:r w:rsidRPr="003B3388">
        <w:t xml:space="preserve"> Целью предлагаемых изменений является расширение категории медицинских и фармацевтических работников, имеющих право на получение единовременных компенсационных выплат, закрепленных в указанном законе.</w:t>
      </w:r>
      <w:r w:rsidR="009A0699" w:rsidRPr="003B3388">
        <w:t xml:space="preserve"> Принятие данного закона, по мнению депутатов Алтайского краевого Законодательного Собрания, позволит полностью укомплектовать медицинскими кадрами учреждения здравоохранения в малых городах с численностью населения менее 50 тысяч человек, а также привлечь к работе медицинских работников в фельдшерско-акушерских пунктах и сельских врачебных амбулаториях.</w:t>
      </w:r>
    </w:p>
    <w:p w:rsidR="0072729B" w:rsidRPr="003B3388" w:rsidRDefault="0072729B" w:rsidP="0056303E">
      <w:pPr>
        <w:ind w:firstLine="709"/>
      </w:pPr>
      <w:r w:rsidRPr="003B3388">
        <w:t xml:space="preserve">В 2014 году было подготовлено и принято обращение Алтайского краевого Законодательного Собрания к Министру связи и массовых коммуникаций Российской Федерации Н.А. Никифорову </w:t>
      </w:r>
      <w:r w:rsidRPr="003B3388">
        <w:rPr>
          <w:b/>
        </w:rPr>
        <w:t>по вопросам оптимизации деятельности сети отделений почтовой связи в сельской местности и снижения стоимости тарифов на подписку на печатные издания</w:t>
      </w:r>
      <w:r w:rsidRPr="003B3388">
        <w:t xml:space="preserve"> с предложением учитывать при оптимизации сети почтовой связи в сельской местности удаленность, количество жителей и оптимальную пешую доступность до отделения связи с учетом территориальной протяженности села, а также с целью сохранения института подписки ввести дополнительные механизмы тарификации на подписку на печатные издания, которые бы учитывали особенности региона (постановление Алтайского краевог</w:t>
      </w:r>
      <w:r w:rsidR="00BF0B92">
        <w:t xml:space="preserve">о Законодательного Собрания от </w:t>
      </w:r>
      <w:r w:rsidRPr="003B3388">
        <w:t>5</w:t>
      </w:r>
      <w:r w:rsidR="00BF0B92">
        <w:t xml:space="preserve"> мая </w:t>
      </w:r>
      <w:r w:rsidRPr="003B3388">
        <w:t>2014</w:t>
      </w:r>
      <w:r w:rsidR="00BF0B92">
        <w:t xml:space="preserve"> года</w:t>
      </w:r>
      <w:r w:rsidRPr="003B3388">
        <w:t xml:space="preserve"> № 313). </w:t>
      </w:r>
    </w:p>
    <w:p w:rsidR="008E749D" w:rsidRPr="003B3388" w:rsidRDefault="008E749D" w:rsidP="0056303E">
      <w:pPr>
        <w:shd w:val="clear" w:color="auto" w:fill="FFFFFF"/>
        <w:ind w:right="-2" w:firstLine="709"/>
      </w:pPr>
      <w:r w:rsidRPr="003B3388">
        <w:t xml:space="preserve">Направлено обращение Алтайского краевого Законодательного Собрания к Министру природных ресурсов и экологии Российской Федерации С.Е. Донскому </w:t>
      </w:r>
      <w:r w:rsidRPr="003B3388">
        <w:rPr>
          <w:b/>
        </w:rPr>
        <w:t>по вопросу снижения ставок платы за единицу площади охотничьего угодья при заключении охотхозяйственных соглашений без проведения аукциона на право заключения охотхозяйственных соглашений</w:t>
      </w:r>
      <w:r w:rsidRPr="003B3388">
        <w:t>. Принятие обращения связан</w:t>
      </w:r>
      <w:r w:rsidR="00BF0B92">
        <w:t>о</w:t>
      </w:r>
      <w:r w:rsidRPr="003B3388">
        <w:t xml:space="preserve"> с тем, что соответствующие ставки платы на территории Алтайского края установлены на уровне в несколько раз выше, чем в соседних территориях.</w:t>
      </w:r>
    </w:p>
    <w:p w:rsidR="00C15953" w:rsidRPr="003B3388" w:rsidRDefault="00C15953" w:rsidP="0056303E">
      <w:pPr>
        <w:pStyle w:val="a5"/>
        <w:ind w:firstLine="708"/>
        <w:rPr>
          <w:spacing w:val="-1"/>
        </w:rPr>
      </w:pPr>
      <w:r w:rsidRPr="003B3388">
        <w:t xml:space="preserve">Подготовлен проект постановления </w:t>
      </w:r>
      <w:r w:rsidRPr="003B3388">
        <w:rPr>
          <w:b/>
        </w:rPr>
        <w:t xml:space="preserve">«Об обращении Алтайского краевого Законодательного Собрания в Правительство Российской Федерации по вопросу расширения перечня категорий медицинских работников, имеющих право на получение единовременных компенсационных выплат по программе </w:t>
      </w:r>
      <w:r w:rsidRPr="003B3388">
        <w:rPr>
          <w:b/>
        </w:rPr>
        <w:lastRenderedPageBreak/>
        <w:t>«Земский доктор»</w:t>
      </w:r>
      <w:r w:rsidR="009A0699" w:rsidRPr="003B3388">
        <w:t>, в котором</w:t>
      </w:r>
      <w:r w:rsidRPr="003B3388">
        <w:t xml:space="preserve"> </w:t>
      </w:r>
      <w:r w:rsidR="009A0699" w:rsidRPr="003B3388">
        <w:rPr>
          <w:spacing w:val="9"/>
        </w:rPr>
        <w:t>предлагалось</w:t>
      </w:r>
      <w:r w:rsidRPr="003B3388">
        <w:rPr>
          <w:spacing w:val="9"/>
        </w:rPr>
        <w:t xml:space="preserve"> </w:t>
      </w:r>
      <w:r w:rsidRPr="003B3388">
        <w:t>расширить перечень категорий медицинских работников, имеющих право на получение единовременных компенсационных выплат в размере 1 млн. руб</w:t>
      </w:r>
      <w:r w:rsidRPr="003B3388">
        <w:rPr>
          <w:spacing w:val="-4"/>
        </w:rPr>
        <w:t xml:space="preserve">., путем повышения возраста медицинских работников, участвующих в программе, до 40 лет. </w:t>
      </w:r>
      <w:r w:rsidRPr="003B3388">
        <w:rPr>
          <w:shd w:val="clear" w:color="auto" w:fill="FFFFFF"/>
        </w:rPr>
        <w:t xml:space="preserve">Вместе с тем, согласно </w:t>
      </w:r>
      <w:r w:rsidR="009A0699" w:rsidRPr="003B3388">
        <w:rPr>
          <w:shd w:val="clear" w:color="auto" w:fill="FFFFFF"/>
        </w:rPr>
        <w:t xml:space="preserve">имеющейся </w:t>
      </w:r>
      <w:r w:rsidRPr="003B3388">
        <w:rPr>
          <w:shd w:val="clear" w:color="auto" w:fill="FFFFFF"/>
        </w:rPr>
        <w:t>информации</w:t>
      </w:r>
      <w:r w:rsidR="009A0699" w:rsidRPr="003B3388">
        <w:rPr>
          <w:shd w:val="clear" w:color="auto" w:fill="FFFFFF"/>
        </w:rPr>
        <w:t>,</w:t>
      </w:r>
      <w:r w:rsidRPr="003B3388">
        <w:rPr>
          <w:shd w:val="clear" w:color="auto" w:fill="FFFFFF"/>
        </w:rPr>
        <w:t xml:space="preserve"> </w:t>
      </w:r>
      <w:r w:rsidRPr="003B3388">
        <w:t>Правительство Р</w:t>
      </w:r>
      <w:r w:rsidR="00BF0B92">
        <w:t xml:space="preserve">оссийской </w:t>
      </w:r>
      <w:r w:rsidRPr="003B3388">
        <w:t>Ф</w:t>
      </w:r>
      <w:r w:rsidR="00BF0B92">
        <w:t>едерации</w:t>
      </w:r>
      <w:r w:rsidRPr="003B3388">
        <w:t xml:space="preserve"> приняло положительное решение о расширении перечня категорий медицинских работников, имеющих право на получение единовременных компенсационных выплат по программе «Земский доктор»,  включив в него медицинских работников с высшим профессиональным образованием, прибывших после окончания образовательной организации на работу или переехавших из другого населенного пункта в сельские населенные пункты и (или) рабочие поселки в возрасте до 45 лет</w:t>
      </w:r>
      <w:r w:rsidRPr="003B3388">
        <w:rPr>
          <w:spacing w:val="-1"/>
        </w:rPr>
        <w:t>.</w:t>
      </w:r>
    </w:p>
    <w:p w:rsidR="00C15953" w:rsidRPr="003B3388" w:rsidRDefault="00C15953" w:rsidP="0056303E">
      <w:pPr>
        <w:shd w:val="clear" w:color="auto" w:fill="FFFFFF"/>
        <w:ind w:right="-2"/>
      </w:pPr>
    </w:p>
    <w:p w:rsidR="0079656D" w:rsidRPr="003B3388" w:rsidRDefault="0079656D" w:rsidP="0056303E">
      <w:pPr>
        <w:shd w:val="clear" w:color="auto" w:fill="FFFFFF"/>
        <w:ind w:right="-2"/>
      </w:pPr>
    </w:p>
    <w:p w:rsidR="00986F80" w:rsidRPr="003B3388" w:rsidRDefault="00986F80" w:rsidP="0056303E">
      <w:pPr>
        <w:jc w:val="center"/>
        <w:rPr>
          <w:b/>
          <w:highlight w:val="yellow"/>
        </w:rPr>
      </w:pPr>
      <w:bookmarkStart w:id="1" w:name="_Toc385239819"/>
      <w:r w:rsidRPr="003B3388">
        <w:rPr>
          <w:b/>
          <w:highlight w:val="yellow"/>
        </w:rPr>
        <w:br w:type="page"/>
      </w:r>
    </w:p>
    <w:p w:rsidR="00E25238" w:rsidRPr="003B3388" w:rsidRDefault="00E25238" w:rsidP="00FC43A7">
      <w:pPr>
        <w:ind w:left="709"/>
        <w:jc w:val="center"/>
        <w:rPr>
          <w:rFonts w:eastAsia="Times New Roman"/>
          <w:b/>
          <w:lang w:eastAsia="ru-RU"/>
        </w:rPr>
      </w:pPr>
      <w:r w:rsidRPr="003B3388">
        <w:rPr>
          <w:b/>
        </w:rPr>
        <w:lastRenderedPageBreak/>
        <w:t>Глава 2. Результаты правового мониторинга</w:t>
      </w:r>
      <w:r w:rsidRPr="003B3388">
        <w:rPr>
          <w:b/>
        </w:rPr>
        <w:br/>
        <w:t>законодательства Алтайского края</w:t>
      </w:r>
      <w:bookmarkEnd w:id="1"/>
    </w:p>
    <w:p w:rsidR="009C3FE1" w:rsidRPr="003B3388" w:rsidRDefault="009C3FE1" w:rsidP="00FC43A7">
      <w:pPr>
        <w:ind w:left="709"/>
        <w:rPr>
          <w:b/>
          <w:highlight w:val="yellow"/>
        </w:rPr>
      </w:pPr>
    </w:p>
    <w:p w:rsidR="00431047" w:rsidRPr="003B3388" w:rsidRDefault="00431047" w:rsidP="00FC43A7">
      <w:pPr>
        <w:pStyle w:val="22"/>
        <w:spacing w:after="0" w:line="240" w:lineRule="auto"/>
        <w:ind w:left="709"/>
        <w:jc w:val="center"/>
        <w:rPr>
          <w:rFonts w:ascii="Times New Roman" w:eastAsia="Calibri" w:hAnsi="Times New Roman" w:cs="Times New Roman"/>
          <w:b/>
          <w:sz w:val="28"/>
          <w:szCs w:val="28"/>
        </w:rPr>
      </w:pPr>
      <w:r w:rsidRPr="003B3388">
        <w:rPr>
          <w:rFonts w:ascii="Times New Roman" w:eastAsia="Calibri" w:hAnsi="Times New Roman" w:cs="Times New Roman"/>
          <w:b/>
          <w:sz w:val="28"/>
          <w:szCs w:val="28"/>
        </w:rPr>
        <w:t>2.1. Деятельность Законодательного Собрания по мониторингу нормативных правовых актов Алтайского края и по экспертизе нормативных правовых актов Законодательного Собрания на коррупциогенность</w:t>
      </w:r>
    </w:p>
    <w:p w:rsidR="00431047" w:rsidRPr="003B3388" w:rsidRDefault="00431047" w:rsidP="0056303E">
      <w:pPr>
        <w:pStyle w:val="22"/>
        <w:spacing w:after="0" w:line="240" w:lineRule="auto"/>
        <w:ind w:left="0" w:firstLine="708"/>
        <w:jc w:val="both"/>
        <w:rPr>
          <w:rFonts w:ascii="Times New Roman" w:eastAsia="Calibri" w:hAnsi="Times New Roman" w:cs="Times New Roman"/>
          <w:sz w:val="28"/>
          <w:szCs w:val="28"/>
        </w:rPr>
      </w:pPr>
    </w:p>
    <w:p w:rsidR="00431047" w:rsidRPr="003B3388" w:rsidRDefault="00431047" w:rsidP="0056303E">
      <w:pPr>
        <w:ind w:firstLine="709"/>
      </w:pPr>
      <w:r w:rsidRPr="003B3388">
        <w:t>В 2014 году была продолжена совместная работа согласно принято</w:t>
      </w:r>
      <w:r w:rsidR="00B126AD" w:rsidRPr="003B3388">
        <w:t>му</w:t>
      </w:r>
      <w:r w:rsidRPr="003B3388">
        <w:t xml:space="preserve"> </w:t>
      </w:r>
      <w:r w:rsidR="00F4006B" w:rsidRPr="00FB33D7">
        <w:br/>
      </w:r>
      <w:r w:rsidRPr="003B3388">
        <w:t>в 2008 году Соглашени</w:t>
      </w:r>
      <w:r w:rsidR="00902A43" w:rsidRPr="003B3388">
        <w:t>ю</w:t>
      </w:r>
      <w:r w:rsidRPr="003B3388">
        <w:t xml:space="preserve"> о порядке взаимодействия Алтайского краевого Законодательного Собрания, прокуратуры Алтайского края, Управления Министерства юстиции Российской Федерации по Алтайскому краю по следующим направлениям: </w:t>
      </w:r>
    </w:p>
    <w:p w:rsidR="00431047" w:rsidRPr="003B3388" w:rsidRDefault="00BF0B92" w:rsidP="0056303E">
      <w:pPr>
        <w:shd w:val="clear" w:color="auto" w:fill="FFFFFF"/>
        <w:ind w:firstLine="709"/>
      </w:pPr>
      <w:r>
        <w:t>-</w:t>
      </w:r>
      <w:r w:rsidR="00431047" w:rsidRPr="003B3388">
        <w:t xml:space="preserve"> законотворческая деятельность Алтайского краевого Законодательного Собрания;</w:t>
      </w:r>
    </w:p>
    <w:p w:rsidR="00431047" w:rsidRPr="003B3388" w:rsidRDefault="00BF0B92" w:rsidP="0056303E">
      <w:pPr>
        <w:shd w:val="clear" w:color="auto" w:fill="FFFFFF"/>
        <w:ind w:firstLine="709"/>
      </w:pPr>
      <w:r>
        <w:t>-</w:t>
      </w:r>
      <w:r w:rsidR="00431047" w:rsidRPr="003B3388">
        <w:t xml:space="preserve"> мониторинг нормативных правовых актов Алтайского края;</w:t>
      </w:r>
    </w:p>
    <w:p w:rsidR="00431047" w:rsidRPr="003B3388" w:rsidRDefault="00BF0B92" w:rsidP="0056303E">
      <w:pPr>
        <w:shd w:val="clear" w:color="auto" w:fill="FFFFFF"/>
        <w:ind w:firstLine="709"/>
      </w:pPr>
      <w:r>
        <w:t>-</w:t>
      </w:r>
      <w:r w:rsidR="00431047" w:rsidRPr="003B3388">
        <w:t xml:space="preserve"> проведение антикоррупционной экспертизы правовых актов Алтайского края и проектов, вносимых в Алтайское краевое Законодательное Собрание.   </w:t>
      </w:r>
    </w:p>
    <w:p w:rsidR="00431047" w:rsidRPr="003B3388" w:rsidRDefault="00431047" w:rsidP="0056303E">
      <w:pPr>
        <w:shd w:val="clear" w:color="auto" w:fill="FFFFFF"/>
        <w:ind w:firstLine="709"/>
      </w:pPr>
      <w:r w:rsidRPr="003B3388">
        <w:t xml:space="preserve">Работа проводилась на стадии подготовки проектов нормативных правовых актов Алтайского краевого Законодательного Собрания путем участия представителей в заседаниях рабочих групп по подготовке проектов правовых актов, а также путем направления уже подготовленных проектов законов и постановлений на предварительную правовую и антикоррупционную экспертизу. </w:t>
      </w:r>
    </w:p>
    <w:p w:rsidR="00431047" w:rsidRPr="003B3388" w:rsidRDefault="00431047" w:rsidP="0056303E">
      <w:pPr>
        <w:shd w:val="clear" w:color="auto" w:fill="FFFFFF"/>
        <w:ind w:firstLine="709"/>
      </w:pPr>
      <w:r w:rsidRPr="003B3388">
        <w:t xml:space="preserve">В 2014 году прокуратурой Алтайского края было направлено 13 заключений на проекты нормативных правовых актов (в 2011 году – 11 заключений, в 2012 году </w:t>
      </w:r>
      <w:r w:rsidR="00BF0B92" w:rsidRPr="003B3388">
        <w:t>–</w:t>
      </w:r>
      <w:r w:rsidRPr="003B3388">
        <w:t xml:space="preserve"> 12 заключений, </w:t>
      </w:r>
      <w:r w:rsidR="00C177D5" w:rsidRPr="003B3388">
        <w:t xml:space="preserve">в </w:t>
      </w:r>
      <w:r w:rsidRPr="003B3388">
        <w:t>2013 году – 16 заключений), Управлением Министерства юстиции по Алтайскому краю – 6 экспертных заключений на проекты нормативных правовых актов (в 2011 году – 15</w:t>
      </w:r>
      <w:r w:rsidRPr="003B3388">
        <w:rPr>
          <w:b/>
        </w:rPr>
        <w:t xml:space="preserve"> </w:t>
      </w:r>
      <w:r w:rsidRPr="003B3388">
        <w:t xml:space="preserve">заключений, в 2012 году </w:t>
      </w:r>
      <w:r w:rsidR="00BF0B92" w:rsidRPr="003B3388">
        <w:t>–</w:t>
      </w:r>
      <w:r w:rsidRPr="003B3388">
        <w:t xml:space="preserve"> 7</w:t>
      </w:r>
      <w:r w:rsidRPr="003B3388">
        <w:rPr>
          <w:b/>
        </w:rPr>
        <w:t xml:space="preserve"> </w:t>
      </w:r>
      <w:r w:rsidRPr="003B3388">
        <w:t>экспертных заключений, в 2013 –</w:t>
      </w:r>
      <w:r w:rsidR="00BF0B92">
        <w:t xml:space="preserve"> </w:t>
      </w:r>
      <w:r w:rsidRPr="003B3388">
        <w:t>11 экспертных заключения). При доработке законопроектов замечания прокуратуры и Управления</w:t>
      </w:r>
      <w:r w:rsidR="00C177D5" w:rsidRPr="003B3388">
        <w:t xml:space="preserve"> Министерства</w:t>
      </w:r>
      <w:r w:rsidRPr="003B3388">
        <w:t xml:space="preserve"> юстиции учтены субъектами законодательной инициативы. </w:t>
      </w:r>
    </w:p>
    <w:p w:rsidR="00431047" w:rsidRPr="003B3388" w:rsidRDefault="00431047" w:rsidP="0056303E">
      <w:pPr>
        <w:widowControl w:val="0"/>
        <w:autoSpaceDE w:val="0"/>
        <w:autoSpaceDN w:val="0"/>
        <w:adjustRightInd w:val="0"/>
        <w:ind w:firstLine="709"/>
      </w:pPr>
      <w:r w:rsidRPr="003B3388">
        <w:t>В результате совместной работы над законопроектами на стадии их принятия из года в год уменьшается количество экспертных заключений Управления</w:t>
      </w:r>
      <w:r w:rsidR="00C177D5" w:rsidRPr="003B3388">
        <w:t xml:space="preserve"> Министерства</w:t>
      </w:r>
      <w:r w:rsidRPr="003B3388">
        <w:t xml:space="preserve"> юстиции на действующие нормативные правовые акты. Так в 2014 году в Алтайское краевое Законодательное Собрание из Управления Министерства юстиции Российской Федерации по Алтайскому краю поступило всего 6 экспертных заключения на действующие нормативные правовые акты Алтайского краевого Законодательного Собрания (в 2008 – 53, в 2009 – 43, в 2010 – 31, в 2011 – 43, в 2012 – 27, в 2013 – 12 заключений). Из них:</w:t>
      </w:r>
    </w:p>
    <w:p w:rsidR="00431047" w:rsidRPr="003B3388" w:rsidRDefault="00BF0B92" w:rsidP="0056303E">
      <w:pPr>
        <w:widowControl w:val="0"/>
        <w:autoSpaceDE w:val="0"/>
        <w:autoSpaceDN w:val="0"/>
        <w:adjustRightInd w:val="0"/>
        <w:ind w:firstLine="709"/>
      </w:pPr>
      <w:r>
        <w:t xml:space="preserve">- </w:t>
      </w:r>
      <w:r w:rsidR="00431047" w:rsidRPr="003B3388">
        <w:t>комитет по правовой политике -  4 заключения (в 2011 – 16 заключений, в 2012 – 12 заключений, в 2013 – 5 заключений);</w:t>
      </w:r>
    </w:p>
    <w:p w:rsidR="00431047" w:rsidRPr="003B3388" w:rsidRDefault="00BF0B92" w:rsidP="0056303E">
      <w:pPr>
        <w:widowControl w:val="0"/>
        <w:autoSpaceDE w:val="0"/>
        <w:autoSpaceDN w:val="0"/>
        <w:adjustRightInd w:val="0"/>
        <w:ind w:firstLine="709"/>
      </w:pPr>
      <w:r>
        <w:t xml:space="preserve">- </w:t>
      </w:r>
      <w:r w:rsidR="00431047" w:rsidRPr="003B3388">
        <w:t xml:space="preserve">комитет по экономической политике, промышленности и предпринимательству </w:t>
      </w:r>
      <w:r w:rsidRPr="003B3388">
        <w:t>–</w:t>
      </w:r>
      <w:r w:rsidR="00431047" w:rsidRPr="003B3388">
        <w:t xml:space="preserve"> 2 заключения (в 2011 – 10 заключений, в 2012 – 4 заключения, в 2013 – 3 заключения);</w:t>
      </w:r>
    </w:p>
    <w:p w:rsidR="00431047" w:rsidRPr="003B3388" w:rsidRDefault="00BF0B92" w:rsidP="0056303E">
      <w:pPr>
        <w:widowControl w:val="0"/>
        <w:autoSpaceDE w:val="0"/>
        <w:autoSpaceDN w:val="0"/>
        <w:adjustRightInd w:val="0"/>
        <w:ind w:firstLine="709"/>
      </w:pPr>
      <w:r>
        <w:t xml:space="preserve">- </w:t>
      </w:r>
      <w:r w:rsidR="00431047" w:rsidRPr="003B3388">
        <w:t xml:space="preserve">комитет по социальной политике – 0 заключений (в 2010 – 5 заключений, в </w:t>
      </w:r>
      <w:r w:rsidR="00431047" w:rsidRPr="003B3388">
        <w:lastRenderedPageBreak/>
        <w:t>2011 – 6 заключений, 2012 – 6 заключений, в 2013 - 3 заключения);</w:t>
      </w:r>
    </w:p>
    <w:p w:rsidR="00431047" w:rsidRPr="003B3388" w:rsidRDefault="00BF0B92" w:rsidP="0056303E">
      <w:pPr>
        <w:widowControl w:val="0"/>
        <w:autoSpaceDE w:val="0"/>
        <w:autoSpaceDN w:val="0"/>
        <w:adjustRightInd w:val="0"/>
        <w:ind w:firstLine="709"/>
      </w:pPr>
      <w:r>
        <w:t xml:space="preserve">- </w:t>
      </w:r>
      <w:r w:rsidR="00431047" w:rsidRPr="003B3388">
        <w:t>комите</w:t>
      </w:r>
      <w:r>
        <w:t xml:space="preserve">т по местному самоуправлению - </w:t>
      </w:r>
      <w:r w:rsidR="00431047" w:rsidRPr="003B3388">
        <w:t>0 заключений (в 2011 – 4 заключения, 2012 - 2 заключения, в 2013 – 1 заключение);</w:t>
      </w:r>
    </w:p>
    <w:p w:rsidR="00431047" w:rsidRPr="003B3388" w:rsidRDefault="00BF0B92" w:rsidP="0056303E">
      <w:pPr>
        <w:widowControl w:val="0"/>
        <w:autoSpaceDE w:val="0"/>
        <w:autoSpaceDN w:val="0"/>
        <w:adjustRightInd w:val="0"/>
        <w:ind w:firstLine="709"/>
      </w:pPr>
      <w:r>
        <w:t xml:space="preserve">- </w:t>
      </w:r>
      <w:r w:rsidR="00431047" w:rsidRPr="003B3388">
        <w:t>комитет по аграрной политике и природопользованию - 0 заключений (в 2011 – 2 заключения, в 2012 – 2 заключения в 2013 – 0 заключений);</w:t>
      </w:r>
    </w:p>
    <w:p w:rsidR="00431047" w:rsidRPr="003B3388" w:rsidRDefault="00BF0B92" w:rsidP="0056303E">
      <w:pPr>
        <w:widowControl w:val="0"/>
        <w:autoSpaceDE w:val="0"/>
        <w:autoSpaceDN w:val="0"/>
        <w:adjustRightInd w:val="0"/>
        <w:ind w:firstLine="709"/>
      </w:pPr>
      <w:r>
        <w:t xml:space="preserve">- </w:t>
      </w:r>
      <w:r w:rsidR="00431047" w:rsidRPr="003B3388">
        <w:t xml:space="preserve">комитет по здравоохранению и науке </w:t>
      </w:r>
      <w:r w:rsidRPr="003B3388">
        <w:t>–</w:t>
      </w:r>
      <w:r>
        <w:t xml:space="preserve"> </w:t>
      </w:r>
      <w:r w:rsidR="00431047" w:rsidRPr="003B3388">
        <w:t>0 заключений (в 2011 – 0 заключений, в 2012 – 1 заключение, в 2013 – 0 заключений);</w:t>
      </w:r>
    </w:p>
    <w:p w:rsidR="00431047" w:rsidRPr="003B3388" w:rsidRDefault="00431047" w:rsidP="0056303E">
      <w:pPr>
        <w:widowControl w:val="0"/>
        <w:autoSpaceDE w:val="0"/>
        <w:autoSpaceDN w:val="0"/>
        <w:adjustRightInd w:val="0"/>
        <w:ind w:firstLine="709"/>
      </w:pPr>
      <w:r w:rsidRPr="003B3388">
        <w:t>По предмету ведения комитета по бюджету, налоговой и кредитной политике экспертных заключений в 2011</w:t>
      </w:r>
      <w:r w:rsidR="00BF0B92" w:rsidRPr="003B3388">
        <w:t>–</w:t>
      </w:r>
      <w:r w:rsidRPr="003B3388">
        <w:t xml:space="preserve"> 2014 годах заключений не поступало.</w:t>
      </w:r>
    </w:p>
    <w:p w:rsidR="00431047" w:rsidRPr="003B3388" w:rsidRDefault="00431047" w:rsidP="0056303E">
      <w:pPr>
        <w:ind w:firstLine="709"/>
      </w:pPr>
      <w:r w:rsidRPr="003B3388">
        <w:t>По результатам работы все поступившие в 2014 году экспертные заключения признаны обоснованными и соответствующие изменения</w:t>
      </w:r>
      <w:r w:rsidR="00C177D5" w:rsidRPr="003B3388">
        <w:t xml:space="preserve"> внесены</w:t>
      </w:r>
      <w:r w:rsidRPr="003B3388">
        <w:t xml:space="preserve"> в нормативные правовые акты. По результатам рассмотрения экспертного заключения по внесению изменений в закон Алтайского края «О стратегическом планировании социально-экономического развития Алтайского края» было принято решения принять новый базовый закон.</w:t>
      </w:r>
    </w:p>
    <w:p w:rsidR="00431047" w:rsidRPr="003B3388" w:rsidRDefault="00431047" w:rsidP="0056303E">
      <w:pPr>
        <w:ind w:right="-2" w:firstLine="709"/>
      </w:pPr>
      <w:r w:rsidRPr="003B3388">
        <w:t xml:space="preserve">В 2014 году Алтайское краевое Законодательное Собрание участвовало в </w:t>
      </w:r>
      <w:r w:rsidR="00BF0B92">
        <w:t>5</w:t>
      </w:r>
      <w:r w:rsidRPr="003B3388">
        <w:t xml:space="preserve"> судебных процессах об оспаривании нормативных правовых актов Алтайского края.</w:t>
      </w:r>
    </w:p>
    <w:p w:rsidR="00431047" w:rsidRPr="003B3388" w:rsidRDefault="00431047" w:rsidP="0056303E">
      <w:pPr>
        <w:ind w:firstLine="709"/>
      </w:pPr>
      <w:r w:rsidRPr="003B3388">
        <w:t>Из них:</w:t>
      </w:r>
    </w:p>
    <w:p w:rsidR="00431047" w:rsidRPr="003B3388" w:rsidRDefault="00431047" w:rsidP="0056303E">
      <w:pPr>
        <w:ind w:firstLine="709"/>
      </w:pPr>
      <w:r w:rsidRPr="003B3388">
        <w:t>1) 3 судебных процесса в Алтайском краевом суде по заявлению граждан и юридических лиц:</w:t>
      </w:r>
    </w:p>
    <w:p w:rsidR="00431047" w:rsidRPr="003B3388" w:rsidRDefault="00BF0B92" w:rsidP="0056303E">
      <w:pPr>
        <w:ind w:firstLine="709"/>
      </w:pPr>
      <w:r>
        <w:t xml:space="preserve">- </w:t>
      </w:r>
      <w:r w:rsidR="00431047" w:rsidRPr="003B3388">
        <w:t>об оспаривании статьи 3, части 1 статьи 6 Закона Алтайского края</w:t>
      </w:r>
      <w:r w:rsidR="00F4006B" w:rsidRPr="00F4006B">
        <w:br/>
      </w:r>
      <w:r w:rsidR="00431047" w:rsidRPr="003B3388">
        <w:t>«О мерах поддержки отдельных категорий ветеранов» - заявителю отказано;</w:t>
      </w:r>
    </w:p>
    <w:p w:rsidR="00431047" w:rsidRPr="003B3388" w:rsidRDefault="00BF0B92" w:rsidP="0056303E">
      <w:pPr>
        <w:ind w:firstLine="709"/>
      </w:pPr>
      <w:r>
        <w:t xml:space="preserve">- </w:t>
      </w:r>
      <w:r w:rsidR="00431047" w:rsidRPr="003B3388">
        <w:t>об оспаривании постановления Алтайского краевого Законодательного Собрания от 28 декабря 1994 года № 169 «Об историко-культурном наследии Алтайского края» – по итогам рассмотрения дело прекращено производством;</w:t>
      </w:r>
    </w:p>
    <w:p w:rsidR="00431047" w:rsidRPr="00BF0B92" w:rsidRDefault="00BF0B92" w:rsidP="0056303E">
      <w:pPr>
        <w:ind w:firstLine="709"/>
      </w:pPr>
      <w:r>
        <w:t xml:space="preserve">- </w:t>
      </w:r>
      <w:r w:rsidR="00431047" w:rsidRPr="003B3388">
        <w:t>об оспаривании пункта 4 части 1 с</w:t>
      </w:r>
      <w:r>
        <w:t xml:space="preserve">татьи 3 Закона Алтайского края </w:t>
      </w:r>
      <w:r w:rsidR="00431047" w:rsidRPr="003B3388">
        <w:t xml:space="preserve">«О мерах поддержки отдельных категорий ветеранов» - </w:t>
      </w:r>
      <w:r>
        <w:t>заявителю отказано</w:t>
      </w:r>
      <w:r w:rsidRPr="00BF0B92">
        <w:t>.</w:t>
      </w:r>
    </w:p>
    <w:p w:rsidR="00431047" w:rsidRPr="003B3388" w:rsidRDefault="00431047" w:rsidP="0056303E">
      <w:pPr>
        <w:ind w:firstLine="709"/>
      </w:pPr>
      <w:r w:rsidRPr="003B3388">
        <w:t>2) 2 судебных процесса в Алтайском краевом суде по заявлению прокурора Алтайского края:</w:t>
      </w:r>
    </w:p>
    <w:p w:rsidR="00431047" w:rsidRPr="003B3388" w:rsidRDefault="00BF0B92" w:rsidP="0056303E">
      <w:pPr>
        <w:ind w:firstLine="709"/>
      </w:pPr>
      <w:r>
        <w:t xml:space="preserve">- </w:t>
      </w:r>
      <w:r w:rsidR="00431047" w:rsidRPr="003B3388">
        <w:t>по оспариванию Закона Алтайского края «О профилактике наркомании и токсикомании в Алтайском крае» - заявление прокурора удовлетворено частично;</w:t>
      </w:r>
    </w:p>
    <w:p w:rsidR="00431047" w:rsidRPr="003B3388" w:rsidRDefault="00BF0B92" w:rsidP="0056303E">
      <w:pPr>
        <w:ind w:firstLine="709"/>
      </w:pPr>
      <w:r>
        <w:t xml:space="preserve">- </w:t>
      </w:r>
      <w:r w:rsidR="00431047" w:rsidRPr="003B3388">
        <w:t>по оспариванию Закона Алтайского края «О инвестиционной деятельности в Алтайском крае» - заявление прокурора удовлетворено частично.</w:t>
      </w:r>
    </w:p>
    <w:p w:rsidR="00431047" w:rsidRPr="003B3388" w:rsidRDefault="00431047" w:rsidP="0056303E">
      <w:pPr>
        <w:ind w:firstLine="709"/>
        <w:jc w:val="center"/>
        <w:rPr>
          <w:b/>
          <w:i/>
        </w:rPr>
      </w:pPr>
    </w:p>
    <w:p w:rsidR="00431047" w:rsidRPr="003B3388" w:rsidRDefault="00431047" w:rsidP="0056303E">
      <w:pPr>
        <w:ind w:firstLine="709"/>
        <w:jc w:val="center"/>
        <w:rPr>
          <w:b/>
          <w:i/>
        </w:rPr>
      </w:pPr>
      <w:r w:rsidRPr="003B3388">
        <w:rPr>
          <w:b/>
          <w:i/>
        </w:rPr>
        <w:t>Динамика оспаривания нормативных правовых актов Алтайского краевого Законодательного Собрания в судах общей юрисдикции</w:t>
      </w:r>
    </w:p>
    <w:p w:rsidR="00431047" w:rsidRPr="003B3388" w:rsidRDefault="00431047" w:rsidP="0056303E">
      <w:pPr>
        <w:ind w:firstLine="709"/>
        <w:jc w:val="center"/>
        <w:rPr>
          <w:b/>
          <w:i/>
        </w:rPr>
      </w:pPr>
      <w:r w:rsidRPr="003B3388">
        <w:rPr>
          <w:b/>
          <w:i/>
        </w:rPr>
        <w:t>в 201</w:t>
      </w:r>
      <w:r w:rsidR="00005386" w:rsidRPr="003B3388">
        <w:rPr>
          <w:b/>
          <w:i/>
        </w:rPr>
        <w:t>2</w:t>
      </w:r>
      <w:r w:rsidRPr="003B3388">
        <w:rPr>
          <w:b/>
          <w:i/>
        </w:rPr>
        <w:t>-201</w:t>
      </w:r>
      <w:r w:rsidR="00005386" w:rsidRPr="003B3388">
        <w:rPr>
          <w:b/>
          <w:i/>
        </w:rPr>
        <w:t xml:space="preserve">4 </w:t>
      </w:r>
      <w:r w:rsidRPr="003B3388">
        <w:rPr>
          <w:b/>
          <w:i/>
        </w:rPr>
        <w:t>годах</w:t>
      </w:r>
    </w:p>
    <w:p w:rsidR="00431047" w:rsidRPr="003B3388" w:rsidRDefault="00431047" w:rsidP="0056303E">
      <w:pPr>
        <w:ind w:firstLine="709"/>
        <w:jc w:val="center"/>
        <w:rPr>
          <w:b/>
          <w:i/>
        </w:rPr>
      </w:pPr>
    </w:p>
    <w:tbl>
      <w:tblPr>
        <w:tblW w:w="86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3"/>
        <w:gridCol w:w="851"/>
        <w:gridCol w:w="892"/>
        <w:gridCol w:w="851"/>
        <w:gridCol w:w="975"/>
      </w:tblGrid>
      <w:tr w:rsidR="00431047" w:rsidRPr="003B3388" w:rsidTr="009D5B45">
        <w:trPr>
          <w:trHeight w:val="968"/>
          <w:jc w:val="right"/>
        </w:trPr>
        <w:tc>
          <w:tcPr>
            <w:tcW w:w="5073" w:type="dxa"/>
          </w:tcPr>
          <w:p w:rsidR="00431047" w:rsidRPr="003B3388" w:rsidRDefault="00431047" w:rsidP="0056303E">
            <w:pPr>
              <w:spacing w:line="240" w:lineRule="atLeast"/>
              <w:jc w:val="center"/>
            </w:pPr>
          </w:p>
        </w:tc>
        <w:tc>
          <w:tcPr>
            <w:tcW w:w="851" w:type="dxa"/>
            <w:vAlign w:val="center"/>
          </w:tcPr>
          <w:p w:rsidR="00431047" w:rsidRPr="003B3388" w:rsidRDefault="00431047" w:rsidP="0056303E">
            <w:pPr>
              <w:spacing w:line="240" w:lineRule="atLeast"/>
              <w:rPr>
                <w:b/>
              </w:rPr>
            </w:pPr>
            <w:r w:rsidRPr="003B3388">
              <w:rPr>
                <w:b/>
              </w:rPr>
              <w:t>2012</w:t>
            </w:r>
          </w:p>
        </w:tc>
        <w:tc>
          <w:tcPr>
            <w:tcW w:w="892" w:type="dxa"/>
            <w:vAlign w:val="center"/>
          </w:tcPr>
          <w:p w:rsidR="00431047" w:rsidRPr="003B3388" w:rsidRDefault="00431047" w:rsidP="0056303E">
            <w:pPr>
              <w:spacing w:line="240" w:lineRule="atLeast"/>
              <w:rPr>
                <w:b/>
              </w:rPr>
            </w:pPr>
            <w:r w:rsidRPr="003B3388">
              <w:rPr>
                <w:b/>
              </w:rPr>
              <w:t>2013</w:t>
            </w:r>
          </w:p>
        </w:tc>
        <w:tc>
          <w:tcPr>
            <w:tcW w:w="851" w:type="dxa"/>
            <w:vAlign w:val="center"/>
          </w:tcPr>
          <w:p w:rsidR="00431047" w:rsidRPr="003B3388" w:rsidRDefault="00431047" w:rsidP="0056303E">
            <w:pPr>
              <w:spacing w:line="240" w:lineRule="atLeast"/>
              <w:rPr>
                <w:b/>
              </w:rPr>
            </w:pPr>
            <w:r w:rsidRPr="003B3388">
              <w:rPr>
                <w:b/>
              </w:rPr>
              <w:t>2014</w:t>
            </w:r>
          </w:p>
        </w:tc>
        <w:tc>
          <w:tcPr>
            <w:tcW w:w="975" w:type="dxa"/>
            <w:vAlign w:val="center"/>
          </w:tcPr>
          <w:p w:rsidR="00431047" w:rsidRPr="003B3388" w:rsidRDefault="00431047" w:rsidP="0056303E">
            <w:pPr>
              <w:spacing w:line="240" w:lineRule="atLeast"/>
              <w:rPr>
                <w:b/>
              </w:rPr>
            </w:pPr>
            <w:r w:rsidRPr="003B3388">
              <w:rPr>
                <w:b/>
              </w:rPr>
              <w:t>Всего</w:t>
            </w:r>
          </w:p>
          <w:p w:rsidR="00431047" w:rsidRPr="003B3388" w:rsidRDefault="00431047" w:rsidP="0056303E">
            <w:pPr>
              <w:spacing w:line="240" w:lineRule="atLeast"/>
              <w:jc w:val="center"/>
            </w:pPr>
            <w:r w:rsidRPr="003B3388">
              <w:t>за</w:t>
            </w:r>
          </w:p>
          <w:p w:rsidR="00431047" w:rsidRPr="003B3388" w:rsidRDefault="00431047" w:rsidP="0056303E">
            <w:pPr>
              <w:spacing w:line="240" w:lineRule="atLeast"/>
              <w:jc w:val="center"/>
            </w:pPr>
            <w:r w:rsidRPr="003B3388">
              <w:t>3 года</w:t>
            </w:r>
          </w:p>
        </w:tc>
      </w:tr>
      <w:tr w:rsidR="00431047" w:rsidRPr="003B3388" w:rsidTr="009D5B45">
        <w:trPr>
          <w:trHeight w:val="635"/>
          <w:jc w:val="right"/>
        </w:trPr>
        <w:tc>
          <w:tcPr>
            <w:tcW w:w="5073" w:type="dxa"/>
          </w:tcPr>
          <w:p w:rsidR="00431047" w:rsidRPr="003B3388" w:rsidRDefault="00431047" w:rsidP="0056303E">
            <w:pPr>
              <w:spacing w:line="200" w:lineRule="atLeast"/>
              <w:rPr>
                <w:b/>
              </w:rPr>
            </w:pPr>
          </w:p>
          <w:p w:rsidR="00431047" w:rsidRPr="003B3388" w:rsidRDefault="00431047" w:rsidP="0056303E">
            <w:pPr>
              <w:spacing w:line="200" w:lineRule="atLeast"/>
              <w:rPr>
                <w:b/>
              </w:rPr>
            </w:pPr>
            <w:r w:rsidRPr="003B3388">
              <w:rPr>
                <w:b/>
              </w:rPr>
              <w:t>Всего судов</w:t>
            </w:r>
          </w:p>
        </w:tc>
        <w:tc>
          <w:tcPr>
            <w:tcW w:w="851" w:type="dxa"/>
            <w:vAlign w:val="bottom"/>
          </w:tcPr>
          <w:p w:rsidR="00431047" w:rsidRPr="003B3388" w:rsidRDefault="00431047" w:rsidP="0056303E">
            <w:pPr>
              <w:spacing w:line="200" w:lineRule="atLeast"/>
              <w:rPr>
                <w:b/>
              </w:rPr>
            </w:pPr>
            <w:r w:rsidRPr="003B3388">
              <w:rPr>
                <w:b/>
              </w:rPr>
              <w:t>3</w:t>
            </w:r>
          </w:p>
        </w:tc>
        <w:tc>
          <w:tcPr>
            <w:tcW w:w="892" w:type="dxa"/>
            <w:vAlign w:val="bottom"/>
          </w:tcPr>
          <w:p w:rsidR="00431047" w:rsidRPr="003B3388" w:rsidRDefault="00431047" w:rsidP="0056303E">
            <w:pPr>
              <w:spacing w:line="200" w:lineRule="atLeast"/>
              <w:rPr>
                <w:b/>
              </w:rPr>
            </w:pPr>
            <w:r w:rsidRPr="003B3388">
              <w:rPr>
                <w:b/>
              </w:rPr>
              <w:t>3</w:t>
            </w:r>
          </w:p>
        </w:tc>
        <w:tc>
          <w:tcPr>
            <w:tcW w:w="851" w:type="dxa"/>
            <w:vAlign w:val="bottom"/>
          </w:tcPr>
          <w:p w:rsidR="00431047" w:rsidRPr="003B3388" w:rsidRDefault="00431047" w:rsidP="0056303E">
            <w:pPr>
              <w:spacing w:line="200" w:lineRule="atLeast"/>
              <w:rPr>
                <w:b/>
              </w:rPr>
            </w:pPr>
            <w:r w:rsidRPr="003B3388">
              <w:rPr>
                <w:b/>
              </w:rPr>
              <w:t>5</w:t>
            </w:r>
          </w:p>
        </w:tc>
        <w:tc>
          <w:tcPr>
            <w:tcW w:w="975" w:type="dxa"/>
            <w:vAlign w:val="bottom"/>
          </w:tcPr>
          <w:p w:rsidR="00431047" w:rsidRPr="003B3388" w:rsidRDefault="00431047" w:rsidP="0056303E">
            <w:pPr>
              <w:spacing w:line="200" w:lineRule="atLeast"/>
              <w:rPr>
                <w:b/>
              </w:rPr>
            </w:pPr>
            <w:r w:rsidRPr="003B3388">
              <w:rPr>
                <w:b/>
              </w:rPr>
              <w:t>11</w:t>
            </w:r>
          </w:p>
        </w:tc>
      </w:tr>
      <w:tr w:rsidR="00431047" w:rsidRPr="003B3388" w:rsidTr="009D5B45">
        <w:trPr>
          <w:trHeight w:val="318"/>
          <w:jc w:val="right"/>
        </w:trPr>
        <w:tc>
          <w:tcPr>
            <w:tcW w:w="5073" w:type="dxa"/>
          </w:tcPr>
          <w:p w:rsidR="00431047" w:rsidRPr="003B3388" w:rsidRDefault="00431047" w:rsidP="0056303E">
            <w:pPr>
              <w:spacing w:line="240" w:lineRule="atLeast"/>
              <w:rPr>
                <w:b/>
              </w:rPr>
            </w:pPr>
            <w:r w:rsidRPr="003B3388">
              <w:rPr>
                <w:b/>
              </w:rPr>
              <w:t>в т.ч.</w:t>
            </w:r>
          </w:p>
        </w:tc>
        <w:tc>
          <w:tcPr>
            <w:tcW w:w="851" w:type="dxa"/>
          </w:tcPr>
          <w:p w:rsidR="00431047" w:rsidRPr="003B3388" w:rsidRDefault="00431047" w:rsidP="0056303E">
            <w:pPr>
              <w:spacing w:line="240" w:lineRule="atLeast"/>
              <w:rPr>
                <w:b/>
              </w:rPr>
            </w:pPr>
          </w:p>
        </w:tc>
        <w:tc>
          <w:tcPr>
            <w:tcW w:w="892" w:type="dxa"/>
          </w:tcPr>
          <w:p w:rsidR="00431047" w:rsidRPr="003B3388" w:rsidRDefault="00431047" w:rsidP="0056303E">
            <w:pPr>
              <w:spacing w:line="240" w:lineRule="atLeast"/>
              <w:rPr>
                <w:b/>
              </w:rPr>
            </w:pPr>
          </w:p>
        </w:tc>
        <w:tc>
          <w:tcPr>
            <w:tcW w:w="851" w:type="dxa"/>
          </w:tcPr>
          <w:p w:rsidR="00431047" w:rsidRPr="003B3388" w:rsidRDefault="00431047" w:rsidP="0056303E">
            <w:pPr>
              <w:spacing w:line="240" w:lineRule="atLeast"/>
              <w:rPr>
                <w:b/>
              </w:rPr>
            </w:pPr>
          </w:p>
        </w:tc>
        <w:tc>
          <w:tcPr>
            <w:tcW w:w="975" w:type="dxa"/>
          </w:tcPr>
          <w:p w:rsidR="00431047" w:rsidRPr="003B3388" w:rsidRDefault="00431047" w:rsidP="0056303E">
            <w:pPr>
              <w:spacing w:line="240" w:lineRule="atLeast"/>
              <w:rPr>
                <w:b/>
              </w:rPr>
            </w:pPr>
          </w:p>
        </w:tc>
      </w:tr>
      <w:tr w:rsidR="00431047" w:rsidRPr="003B3388" w:rsidTr="009D5B45">
        <w:trPr>
          <w:trHeight w:val="651"/>
          <w:jc w:val="right"/>
        </w:trPr>
        <w:tc>
          <w:tcPr>
            <w:tcW w:w="5073" w:type="dxa"/>
          </w:tcPr>
          <w:p w:rsidR="00431047" w:rsidRPr="003B3388" w:rsidRDefault="00431047" w:rsidP="0056303E">
            <w:pPr>
              <w:spacing w:line="200" w:lineRule="atLeast"/>
              <w:rPr>
                <w:b/>
              </w:rPr>
            </w:pPr>
            <w:r w:rsidRPr="003B3388">
              <w:rPr>
                <w:b/>
              </w:rPr>
              <w:lastRenderedPageBreak/>
              <w:t>1) по заявлению прокурора</w:t>
            </w:r>
          </w:p>
          <w:p w:rsidR="00431047" w:rsidRPr="003B3388" w:rsidRDefault="00431047" w:rsidP="0056303E">
            <w:pPr>
              <w:spacing w:line="200" w:lineRule="atLeast"/>
              <w:rPr>
                <w:b/>
              </w:rPr>
            </w:pPr>
            <w:r w:rsidRPr="003B3388">
              <w:rPr>
                <w:b/>
              </w:rPr>
              <w:t xml:space="preserve">        из них:</w:t>
            </w:r>
          </w:p>
        </w:tc>
        <w:tc>
          <w:tcPr>
            <w:tcW w:w="851" w:type="dxa"/>
          </w:tcPr>
          <w:p w:rsidR="00431047" w:rsidRPr="003B3388" w:rsidRDefault="00431047" w:rsidP="0056303E">
            <w:pPr>
              <w:spacing w:line="200" w:lineRule="atLeast"/>
              <w:rPr>
                <w:b/>
              </w:rPr>
            </w:pPr>
            <w:r w:rsidRPr="003B3388">
              <w:rPr>
                <w:b/>
              </w:rPr>
              <w:t>-</w:t>
            </w:r>
          </w:p>
        </w:tc>
        <w:tc>
          <w:tcPr>
            <w:tcW w:w="892" w:type="dxa"/>
          </w:tcPr>
          <w:p w:rsidR="00431047" w:rsidRPr="003B3388" w:rsidRDefault="00431047" w:rsidP="0056303E">
            <w:pPr>
              <w:spacing w:line="200" w:lineRule="atLeast"/>
              <w:rPr>
                <w:b/>
              </w:rPr>
            </w:pPr>
            <w:r w:rsidRPr="003B3388">
              <w:rPr>
                <w:b/>
              </w:rPr>
              <w:t>-</w:t>
            </w:r>
          </w:p>
        </w:tc>
        <w:tc>
          <w:tcPr>
            <w:tcW w:w="851" w:type="dxa"/>
          </w:tcPr>
          <w:p w:rsidR="00431047" w:rsidRPr="003B3388" w:rsidRDefault="00431047" w:rsidP="0056303E">
            <w:pPr>
              <w:spacing w:line="200" w:lineRule="atLeast"/>
              <w:rPr>
                <w:b/>
              </w:rPr>
            </w:pPr>
            <w:r w:rsidRPr="003B3388">
              <w:rPr>
                <w:b/>
              </w:rPr>
              <w:t>2</w:t>
            </w:r>
          </w:p>
        </w:tc>
        <w:tc>
          <w:tcPr>
            <w:tcW w:w="975" w:type="dxa"/>
          </w:tcPr>
          <w:p w:rsidR="00431047" w:rsidRPr="003B3388" w:rsidRDefault="00431047" w:rsidP="0056303E">
            <w:pPr>
              <w:spacing w:line="200" w:lineRule="atLeast"/>
              <w:rPr>
                <w:b/>
              </w:rPr>
            </w:pPr>
            <w:r w:rsidRPr="003B3388">
              <w:rPr>
                <w:b/>
              </w:rPr>
              <w:t>2</w:t>
            </w:r>
          </w:p>
        </w:tc>
      </w:tr>
      <w:tr w:rsidR="00431047" w:rsidRPr="003B3388" w:rsidTr="009D5B45">
        <w:trPr>
          <w:trHeight w:val="318"/>
          <w:jc w:val="right"/>
        </w:trPr>
        <w:tc>
          <w:tcPr>
            <w:tcW w:w="5073" w:type="dxa"/>
          </w:tcPr>
          <w:p w:rsidR="00431047" w:rsidRPr="003B3388" w:rsidRDefault="00431047" w:rsidP="0056303E">
            <w:pPr>
              <w:spacing w:line="200" w:lineRule="atLeast"/>
            </w:pPr>
            <w:r w:rsidRPr="003B3388">
              <w:t xml:space="preserve">    - прокурору отказано</w:t>
            </w:r>
          </w:p>
        </w:tc>
        <w:tc>
          <w:tcPr>
            <w:tcW w:w="851" w:type="dxa"/>
          </w:tcPr>
          <w:p w:rsidR="00431047" w:rsidRPr="003B3388" w:rsidRDefault="00431047" w:rsidP="0056303E">
            <w:pPr>
              <w:spacing w:line="200" w:lineRule="atLeast"/>
            </w:pPr>
            <w:r w:rsidRPr="003B3388">
              <w:t>-</w:t>
            </w:r>
          </w:p>
        </w:tc>
        <w:tc>
          <w:tcPr>
            <w:tcW w:w="892" w:type="dxa"/>
          </w:tcPr>
          <w:p w:rsidR="00431047" w:rsidRPr="003B3388" w:rsidRDefault="00431047" w:rsidP="0056303E">
            <w:pPr>
              <w:spacing w:line="200" w:lineRule="atLeast"/>
            </w:pPr>
            <w:r w:rsidRPr="003B3388">
              <w:t>-</w:t>
            </w:r>
          </w:p>
        </w:tc>
        <w:tc>
          <w:tcPr>
            <w:tcW w:w="851" w:type="dxa"/>
          </w:tcPr>
          <w:p w:rsidR="00431047" w:rsidRPr="003B3388" w:rsidRDefault="00431047" w:rsidP="0056303E">
            <w:pPr>
              <w:spacing w:line="200" w:lineRule="atLeast"/>
            </w:pPr>
            <w:r w:rsidRPr="003B3388">
              <w:t>-</w:t>
            </w:r>
          </w:p>
        </w:tc>
        <w:tc>
          <w:tcPr>
            <w:tcW w:w="975" w:type="dxa"/>
          </w:tcPr>
          <w:p w:rsidR="00431047" w:rsidRPr="003B3388" w:rsidRDefault="00431047" w:rsidP="0056303E">
            <w:pPr>
              <w:spacing w:line="200" w:lineRule="atLeast"/>
            </w:pPr>
            <w:r w:rsidRPr="003B3388">
              <w:t>-</w:t>
            </w:r>
          </w:p>
        </w:tc>
      </w:tr>
      <w:tr w:rsidR="00431047" w:rsidRPr="003B3388" w:rsidTr="009D5B45">
        <w:trPr>
          <w:trHeight w:val="333"/>
          <w:jc w:val="right"/>
        </w:trPr>
        <w:tc>
          <w:tcPr>
            <w:tcW w:w="5073" w:type="dxa"/>
          </w:tcPr>
          <w:p w:rsidR="00431047" w:rsidRPr="003B3388" w:rsidRDefault="00431047" w:rsidP="0056303E">
            <w:pPr>
              <w:spacing w:line="200" w:lineRule="atLeast"/>
            </w:pPr>
            <w:r w:rsidRPr="003B3388">
              <w:t xml:space="preserve">    - требования прокурора   </w:t>
            </w:r>
          </w:p>
          <w:p w:rsidR="00431047" w:rsidRPr="003B3388" w:rsidRDefault="00431047" w:rsidP="0056303E">
            <w:pPr>
              <w:spacing w:line="200" w:lineRule="atLeast"/>
            </w:pPr>
            <w:r w:rsidRPr="003B3388">
              <w:t xml:space="preserve">      </w:t>
            </w:r>
            <w:r w:rsidR="00005386" w:rsidRPr="003B3388">
              <w:t>у</w:t>
            </w:r>
            <w:r w:rsidRPr="003B3388">
              <w:t>довлетворены</w:t>
            </w:r>
          </w:p>
        </w:tc>
        <w:tc>
          <w:tcPr>
            <w:tcW w:w="851" w:type="dxa"/>
          </w:tcPr>
          <w:p w:rsidR="00431047" w:rsidRPr="003B3388" w:rsidRDefault="00431047" w:rsidP="0056303E">
            <w:pPr>
              <w:spacing w:line="200" w:lineRule="atLeast"/>
            </w:pPr>
            <w:r w:rsidRPr="003B3388">
              <w:t>-</w:t>
            </w:r>
          </w:p>
        </w:tc>
        <w:tc>
          <w:tcPr>
            <w:tcW w:w="892" w:type="dxa"/>
          </w:tcPr>
          <w:p w:rsidR="00431047" w:rsidRPr="003B3388" w:rsidRDefault="00431047" w:rsidP="0056303E">
            <w:pPr>
              <w:spacing w:line="200" w:lineRule="atLeast"/>
            </w:pPr>
            <w:r w:rsidRPr="003B3388">
              <w:t>-</w:t>
            </w:r>
          </w:p>
        </w:tc>
        <w:tc>
          <w:tcPr>
            <w:tcW w:w="851" w:type="dxa"/>
          </w:tcPr>
          <w:p w:rsidR="00431047" w:rsidRPr="003B3388" w:rsidRDefault="00431047" w:rsidP="0056303E">
            <w:pPr>
              <w:spacing w:line="200" w:lineRule="atLeast"/>
            </w:pPr>
            <w:r w:rsidRPr="003B3388">
              <w:t>-</w:t>
            </w:r>
          </w:p>
        </w:tc>
        <w:tc>
          <w:tcPr>
            <w:tcW w:w="975" w:type="dxa"/>
          </w:tcPr>
          <w:p w:rsidR="00431047" w:rsidRPr="003B3388" w:rsidRDefault="00431047" w:rsidP="0056303E">
            <w:pPr>
              <w:spacing w:line="200" w:lineRule="atLeast"/>
            </w:pPr>
            <w:r w:rsidRPr="003B3388">
              <w:t>-</w:t>
            </w:r>
          </w:p>
        </w:tc>
      </w:tr>
      <w:tr w:rsidR="00431047" w:rsidRPr="003B3388" w:rsidTr="009D5B45">
        <w:trPr>
          <w:trHeight w:val="318"/>
          <w:jc w:val="right"/>
        </w:trPr>
        <w:tc>
          <w:tcPr>
            <w:tcW w:w="5073" w:type="dxa"/>
          </w:tcPr>
          <w:p w:rsidR="00431047" w:rsidRPr="003B3388" w:rsidRDefault="00431047" w:rsidP="0056303E">
            <w:pPr>
              <w:spacing w:line="200" w:lineRule="atLeast"/>
            </w:pPr>
            <w:r w:rsidRPr="003B3388">
              <w:t xml:space="preserve">      из них: -   полностью</w:t>
            </w:r>
          </w:p>
        </w:tc>
        <w:tc>
          <w:tcPr>
            <w:tcW w:w="851" w:type="dxa"/>
          </w:tcPr>
          <w:p w:rsidR="00431047" w:rsidRPr="003B3388" w:rsidRDefault="00431047" w:rsidP="0056303E">
            <w:pPr>
              <w:spacing w:line="200" w:lineRule="atLeast"/>
            </w:pPr>
            <w:r w:rsidRPr="003B3388">
              <w:t>-</w:t>
            </w:r>
          </w:p>
        </w:tc>
        <w:tc>
          <w:tcPr>
            <w:tcW w:w="892" w:type="dxa"/>
          </w:tcPr>
          <w:p w:rsidR="00431047" w:rsidRPr="003B3388" w:rsidRDefault="00431047" w:rsidP="0056303E">
            <w:pPr>
              <w:spacing w:line="200" w:lineRule="atLeast"/>
            </w:pPr>
            <w:r w:rsidRPr="003B3388">
              <w:t>-</w:t>
            </w:r>
          </w:p>
        </w:tc>
        <w:tc>
          <w:tcPr>
            <w:tcW w:w="851" w:type="dxa"/>
          </w:tcPr>
          <w:p w:rsidR="00431047" w:rsidRPr="003B3388" w:rsidRDefault="00431047" w:rsidP="0056303E">
            <w:pPr>
              <w:spacing w:line="200" w:lineRule="atLeast"/>
            </w:pPr>
            <w:r w:rsidRPr="003B3388">
              <w:t>-</w:t>
            </w:r>
          </w:p>
        </w:tc>
        <w:tc>
          <w:tcPr>
            <w:tcW w:w="975" w:type="dxa"/>
          </w:tcPr>
          <w:p w:rsidR="00431047" w:rsidRPr="003B3388" w:rsidRDefault="00431047" w:rsidP="0056303E">
            <w:pPr>
              <w:spacing w:line="200" w:lineRule="atLeast"/>
            </w:pPr>
            <w:r w:rsidRPr="003B3388">
              <w:t>-</w:t>
            </w:r>
          </w:p>
        </w:tc>
      </w:tr>
      <w:tr w:rsidR="00431047" w:rsidRPr="003B3388" w:rsidTr="009D5B45">
        <w:trPr>
          <w:trHeight w:val="333"/>
          <w:jc w:val="right"/>
        </w:trPr>
        <w:tc>
          <w:tcPr>
            <w:tcW w:w="5073" w:type="dxa"/>
          </w:tcPr>
          <w:p w:rsidR="00431047" w:rsidRPr="003B3388" w:rsidRDefault="00431047" w:rsidP="0056303E">
            <w:pPr>
              <w:spacing w:line="200" w:lineRule="atLeast"/>
            </w:pPr>
            <w:r w:rsidRPr="003B3388">
              <w:t xml:space="preserve">                    -   частично</w:t>
            </w:r>
          </w:p>
        </w:tc>
        <w:tc>
          <w:tcPr>
            <w:tcW w:w="851" w:type="dxa"/>
          </w:tcPr>
          <w:p w:rsidR="00431047" w:rsidRPr="003B3388" w:rsidRDefault="00431047" w:rsidP="0056303E">
            <w:pPr>
              <w:spacing w:line="200" w:lineRule="atLeast"/>
            </w:pPr>
            <w:r w:rsidRPr="003B3388">
              <w:t>-</w:t>
            </w:r>
          </w:p>
        </w:tc>
        <w:tc>
          <w:tcPr>
            <w:tcW w:w="892" w:type="dxa"/>
          </w:tcPr>
          <w:p w:rsidR="00431047" w:rsidRPr="003B3388" w:rsidRDefault="00431047" w:rsidP="0056303E">
            <w:pPr>
              <w:spacing w:line="200" w:lineRule="atLeast"/>
            </w:pPr>
            <w:r w:rsidRPr="003B3388">
              <w:t>-</w:t>
            </w:r>
          </w:p>
        </w:tc>
        <w:tc>
          <w:tcPr>
            <w:tcW w:w="851" w:type="dxa"/>
          </w:tcPr>
          <w:p w:rsidR="00431047" w:rsidRPr="003B3388" w:rsidRDefault="00431047" w:rsidP="0056303E">
            <w:pPr>
              <w:spacing w:line="200" w:lineRule="atLeast"/>
            </w:pPr>
            <w:r w:rsidRPr="003B3388">
              <w:t>2</w:t>
            </w:r>
          </w:p>
        </w:tc>
        <w:tc>
          <w:tcPr>
            <w:tcW w:w="975" w:type="dxa"/>
          </w:tcPr>
          <w:p w:rsidR="00431047" w:rsidRPr="003B3388" w:rsidRDefault="00431047" w:rsidP="0056303E">
            <w:pPr>
              <w:spacing w:line="200" w:lineRule="atLeast"/>
            </w:pPr>
            <w:r w:rsidRPr="003B3388">
              <w:t>2</w:t>
            </w:r>
          </w:p>
        </w:tc>
      </w:tr>
      <w:tr w:rsidR="00431047" w:rsidRPr="003B3388" w:rsidTr="009D5B45">
        <w:trPr>
          <w:trHeight w:val="318"/>
          <w:jc w:val="right"/>
        </w:trPr>
        <w:tc>
          <w:tcPr>
            <w:tcW w:w="5073" w:type="dxa"/>
          </w:tcPr>
          <w:p w:rsidR="00431047" w:rsidRPr="003B3388" w:rsidRDefault="00431047" w:rsidP="0056303E">
            <w:pPr>
              <w:spacing w:line="200" w:lineRule="atLeast"/>
            </w:pPr>
            <w:r w:rsidRPr="003B3388">
              <w:t xml:space="preserve">    - производство по делу прекращено</w:t>
            </w:r>
          </w:p>
        </w:tc>
        <w:tc>
          <w:tcPr>
            <w:tcW w:w="851" w:type="dxa"/>
          </w:tcPr>
          <w:p w:rsidR="00431047" w:rsidRPr="003B3388" w:rsidRDefault="00431047" w:rsidP="0056303E">
            <w:pPr>
              <w:spacing w:line="200" w:lineRule="atLeast"/>
            </w:pPr>
            <w:r w:rsidRPr="003B3388">
              <w:t>-</w:t>
            </w:r>
          </w:p>
        </w:tc>
        <w:tc>
          <w:tcPr>
            <w:tcW w:w="892" w:type="dxa"/>
          </w:tcPr>
          <w:p w:rsidR="00431047" w:rsidRPr="003B3388" w:rsidRDefault="00431047" w:rsidP="0056303E">
            <w:pPr>
              <w:spacing w:line="200" w:lineRule="atLeast"/>
            </w:pPr>
            <w:r w:rsidRPr="003B3388">
              <w:t>-</w:t>
            </w:r>
          </w:p>
        </w:tc>
        <w:tc>
          <w:tcPr>
            <w:tcW w:w="851" w:type="dxa"/>
          </w:tcPr>
          <w:p w:rsidR="00431047" w:rsidRPr="003B3388" w:rsidRDefault="00431047" w:rsidP="0056303E">
            <w:pPr>
              <w:spacing w:line="200" w:lineRule="atLeast"/>
            </w:pPr>
            <w:r w:rsidRPr="003B3388">
              <w:t>-</w:t>
            </w:r>
          </w:p>
        </w:tc>
        <w:tc>
          <w:tcPr>
            <w:tcW w:w="975" w:type="dxa"/>
          </w:tcPr>
          <w:p w:rsidR="00431047" w:rsidRPr="003B3388" w:rsidRDefault="00431047" w:rsidP="0056303E">
            <w:pPr>
              <w:spacing w:line="200" w:lineRule="atLeast"/>
            </w:pPr>
            <w:r w:rsidRPr="003B3388">
              <w:t>-</w:t>
            </w:r>
          </w:p>
        </w:tc>
      </w:tr>
      <w:tr w:rsidR="00431047" w:rsidRPr="003B3388" w:rsidTr="009D5B45">
        <w:trPr>
          <w:trHeight w:val="333"/>
          <w:jc w:val="right"/>
        </w:trPr>
        <w:tc>
          <w:tcPr>
            <w:tcW w:w="5073" w:type="dxa"/>
          </w:tcPr>
          <w:p w:rsidR="00431047" w:rsidRPr="003B3388" w:rsidRDefault="00431047" w:rsidP="0056303E">
            <w:pPr>
              <w:spacing w:line="240" w:lineRule="atLeast"/>
            </w:pPr>
          </w:p>
        </w:tc>
        <w:tc>
          <w:tcPr>
            <w:tcW w:w="851" w:type="dxa"/>
          </w:tcPr>
          <w:p w:rsidR="00431047" w:rsidRPr="003B3388" w:rsidRDefault="00431047" w:rsidP="0056303E">
            <w:pPr>
              <w:spacing w:line="240" w:lineRule="atLeast"/>
            </w:pPr>
          </w:p>
        </w:tc>
        <w:tc>
          <w:tcPr>
            <w:tcW w:w="892" w:type="dxa"/>
          </w:tcPr>
          <w:p w:rsidR="00431047" w:rsidRPr="003B3388" w:rsidRDefault="00431047" w:rsidP="0056303E">
            <w:pPr>
              <w:spacing w:line="240" w:lineRule="atLeast"/>
            </w:pPr>
          </w:p>
        </w:tc>
        <w:tc>
          <w:tcPr>
            <w:tcW w:w="851" w:type="dxa"/>
          </w:tcPr>
          <w:p w:rsidR="00431047" w:rsidRPr="003B3388" w:rsidRDefault="00431047" w:rsidP="0056303E">
            <w:pPr>
              <w:spacing w:line="240" w:lineRule="atLeast"/>
            </w:pPr>
          </w:p>
        </w:tc>
        <w:tc>
          <w:tcPr>
            <w:tcW w:w="975" w:type="dxa"/>
          </w:tcPr>
          <w:p w:rsidR="00431047" w:rsidRPr="003B3388" w:rsidRDefault="00431047" w:rsidP="0056303E">
            <w:pPr>
              <w:spacing w:line="240" w:lineRule="atLeast"/>
            </w:pPr>
          </w:p>
        </w:tc>
      </w:tr>
      <w:tr w:rsidR="00431047" w:rsidRPr="003B3388" w:rsidTr="009D5B45">
        <w:trPr>
          <w:trHeight w:val="651"/>
          <w:jc w:val="right"/>
        </w:trPr>
        <w:tc>
          <w:tcPr>
            <w:tcW w:w="5073" w:type="dxa"/>
          </w:tcPr>
          <w:p w:rsidR="00431047" w:rsidRPr="003B3388" w:rsidRDefault="00431047" w:rsidP="0056303E">
            <w:pPr>
              <w:spacing w:line="200" w:lineRule="atLeast"/>
              <w:rPr>
                <w:b/>
              </w:rPr>
            </w:pPr>
            <w:r w:rsidRPr="003B3388">
              <w:rPr>
                <w:b/>
              </w:rPr>
              <w:t xml:space="preserve"> 2) по заявлениям граждан и юридических лиц</w:t>
            </w:r>
          </w:p>
        </w:tc>
        <w:tc>
          <w:tcPr>
            <w:tcW w:w="851" w:type="dxa"/>
            <w:vAlign w:val="bottom"/>
          </w:tcPr>
          <w:p w:rsidR="00431047" w:rsidRPr="003B3388" w:rsidRDefault="00431047" w:rsidP="0056303E">
            <w:pPr>
              <w:spacing w:line="200" w:lineRule="atLeast"/>
              <w:rPr>
                <w:b/>
              </w:rPr>
            </w:pPr>
            <w:r w:rsidRPr="003B3388">
              <w:rPr>
                <w:b/>
              </w:rPr>
              <w:t>3</w:t>
            </w:r>
          </w:p>
        </w:tc>
        <w:tc>
          <w:tcPr>
            <w:tcW w:w="892" w:type="dxa"/>
            <w:vAlign w:val="bottom"/>
          </w:tcPr>
          <w:p w:rsidR="00431047" w:rsidRPr="003B3388" w:rsidRDefault="00431047" w:rsidP="0056303E">
            <w:pPr>
              <w:spacing w:line="200" w:lineRule="atLeast"/>
              <w:rPr>
                <w:b/>
              </w:rPr>
            </w:pPr>
            <w:r w:rsidRPr="003B3388">
              <w:rPr>
                <w:b/>
              </w:rPr>
              <w:t>3</w:t>
            </w:r>
          </w:p>
        </w:tc>
        <w:tc>
          <w:tcPr>
            <w:tcW w:w="851" w:type="dxa"/>
            <w:vAlign w:val="bottom"/>
          </w:tcPr>
          <w:p w:rsidR="00431047" w:rsidRPr="003B3388" w:rsidRDefault="00431047" w:rsidP="0056303E">
            <w:pPr>
              <w:spacing w:line="200" w:lineRule="atLeast"/>
              <w:rPr>
                <w:b/>
              </w:rPr>
            </w:pPr>
            <w:r w:rsidRPr="003B3388">
              <w:rPr>
                <w:b/>
              </w:rPr>
              <w:t>3</w:t>
            </w:r>
          </w:p>
        </w:tc>
        <w:tc>
          <w:tcPr>
            <w:tcW w:w="975" w:type="dxa"/>
            <w:vAlign w:val="bottom"/>
          </w:tcPr>
          <w:p w:rsidR="00431047" w:rsidRPr="003B3388" w:rsidRDefault="00431047" w:rsidP="0056303E">
            <w:pPr>
              <w:spacing w:line="200" w:lineRule="atLeast"/>
              <w:rPr>
                <w:b/>
              </w:rPr>
            </w:pPr>
            <w:r w:rsidRPr="003B3388">
              <w:rPr>
                <w:b/>
              </w:rPr>
              <w:t>9</w:t>
            </w:r>
          </w:p>
        </w:tc>
      </w:tr>
      <w:tr w:rsidR="00431047" w:rsidRPr="003B3388" w:rsidTr="009D5B45">
        <w:trPr>
          <w:trHeight w:val="651"/>
          <w:jc w:val="right"/>
        </w:trPr>
        <w:tc>
          <w:tcPr>
            <w:tcW w:w="5073" w:type="dxa"/>
          </w:tcPr>
          <w:p w:rsidR="00431047" w:rsidRPr="003B3388" w:rsidRDefault="00431047" w:rsidP="0056303E">
            <w:pPr>
              <w:spacing w:line="240" w:lineRule="atLeast"/>
            </w:pPr>
            <w:r w:rsidRPr="003B3388">
              <w:t xml:space="preserve">     из них:</w:t>
            </w:r>
          </w:p>
          <w:p w:rsidR="00431047" w:rsidRPr="003B3388" w:rsidRDefault="00431047" w:rsidP="0056303E">
            <w:pPr>
              <w:spacing w:line="240" w:lineRule="atLeast"/>
            </w:pPr>
            <w:r w:rsidRPr="003B3388">
              <w:t xml:space="preserve">     - истцу отказано</w:t>
            </w:r>
          </w:p>
        </w:tc>
        <w:tc>
          <w:tcPr>
            <w:tcW w:w="851" w:type="dxa"/>
            <w:vAlign w:val="bottom"/>
          </w:tcPr>
          <w:p w:rsidR="00431047" w:rsidRPr="003B3388" w:rsidRDefault="00431047" w:rsidP="0056303E">
            <w:pPr>
              <w:spacing w:line="240" w:lineRule="atLeast"/>
            </w:pPr>
            <w:r w:rsidRPr="003B3388">
              <w:t>-</w:t>
            </w:r>
          </w:p>
        </w:tc>
        <w:tc>
          <w:tcPr>
            <w:tcW w:w="892" w:type="dxa"/>
            <w:vAlign w:val="bottom"/>
          </w:tcPr>
          <w:p w:rsidR="00431047" w:rsidRPr="003B3388" w:rsidRDefault="00431047" w:rsidP="0056303E">
            <w:pPr>
              <w:spacing w:line="240" w:lineRule="atLeast"/>
            </w:pPr>
            <w:r w:rsidRPr="003B3388">
              <w:t>3</w:t>
            </w:r>
          </w:p>
        </w:tc>
        <w:tc>
          <w:tcPr>
            <w:tcW w:w="851" w:type="dxa"/>
            <w:vAlign w:val="bottom"/>
          </w:tcPr>
          <w:p w:rsidR="00431047" w:rsidRPr="003B3388" w:rsidRDefault="00431047" w:rsidP="0056303E">
            <w:pPr>
              <w:spacing w:line="240" w:lineRule="atLeast"/>
            </w:pPr>
            <w:r w:rsidRPr="003B3388">
              <w:t>2</w:t>
            </w:r>
          </w:p>
        </w:tc>
        <w:tc>
          <w:tcPr>
            <w:tcW w:w="975" w:type="dxa"/>
            <w:vAlign w:val="bottom"/>
          </w:tcPr>
          <w:p w:rsidR="00431047" w:rsidRPr="003B3388" w:rsidRDefault="00431047" w:rsidP="0056303E">
            <w:pPr>
              <w:spacing w:line="240" w:lineRule="atLeast"/>
            </w:pPr>
            <w:r w:rsidRPr="003B3388">
              <w:t>5</w:t>
            </w:r>
          </w:p>
        </w:tc>
      </w:tr>
      <w:tr w:rsidR="00431047" w:rsidRPr="003B3388" w:rsidTr="009D5B45">
        <w:trPr>
          <w:trHeight w:val="333"/>
          <w:jc w:val="right"/>
        </w:trPr>
        <w:tc>
          <w:tcPr>
            <w:tcW w:w="5073" w:type="dxa"/>
          </w:tcPr>
          <w:p w:rsidR="00431047" w:rsidRPr="003B3388" w:rsidRDefault="00431047" w:rsidP="0056303E">
            <w:pPr>
              <w:spacing w:line="240" w:lineRule="atLeast"/>
            </w:pPr>
            <w:r w:rsidRPr="003B3388">
              <w:t xml:space="preserve">     - требования истца удовлетворены</w:t>
            </w:r>
          </w:p>
        </w:tc>
        <w:tc>
          <w:tcPr>
            <w:tcW w:w="851" w:type="dxa"/>
          </w:tcPr>
          <w:p w:rsidR="00431047" w:rsidRPr="003B3388" w:rsidRDefault="00431047" w:rsidP="0056303E">
            <w:pPr>
              <w:spacing w:line="240" w:lineRule="atLeast"/>
            </w:pPr>
            <w:r w:rsidRPr="003B3388">
              <w:t>3</w:t>
            </w:r>
          </w:p>
        </w:tc>
        <w:tc>
          <w:tcPr>
            <w:tcW w:w="892" w:type="dxa"/>
          </w:tcPr>
          <w:p w:rsidR="00431047" w:rsidRPr="003B3388" w:rsidRDefault="00431047" w:rsidP="0056303E">
            <w:pPr>
              <w:spacing w:line="240" w:lineRule="atLeast"/>
            </w:pPr>
            <w:r w:rsidRPr="003B3388">
              <w:t>-</w:t>
            </w:r>
          </w:p>
        </w:tc>
        <w:tc>
          <w:tcPr>
            <w:tcW w:w="851" w:type="dxa"/>
          </w:tcPr>
          <w:p w:rsidR="00431047" w:rsidRPr="003B3388" w:rsidRDefault="00431047" w:rsidP="0056303E">
            <w:pPr>
              <w:spacing w:line="240" w:lineRule="atLeast"/>
            </w:pPr>
            <w:r w:rsidRPr="003B3388">
              <w:t>-</w:t>
            </w:r>
          </w:p>
        </w:tc>
        <w:tc>
          <w:tcPr>
            <w:tcW w:w="975" w:type="dxa"/>
          </w:tcPr>
          <w:p w:rsidR="00431047" w:rsidRPr="003B3388" w:rsidRDefault="00431047" w:rsidP="0056303E">
            <w:pPr>
              <w:spacing w:line="240" w:lineRule="atLeast"/>
            </w:pPr>
            <w:r w:rsidRPr="003B3388">
              <w:t>3</w:t>
            </w:r>
          </w:p>
        </w:tc>
      </w:tr>
      <w:tr w:rsidR="00431047" w:rsidRPr="003B3388" w:rsidTr="009D5B45">
        <w:trPr>
          <w:trHeight w:val="318"/>
          <w:jc w:val="right"/>
        </w:trPr>
        <w:tc>
          <w:tcPr>
            <w:tcW w:w="5073" w:type="dxa"/>
            <w:tcBorders>
              <w:bottom w:val="single" w:sz="4" w:space="0" w:color="auto"/>
            </w:tcBorders>
          </w:tcPr>
          <w:p w:rsidR="00431047" w:rsidRPr="003B3388" w:rsidRDefault="00431047" w:rsidP="0056303E">
            <w:pPr>
              <w:spacing w:line="240" w:lineRule="atLeast"/>
            </w:pPr>
            <w:r w:rsidRPr="003B3388">
              <w:t xml:space="preserve">     - производство по делу прекращено</w:t>
            </w:r>
          </w:p>
        </w:tc>
        <w:tc>
          <w:tcPr>
            <w:tcW w:w="851" w:type="dxa"/>
            <w:tcBorders>
              <w:bottom w:val="single" w:sz="4" w:space="0" w:color="auto"/>
            </w:tcBorders>
          </w:tcPr>
          <w:p w:rsidR="00431047" w:rsidRPr="003B3388" w:rsidRDefault="00431047" w:rsidP="0056303E">
            <w:pPr>
              <w:spacing w:line="240" w:lineRule="atLeast"/>
            </w:pPr>
            <w:r w:rsidRPr="003B3388">
              <w:t>-</w:t>
            </w:r>
          </w:p>
        </w:tc>
        <w:tc>
          <w:tcPr>
            <w:tcW w:w="892" w:type="dxa"/>
            <w:tcBorders>
              <w:bottom w:val="single" w:sz="4" w:space="0" w:color="auto"/>
            </w:tcBorders>
          </w:tcPr>
          <w:p w:rsidR="00431047" w:rsidRPr="003B3388" w:rsidRDefault="00431047" w:rsidP="0056303E">
            <w:pPr>
              <w:spacing w:line="240" w:lineRule="atLeast"/>
            </w:pPr>
            <w:r w:rsidRPr="003B3388">
              <w:t>-</w:t>
            </w:r>
          </w:p>
        </w:tc>
        <w:tc>
          <w:tcPr>
            <w:tcW w:w="851" w:type="dxa"/>
            <w:tcBorders>
              <w:bottom w:val="single" w:sz="4" w:space="0" w:color="auto"/>
            </w:tcBorders>
          </w:tcPr>
          <w:p w:rsidR="00431047" w:rsidRPr="003B3388" w:rsidRDefault="00431047" w:rsidP="0056303E">
            <w:pPr>
              <w:spacing w:line="240" w:lineRule="atLeast"/>
            </w:pPr>
            <w:r w:rsidRPr="003B3388">
              <w:t>1</w:t>
            </w:r>
          </w:p>
        </w:tc>
        <w:tc>
          <w:tcPr>
            <w:tcW w:w="975" w:type="dxa"/>
            <w:tcBorders>
              <w:bottom w:val="single" w:sz="4" w:space="0" w:color="auto"/>
            </w:tcBorders>
          </w:tcPr>
          <w:p w:rsidR="00431047" w:rsidRPr="003B3388" w:rsidRDefault="00431047" w:rsidP="0056303E">
            <w:pPr>
              <w:spacing w:line="240" w:lineRule="atLeast"/>
            </w:pPr>
            <w:r w:rsidRPr="003B3388">
              <w:t>1</w:t>
            </w:r>
          </w:p>
        </w:tc>
      </w:tr>
      <w:tr w:rsidR="00431047" w:rsidRPr="003B3388" w:rsidTr="009D5B45">
        <w:trPr>
          <w:trHeight w:val="333"/>
          <w:jc w:val="right"/>
        </w:trPr>
        <w:tc>
          <w:tcPr>
            <w:tcW w:w="5073" w:type="dxa"/>
            <w:tcBorders>
              <w:top w:val="single" w:sz="4" w:space="0" w:color="auto"/>
              <w:left w:val="nil"/>
              <w:bottom w:val="single" w:sz="4" w:space="0" w:color="auto"/>
              <w:right w:val="nil"/>
            </w:tcBorders>
          </w:tcPr>
          <w:p w:rsidR="00431047" w:rsidRPr="003B3388" w:rsidRDefault="00431047" w:rsidP="0056303E">
            <w:pPr>
              <w:spacing w:line="240" w:lineRule="atLeast"/>
            </w:pPr>
          </w:p>
        </w:tc>
        <w:tc>
          <w:tcPr>
            <w:tcW w:w="851" w:type="dxa"/>
            <w:tcBorders>
              <w:top w:val="single" w:sz="4" w:space="0" w:color="auto"/>
              <w:left w:val="nil"/>
              <w:bottom w:val="single" w:sz="4" w:space="0" w:color="auto"/>
              <w:right w:val="nil"/>
            </w:tcBorders>
          </w:tcPr>
          <w:p w:rsidR="00431047" w:rsidRPr="003B3388" w:rsidRDefault="00431047" w:rsidP="0056303E">
            <w:pPr>
              <w:spacing w:line="240" w:lineRule="atLeast"/>
            </w:pPr>
          </w:p>
        </w:tc>
        <w:tc>
          <w:tcPr>
            <w:tcW w:w="892" w:type="dxa"/>
            <w:tcBorders>
              <w:top w:val="single" w:sz="4" w:space="0" w:color="auto"/>
              <w:left w:val="nil"/>
              <w:bottom w:val="single" w:sz="4" w:space="0" w:color="auto"/>
              <w:right w:val="nil"/>
            </w:tcBorders>
          </w:tcPr>
          <w:p w:rsidR="00431047" w:rsidRPr="003B3388" w:rsidRDefault="00431047" w:rsidP="0056303E">
            <w:pPr>
              <w:spacing w:line="240" w:lineRule="atLeast"/>
            </w:pPr>
          </w:p>
        </w:tc>
        <w:tc>
          <w:tcPr>
            <w:tcW w:w="851" w:type="dxa"/>
            <w:tcBorders>
              <w:top w:val="single" w:sz="4" w:space="0" w:color="auto"/>
              <w:left w:val="nil"/>
              <w:bottom w:val="single" w:sz="4" w:space="0" w:color="auto"/>
              <w:right w:val="nil"/>
            </w:tcBorders>
          </w:tcPr>
          <w:p w:rsidR="00431047" w:rsidRPr="003B3388" w:rsidRDefault="00431047" w:rsidP="0056303E">
            <w:pPr>
              <w:spacing w:line="240" w:lineRule="atLeast"/>
            </w:pPr>
          </w:p>
        </w:tc>
        <w:tc>
          <w:tcPr>
            <w:tcW w:w="975" w:type="dxa"/>
            <w:tcBorders>
              <w:top w:val="single" w:sz="4" w:space="0" w:color="auto"/>
              <w:left w:val="nil"/>
              <w:bottom w:val="single" w:sz="4" w:space="0" w:color="auto"/>
              <w:right w:val="nil"/>
            </w:tcBorders>
          </w:tcPr>
          <w:p w:rsidR="00431047" w:rsidRPr="003B3388" w:rsidRDefault="00431047" w:rsidP="0056303E">
            <w:pPr>
              <w:spacing w:line="240" w:lineRule="atLeast"/>
            </w:pPr>
          </w:p>
        </w:tc>
      </w:tr>
    </w:tbl>
    <w:p w:rsidR="00431047" w:rsidRPr="003B3388" w:rsidRDefault="00431047" w:rsidP="0056303E">
      <w:pPr>
        <w:ind w:firstLine="709"/>
      </w:pPr>
    </w:p>
    <w:p w:rsidR="00431047" w:rsidRPr="003B3388" w:rsidRDefault="00431047" w:rsidP="0056303E">
      <w:pPr>
        <w:ind w:firstLine="567"/>
      </w:pPr>
      <w:r w:rsidRPr="003B3388">
        <w:t>В 2014 году продолжена работа по мониторингу нормативных правовых актов Алтайского края и по проведению антикоррупционной экспертизы нормативных правовых актов Алтайского края и их проектов.</w:t>
      </w:r>
    </w:p>
    <w:p w:rsidR="00431047" w:rsidRPr="003B3388" w:rsidRDefault="00431047" w:rsidP="0056303E">
      <w:pPr>
        <w:widowControl w:val="0"/>
        <w:autoSpaceDE w:val="0"/>
        <w:autoSpaceDN w:val="0"/>
        <w:adjustRightInd w:val="0"/>
        <w:ind w:firstLine="567"/>
      </w:pPr>
      <w:r w:rsidRPr="003B3388">
        <w:t>Основной задачей правового мониторинга является выявление недостатков нормотворческой и правоприменительной деятельности. Правовой мониторинг осуществляется, прежде всего, путем анализа федерального и краевого законодательства, оперативного отслеживания вносимых в законодательство изменений.</w:t>
      </w:r>
    </w:p>
    <w:p w:rsidR="00431047" w:rsidRPr="003B3388" w:rsidRDefault="00431047" w:rsidP="0056303E">
      <w:pPr>
        <w:ind w:firstLine="567"/>
      </w:pPr>
      <w:r w:rsidRPr="003B3388">
        <w:t>Цель антикоррупционной экспертизы - выявление коррупционных факторов в законах Алтайского края и подзаконных нормативных правовых актов Алтайского края и внесение соответствующих изменений в действующие нормативные правовые акты Алтайского края.</w:t>
      </w:r>
    </w:p>
    <w:p w:rsidR="00431047" w:rsidRPr="003B3388" w:rsidRDefault="00431047" w:rsidP="0056303E">
      <w:pPr>
        <w:widowControl w:val="0"/>
        <w:autoSpaceDE w:val="0"/>
        <w:autoSpaceDN w:val="0"/>
        <w:adjustRightInd w:val="0"/>
        <w:ind w:firstLine="567"/>
      </w:pPr>
      <w:r w:rsidRPr="003B3388">
        <w:t xml:space="preserve">В соответствии с распоряжением председателя Алтайского краевого Законодательного Собрания с 2008 года по май 2014 года действовали две рабочие группы, осуществляющие свою деятельность под руководством заместителя председателя Алтайского краевого Законодательного Собрания. </w:t>
      </w:r>
    </w:p>
    <w:p w:rsidR="00431047" w:rsidRPr="003B3388" w:rsidRDefault="00431047" w:rsidP="0056303E">
      <w:pPr>
        <w:widowControl w:val="0"/>
        <w:autoSpaceDE w:val="0"/>
        <w:autoSpaceDN w:val="0"/>
        <w:adjustRightInd w:val="0"/>
        <w:ind w:firstLine="567"/>
      </w:pPr>
      <w:r w:rsidRPr="003B3388">
        <w:t>В целях совершенствования деятельности Алтайского краевого Законодательного Собрания в сферах правотворчест</w:t>
      </w:r>
      <w:r w:rsidR="00BF0B92">
        <w:t xml:space="preserve">ва и противодействия коррупции </w:t>
      </w:r>
      <w:r w:rsidR="00E51696">
        <w:t>п</w:t>
      </w:r>
      <w:r w:rsidRPr="003B3388">
        <w:t xml:space="preserve">остановлением Алтайского краевого Законодательного Собрания от 5 мая 2014 № 333 </w:t>
      </w:r>
      <w:r w:rsidR="00986F80" w:rsidRPr="003B3388">
        <w:t>указанные рабочие группы были преобразованы</w:t>
      </w:r>
      <w:r w:rsidRPr="003B3388">
        <w:t xml:space="preserve"> в Комиссию Алтайского краевого Законодательного Собрания по законодательному обеспечению противодействия коррупции и правовому мониторингу, определен правовой статус и состав комиссии.</w:t>
      </w:r>
    </w:p>
    <w:p w:rsidR="00431047" w:rsidRPr="003B3388" w:rsidRDefault="00431047" w:rsidP="0056303E">
      <w:pPr>
        <w:widowControl w:val="0"/>
        <w:autoSpaceDE w:val="0"/>
        <w:autoSpaceDN w:val="0"/>
        <w:adjustRightInd w:val="0"/>
        <w:ind w:firstLine="567"/>
      </w:pPr>
      <w:r w:rsidRPr="003B3388">
        <w:t>В состав Комиссии вошли:</w:t>
      </w:r>
      <w:r w:rsidR="00BF0B92">
        <w:t xml:space="preserve"> </w:t>
      </w:r>
      <w:r w:rsidRPr="003B3388">
        <w:t xml:space="preserve">заместитель председателя Алтайского краевого </w:t>
      </w:r>
      <w:r w:rsidR="00BF0B92">
        <w:t>Законодательного Собрания</w:t>
      </w:r>
      <w:r w:rsidR="00BF0B92" w:rsidRPr="00BF0B92">
        <w:t>,</w:t>
      </w:r>
      <w:r w:rsidR="003B3388" w:rsidRPr="003B3388">
        <w:t xml:space="preserve"> </w:t>
      </w:r>
      <w:r w:rsidRPr="003B3388">
        <w:t>председатели комитетов Алтайского краевого Законодательного (заместители председателей комитетов Алтайского краевого Законодательного Собрания, консультанты комитетов)</w:t>
      </w:r>
      <w:r w:rsidR="00BF0B92" w:rsidRPr="00BF0B92">
        <w:t>,</w:t>
      </w:r>
      <w:r w:rsidR="003B3388" w:rsidRPr="003B3388">
        <w:t xml:space="preserve"> </w:t>
      </w:r>
      <w:r w:rsidRPr="003B3388">
        <w:t xml:space="preserve">депутаты Алтайского </w:t>
      </w:r>
      <w:r w:rsidRPr="003B3388">
        <w:lastRenderedPageBreak/>
        <w:t>краевого Законодательного Собрания (по согласованию)</w:t>
      </w:r>
      <w:r w:rsidR="00BF0B92" w:rsidRPr="00BF0B92">
        <w:t>,</w:t>
      </w:r>
      <w:r w:rsidR="003B3388" w:rsidRPr="003B3388">
        <w:t xml:space="preserve"> </w:t>
      </w:r>
      <w:r w:rsidRPr="003B3388">
        <w:t>начальник экспертно-правового управления аппарата Алтайского краевого Законодательного Собрания</w:t>
      </w:r>
      <w:r w:rsidR="00BF0B92" w:rsidRPr="00BF0B92">
        <w:t>,</w:t>
      </w:r>
      <w:r w:rsidR="003B3388" w:rsidRPr="003B3388">
        <w:t xml:space="preserve"> </w:t>
      </w:r>
      <w:r w:rsidRPr="003B3388">
        <w:t>начальник информационно-аналитического отдела аппарата Алтайского краевого Законодательного Собрания</w:t>
      </w:r>
      <w:r w:rsidR="00BF0B92" w:rsidRPr="00BF0B92">
        <w:t>,</w:t>
      </w:r>
      <w:r w:rsidR="003B3388" w:rsidRPr="003B3388">
        <w:t xml:space="preserve"> </w:t>
      </w:r>
      <w:r w:rsidRPr="003B3388">
        <w:t>представитель Администрации Алтайского края;</w:t>
      </w:r>
      <w:r w:rsidR="003B3388" w:rsidRPr="003B3388">
        <w:t xml:space="preserve"> </w:t>
      </w:r>
      <w:r w:rsidRPr="003B3388">
        <w:t>представитель прокуратуры Алтайского края</w:t>
      </w:r>
      <w:r w:rsidR="00BF0B92" w:rsidRPr="00BF0B92">
        <w:t>,</w:t>
      </w:r>
      <w:r w:rsidR="003B3388" w:rsidRPr="003B3388">
        <w:t xml:space="preserve"> </w:t>
      </w:r>
      <w:r w:rsidRPr="003B3388">
        <w:t>представитель Управления Министерства юстиции Российской Федерации по Алтайскому краю</w:t>
      </w:r>
      <w:r w:rsidR="00BF0B92" w:rsidRPr="00BF0B92">
        <w:t>,</w:t>
      </w:r>
      <w:r w:rsidR="003B3388" w:rsidRPr="003B3388">
        <w:t xml:space="preserve"> </w:t>
      </w:r>
      <w:r w:rsidRPr="003B3388">
        <w:t>представитель Общественной палаты Алтайского края</w:t>
      </w:r>
      <w:r w:rsidR="00BF0B92" w:rsidRPr="00BF0B92">
        <w:t>,</w:t>
      </w:r>
      <w:r w:rsidR="003B3388" w:rsidRPr="003B3388">
        <w:t xml:space="preserve"> </w:t>
      </w:r>
      <w:r w:rsidRPr="003B3388">
        <w:t>представитель Счетной палаты Алтайского края;</w:t>
      </w:r>
      <w:r w:rsidR="003B3388" w:rsidRPr="003B3388">
        <w:t xml:space="preserve"> </w:t>
      </w:r>
      <w:r w:rsidRPr="003B3388">
        <w:t>представители общественных организаций</w:t>
      </w:r>
      <w:r w:rsidR="00BF0B92" w:rsidRPr="00BF0B92">
        <w:t>,</w:t>
      </w:r>
      <w:r w:rsidR="003B3388" w:rsidRPr="003B3388">
        <w:t xml:space="preserve"> </w:t>
      </w:r>
      <w:r w:rsidRPr="003B3388">
        <w:t>представители научного сообщества.</w:t>
      </w:r>
    </w:p>
    <w:p w:rsidR="00431047" w:rsidRPr="003B3388" w:rsidRDefault="00431047" w:rsidP="0056303E">
      <w:pPr>
        <w:widowControl w:val="0"/>
        <w:autoSpaceDE w:val="0"/>
        <w:autoSpaceDN w:val="0"/>
        <w:adjustRightInd w:val="0"/>
        <w:ind w:firstLine="567"/>
      </w:pPr>
      <w:r w:rsidRPr="003B3388">
        <w:t>Комиссия Алтайского краевого Законодательного Собрания по законодательному обеспечению противодействия коррупции и правовому мониторингу:</w:t>
      </w:r>
    </w:p>
    <w:p w:rsidR="00431047" w:rsidRPr="003B3388" w:rsidRDefault="00BF0B92" w:rsidP="0056303E">
      <w:pPr>
        <w:widowControl w:val="0"/>
        <w:autoSpaceDE w:val="0"/>
        <w:autoSpaceDN w:val="0"/>
        <w:adjustRightInd w:val="0"/>
        <w:ind w:firstLine="567"/>
      </w:pPr>
      <w:r w:rsidRPr="00BF0B92">
        <w:t>-</w:t>
      </w:r>
      <w:r w:rsidR="00431047" w:rsidRPr="003B3388">
        <w:t xml:space="preserve"> осуществляет правовой мониторинг в Алтайском краевом Законодательном Собрании, включая обобщение, анализ и оценку информации о состоянии нормативных правовых актов и практики их применения;</w:t>
      </w:r>
    </w:p>
    <w:p w:rsidR="00431047" w:rsidRPr="003B3388" w:rsidRDefault="00BF0B92" w:rsidP="0056303E">
      <w:pPr>
        <w:widowControl w:val="0"/>
        <w:autoSpaceDE w:val="0"/>
        <w:autoSpaceDN w:val="0"/>
        <w:adjustRightInd w:val="0"/>
        <w:ind w:firstLine="567"/>
      </w:pPr>
      <w:r w:rsidRPr="00BF0B92">
        <w:t xml:space="preserve">- </w:t>
      </w:r>
      <w:r w:rsidR="00431047" w:rsidRPr="003B3388">
        <w:t>проводит антикоррупционную экспертизу законов Алтайского края, постановлений Алтайского краевого Законодательного Собрания, их проектов в целях выявления в них коррупциогенных факторов и их последующего устранения;</w:t>
      </w:r>
    </w:p>
    <w:p w:rsidR="00431047" w:rsidRPr="003B3388" w:rsidRDefault="00BF0B92" w:rsidP="0056303E">
      <w:pPr>
        <w:widowControl w:val="0"/>
        <w:autoSpaceDE w:val="0"/>
        <w:autoSpaceDN w:val="0"/>
        <w:adjustRightInd w:val="0"/>
        <w:ind w:firstLine="567"/>
      </w:pPr>
      <w:r w:rsidRPr="00BF0B92">
        <w:t>-</w:t>
      </w:r>
      <w:r w:rsidR="00431047" w:rsidRPr="003B3388">
        <w:t xml:space="preserve"> проводит работу по комплексному исследованию законодательства Алтайского края в целях выявления положений, способствующих возникновению и распространению коррупции;</w:t>
      </w:r>
    </w:p>
    <w:p w:rsidR="00431047" w:rsidRPr="003B3388" w:rsidRDefault="00BF0B92" w:rsidP="0056303E">
      <w:pPr>
        <w:widowControl w:val="0"/>
        <w:autoSpaceDE w:val="0"/>
        <w:autoSpaceDN w:val="0"/>
        <w:adjustRightInd w:val="0"/>
        <w:ind w:firstLine="567"/>
      </w:pPr>
      <w:r w:rsidRPr="00BF0B92">
        <w:t>-</w:t>
      </w:r>
      <w:r w:rsidR="00431047" w:rsidRPr="003B3388">
        <w:t xml:space="preserve"> разрабатывает предложения по совершенствованию законодательства Российской Федерации и Алтайского края в области правового обеспечения противодействия коррупции, а также в целях устранения выявленных в ходе правового мониторинга недостатков правотворческой и правоприменительной деятельности;</w:t>
      </w:r>
    </w:p>
    <w:p w:rsidR="00431047" w:rsidRPr="003B3388" w:rsidRDefault="00BF0B92" w:rsidP="0056303E">
      <w:pPr>
        <w:widowControl w:val="0"/>
        <w:autoSpaceDE w:val="0"/>
        <w:autoSpaceDN w:val="0"/>
        <w:adjustRightInd w:val="0"/>
        <w:ind w:firstLine="567"/>
      </w:pPr>
      <w:r w:rsidRPr="00BF0B92">
        <w:t>-</w:t>
      </w:r>
      <w:r w:rsidR="00431047" w:rsidRPr="003B3388">
        <w:t xml:space="preserve"> изучает проекты нормативных правовых актов Алтайского края при подготовке их к рассмотрению Алтайским краевым Законодательным Собранием в целях выявления положений, способствующих возникновению и распространению коррупции.</w:t>
      </w:r>
    </w:p>
    <w:p w:rsidR="00986F80" w:rsidRPr="003B3388" w:rsidRDefault="00431047" w:rsidP="0056303E">
      <w:pPr>
        <w:widowControl w:val="0"/>
        <w:autoSpaceDE w:val="0"/>
        <w:autoSpaceDN w:val="0"/>
        <w:adjustRightInd w:val="0"/>
        <w:ind w:firstLine="567"/>
      </w:pPr>
      <w:r w:rsidRPr="003B3388">
        <w:t xml:space="preserve">В 2014 году было подготовлено </w:t>
      </w:r>
      <w:r w:rsidR="00986F80" w:rsidRPr="003B3388">
        <w:t xml:space="preserve">и проведено </w:t>
      </w:r>
      <w:r w:rsidRPr="003B3388">
        <w:t>4 заседания Комиссии</w:t>
      </w:r>
      <w:r w:rsidR="00986F80" w:rsidRPr="003B3388">
        <w:t>.</w:t>
      </w:r>
    </w:p>
    <w:p w:rsidR="00431047" w:rsidRPr="003B3388" w:rsidRDefault="00431047" w:rsidP="0056303E">
      <w:pPr>
        <w:widowControl w:val="0"/>
        <w:autoSpaceDE w:val="0"/>
        <w:autoSpaceDN w:val="0"/>
        <w:adjustRightInd w:val="0"/>
        <w:ind w:firstLine="567"/>
      </w:pPr>
      <w:r w:rsidRPr="003B3388">
        <w:t xml:space="preserve">В соответствии с Планом-графиком проведения антикоррупционной экспертизы нормативных правовых актов Алтайского края в Алтайском краевом Законодательном Собрании в 2014 году было проверено на наличие коррупциогенных факторов и рассмотрено на </w:t>
      </w:r>
      <w:r w:rsidR="00986F80" w:rsidRPr="003B3388">
        <w:t>заседаниях</w:t>
      </w:r>
      <w:r w:rsidRPr="003B3388">
        <w:t xml:space="preserve"> Комиссии 13 законов Алтайского края. Из них комитетами по аграрной политике и природопользованию, по здравоохранению и науке, по правовой политике проведено по 2 экспертизы, комитетом по бюджету, налоговой и кредитной политике – 3 экспертизы, по экономической политике, промышленности и предпринимательству</w:t>
      </w:r>
      <w:r w:rsidR="00005386" w:rsidRPr="003B3388">
        <w:t xml:space="preserve"> –</w:t>
      </w:r>
      <w:r w:rsidRPr="003B3388">
        <w:t xml:space="preserve"> 4 экспертизы. По результатам проведенных экспертиз коррупциогенные факторы выявлены не были.</w:t>
      </w:r>
    </w:p>
    <w:p w:rsidR="00431047" w:rsidRPr="003B3388" w:rsidRDefault="00431047" w:rsidP="0056303E">
      <w:pPr>
        <w:widowControl w:val="0"/>
        <w:autoSpaceDE w:val="0"/>
        <w:autoSpaceDN w:val="0"/>
        <w:adjustRightInd w:val="0"/>
        <w:ind w:firstLine="567"/>
      </w:pPr>
      <w:r w:rsidRPr="003B3388">
        <w:t xml:space="preserve">Экспертно-правовым управлением аппарата Алтайского краевого Законодательного Собрания проведена антикоррупционная экспертиза 103 проектов законов Алтайского края, внесенных в 2014 году на рассмотрение Алтайского краевого Законодательного Собрания.  </w:t>
      </w:r>
    </w:p>
    <w:p w:rsidR="00431047" w:rsidRPr="003B3388" w:rsidRDefault="00431047" w:rsidP="0056303E">
      <w:pPr>
        <w:widowControl w:val="0"/>
        <w:autoSpaceDE w:val="0"/>
        <w:autoSpaceDN w:val="0"/>
        <w:adjustRightInd w:val="0"/>
        <w:ind w:firstLine="567"/>
      </w:pPr>
      <w:r w:rsidRPr="003B3388">
        <w:lastRenderedPageBreak/>
        <w:t>С целью проведения независимой антикоррупционной экспертизы все проекты нормативных правовых актов за 5 дней до их рассмотрения размещались на официальном сайте Алтайского краевого Законодательного Собрания.</w:t>
      </w:r>
    </w:p>
    <w:p w:rsidR="00431047" w:rsidRPr="003B3388" w:rsidRDefault="00431047" w:rsidP="0056303E">
      <w:pPr>
        <w:widowControl w:val="0"/>
        <w:autoSpaceDE w:val="0"/>
        <w:autoSpaceDN w:val="0"/>
        <w:adjustRightInd w:val="0"/>
        <w:ind w:firstLine="567"/>
        <w:rPr>
          <w:spacing w:val="-2"/>
        </w:rPr>
      </w:pPr>
      <w:r w:rsidRPr="003B3388">
        <w:t xml:space="preserve">В 2014 году поступило </w:t>
      </w:r>
      <w:r w:rsidR="0040159D">
        <w:t>3</w:t>
      </w:r>
      <w:r w:rsidRPr="003B3388">
        <w:t xml:space="preserve"> заключени</w:t>
      </w:r>
      <w:r w:rsidR="00C32078">
        <w:t>я</w:t>
      </w:r>
      <w:r w:rsidRPr="003B3388">
        <w:t xml:space="preserve"> независимых антикоррупционных экспертиз, проведенных </w:t>
      </w:r>
      <w:r w:rsidRPr="003B3388">
        <w:rPr>
          <w:spacing w:val="-1"/>
        </w:rPr>
        <w:t>Автономной неком</w:t>
      </w:r>
      <w:r w:rsidRPr="003B3388">
        <w:rPr>
          <w:spacing w:val="-2"/>
        </w:rPr>
        <w:t xml:space="preserve">мерческой образовательной организацией высшего образования «Алтайская академия экономики и права». </w:t>
      </w:r>
    </w:p>
    <w:p w:rsidR="00431047" w:rsidRPr="003B3388" w:rsidRDefault="00431047" w:rsidP="0056303E">
      <w:pPr>
        <w:widowControl w:val="0"/>
        <w:autoSpaceDE w:val="0"/>
        <w:autoSpaceDN w:val="0"/>
        <w:adjustRightInd w:val="0"/>
        <w:ind w:firstLine="567"/>
      </w:pPr>
      <w:r w:rsidRPr="003B3388">
        <w:rPr>
          <w:spacing w:val="-2"/>
        </w:rPr>
        <w:t>В з</w:t>
      </w:r>
      <w:r w:rsidRPr="003B3388">
        <w:rPr>
          <w:spacing w:val="1"/>
        </w:rPr>
        <w:t xml:space="preserve">аконах Алтайского </w:t>
      </w:r>
      <w:r w:rsidRPr="003B3388">
        <w:rPr>
          <w:spacing w:val="-1"/>
        </w:rPr>
        <w:t xml:space="preserve">края от 14 марта 2003 года № </w:t>
      </w:r>
      <w:r w:rsidR="00986F80" w:rsidRPr="003B3388">
        <w:rPr>
          <w:spacing w:val="1"/>
        </w:rPr>
        <w:t>8-ЗС «О регулирова</w:t>
      </w:r>
      <w:r w:rsidRPr="003B3388">
        <w:rPr>
          <w:spacing w:val="1"/>
        </w:rPr>
        <w:t>нии отдельных отно</w:t>
      </w:r>
      <w:r w:rsidRPr="003B3388">
        <w:rPr>
          <w:spacing w:val="1"/>
        </w:rPr>
        <w:softHyphen/>
        <w:t>шений в области оборота земель сельскохозяйственного назначения»</w:t>
      </w:r>
      <w:r w:rsidRPr="003B3388">
        <w:t xml:space="preserve">, </w:t>
      </w:r>
      <w:r w:rsidRPr="003B3388">
        <w:rPr>
          <w:spacing w:val="-1"/>
        </w:rPr>
        <w:t xml:space="preserve">от 24 марта 2000 года № </w:t>
      </w:r>
      <w:r w:rsidRPr="003B3388">
        <w:rPr>
          <w:spacing w:val="1"/>
        </w:rPr>
        <w:t>20-ЗС «О природных лечебных ресурсах, лечебно-</w:t>
      </w:r>
      <w:r w:rsidRPr="003B3388">
        <w:rPr>
          <w:spacing w:val="2"/>
        </w:rPr>
        <w:t xml:space="preserve">оздоровительных </w:t>
      </w:r>
      <w:r w:rsidRPr="003B3388">
        <w:rPr>
          <w:spacing w:val="1"/>
        </w:rPr>
        <w:t>местностях и курор</w:t>
      </w:r>
      <w:r w:rsidRPr="003B3388">
        <w:rPr>
          <w:spacing w:val="1"/>
        </w:rPr>
        <w:softHyphen/>
        <w:t xml:space="preserve">тах Алтайского края», </w:t>
      </w:r>
      <w:r w:rsidRPr="003B3388">
        <w:rPr>
          <w:spacing w:val="-2"/>
        </w:rPr>
        <w:t xml:space="preserve">от 3 ноября 2005 </w:t>
      </w:r>
      <w:r w:rsidRPr="003B3388">
        <w:rPr>
          <w:spacing w:val="1"/>
        </w:rPr>
        <w:t xml:space="preserve">года № 94-ЗС «Об Администрации Алтайского края», </w:t>
      </w:r>
      <w:r w:rsidRPr="003B3388">
        <w:t xml:space="preserve">от 8 апреля 2013 </w:t>
      </w:r>
      <w:r w:rsidRPr="003B3388">
        <w:rPr>
          <w:spacing w:val="4"/>
        </w:rPr>
        <w:t>года № 10-ЗС «О ре</w:t>
      </w:r>
      <w:r w:rsidRPr="003B3388">
        <w:rPr>
          <w:spacing w:val="4"/>
        </w:rPr>
        <w:softHyphen/>
      </w:r>
      <w:r w:rsidRPr="003B3388">
        <w:rPr>
          <w:spacing w:val="1"/>
        </w:rPr>
        <w:t>гулировании отдельных отношений в сфере охраны здоро</w:t>
      </w:r>
      <w:r w:rsidRPr="003B3388">
        <w:rPr>
          <w:spacing w:val="-1"/>
        </w:rPr>
        <w:t>вья граждан на терри</w:t>
      </w:r>
      <w:r w:rsidRPr="003B3388">
        <w:rPr>
          <w:spacing w:val="-1"/>
        </w:rPr>
        <w:softHyphen/>
      </w:r>
      <w:r w:rsidRPr="003B3388">
        <w:rPr>
          <w:spacing w:val="1"/>
        </w:rPr>
        <w:t xml:space="preserve">тории Алтайского </w:t>
      </w:r>
      <w:r w:rsidRPr="003B3388">
        <w:rPr>
          <w:spacing w:val="-1"/>
        </w:rPr>
        <w:t xml:space="preserve">края» коррупциогенные факторы выявлены не были. Замечание независимых экспертов об отсутствии в проекте закона Алтайского края «Об инвестиционной деятельности в Алтайском крае» </w:t>
      </w:r>
      <w:r w:rsidRPr="003B3388">
        <w:rPr>
          <w:spacing w:val="1"/>
        </w:rPr>
        <w:t xml:space="preserve">указания на предоставление государственных </w:t>
      </w:r>
      <w:r w:rsidRPr="003B3388">
        <w:t xml:space="preserve">гарантий по инвестиционным проектам </w:t>
      </w:r>
      <w:r w:rsidRPr="003B3388">
        <w:rPr>
          <w:iCs/>
        </w:rPr>
        <w:t>на</w:t>
      </w:r>
      <w:r w:rsidRPr="003B3388">
        <w:rPr>
          <w:i/>
          <w:iCs/>
        </w:rPr>
        <w:t xml:space="preserve"> </w:t>
      </w:r>
      <w:r w:rsidRPr="003B3388">
        <w:rPr>
          <w:iCs/>
        </w:rPr>
        <w:t>конкурсной основе</w:t>
      </w:r>
      <w:r w:rsidRPr="003B3388">
        <w:rPr>
          <w:i/>
          <w:iCs/>
        </w:rPr>
        <w:t xml:space="preserve"> </w:t>
      </w:r>
      <w:r w:rsidRPr="003B3388">
        <w:t>разработчиками устранено разработчиками при доработке данного проекта закона.</w:t>
      </w:r>
    </w:p>
    <w:p w:rsidR="00431047" w:rsidRPr="003B3388" w:rsidRDefault="00986F80" w:rsidP="0056303E">
      <w:pPr>
        <w:widowControl w:val="0"/>
        <w:autoSpaceDE w:val="0"/>
        <w:autoSpaceDN w:val="0"/>
        <w:adjustRightInd w:val="0"/>
        <w:ind w:firstLine="567"/>
      </w:pPr>
      <w:r w:rsidRPr="003B3388">
        <w:t>Е</w:t>
      </w:r>
      <w:r w:rsidR="00431047" w:rsidRPr="003B3388">
        <w:t xml:space="preserve">жемесячно готовились обзоры федерального законодательства с учетом необходимости изменения законодательства Алтайского края. </w:t>
      </w:r>
    </w:p>
    <w:p w:rsidR="00431047" w:rsidRPr="003B3388" w:rsidRDefault="00431047" w:rsidP="0056303E">
      <w:pPr>
        <w:ind w:firstLine="567"/>
      </w:pPr>
      <w:r w:rsidRPr="003B3388">
        <w:t>По результатам деятельности рабочей группы по правовому мониторингу формируется План правотворческой, контрольной и организационной деятельности Алтайского краевого Законодательного Собрания на очередное полугодие, вносятся в него оперативные изменения.</w:t>
      </w:r>
    </w:p>
    <w:p w:rsidR="00431047" w:rsidRPr="003B3388" w:rsidRDefault="00431047" w:rsidP="0056303E">
      <w:pPr>
        <w:widowControl w:val="0"/>
        <w:autoSpaceDE w:val="0"/>
        <w:autoSpaceDN w:val="0"/>
        <w:adjustRightInd w:val="0"/>
        <w:ind w:firstLine="567"/>
      </w:pPr>
      <w:r w:rsidRPr="003B3388">
        <w:t>Всего в 2014 году осуществлен правовой мониторинг 558 федеральных законов, 175 Указов Президента Российской Федерации, 1061 постановлени</w:t>
      </w:r>
      <w:r w:rsidR="000A76CB" w:rsidRPr="003B3388">
        <w:t>я</w:t>
      </w:r>
      <w:r w:rsidRPr="003B3388">
        <w:t xml:space="preserve"> Правительства Российской Федерации. По итогам подготовлены соответствующие обзоры и рекомендации по внесению изменений в правовые акты Алтайского края. По итогам мониторинга федерального законодательства потребовалось внесение изменений в более чем 80 нормативных правовых актов Алтайского края.</w:t>
      </w:r>
    </w:p>
    <w:p w:rsidR="00431047" w:rsidRPr="003B3388" w:rsidRDefault="00431047" w:rsidP="0056303E">
      <w:pPr>
        <w:pStyle w:val="22"/>
        <w:spacing w:after="0" w:line="240" w:lineRule="auto"/>
        <w:ind w:left="0" w:firstLine="708"/>
        <w:jc w:val="both"/>
        <w:rPr>
          <w:rFonts w:ascii="Times New Roman" w:eastAsia="Calibri" w:hAnsi="Times New Roman" w:cs="Times New Roman"/>
          <w:sz w:val="28"/>
          <w:szCs w:val="28"/>
        </w:rPr>
      </w:pPr>
    </w:p>
    <w:p w:rsidR="00431047" w:rsidRDefault="00431047" w:rsidP="006D15B4">
      <w:pPr>
        <w:pStyle w:val="25"/>
        <w:spacing w:line="240" w:lineRule="auto"/>
        <w:ind w:left="709" w:right="620"/>
        <w:rPr>
          <w:b/>
          <w:sz w:val="28"/>
          <w:szCs w:val="28"/>
          <w:lang w:eastAsia="ru-RU" w:bidi="ru-RU"/>
        </w:rPr>
      </w:pPr>
      <w:r w:rsidRPr="003B3388">
        <w:rPr>
          <w:b/>
          <w:sz w:val="28"/>
          <w:szCs w:val="28"/>
          <w:lang w:eastAsia="ru-RU" w:bidi="ru-RU"/>
        </w:rPr>
        <w:t>2.2. Взаимодействие Законодательного Собрания в сфере правотворческой деятельности с прокуратурой Алтайского края и Управлением Министерства юстиции Российской Федерации по</w:t>
      </w:r>
      <w:r w:rsidR="003B3388" w:rsidRPr="003B3388">
        <w:rPr>
          <w:b/>
          <w:sz w:val="28"/>
          <w:szCs w:val="28"/>
          <w:lang w:eastAsia="ru-RU" w:bidi="ru-RU"/>
        </w:rPr>
        <w:t xml:space="preserve"> </w:t>
      </w:r>
      <w:r w:rsidRPr="003B3388">
        <w:rPr>
          <w:b/>
          <w:sz w:val="28"/>
          <w:szCs w:val="28"/>
          <w:lang w:eastAsia="ru-RU" w:bidi="ru-RU"/>
        </w:rPr>
        <w:t>Алтайскому краю, с судебными органами</w:t>
      </w:r>
    </w:p>
    <w:p w:rsidR="00C32078" w:rsidRPr="003B3388" w:rsidRDefault="00C32078" w:rsidP="0056303E">
      <w:pPr>
        <w:pStyle w:val="25"/>
        <w:spacing w:line="240" w:lineRule="auto"/>
        <w:ind w:right="620" w:firstLine="520"/>
        <w:rPr>
          <w:b/>
          <w:sz w:val="28"/>
          <w:szCs w:val="28"/>
          <w:lang w:eastAsia="ru-RU" w:bidi="ru-RU"/>
        </w:rPr>
      </w:pPr>
    </w:p>
    <w:p w:rsidR="00431047" w:rsidRPr="003B3388" w:rsidRDefault="00EE5DE6" w:rsidP="0056303E">
      <w:pPr>
        <w:pStyle w:val="25"/>
        <w:shd w:val="clear" w:color="auto" w:fill="auto"/>
        <w:spacing w:before="0" w:line="240" w:lineRule="auto"/>
        <w:ind w:right="-2" w:firstLine="567"/>
        <w:jc w:val="both"/>
        <w:rPr>
          <w:sz w:val="28"/>
          <w:szCs w:val="28"/>
        </w:rPr>
      </w:pPr>
      <w:r w:rsidRPr="003B3388">
        <w:rPr>
          <w:b/>
          <w:i/>
          <w:sz w:val="28"/>
          <w:szCs w:val="28"/>
          <w:lang w:eastAsia="ru-RU" w:bidi="ru-RU"/>
        </w:rPr>
        <w:t xml:space="preserve">Взаимодействие с прокуратурой Алтайского края. </w:t>
      </w:r>
      <w:r w:rsidR="00431047" w:rsidRPr="003B3388">
        <w:rPr>
          <w:sz w:val="28"/>
          <w:szCs w:val="28"/>
          <w:lang w:eastAsia="ru-RU" w:bidi="ru-RU"/>
        </w:rPr>
        <w:t>В соответствии с Федеральным законом</w:t>
      </w:r>
      <w:r w:rsidR="00C32078">
        <w:rPr>
          <w:sz w:val="28"/>
          <w:szCs w:val="28"/>
          <w:lang w:eastAsia="ru-RU" w:bidi="ru-RU"/>
        </w:rPr>
        <w:t xml:space="preserve"> от 17 января 1992 года № 2202-1</w:t>
      </w:r>
      <w:r w:rsidR="00431047" w:rsidRPr="003B3388">
        <w:rPr>
          <w:sz w:val="28"/>
          <w:szCs w:val="28"/>
          <w:lang w:eastAsia="ru-RU" w:bidi="ru-RU"/>
        </w:rPr>
        <w:t xml:space="preserve"> «О прокуратуре Российской Федерации», приказами Генерального прокурора РФ от 17</w:t>
      </w:r>
      <w:r w:rsidR="00C32078">
        <w:rPr>
          <w:sz w:val="28"/>
          <w:szCs w:val="28"/>
          <w:lang w:eastAsia="ru-RU" w:bidi="ru-RU"/>
        </w:rPr>
        <w:t xml:space="preserve"> сентября </w:t>
      </w:r>
      <w:r w:rsidR="00431047" w:rsidRPr="003B3388">
        <w:rPr>
          <w:sz w:val="28"/>
          <w:szCs w:val="28"/>
          <w:lang w:eastAsia="ru-RU" w:bidi="ru-RU"/>
        </w:rPr>
        <w:t>2007</w:t>
      </w:r>
      <w:r w:rsidR="00C32078">
        <w:rPr>
          <w:sz w:val="28"/>
          <w:szCs w:val="28"/>
          <w:lang w:eastAsia="ru-RU" w:bidi="ru-RU"/>
        </w:rPr>
        <w:t xml:space="preserve"> года</w:t>
      </w:r>
      <w:r w:rsidR="00431047" w:rsidRPr="003B3388">
        <w:rPr>
          <w:sz w:val="28"/>
          <w:szCs w:val="28"/>
          <w:lang w:eastAsia="ru-RU" w:bidi="ru-RU"/>
        </w:rPr>
        <w:t xml:space="preserve"> №144 и от 02</w:t>
      </w:r>
      <w:r w:rsidR="00C32078">
        <w:rPr>
          <w:sz w:val="28"/>
          <w:szCs w:val="28"/>
          <w:lang w:eastAsia="ru-RU" w:bidi="ru-RU"/>
        </w:rPr>
        <w:t xml:space="preserve"> октября </w:t>
      </w:r>
      <w:r w:rsidR="00431047" w:rsidRPr="003B3388">
        <w:rPr>
          <w:sz w:val="28"/>
          <w:szCs w:val="28"/>
          <w:lang w:eastAsia="ru-RU" w:bidi="ru-RU"/>
        </w:rPr>
        <w:t>2007</w:t>
      </w:r>
      <w:r w:rsidR="00C32078">
        <w:rPr>
          <w:sz w:val="28"/>
          <w:szCs w:val="28"/>
          <w:lang w:eastAsia="ru-RU" w:bidi="ru-RU"/>
        </w:rPr>
        <w:t xml:space="preserve"> года</w:t>
      </w:r>
      <w:r w:rsidR="00431047" w:rsidRPr="003B3388">
        <w:rPr>
          <w:sz w:val="28"/>
          <w:szCs w:val="28"/>
          <w:lang w:eastAsia="ru-RU" w:bidi="ru-RU"/>
        </w:rPr>
        <w:t xml:space="preserve"> №155 прокуратура края, реализуя предоставленные ей законом правотворческие и надзорные функции, осуществляет мониторинг федерального и регионального законодательства в целях принятия мер к устранению пробелов и коллизий правового регулирования, выявления нормативных правовых актов, нуждающихся в модернизации в связи с динамикой законодательства.</w:t>
      </w:r>
    </w:p>
    <w:p w:rsidR="00431047" w:rsidRPr="003B3388" w:rsidRDefault="00431047" w:rsidP="0056303E">
      <w:pPr>
        <w:pStyle w:val="25"/>
        <w:shd w:val="clear" w:color="auto" w:fill="auto"/>
        <w:tabs>
          <w:tab w:val="left" w:pos="2198"/>
          <w:tab w:val="left" w:pos="5179"/>
        </w:tabs>
        <w:spacing w:before="0" w:line="240" w:lineRule="auto"/>
        <w:ind w:right="-2" w:firstLine="567"/>
        <w:jc w:val="both"/>
        <w:rPr>
          <w:sz w:val="28"/>
          <w:szCs w:val="28"/>
        </w:rPr>
      </w:pPr>
      <w:r w:rsidRPr="003B3388">
        <w:rPr>
          <w:sz w:val="28"/>
          <w:szCs w:val="28"/>
          <w:lang w:eastAsia="ru-RU" w:bidi="ru-RU"/>
        </w:rPr>
        <w:t xml:space="preserve">По итогам проводимого мониторинга прокуратурой края направляются </w:t>
      </w:r>
      <w:r w:rsidRPr="003B3388">
        <w:rPr>
          <w:sz w:val="28"/>
          <w:szCs w:val="28"/>
          <w:lang w:eastAsia="ru-RU" w:bidi="ru-RU"/>
        </w:rPr>
        <w:lastRenderedPageBreak/>
        <w:t>предложения по совершенствованию регионального законодательства, в том числе для включения их в План правотворческой, организационной и контрольной деятельности А</w:t>
      </w:r>
      <w:r w:rsidR="00C32078">
        <w:rPr>
          <w:sz w:val="28"/>
          <w:szCs w:val="28"/>
          <w:lang w:eastAsia="ru-RU" w:bidi="ru-RU"/>
        </w:rPr>
        <w:t>лтайского краевого Законодательного Собрания</w:t>
      </w:r>
      <w:r w:rsidRPr="003B3388">
        <w:rPr>
          <w:sz w:val="28"/>
          <w:szCs w:val="28"/>
          <w:lang w:eastAsia="ru-RU" w:bidi="ru-RU"/>
        </w:rPr>
        <w:t xml:space="preserve">; в рамках реализации права правотворческой инициативы разрабатываются и вносятся на рассмотрение </w:t>
      </w:r>
      <w:r w:rsidR="00C32078">
        <w:rPr>
          <w:sz w:val="28"/>
          <w:szCs w:val="28"/>
          <w:lang w:eastAsia="ru-RU" w:bidi="ru-RU"/>
        </w:rPr>
        <w:t>Алтайского краевого Законодательного Собрания</w:t>
      </w:r>
      <w:r w:rsidRPr="003B3388">
        <w:rPr>
          <w:sz w:val="28"/>
          <w:szCs w:val="28"/>
          <w:lang w:eastAsia="ru-RU" w:bidi="ru-RU"/>
        </w:rPr>
        <w:t xml:space="preserve"> проекты законов края; применяются меры прокурорского реагирования в отношении нормативных актов, вошедших в противоречие с изменившимся законодательством.</w:t>
      </w:r>
    </w:p>
    <w:p w:rsidR="00431047" w:rsidRPr="003B3388" w:rsidRDefault="00431047" w:rsidP="0056303E">
      <w:pPr>
        <w:pStyle w:val="25"/>
        <w:shd w:val="clear" w:color="auto" w:fill="auto"/>
        <w:spacing w:before="0" w:line="240" w:lineRule="auto"/>
        <w:ind w:right="-2" w:firstLine="567"/>
        <w:jc w:val="both"/>
        <w:rPr>
          <w:sz w:val="28"/>
          <w:szCs w:val="28"/>
        </w:rPr>
      </w:pPr>
      <w:r w:rsidRPr="003B3388">
        <w:rPr>
          <w:sz w:val="28"/>
          <w:szCs w:val="28"/>
          <w:lang w:eastAsia="ru-RU" w:bidi="ru-RU"/>
        </w:rPr>
        <w:t xml:space="preserve">В 2014 году в планы работы </w:t>
      </w:r>
      <w:r w:rsidR="00C32078">
        <w:rPr>
          <w:sz w:val="28"/>
          <w:szCs w:val="28"/>
          <w:lang w:eastAsia="ru-RU" w:bidi="ru-RU"/>
        </w:rPr>
        <w:t>Алтайского краевого Законодательного Собрания</w:t>
      </w:r>
      <w:r w:rsidRPr="003B3388">
        <w:rPr>
          <w:sz w:val="28"/>
          <w:szCs w:val="28"/>
          <w:lang w:eastAsia="ru-RU" w:bidi="ru-RU"/>
        </w:rPr>
        <w:t xml:space="preserve"> включено 10 предложений прокуратуры края, из них 4 закона края принято </w:t>
      </w:r>
      <w:r w:rsidR="006D15B4" w:rsidRPr="00FB33D7">
        <w:rPr>
          <w:sz w:val="28"/>
          <w:szCs w:val="28"/>
          <w:lang w:eastAsia="ru-RU" w:bidi="ru-RU"/>
        </w:rPr>
        <w:br/>
      </w:r>
      <w:r w:rsidRPr="003B3388">
        <w:rPr>
          <w:sz w:val="28"/>
          <w:szCs w:val="28"/>
          <w:lang w:eastAsia="ru-RU" w:bidi="ru-RU"/>
        </w:rPr>
        <w:t>(«О внесении изменений в отдельные законодательные акты Алтайского края в сфере здравоохранения», «О внесении изменений в отдельные законы Алтайского края», «О внесении изменений в закон края «О бюджетном устройстве, бюджетном процессе и финансовом контроле в Алтайском крае», «О внесении изменений в закон края «О системе профилактики безнадзорности и правонарушений несовершеннолетних в Алтайском крае»), 5 законопроектов запланировано к принятию в 1 полугодии 2015 года.</w:t>
      </w:r>
    </w:p>
    <w:p w:rsidR="00431047" w:rsidRPr="003B3388" w:rsidRDefault="00431047" w:rsidP="0056303E">
      <w:pPr>
        <w:pStyle w:val="25"/>
        <w:shd w:val="clear" w:color="auto" w:fill="auto"/>
        <w:spacing w:before="0" w:line="240" w:lineRule="auto"/>
        <w:ind w:right="-2" w:firstLine="709"/>
        <w:jc w:val="both"/>
        <w:rPr>
          <w:sz w:val="28"/>
          <w:szCs w:val="28"/>
        </w:rPr>
      </w:pPr>
      <w:r w:rsidRPr="003B3388">
        <w:rPr>
          <w:sz w:val="28"/>
          <w:szCs w:val="28"/>
          <w:lang w:eastAsia="ru-RU" w:bidi="ru-RU"/>
        </w:rPr>
        <w:t>Кроме того, без включения в план работы А</w:t>
      </w:r>
      <w:r w:rsidR="00C32078">
        <w:rPr>
          <w:sz w:val="28"/>
          <w:szCs w:val="28"/>
          <w:lang w:eastAsia="ru-RU" w:bidi="ru-RU"/>
        </w:rPr>
        <w:t>лтайского краевого Законодательного Собрания</w:t>
      </w:r>
      <w:r w:rsidRPr="003B3388">
        <w:rPr>
          <w:sz w:val="28"/>
          <w:szCs w:val="28"/>
          <w:lang w:eastAsia="ru-RU" w:bidi="ru-RU"/>
        </w:rPr>
        <w:t xml:space="preserve"> по предложению прокуратуры края приняты </w:t>
      </w:r>
      <w:r w:rsidR="00005386" w:rsidRPr="003B3388">
        <w:rPr>
          <w:sz w:val="28"/>
          <w:szCs w:val="28"/>
          <w:lang w:eastAsia="ru-RU" w:bidi="ru-RU"/>
        </w:rPr>
        <w:t>з</w:t>
      </w:r>
      <w:r w:rsidRPr="003B3388">
        <w:rPr>
          <w:sz w:val="28"/>
          <w:szCs w:val="28"/>
          <w:lang w:eastAsia="ru-RU" w:bidi="ru-RU"/>
        </w:rPr>
        <w:t xml:space="preserve">аконы </w:t>
      </w:r>
      <w:r w:rsidR="00C32078">
        <w:rPr>
          <w:sz w:val="28"/>
          <w:szCs w:val="28"/>
          <w:lang w:eastAsia="ru-RU" w:bidi="ru-RU"/>
        </w:rPr>
        <w:t xml:space="preserve">Алтайского </w:t>
      </w:r>
      <w:r w:rsidRPr="003B3388">
        <w:rPr>
          <w:sz w:val="28"/>
          <w:szCs w:val="28"/>
          <w:lang w:eastAsia="ru-RU" w:bidi="ru-RU"/>
        </w:rPr>
        <w:t>края «О внесении изменений в Закон края «О бесплатном предоставлении в собственность земельных участков», исключающий обязанность граждан, имеющих трех и более детей, по несению расходов на осуществление кадастровых работ в отношении предоставляемых им в собственность земельных участков; «О внесении изменений в Закон края «О наградах Алтайского края».</w:t>
      </w:r>
    </w:p>
    <w:p w:rsidR="00431047" w:rsidRPr="003B3388" w:rsidRDefault="00431047" w:rsidP="0056303E">
      <w:pPr>
        <w:pStyle w:val="25"/>
        <w:shd w:val="clear" w:color="auto" w:fill="auto"/>
        <w:spacing w:before="0" w:line="240" w:lineRule="auto"/>
        <w:ind w:right="-2" w:firstLine="709"/>
        <w:jc w:val="both"/>
        <w:rPr>
          <w:sz w:val="28"/>
          <w:szCs w:val="28"/>
        </w:rPr>
      </w:pPr>
      <w:r w:rsidRPr="003B3388">
        <w:rPr>
          <w:sz w:val="28"/>
          <w:szCs w:val="28"/>
          <w:lang w:eastAsia="ru-RU" w:bidi="ru-RU"/>
        </w:rPr>
        <w:t>Представитель прокуратуры края участвует в заседаниях комиссии по законодательному обеспечению противодействия коррупции и правовому мониторингу, образованной в А</w:t>
      </w:r>
      <w:r w:rsidR="00C32078">
        <w:rPr>
          <w:sz w:val="28"/>
          <w:szCs w:val="28"/>
          <w:lang w:eastAsia="ru-RU" w:bidi="ru-RU"/>
        </w:rPr>
        <w:t>лтайского краевого Законодательного Собрания</w:t>
      </w:r>
      <w:r w:rsidRPr="003B3388">
        <w:rPr>
          <w:sz w:val="28"/>
          <w:szCs w:val="28"/>
          <w:lang w:eastAsia="ru-RU" w:bidi="ru-RU"/>
        </w:rPr>
        <w:t>, на которых обсуждаются вопросы о необходимости принятия законов края в связи с изменившимся федеральным законодательством. В отчетном периоде внесены изменения в 3 закона края, поводом для разработки которых была информация прокуратуры края, направленная в комиссию. В 1-м полугодии 2015 г. запланировано принятие еще 7 законов края.</w:t>
      </w:r>
    </w:p>
    <w:p w:rsidR="00431047" w:rsidRPr="003B3388" w:rsidRDefault="00431047" w:rsidP="0056303E">
      <w:pPr>
        <w:pStyle w:val="25"/>
        <w:shd w:val="clear" w:color="auto" w:fill="auto"/>
        <w:spacing w:before="0" w:line="240" w:lineRule="auto"/>
        <w:ind w:right="-2" w:firstLine="709"/>
        <w:jc w:val="both"/>
        <w:rPr>
          <w:sz w:val="28"/>
          <w:szCs w:val="28"/>
        </w:rPr>
      </w:pPr>
      <w:r w:rsidRPr="003B3388">
        <w:rPr>
          <w:sz w:val="28"/>
          <w:szCs w:val="28"/>
          <w:lang w:eastAsia="ru-RU" w:bidi="ru-RU"/>
        </w:rPr>
        <w:t>Все законопроекты проходят предварительную правовую экспертизу в прокуратуре края. Всего в 2014 году в прокуратуру края для оценки направлено 157 проектов правовых актов законодательного органа власти края, из них изучено 156 проектов (2013 - 138). По 13 проектам (2013 - 16) направлены заключения с замечаниями и предложениями, в том числе 9 заключений с выводами о несоответствии федеральному (региональному) законодательству (2013 -14), в 1 законопроекте был выявлен коррупциогенный фактор (2013 - 2). На конец отчетного периода 9 заключений рассмотрено и учтено, 3 - на рассмотрении, 1 - отклонено.</w:t>
      </w:r>
    </w:p>
    <w:p w:rsidR="00431047" w:rsidRPr="003B3388" w:rsidRDefault="00431047" w:rsidP="0056303E">
      <w:pPr>
        <w:pStyle w:val="25"/>
        <w:shd w:val="clear" w:color="auto" w:fill="auto"/>
        <w:tabs>
          <w:tab w:val="left" w:pos="3337"/>
        </w:tabs>
        <w:spacing w:before="0" w:line="240" w:lineRule="auto"/>
        <w:ind w:right="-2" w:firstLine="709"/>
        <w:jc w:val="both"/>
        <w:rPr>
          <w:sz w:val="28"/>
          <w:szCs w:val="28"/>
        </w:rPr>
      </w:pPr>
      <w:r w:rsidRPr="003B3388">
        <w:rPr>
          <w:sz w:val="28"/>
          <w:szCs w:val="28"/>
          <w:lang w:eastAsia="ru-RU" w:bidi="ru-RU"/>
        </w:rPr>
        <w:t xml:space="preserve">В 2014 году прокурор края в целях реализации права законодательной инициативы, закрепленного п.1 ст.75 Устава (Основного Закона) Алтайского края, совместно с комитетом по социальной политике </w:t>
      </w:r>
      <w:r w:rsidR="00C32078">
        <w:rPr>
          <w:sz w:val="28"/>
          <w:szCs w:val="28"/>
          <w:lang w:eastAsia="ru-RU" w:bidi="ru-RU"/>
        </w:rPr>
        <w:t>Алтайского краевого Законодательного Собрания</w:t>
      </w:r>
      <w:r w:rsidRPr="003B3388">
        <w:rPr>
          <w:sz w:val="28"/>
          <w:szCs w:val="28"/>
          <w:lang w:eastAsia="ru-RU" w:bidi="ru-RU"/>
        </w:rPr>
        <w:t xml:space="preserve"> разработал 2 законопроекта (2013- 2), которые были поддержаны депутатами путем принятия.</w:t>
      </w:r>
    </w:p>
    <w:p w:rsidR="00431047" w:rsidRPr="003B3388" w:rsidRDefault="00431047" w:rsidP="0056303E">
      <w:pPr>
        <w:pStyle w:val="25"/>
        <w:shd w:val="clear" w:color="auto" w:fill="auto"/>
        <w:spacing w:before="0" w:line="240" w:lineRule="auto"/>
        <w:ind w:right="-2" w:firstLine="709"/>
        <w:jc w:val="both"/>
        <w:rPr>
          <w:sz w:val="28"/>
          <w:szCs w:val="28"/>
          <w:lang w:eastAsia="ru-RU" w:bidi="ru-RU"/>
        </w:rPr>
      </w:pPr>
      <w:r w:rsidRPr="003B3388">
        <w:rPr>
          <w:sz w:val="28"/>
          <w:szCs w:val="28"/>
          <w:lang w:eastAsia="ru-RU" w:bidi="ru-RU"/>
        </w:rPr>
        <w:t>Продолжена совместная работа А</w:t>
      </w:r>
      <w:r w:rsidR="0040159D">
        <w:rPr>
          <w:sz w:val="28"/>
          <w:szCs w:val="28"/>
          <w:lang w:eastAsia="ru-RU" w:bidi="ru-RU"/>
        </w:rPr>
        <w:t xml:space="preserve">лтайского краевого Законодательного </w:t>
      </w:r>
      <w:r w:rsidR="0040159D">
        <w:rPr>
          <w:sz w:val="28"/>
          <w:szCs w:val="28"/>
          <w:lang w:eastAsia="ru-RU" w:bidi="ru-RU"/>
        </w:rPr>
        <w:lastRenderedPageBreak/>
        <w:t xml:space="preserve">Собрания </w:t>
      </w:r>
      <w:r w:rsidRPr="003B3388">
        <w:rPr>
          <w:sz w:val="28"/>
          <w:szCs w:val="28"/>
          <w:lang w:eastAsia="ru-RU" w:bidi="ru-RU"/>
        </w:rPr>
        <w:t>и прокуратуры края по проблемам взаимодействия органов прокуратуры и органов местного самоуправления Алтайского края.</w:t>
      </w:r>
      <w:r w:rsidR="003B3388" w:rsidRPr="003B3388">
        <w:rPr>
          <w:sz w:val="28"/>
          <w:szCs w:val="28"/>
          <w:lang w:eastAsia="ru-RU" w:bidi="ru-RU"/>
        </w:rPr>
        <w:t xml:space="preserve"> </w:t>
      </w:r>
      <w:r w:rsidR="00C32078">
        <w:rPr>
          <w:sz w:val="28"/>
          <w:szCs w:val="28"/>
          <w:lang w:eastAsia="ru-RU" w:bidi="ru-RU"/>
        </w:rPr>
        <w:t xml:space="preserve">27 мая </w:t>
      </w:r>
      <w:r w:rsidRPr="003B3388">
        <w:rPr>
          <w:sz w:val="28"/>
          <w:szCs w:val="28"/>
          <w:lang w:eastAsia="ru-RU" w:bidi="ru-RU"/>
        </w:rPr>
        <w:t>2014</w:t>
      </w:r>
      <w:r w:rsidR="00784B67" w:rsidRPr="003B3388">
        <w:rPr>
          <w:sz w:val="28"/>
          <w:szCs w:val="28"/>
          <w:lang w:eastAsia="ru-RU" w:bidi="ru-RU"/>
        </w:rPr>
        <w:t xml:space="preserve"> г</w:t>
      </w:r>
      <w:r w:rsidR="00C32078">
        <w:rPr>
          <w:sz w:val="28"/>
          <w:szCs w:val="28"/>
          <w:lang w:eastAsia="ru-RU" w:bidi="ru-RU"/>
        </w:rPr>
        <w:t>ода</w:t>
      </w:r>
      <w:r w:rsidRPr="003B3388">
        <w:rPr>
          <w:sz w:val="28"/>
          <w:szCs w:val="28"/>
          <w:lang w:eastAsia="ru-RU" w:bidi="ru-RU"/>
        </w:rPr>
        <w:t xml:space="preserve"> проведено заседание межведомственной рабочей группы по координации деятельности государственных органов и органов местного самоуправления в сфере местного самоуправления, на котором были обсуждены изменения, внесённые в статью 77 Федерального закона от 6 октября 2003 года № 131-ФЗ «Об общих принципах организации местного самоуправления в Российской Федерации», упорядочивающие процедуру осуществления надзора за деятельностью органов и должностных лиц местного самоуправления, и вопросы их практической реализации. По итогам этого заседания были приняты соответствующие рекомендации, которые доведены до сведения прокуроров районов и городов.</w:t>
      </w:r>
    </w:p>
    <w:p w:rsidR="00986F80" w:rsidRPr="003B3388" w:rsidRDefault="00986F80" w:rsidP="0056303E">
      <w:pPr>
        <w:widowControl w:val="0"/>
        <w:autoSpaceDE w:val="0"/>
        <w:autoSpaceDN w:val="0"/>
        <w:adjustRightInd w:val="0"/>
        <w:ind w:firstLine="567"/>
      </w:pPr>
      <w:r w:rsidRPr="003B3388">
        <w:t>Прокуратурой Алтайского края в 2014 году в адрес Алтайского краевого Законодательного Собрания направлено 6 протесто</w:t>
      </w:r>
      <w:r w:rsidR="005435FF">
        <w:t xml:space="preserve">в прокурора Алтайского края, 1 </w:t>
      </w:r>
      <w:r w:rsidRPr="003B3388">
        <w:t xml:space="preserve">представление и 1 требование об устранении коррупциогенного фактора (в 2008 году - 10 протестов и 1 представление, в 2009 году - 5 протестов и 1 представление, в 2010 году - 5 протестов, в 2011 году – 9 протестов и 1 требование об устранении коррупциогенного фактора, в 2012 году -  3 протеста и 2 представления, в 2013 году – 4 протеста и 2 представления). </w:t>
      </w:r>
    </w:p>
    <w:p w:rsidR="00986F80" w:rsidRPr="003B3388" w:rsidRDefault="00986F80" w:rsidP="0056303E">
      <w:pPr>
        <w:ind w:firstLine="567"/>
      </w:pPr>
      <w:r w:rsidRPr="003B3388">
        <w:t>Поступившие акты прокурорского реагирования были рассмотрены экспертно-правовым управлением совместно с профильными постоянными комитетами, по результатам были внесены соответствующие изменения в законы Алтайского края:</w:t>
      </w:r>
      <w:r w:rsidR="003B3388" w:rsidRPr="003B3388">
        <w:t xml:space="preserve"> </w:t>
      </w:r>
      <w:r w:rsidRPr="003B3388">
        <w:t>«Об Архивном фонде Алтайского края и архивах»</w:t>
      </w:r>
      <w:r w:rsidR="00C32078" w:rsidRPr="00C32078">
        <w:t>,</w:t>
      </w:r>
      <w:r w:rsidR="00C32078">
        <w:t xml:space="preserve"> </w:t>
      </w:r>
      <w:r w:rsidRPr="003B3388">
        <w:t>«О профилактике наркомании и токсикомании в Алтайском крае»</w:t>
      </w:r>
      <w:r w:rsidR="00C32078" w:rsidRPr="00C32078">
        <w:t>,</w:t>
      </w:r>
      <w:r w:rsidRPr="003B3388">
        <w:t xml:space="preserve"> «О качестве и безопасности продовольственного сырья и пищевых продуктов»</w:t>
      </w:r>
      <w:r w:rsidR="00C32078" w:rsidRPr="00C32078">
        <w:t>,</w:t>
      </w:r>
      <w:r w:rsidRPr="003B3388">
        <w:t xml:space="preserve"> «О труднодоступных и удаленных местностях в Алтайском крае»</w:t>
      </w:r>
      <w:r w:rsidR="00C32078" w:rsidRPr="00C32078">
        <w:t>,</w:t>
      </w:r>
      <w:r w:rsidR="00C32078">
        <w:t xml:space="preserve"> </w:t>
      </w:r>
      <w:r w:rsidRPr="003B3388">
        <w:t>«Об уполномоченном по защите прав предпринимателей в Алтайском крае»</w:t>
      </w:r>
      <w:r w:rsidR="00C32078" w:rsidRPr="00C32078">
        <w:t>,</w:t>
      </w:r>
      <w:r w:rsidR="00C32078">
        <w:t xml:space="preserve"> </w:t>
      </w:r>
      <w:r w:rsidRPr="003B3388">
        <w:t>«Об административной ответственности за совершение правонарушений</w:t>
      </w:r>
      <w:r w:rsidR="00C32078">
        <w:t xml:space="preserve"> на территории Алтайского края»</w:t>
      </w:r>
      <w:r w:rsidR="00C32078" w:rsidRPr="00C32078">
        <w:t>,</w:t>
      </w:r>
      <w:r w:rsidRPr="003B3388">
        <w:t xml:space="preserve"> «О благотворительной деятельности на территории Алтайского края»</w:t>
      </w:r>
      <w:r w:rsidR="00C32078" w:rsidRPr="00C32078">
        <w:t>,</w:t>
      </w:r>
      <w:r w:rsidRPr="003B3388">
        <w:t xml:space="preserve"> «О народной законодательной инициативе»</w:t>
      </w:r>
      <w:r w:rsidR="00C32078" w:rsidRPr="00C32078">
        <w:t>,</w:t>
      </w:r>
      <w:r w:rsidR="00C32078">
        <w:t xml:space="preserve"> </w:t>
      </w:r>
      <w:r w:rsidRPr="003B3388">
        <w:t>«О погребении и похоронном деле в Алтайском крае»</w:t>
      </w:r>
      <w:r w:rsidR="00C32078" w:rsidRPr="00C32078">
        <w:t>,</w:t>
      </w:r>
      <w:r w:rsidRPr="003B3388">
        <w:t xml:space="preserve"> </w:t>
      </w:r>
      <w:r w:rsidR="006D15B4" w:rsidRPr="006D15B4">
        <w:br/>
      </w:r>
      <w:r w:rsidRPr="003B3388">
        <w:t>«О регулировании отдельных отношений в сфере долевого строительства, направленных на защиту прав и законных интересов участников долевого строительства» на территории Алтайского края».</w:t>
      </w:r>
    </w:p>
    <w:p w:rsidR="00986F80" w:rsidRPr="003B3388" w:rsidRDefault="00986F80" w:rsidP="0056303E">
      <w:pPr>
        <w:tabs>
          <w:tab w:val="left" w:pos="7500"/>
        </w:tabs>
        <w:ind w:firstLine="567"/>
      </w:pPr>
      <w:r w:rsidRPr="003B3388">
        <w:t>Признаны утративш</w:t>
      </w:r>
      <w:r w:rsidR="003B3388" w:rsidRPr="003B3388">
        <w:t xml:space="preserve">ими силу законы Алтайского края </w:t>
      </w:r>
      <w:r w:rsidRPr="003B3388">
        <w:t>«Об участии населения в охране общественного порядк</w:t>
      </w:r>
      <w:r w:rsidR="00C32078">
        <w:t>а на территории Алтайского края</w:t>
      </w:r>
      <w:r w:rsidRPr="003B3388">
        <w:t xml:space="preserve">»; </w:t>
      </w:r>
      <w:r w:rsidR="006D15B4" w:rsidRPr="00FB33D7">
        <w:br/>
      </w:r>
      <w:r w:rsidRPr="003B3388">
        <w:t>«Об инвестиционной деятельности в Алтайском крае».</w:t>
      </w:r>
    </w:p>
    <w:p w:rsidR="00986F80" w:rsidRPr="003B3388" w:rsidRDefault="00986F80" w:rsidP="0056303E">
      <w:pPr>
        <w:tabs>
          <w:tab w:val="left" w:pos="7500"/>
        </w:tabs>
        <w:ind w:firstLine="567"/>
      </w:pPr>
      <w:r w:rsidRPr="003B3388">
        <w:t>Приняты новые законы:</w:t>
      </w:r>
      <w:r w:rsidR="003B3388" w:rsidRPr="003B3388">
        <w:t xml:space="preserve"> </w:t>
      </w:r>
      <w:r w:rsidRPr="003B3388">
        <w:t>«Об инвестиционной деятельности в Алтайском крае»; «Об участии граждан в охране общественного порядка на территории Алтайского края».</w:t>
      </w:r>
    </w:p>
    <w:p w:rsidR="00986F80" w:rsidRPr="003B3388" w:rsidRDefault="00986F80" w:rsidP="0056303E">
      <w:pPr>
        <w:pStyle w:val="25"/>
        <w:shd w:val="clear" w:color="auto" w:fill="auto"/>
        <w:spacing w:before="0" w:line="240" w:lineRule="auto"/>
        <w:ind w:right="620" w:firstLine="520"/>
        <w:jc w:val="both"/>
        <w:rPr>
          <w:sz w:val="28"/>
          <w:szCs w:val="28"/>
          <w:lang w:eastAsia="ru-RU" w:bidi="ru-RU"/>
        </w:rPr>
      </w:pPr>
    </w:p>
    <w:p w:rsidR="000E3862" w:rsidRPr="003B3388" w:rsidRDefault="00EE5DE6" w:rsidP="0056303E">
      <w:pPr>
        <w:pStyle w:val="25"/>
        <w:shd w:val="clear" w:color="auto" w:fill="auto"/>
        <w:spacing w:before="0" w:line="240" w:lineRule="auto"/>
        <w:ind w:right="-2" w:firstLine="567"/>
        <w:jc w:val="both"/>
        <w:rPr>
          <w:sz w:val="28"/>
          <w:szCs w:val="28"/>
          <w:lang w:eastAsia="ru-RU" w:bidi="ru-RU"/>
        </w:rPr>
      </w:pPr>
      <w:r w:rsidRPr="003B3388">
        <w:rPr>
          <w:b/>
          <w:sz w:val="28"/>
          <w:szCs w:val="28"/>
          <w:lang w:eastAsia="ru-RU" w:bidi="ru-RU"/>
        </w:rPr>
        <w:t>Взаимодействие с Управлением Министерства юстиции Российской Федерации по Алтайскому краю.</w:t>
      </w:r>
      <w:r w:rsidRPr="003B3388">
        <w:rPr>
          <w:sz w:val="28"/>
          <w:szCs w:val="28"/>
          <w:lang w:eastAsia="ru-RU" w:bidi="ru-RU"/>
        </w:rPr>
        <w:t xml:space="preserve"> </w:t>
      </w:r>
      <w:r w:rsidR="000E3862" w:rsidRPr="003B3388">
        <w:rPr>
          <w:sz w:val="28"/>
          <w:szCs w:val="28"/>
          <w:lang w:eastAsia="ru-RU" w:bidi="ru-RU"/>
        </w:rPr>
        <w:t>Реализуя с 2000 года поставленную Указом Презид</w:t>
      </w:r>
      <w:r w:rsidR="00C32078">
        <w:rPr>
          <w:sz w:val="28"/>
          <w:szCs w:val="28"/>
          <w:lang w:eastAsia="ru-RU" w:bidi="ru-RU"/>
        </w:rPr>
        <w:t xml:space="preserve">ента Российской Федерации от 10 августа </w:t>
      </w:r>
      <w:r w:rsidR="000E3862" w:rsidRPr="003B3388">
        <w:rPr>
          <w:sz w:val="28"/>
          <w:szCs w:val="28"/>
          <w:lang w:eastAsia="ru-RU" w:bidi="ru-RU"/>
        </w:rPr>
        <w:t>2000</w:t>
      </w:r>
      <w:r w:rsidR="00C32078">
        <w:rPr>
          <w:sz w:val="28"/>
          <w:szCs w:val="28"/>
          <w:lang w:eastAsia="ru-RU" w:bidi="ru-RU"/>
        </w:rPr>
        <w:t xml:space="preserve"> года</w:t>
      </w:r>
      <w:r w:rsidR="000E3862" w:rsidRPr="003B3388">
        <w:rPr>
          <w:sz w:val="28"/>
          <w:szCs w:val="28"/>
          <w:lang w:eastAsia="ru-RU" w:bidi="ru-RU"/>
        </w:rPr>
        <w:t xml:space="preserve"> № 1486</w:t>
      </w:r>
      <w:r w:rsidR="006D15B4" w:rsidRPr="006D15B4">
        <w:rPr>
          <w:sz w:val="28"/>
          <w:szCs w:val="28"/>
          <w:lang w:eastAsia="ru-RU" w:bidi="ru-RU"/>
        </w:rPr>
        <w:br/>
      </w:r>
      <w:r w:rsidR="000E3862" w:rsidRPr="003B3388">
        <w:rPr>
          <w:sz w:val="28"/>
          <w:szCs w:val="28"/>
          <w:lang w:eastAsia="ru-RU" w:bidi="ru-RU"/>
        </w:rPr>
        <w:t xml:space="preserve">«О дополнительных мерах по обеспечению единства правового пространства Российской Федерации» задачу по обеспечению единства правового пространства, органами юстиции создан постоянно действующий и достаточно эффективный </w:t>
      </w:r>
      <w:r w:rsidR="000E3862" w:rsidRPr="003B3388">
        <w:rPr>
          <w:sz w:val="28"/>
          <w:szCs w:val="28"/>
          <w:lang w:eastAsia="ru-RU" w:bidi="ru-RU"/>
        </w:rPr>
        <w:lastRenderedPageBreak/>
        <w:t>механизм выявления несоответствий в нормативных правовых актах субъектов Российской Федерации и их приведению в соответствие с федеральным законодательством.</w:t>
      </w:r>
    </w:p>
    <w:p w:rsidR="000E3862" w:rsidRPr="003B3388" w:rsidRDefault="000E3862" w:rsidP="0056303E">
      <w:pPr>
        <w:ind w:firstLine="709"/>
      </w:pPr>
      <w:r w:rsidRPr="003B3388">
        <w:t xml:space="preserve">Эффективным средством контроля за региональными правовыми актами является ведение органами юстиции федерального регистра нормативных актов субъектов Российской Федерации, проведение правовой и антикоррупционной  экспертизы нормативных правовых актов субъектов Российской Федерации, в том числе на стадии их разработки, а также системный и комплексный анализ действующего законодательства в определенных сферах правового регулирования на предмет выявления в региональных нормативных правовых актах пробелов правового регулирования и противоречий федеральному законодательству, то есть - проведение правового мониторинга в отдельных сферах правового регулирования общественных отношений в субъекте Российской Федерации. </w:t>
      </w:r>
    </w:p>
    <w:p w:rsidR="000E3862" w:rsidRPr="003B3388" w:rsidRDefault="000E3862" w:rsidP="0056303E">
      <w:pPr>
        <w:ind w:firstLine="709"/>
      </w:pPr>
      <w:r w:rsidRPr="003B3388">
        <w:t>Перспективным и активно развивающимся направлением деятельности Минюста России и его территориальных органов, направленным на совершенствование законодательства, как на федеральном, так и на региональном уровнях, признан также мониторинг правоприменения, целью  которого является наблюдение за «судьбой» того или иного нормативного правового акта, выявление и устранение противоречий, коллизий норм, коррупциогенных факторов и пробелов правового регулирования, то есть своеобразная «правовая диагностика» эффективности применения конкретного закона или подзаконного акта и его жизнеспособности.</w:t>
      </w:r>
    </w:p>
    <w:p w:rsidR="000E3862" w:rsidRPr="003B3388" w:rsidRDefault="000E3862" w:rsidP="0056303E">
      <w:pPr>
        <w:ind w:firstLine="709"/>
      </w:pPr>
      <w:r w:rsidRPr="003B3388">
        <w:t>По состоянию на 1 января 2015 года в федеральном регистре нормативных правовых актов субъектов Росс</w:t>
      </w:r>
      <w:r w:rsidR="003B3388" w:rsidRPr="003B3388">
        <w:t xml:space="preserve">ийской Федерации содержится </w:t>
      </w:r>
      <w:r w:rsidRPr="003B3388">
        <w:t>13297 актов, принятых органами власти Алтайского края (6784 - действующих).</w:t>
      </w:r>
    </w:p>
    <w:p w:rsidR="003B3388" w:rsidRPr="003B3388" w:rsidRDefault="000E3862" w:rsidP="0056303E">
      <w:pPr>
        <w:ind w:firstLine="709"/>
      </w:pPr>
      <w:r w:rsidRPr="003B3388">
        <w:t xml:space="preserve">В 2014 году в федеральный регистр включено 1799 нормативных правовых актов Алтайского края, </w:t>
      </w:r>
      <w:r w:rsidR="003B3388" w:rsidRPr="003B3388">
        <w:t xml:space="preserve">в том числе </w:t>
      </w:r>
      <w:r w:rsidRPr="003B3388">
        <w:t>108 законов Алтайского края</w:t>
      </w:r>
      <w:r w:rsidR="003B3388" w:rsidRPr="003B3388">
        <w:t xml:space="preserve"> и</w:t>
      </w:r>
      <w:r w:rsidRPr="003B3388">
        <w:t xml:space="preserve"> </w:t>
      </w:r>
      <w:r w:rsidR="006D15B4" w:rsidRPr="00FB33D7">
        <w:br/>
      </w:r>
      <w:r w:rsidRPr="003B3388">
        <w:t>16 постановлений Алтайского краевого Законодательного Собрания</w:t>
      </w:r>
      <w:r w:rsidR="003B3388" w:rsidRPr="003B3388">
        <w:t>.</w:t>
      </w:r>
    </w:p>
    <w:p w:rsidR="000E3862" w:rsidRPr="003B3388" w:rsidRDefault="000E3862" w:rsidP="0056303E">
      <w:pPr>
        <w:ind w:firstLine="709"/>
      </w:pPr>
      <w:r w:rsidRPr="003B3388">
        <w:t xml:space="preserve">Проведены правовая и антикоррупционная экспертизы 243 законов края (2013 - 191) и 42 постановлений Законодательного Собрания (2013 - 19), из них повторно в связи с динамикой федерального законодательства - в отношении 53 законов и </w:t>
      </w:r>
      <w:r w:rsidR="006D15B4" w:rsidRPr="00FB33D7">
        <w:br/>
      </w:r>
      <w:r w:rsidRPr="003B3388">
        <w:t xml:space="preserve">13 постановлений. </w:t>
      </w:r>
    </w:p>
    <w:p w:rsidR="000E3862" w:rsidRPr="003B3388" w:rsidRDefault="000E3862" w:rsidP="0056303E">
      <w:pPr>
        <w:ind w:firstLine="709"/>
      </w:pPr>
      <w:r w:rsidRPr="003B3388">
        <w:t>По результатам повторной правовой экспертизы несоответствия федеральному законодательству выявлены в 1 нормативном правовом акте законодательного (представительного) органа власти края, а именно:</w:t>
      </w:r>
    </w:p>
    <w:p w:rsidR="000E3862" w:rsidRPr="003B3388" w:rsidRDefault="007814EB" w:rsidP="0056303E">
      <w:pPr>
        <w:ind w:firstLine="709"/>
      </w:pPr>
      <w:r w:rsidRPr="003B3388">
        <w:t>- в постановлении</w:t>
      </w:r>
      <w:r w:rsidR="000E3862" w:rsidRPr="003B3388">
        <w:t xml:space="preserve"> Алтайского краевого Совета народных депутатов</w:t>
      </w:r>
      <w:r w:rsidR="00C32078">
        <w:t xml:space="preserve"> </w:t>
      </w:r>
      <w:r w:rsidR="000E3862" w:rsidRPr="003B3388">
        <w:t>от 3 июля 2007 года № 466 «Об утверждении Положения о Почетной грамоте Алтайского краевого Законодательного Собрания» - экспертное заключение от 22</w:t>
      </w:r>
      <w:r w:rsidR="00C32078">
        <w:t xml:space="preserve"> октября </w:t>
      </w:r>
      <w:r w:rsidR="006D15B4" w:rsidRPr="006D15B4">
        <w:br/>
      </w:r>
      <w:r w:rsidR="000E3862" w:rsidRPr="003B3388">
        <w:t>2014</w:t>
      </w:r>
      <w:r w:rsidRPr="003B3388">
        <w:t xml:space="preserve"> г</w:t>
      </w:r>
      <w:r w:rsidR="00C32078">
        <w:t>ода</w:t>
      </w:r>
      <w:r w:rsidR="000E3862" w:rsidRPr="003B3388">
        <w:t xml:space="preserve"> Постановлением Алтайского краевог</w:t>
      </w:r>
      <w:r w:rsidR="00C32078">
        <w:t xml:space="preserve">о Совета народных депутатов от </w:t>
      </w:r>
      <w:r w:rsidR="000E3862" w:rsidRPr="003B3388">
        <w:t>1</w:t>
      </w:r>
      <w:r w:rsidR="00C32078">
        <w:t xml:space="preserve"> декабря </w:t>
      </w:r>
      <w:r w:rsidR="000E3862" w:rsidRPr="003B3388">
        <w:t>2014</w:t>
      </w:r>
      <w:r w:rsidRPr="003B3388">
        <w:t xml:space="preserve"> г</w:t>
      </w:r>
      <w:r w:rsidR="00C32078">
        <w:t>ода</w:t>
      </w:r>
      <w:r w:rsidR="000E3862" w:rsidRPr="003B3388">
        <w:t xml:space="preserve"> № </w:t>
      </w:r>
      <w:r w:rsidR="00C32078">
        <w:t>653</w:t>
      </w:r>
      <w:r w:rsidR="000E3862" w:rsidRPr="003B3388">
        <w:t xml:space="preserve"> «О внесении изменений в постановление Алтайского краевого Совета народных депутатов «Об утверждении Положения о звании «Почетный гражданин Алтайского края» и постановление Алтайского краевого Совета народных депутатов «Об утверждении Положения о Почетной грамоте Алтайского краевого Законодательного Собрания» внесены изменения, устраняющие несоответствия федеральному законодательству.</w:t>
      </w:r>
    </w:p>
    <w:p w:rsidR="000E3862" w:rsidRPr="003B3388" w:rsidRDefault="000E3862" w:rsidP="0056303E">
      <w:pPr>
        <w:pStyle w:val="text"/>
        <w:ind w:firstLine="709"/>
        <w:rPr>
          <w:rFonts w:ascii="Times New Roman" w:hAnsi="Times New Roman" w:cs="Times New Roman"/>
          <w:sz w:val="28"/>
          <w:szCs w:val="28"/>
        </w:rPr>
      </w:pPr>
      <w:r w:rsidRPr="003B3388">
        <w:rPr>
          <w:rFonts w:ascii="Times New Roman" w:hAnsi="Times New Roman" w:cs="Times New Roman"/>
          <w:sz w:val="28"/>
          <w:szCs w:val="28"/>
        </w:rPr>
        <w:lastRenderedPageBreak/>
        <w:t>Направлены предложения о корректировке в связи с динамикой федерального законодательства в отношении 4 законов края и 1 постановления Законодательного Собрания. Указанная корректировка в связи с динамикой федерального законодательства выявлена по результатам повторной правовой экспертизы актов законодательного (представительного) органа Алтайского края.</w:t>
      </w:r>
    </w:p>
    <w:p w:rsidR="000E3862" w:rsidRPr="003B3388" w:rsidRDefault="000E3862" w:rsidP="0056303E">
      <w:pPr>
        <w:pStyle w:val="text"/>
        <w:ind w:firstLine="709"/>
        <w:rPr>
          <w:rFonts w:ascii="Times New Roman" w:hAnsi="Times New Roman" w:cs="Times New Roman"/>
          <w:sz w:val="28"/>
          <w:szCs w:val="28"/>
        </w:rPr>
      </w:pPr>
      <w:r w:rsidRPr="003B3388">
        <w:rPr>
          <w:rFonts w:ascii="Times New Roman" w:hAnsi="Times New Roman" w:cs="Times New Roman"/>
          <w:sz w:val="28"/>
          <w:szCs w:val="28"/>
        </w:rPr>
        <w:t>В настоящее время в указанные нормативные правовые акты краевого Законодательного Собрания внесены соответствующие поправки. Коррупциогенные факторы в нормативных правовых актах, принятых Законодательным Собранием по результатам антикоррупционной экспертизы не выявлялись.</w:t>
      </w:r>
    </w:p>
    <w:p w:rsidR="000E3862" w:rsidRPr="003B3388" w:rsidRDefault="000E3862" w:rsidP="0056303E">
      <w:pPr>
        <w:ind w:firstLine="709"/>
      </w:pPr>
      <w:r w:rsidRPr="003B3388">
        <w:t xml:space="preserve">Устойчивая тенденция последних лет, характеризующаяся снижением удельного веса выявляемых несоответствий федеральному законодательству в принятых законах и постановлениях краевого Законодательного Собрания, в определенной степени обеспечивается налаженным взаимодействием законодательного (представительного) органа государственной власти края с органами юстиции на стадии разработки нормативных правовых актов. </w:t>
      </w:r>
    </w:p>
    <w:p w:rsidR="000E3862" w:rsidRPr="003B3388" w:rsidRDefault="000E3862" w:rsidP="0056303E">
      <w:pPr>
        <w:ind w:firstLine="709"/>
      </w:pPr>
      <w:r w:rsidRPr="003B3388">
        <w:t>Так, удельный вес несоответствий федеральному законодательству, выявленных Управлением в 2012 году составил - 1,3%, 2013 - 0, 5%, 2014 - 0,4%.</w:t>
      </w:r>
    </w:p>
    <w:p w:rsidR="000E3862" w:rsidRPr="003B3388" w:rsidRDefault="000E3862" w:rsidP="0056303E">
      <w:pPr>
        <w:ind w:firstLine="709"/>
      </w:pPr>
      <w:r w:rsidRPr="003B3388">
        <w:t>Принципиально важным в работе по обеспечению единства правового пространства является конструктивное сотрудничество органов юстиции с органами государственной власти субъектов Российской Федерации, как на стадии разработки законопроекта, так и после принятия соответствующего нормативного правового акта.</w:t>
      </w:r>
    </w:p>
    <w:p w:rsidR="000E3862" w:rsidRPr="003B3388" w:rsidRDefault="000E3862" w:rsidP="0056303E">
      <w:pPr>
        <w:ind w:firstLine="709"/>
      </w:pPr>
      <w:r w:rsidRPr="003B3388">
        <w:t xml:space="preserve">В настоящее время, в результате взаимодействия и совместной работы Управления и Законодательного Собрания практически все нормативные правовые акты, в которых Управлением выявляются нарушения, приводятся в соответствие с федеральным законодательством без судебных процедур и принятия мер прокурорского реагирования. </w:t>
      </w:r>
    </w:p>
    <w:p w:rsidR="000E3862" w:rsidRPr="003B3388" w:rsidRDefault="000E3862" w:rsidP="0056303E">
      <w:pPr>
        <w:ind w:firstLine="709"/>
      </w:pPr>
      <w:r w:rsidRPr="003B3388">
        <w:t>При этом, наибольшая эффективность правотворческого процесса достигается при участии Управления на стадии разработки проектов нормативных правовых актов путем проведения правовой и антикоррупционной экспертиз указанных проектов.</w:t>
      </w:r>
    </w:p>
    <w:p w:rsidR="000E3862" w:rsidRPr="003B3388" w:rsidRDefault="000E3862" w:rsidP="0056303E">
      <w:pPr>
        <w:ind w:firstLine="709"/>
      </w:pPr>
      <w:r w:rsidRPr="003B3388">
        <w:t>Взаимодействие с органом законодательной власти осуществляется в формах участия руководства и специалистов Управления в рабочих группах, совещаниях. В полном объеме обеспечено участие представителей Управления на сессиях Законодательного Собрания, на заседаниях рабочих групп по проведению антикоррупционной экспертизы нормативных правовых актов и правовому мониторингу, заседаниях профильных комитетов и комиссий по разработке законопроектов.</w:t>
      </w:r>
    </w:p>
    <w:p w:rsidR="000E3862" w:rsidRPr="003B3388" w:rsidRDefault="000E3862" w:rsidP="0056303E">
      <w:pPr>
        <w:ind w:firstLine="709"/>
      </w:pPr>
      <w:r w:rsidRPr="003B3388">
        <w:t>Степень участия Управления в законотворческом процессе и качество нормотворчества Законодательного Собрания характеризуется следующими показателями проведения правовой и антикоррупционной экспертизы проектов законов и постановлений.</w:t>
      </w:r>
      <w:r w:rsidR="007814EB" w:rsidRPr="003B3388">
        <w:t xml:space="preserve"> </w:t>
      </w:r>
      <w:r w:rsidRPr="003B3388">
        <w:t xml:space="preserve">В 2014 году Управлением проведена правовая и антикоррупционная экспертиза 159 проектов нормативных правовых актов Законодательного Собрания. Из указанного числа проектов Управлением проведена правовая экспертиза 27 проектов базовых нормативных правовых актов. При этом, в </w:t>
      </w:r>
      <w:r w:rsidRPr="003B3388">
        <w:lastRenderedPageBreak/>
        <w:t xml:space="preserve">отношении данных проектов правовая экспертиза проводилась, как правило, дважды - к рассмотрению на сессиях в первом и во втором чтениях. </w:t>
      </w:r>
    </w:p>
    <w:p w:rsidR="000E3862" w:rsidRPr="003B3388" w:rsidRDefault="000E3862" w:rsidP="0056303E">
      <w:pPr>
        <w:ind w:firstLine="709"/>
      </w:pPr>
      <w:r w:rsidRPr="003B3388">
        <w:t>По результатам правовой экспертизы высказаны замечания и предложения в отношении 14 проектов (9%), в том числе выявлены несоответствия федеральному законодательству в 3 проектах законов (2%) и коррупциогенный фактор в 1 проекте закона (0,6%).</w:t>
      </w:r>
    </w:p>
    <w:p w:rsidR="000E3862" w:rsidRPr="003B3388" w:rsidRDefault="000E3862" w:rsidP="0056303E">
      <w:pPr>
        <w:ind w:firstLine="709"/>
      </w:pPr>
      <w:r w:rsidRPr="003B3388">
        <w:t>Из 159 проектов нормативных правовых актов Законодательного Собрания, рассмотренных Управлением, несоответствия федеральному законодательству выявлены в 3 проектах законов, регулирующих общественные отношения в сферах административного законодательства, охраны общественного порядка на территории субъекта Российской Федерации, а также защиты прав и свобод человека и гражданина:</w:t>
      </w:r>
    </w:p>
    <w:p w:rsidR="000E3862" w:rsidRPr="003B3388" w:rsidRDefault="000E3862" w:rsidP="0056303E">
      <w:pPr>
        <w:widowControl w:val="0"/>
        <w:ind w:firstLine="709"/>
      </w:pPr>
      <w:r w:rsidRPr="003B3388">
        <w:t>- в проекте закона Алтайского края «Об участии граждан в охране общественного порядка на территории Алтайского края»;</w:t>
      </w:r>
    </w:p>
    <w:p w:rsidR="000E3862" w:rsidRPr="003B3388" w:rsidRDefault="000E3862" w:rsidP="0056303E">
      <w:pPr>
        <w:widowControl w:val="0"/>
        <w:ind w:firstLine="709"/>
      </w:pPr>
      <w:r w:rsidRPr="003B3388">
        <w:t>- в проекте закона Алтайского края «О внесении изменений в статью 83 закона Алтайского края «Об административной ответственности за совершение правонарушений на территории Алтайского края», «О внесении изменений в закон Алтайского края «Об административной ответственности за совершение правонарушений на территории Алтайского края»;</w:t>
      </w:r>
    </w:p>
    <w:p w:rsidR="000E3862" w:rsidRPr="003B3388" w:rsidRDefault="000E3862" w:rsidP="0056303E">
      <w:pPr>
        <w:widowControl w:val="0"/>
        <w:ind w:firstLine="709"/>
      </w:pPr>
      <w:r w:rsidRPr="003B3388">
        <w:t>- в проекте закона Алтайского края «О внесении изменений в закон Алтайского края «О регулировании отдельных отношений в сфере долевого строительства, направленных на защиту прав и законных интересов участников долевого строительства на территории Алтайского края».</w:t>
      </w:r>
    </w:p>
    <w:p w:rsidR="000E3862" w:rsidRPr="003B3388" w:rsidRDefault="000E3862" w:rsidP="0056303E">
      <w:pPr>
        <w:ind w:firstLine="709"/>
      </w:pPr>
      <w:r w:rsidRPr="003B3388">
        <w:t xml:space="preserve">Для сравнения, в 2013 году Управлением проведена правовая и антикоррупционная экспертиза 152 проектов нормативных правовых актов Законодательного Собрания. Из указанного числа проектов Управлением проведена правовая экспертиза 15 проектов базовых нормативных правовых актов. </w:t>
      </w:r>
    </w:p>
    <w:p w:rsidR="000E3862" w:rsidRPr="003B3388" w:rsidRDefault="000E3862" w:rsidP="0056303E">
      <w:pPr>
        <w:ind w:firstLine="709"/>
      </w:pPr>
      <w:r w:rsidRPr="003B3388">
        <w:t xml:space="preserve">По результатам правовой экспертизы были высказаны замечания и предложения в отношении 18 проектов (11,8%), в том числе выявлены несоответствия федеральному законодательству в 9 проектах законов (5,9%) и коррупциогенный фактор в 1 проекте закона (0,6%). </w:t>
      </w:r>
    </w:p>
    <w:p w:rsidR="000E3862" w:rsidRPr="003B3388" w:rsidRDefault="000E3862" w:rsidP="0056303E">
      <w:pPr>
        <w:ind w:firstLine="709"/>
      </w:pPr>
      <w:r w:rsidRPr="003B3388">
        <w:t>Проведение мониторинга действующего регионального законодательства в определенной сфере общественных отношений также позволяет выявить в нем противоречия вновь принятым федеральным законам и пробелы правового регулирования.</w:t>
      </w:r>
    </w:p>
    <w:p w:rsidR="00431047" w:rsidRPr="003B3388" w:rsidRDefault="000E3862" w:rsidP="0056303E">
      <w:pPr>
        <w:ind w:firstLine="709"/>
        <w:rPr>
          <w:b/>
        </w:rPr>
      </w:pPr>
      <w:r w:rsidRPr="003B3388">
        <w:t>Представляется, что созданная система нормотворчества в Алтайском крае в целом представляет достаточно эффективный механизм по подготовке законопроектов и накопленный опыт взаимодействия Управления юстиции с органами государственной власти Алтайского края позволяет обеспечить на территории края единство правового пространства.</w:t>
      </w:r>
    </w:p>
    <w:p w:rsidR="0095032A" w:rsidRPr="003B3388" w:rsidRDefault="0095032A" w:rsidP="0056303E">
      <w:pPr>
        <w:ind w:right="-2" w:firstLine="709"/>
        <w:rPr>
          <w:b/>
          <w:highlight w:val="yellow"/>
        </w:rPr>
      </w:pPr>
      <w:r w:rsidRPr="003B3388">
        <w:rPr>
          <w:b/>
          <w:highlight w:val="yellow"/>
        </w:rPr>
        <w:br w:type="page"/>
      </w:r>
    </w:p>
    <w:p w:rsidR="0049558B" w:rsidRPr="003B3388" w:rsidRDefault="0049558B" w:rsidP="006D15B4">
      <w:pPr>
        <w:ind w:left="709" w:right="-2"/>
        <w:jc w:val="center"/>
        <w:rPr>
          <w:b/>
        </w:rPr>
      </w:pPr>
      <w:r w:rsidRPr="003B3388">
        <w:rPr>
          <w:b/>
        </w:rPr>
        <w:lastRenderedPageBreak/>
        <w:t>2.3. Взаимодействие Законодательного Собрания в сфере правотворческой деятельности с институтами гражданского общества</w:t>
      </w:r>
    </w:p>
    <w:p w:rsidR="0049558B" w:rsidRPr="003B3388" w:rsidRDefault="0049558B" w:rsidP="0056303E">
      <w:pPr>
        <w:ind w:right="-2" w:firstLine="709"/>
        <w:rPr>
          <w:b/>
        </w:rPr>
      </w:pPr>
    </w:p>
    <w:p w:rsidR="0049558B" w:rsidRPr="003B3388" w:rsidRDefault="0049558B" w:rsidP="0056303E">
      <w:pPr>
        <w:ind w:right="-2" w:firstLine="709"/>
      </w:pPr>
      <w:r w:rsidRPr="003B3388">
        <w:t>Законодательное Собрание, его должностные лица, взаимодействуют с институтами гражданского общества на всех стадиях правотворческой деятельности: от принятия решения о подготовке нормативного правового акта до контроля за эффективностью его исполнения.</w:t>
      </w:r>
    </w:p>
    <w:p w:rsidR="0049558B" w:rsidRPr="003B3388" w:rsidRDefault="0049558B" w:rsidP="0056303E">
      <w:pPr>
        <w:ind w:right="-2" w:firstLine="709"/>
      </w:pPr>
      <w:r w:rsidRPr="003B3388">
        <w:t xml:space="preserve">Взаимодействие с институтами гражданского общества Законодательное Собрания реализует, в частности, через участие их представителей в работе </w:t>
      </w:r>
      <w:r w:rsidR="00462914" w:rsidRPr="003B3388">
        <w:t>Комисси</w:t>
      </w:r>
      <w:r w:rsidR="0040159D">
        <w:t>и</w:t>
      </w:r>
      <w:r w:rsidR="00462914" w:rsidRPr="003B3388">
        <w:t xml:space="preserve"> Алтайского краевого Законодательного Собрания по законодательному обеспечению противодействия коррупции и правовому м</w:t>
      </w:r>
      <w:r w:rsidR="00C32078">
        <w:t xml:space="preserve">ониторингу (до мая 2014 года – </w:t>
      </w:r>
      <w:r w:rsidRPr="003B3388">
        <w:t>рабочих групп по проведению мониторинга законодательства Алтайского края и по проведению антикоррупционной экспертизы законов Алтайского края, иных нормативных правовых актов, принятых Законодательным Собранием</w:t>
      </w:r>
      <w:r w:rsidR="00462914" w:rsidRPr="003B3388">
        <w:t>)</w:t>
      </w:r>
      <w:r w:rsidRPr="003B3388">
        <w:t xml:space="preserve">. </w:t>
      </w:r>
    </w:p>
    <w:p w:rsidR="00B42513" w:rsidRPr="003B3388" w:rsidRDefault="00B42513" w:rsidP="0056303E">
      <w:pPr>
        <w:widowControl w:val="0"/>
        <w:autoSpaceDE w:val="0"/>
        <w:autoSpaceDN w:val="0"/>
        <w:adjustRightInd w:val="0"/>
        <w:spacing w:line="230" w:lineRule="auto"/>
        <w:ind w:firstLine="720"/>
      </w:pPr>
      <w:r w:rsidRPr="003B3388">
        <w:t xml:space="preserve">Представители общественности входят в состав двух Советов при Законодательном Собрании: по науке, наукоемким технологиям и инновационному развитию и по вопросам развития агропромышленного комплекса и сельских территорий. </w:t>
      </w:r>
    </w:p>
    <w:p w:rsidR="00B42513" w:rsidRPr="003B3388" w:rsidRDefault="00B42513" w:rsidP="0056303E">
      <w:pPr>
        <w:widowControl w:val="0"/>
        <w:autoSpaceDE w:val="0"/>
        <w:autoSpaceDN w:val="0"/>
        <w:adjustRightInd w:val="0"/>
        <w:spacing w:line="230" w:lineRule="auto"/>
        <w:ind w:firstLine="720"/>
      </w:pPr>
      <w:r w:rsidRPr="003B3388">
        <w:t xml:space="preserve">Представители институтов гражданского общества приглашаются на заседания сессий Законодательного Собрания, совещаний по разработке и доработке проектов нормативных правовых актов, для проведения «круглых столов», конференций и иных организационных мероприятий. </w:t>
      </w:r>
    </w:p>
    <w:p w:rsidR="00B42513" w:rsidRPr="003B3388" w:rsidRDefault="00B42513" w:rsidP="0056303E">
      <w:pPr>
        <w:widowControl w:val="0"/>
        <w:autoSpaceDE w:val="0"/>
        <w:autoSpaceDN w:val="0"/>
        <w:adjustRightInd w:val="0"/>
        <w:spacing w:line="230" w:lineRule="auto"/>
        <w:ind w:firstLine="720"/>
      </w:pPr>
      <w:r w:rsidRPr="003B3388">
        <w:t>Эффективность такого взаимодействия оценивается не только количеством совместных заседаний, но и количеством и качеством реализуемых инициатив.</w:t>
      </w:r>
    </w:p>
    <w:p w:rsidR="00B42513" w:rsidRPr="003B3388" w:rsidRDefault="00B42513" w:rsidP="0056303E">
      <w:pPr>
        <w:widowControl w:val="0"/>
        <w:autoSpaceDE w:val="0"/>
        <w:autoSpaceDN w:val="0"/>
        <w:adjustRightInd w:val="0"/>
        <w:spacing w:line="230" w:lineRule="auto"/>
        <w:ind w:firstLine="720"/>
      </w:pPr>
      <w:r w:rsidRPr="003B3388">
        <w:t>Для эффективного взаимодействия с институтами гражданского общества в области правотворческой деятельности:</w:t>
      </w:r>
    </w:p>
    <w:p w:rsidR="00B42513" w:rsidRPr="003B3388" w:rsidRDefault="00B42513" w:rsidP="0056303E">
      <w:pPr>
        <w:widowControl w:val="0"/>
        <w:autoSpaceDE w:val="0"/>
        <w:autoSpaceDN w:val="0"/>
        <w:adjustRightInd w:val="0"/>
        <w:spacing w:line="230" w:lineRule="auto"/>
        <w:ind w:firstLine="720"/>
      </w:pPr>
      <w:r w:rsidRPr="003B3388">
        <w:t>- на стадии выдвижения проекта нормативного правового акта в целях проведения независимой антикоррупционной экспертизы проекты нормативных правовых актов не позднее пяти дней до даты их рассмотрения размещаются на официальном сайте Законодательного Собрания (</w:t>
      </w:r>
      <w:r w:rsidR="0010484D">
        <w:t xml:space="preserve">в соответствии с </w:t>
      </w:r>
      <w:r w:rsidRPr="003B3388">
        <w:t>изменения</w:t>
      </w:r>
      <w:r w:rsidR="0010484D">
        <w:t xml:space="preserve">ми, внесенными в закон </w:t>
      </w:r>
      <w:r w:rsidRPr="003B3388">
        <w:t>Алтайского края «О правотворческой деятельности»</w:t>
      </w:r>
      <w:r w:rsidR="0010484D">
        <w:t xml:space="preserve"> законом </w:t>
      </w:r>
      <w:r w:rsidR="0010484D" w:rsidRPr="003B3388">
        <w:t>от 11 июля 2011 года № 92-ЗС</w:t>
      </w:r>
      <w:r w:rsidRPr="003B3388">
        <w:t>);</w:t>
      </w:r>
    </w:p>
    <w:p w:rsidR="00B42513" w:rsidRPr="003B3388" w:rsidRDefault="00B42513" w:rsidP="0056303E">
      <w:pPr>
        <w:widowControl w:val="0"/>
        <w:autoSpaceDE w:val="0"/>
        <w:autoSpaceDN w:val="0"/>
        <w:adjustRightInd w:val="0"/>
        <w:spacing w:line="230" w:lineRule="auto"/>
        <w:ind w:firstLine="720"/>
      </w:pPr>
      <w:r w:rsidRPr="003B3388">
        <w:t>- проект правового акта, принятый в первом чтении, принятый правовой акт направляются</w:t>
      </w:r>
      <w:r w:rsidR="00462914" w:rsidRPr="003B3388">
        <w:t>, в том числе,</w:t>
      </w:r>
      <w:r w:rsidRPr="003B3388">
        <w:t xml:space="preserve"> Уполномоченному по правам человека в Алтайском крае, в Общественную палату Алтайского края, а также в иные органы, организации (постановление Законодательного Собрания от 3 апреля 2012 года № 110 «О внесении изменений в Регламент Алтайского краевого Законодательного Собрания»). </w:t>
      </w:r>
    </w:p>
    <w:p w:rsidR="00986F80" w:rsidRPr="003B3388" w:rsidRDefault="00986F80" w:rsidP="0056303E">
      <w:pPr>
        <w:widowControl w:val="0"/>
        <w:autoSpaceDE w:val="0"/>
        <w:autoSpaceDN w:val="0"/>
        <w:adjustRightInd w:val="0"/>
        <w:ind w:firstLine="567"/>
        <w:rPr>
          <w:spacing w:val="-2"/>
        </w:rPr>
      </w:pPr>
      <w:r w:rsidRPr="003B3388">
        <w:t xml:space="preserve">В 2014 году поступило </w:t>
      </w:r>
      <w:r w:rsidR="00C32078">
        <w:t>3</w:t>
      </w:r>
      <w:r w:rsidRPr="003B3388">
        <w:t xml:space="preserve"> заключени</w:t>
      </w:r>
      <w:r w:rsidR="00C32078">
        <w:t>я</w:t>
      </w:r>
      <w:r w:rsidRPr="003B3388">
        <w:t xml:space="preserve"> независимых антикоррупционных экспертиз, проведенных </w:t>
      </w:r>
      <w:r w:rsidRPr="003B3388">
        <w:rPr>
          <w:spacing w:val="-1"/>
        </w:rPr>
        <w:t>Автономной неком</w:t>
      </w:r>
      <w:r w:rsidRPr="003B3388">
        <w:rPr>
          <w:spacing w:val="-2"/>
        </w:rPr>
        <w:t xml:space="preserve">мерческой образовательной организацией высшего образования «Алтайская академия экономики и права». </w:t>
      </w:r>
    </w:p>
    <w:p w:rsidR="00B42513" w:rsidRPr="003B3388" w:rsidRDefault="00B42513" w:rsidP="0056303E">
      <w:pPr>
        <w:widowControl w:val="0"/>
        <w:autoSpaceDE w:val="0"/>
        <w:autoSpaceDN w:val="0"/>
        <w:adjustRightInd w:val="0"/>
        <w:spacing w:line="230" w:lineRule="auto"/>
        <w:ind w:firstLine="720"/>
      </w:pPr>
      <w:r w:rsidRPr="003B3388">
        <w:t>При подготовке Доклада Алтайского краевого Законодательного Собрания «О состоянии законодательства Алтайского края в 201</w:t>
      </w:r>
      <w:r w:rsidR="00462914" w:rsidRPr="003B3388">
        <w:t>4</w:t>
      </w:r>
      <w:r w:rsidRPr="003B3388">
        <w:t xml:space="preserve"> году и перспективах его совершенствования» в высшие учебные заведения Алтайского края были направлены письма с предложением высказать </w:t>
      </w:r>
      <w:r w:rsidR="00CF580C">
        <w:t>поправки</w:t>
      </w:r>
      <w:r w:rsidRPr="003B3388">
        <w:t xml:space="preserve"> по концепции доклада и направления совершенствования законодательства на последующий период.</w:t>
      </w:r>
    </w:p>
    <w:p w:rsidR="00B42513" w:rsidRPr="003B3388" w:rsidRDefault="00B42513" w:rsidP="0056303E">
      <w:pPr>
        <w:ind w:firstLine="709"/>
      </w:pPr>
      <w:r w:rsidRPr="003B3388">
        <w:lastRenderedPageBreak/>
        <w:t>На системной основе организовано взаимодействие Законодательного Собрания, его постоянных профильных комитетов с Общественной палатой Алтайского края.</w:t>
      </w:r>
    </w:p>
    <w:p w:rsidR="00462914" w:rsidRPr="003B3388" w:rsidRDefault="007409A9" w:rsidP="0056303E">
      <w:pPr>
        <w:ind w:firstLine="709"/>
        <w:rPr>
          <w:bCs/>
        </w:rPr>
      </w:pPr>
      <w:r w:rsidRPr="003B3388">
        <w:rPr>
          <w:bCs/>
        </w:rPr>
        <w:t>Алтайское краевое Законодательное Собрание совместно с Алтайской академией экономики и права, Ассоциацией юридических вузов России, Администрацией Алтайского края, Барнаульским юридическим институтом МВД России выступило организатором Международной</w:t>
      </w:r>
      <w:r w:rsidR="00462914" w:rsidRPr="003B3388">
        <w:rPr>
          <w:bCs/>
        </w:rPr>
        <w:t xml:space="preserve"> научно-практическая конференция «Гражданское общество и правовое государство»</w:t>
      </w:r>
      <w:r w:rsidRPr="003B3388">
        <w:rPr>
          <w:bCs/>
        </w:rPr>
        <w:t>. Пленарное заседание конференции состоялось 10 октября 2014 года в зале заседаний Алтайского краевого Законодательного Собрания с участием депутатов Алтайского краевого Законодательного Собрания, представителей Общественной палаты Российской Федерации, представителей научного сообщества и общественных организаций России.</w:t>
      </w:r>
    </w:p>
    <w:p w:rsidR="00B42513" w:rsidRPr="003B3388" w:rsidRDefault="00B42513" w:rsidP="0056303E">
      <w:pPr>
        <w:ind w:right="-2" w:firstLine="709"/>
      </w:pPr>
    </w:p>
    <w:p w:rsidR="00B42513" w:rsidRPr="003B3388" w:rsidRDefault="00B42513" w:rsidP="006D15B4">
      <w:pPr>
        <w:ind w:left="709" w:right="-2"/>
        <w:jc w:val="center"/>
        <w:rPr>
          <w:b/>
        </w:rPr>
      </w:pPr>
      <w:r w:rsidRPr="003B3388">
        <w:rPr>
          <w:b/>
        </w:rPr>
        <w:t xml:space="preserve">2.4. Мониторинг правоприменения законодательства Алтайского края в рамках контрольных полномочий </w:t>
      </w:r>
      <w:r w:rsidR="00CF580C">
        <w:rPr>
          <w:b/>
        </w:rPr>
        <w:t xml:space="preserve">Алтайского краевого </w:t>
      </w:r>
      <w:r w:rsidRPr="003B3388">
        <w:rPr>
          <w:b/>
        </w:rPr>
        <w:t>Законодательного Собрания</w:t>
      </w:r>
    </w:p>
    <w:p w:rsidR="00B42513" w:rsidRPr="003B3388" w:rsidRDefault="00B42513" w:rsidP="0056303E">
      <w:pPr>
        <w:ind w:right="-2" w:firstLine="709"/>
      </w:pPr>
    </w:p>
    <w:p w:rsidR="00B42513" w:rsidRPr="003B3388" w:rsidRDefault="00B42513" w:rsidP="0056303E">
      <w:pPr>
        <w:ind w:firstLine="709"/>
      </w:pPr>
      <w:r w:rsidRPr="003B3388">
        <w:t>Указом Президента Российской Федерации от 20 мая 2011 года № 657</w:t>
      </w:r>
      <w:r w:rsidR="006D15B4" w:rsidRPr="006D15B4">
        <w:br/>
      </w:r>
      <w:r w:rsidRPr="003B3388">
        <w:t>«О мониторинге правоприменения в Российской Федерации» на федеральные и региональные органы государственной власти возложена обязанность осуществления мониторинга применения нормативных правовых актов Российской Федерации и субъектов Российской Федерации согласно методике и на основании плана, которые утверждены Правительством Российской Федерации. Также установлено, что органы государственной власти субъектов Российской Федерации осуществляют мониторинг правоприменения в пределах полномочий по собственной инициативе.</w:t>
      </w:r>
    </w:p>
    <w:p w:rsidR="00B42513" w:rsidRPr="003B3388" w:rsidRDefault="00B42513" w:rsidP="0056303E">
      <w:pPr>
        <w:ind w:firstLine="709"/>
      </w:pPr>
      <w:r w:rsidRPr="003B3388">
        <w:t>С целью регулирования отношений по осуществлению правового мониторинга с учетом требований к данной деятельности, установленных на федеральном уровне, а также с учетом сложившейся практики принят закон Алтайского края от 5 октября 2012 года № 68-ЗС «О внесении изменений в закон Алтайского края «О правотворческой деятельности». Закон установил два направления деятельности по правовому мониторингу: мониторинг нормативных правовых актов и мониторинг практики их применения, а также закрепил порядок осуществления мониторинга правоприменения органами государственной власти Алтайского края.</w:t>
      </w:r>
    </w:p>
    <w:p w:rsidR="00B42513" w:rsidRPr="003B3388" w:rsidRDefault="00B42513" w:rsidP="0056303E">
      <w:pPr>
        <w:ind w:firstLine="709"/>
      </w:pPr>
      <w:r w:rsidRPr="003B3388">
        <w:t xml:space="preserve">Постановлением Законодательного Собрания от 2 октября 2012 года № 467 </w:t>
      </w:r>
      <w:r w:rsidR="006D15B4" w:rsidRPr="00FB33D7">
        <w:br/>
      </w:r>
      <w:r w:rsidRPr="003B3388">
        <w:t>«О внесении изменений в приложение к постановлению Алтайского краевого Законодательного Собрания от 23 де</w:t>
      </w:r>
      <w:r w:rsidR="00CF580C">
        <w:t>кабря 2009 года № 724 «Об утвер</w:t>
      </w:r>
      <w:r w:rsidRPr="003B3388">
        <w:t xml:space="preserve">ждении Положения о порядке осуществления правового мониторинга в Алтайском краевом Законодательном Собрании» </w:t>
      </w:r>
      <w:r w:rsidR="00CF580C">
        <w:t>закреплено участие Законодатель</w:t>
      </w:r>
      <w:r w:rsidRPr="003B3388">
        <w:t>ного Собрания в осуществлении мониторинга правоприменения, проводимого в соответствии с Указом Президента Российской Федерации на основании соответствующих планов Правительства Российской Федерации; а также проведение мониторинга правоприменения по собственной инициативе в рамках осуществления контрольных полномочий за исполнением и соблюдением законов Алтайского края.</w:t>
      </w:r>
    </w:p>
    <w:p w:rsidR="00B42513" w:rsidRPr="003B3388" w:rsidRDefault="00B42513" w:rsidP="0056303E">
      <w:pPr>
        <w:ind w:firstLine="709"/>
      </w:pPr>
      <w:r w:rsidRPr="003B3388">
        <w:lastRenderedPageBreak/>
        <w:t>В 201</w:t>
      </w:r>
      <w:r w:rsidR="00182B2D" w:rsidRPr="003B3388">
        <w:t>4</w:t>
      </w:r>
      <w:r w:rsidRPr="003B3388">
        <w:t xml:space="preserve"> году проведен ряд мероприятий Законодательного Собрания, на которых были обсуждены результаты мониторинга правоприменения, в том числе:</w:t>
      </w:r>
    </w:p>
    <w:p w:rsidR="00B42513" w:rsidRPr="003B3388" w:rsidRDefault="00B42513" w:rsidP="0056303E">
      <w:pPr>
        <w:ind w:firstLine="709"/>
      </w:pPr>
      <w:r w:rsidRPr="003B3388">
        <w:t>- депутатские слушания – 1;</w:t>
      </w:r>
    </w:p>
    <w:p w:rsidR="00B42513" w:rsidRPr="003B3388" w:rsidRDefault="00B42513" w:rsidP="0056303E">
      <w:pPr>
        <w:ind w:firstLine="709"/>
      </w:pPr>
      <w:r w:rsidRPr="003B3388">
        <w:t>- публичные слушания – 2;</w:t>
      </w:r>
    </w:p>
    <w:p w:rsidR="00B42513" w:rsidRPr="003B3388" w:rsidRDefault="00B42513" w:rsidP="0056303E">
      <w:pPr>
        <w:ind w:firstLine="709"/>
      </w:pPr>
      <w:r w:rsidRPr="003B3388">
        <w:t>- заседания «круглого стола» – 1</w:t>
      </w:r>
      <w:r w:rsidR="00182B2D" w:rsidRPr="003B3388">
        <w:t>5</w:t>
      </w:r>
      <w:r w:rsidRPr="003B3388">
        <w:t>;</w:t>
      </w:r>
    </w:p>
    <w:p w:rsidR="00B42513" w:rsidRPr="003B3388" w:rsidRDefault="00B42513" w:rsidP="0056303E">
      <w:pPr>
        <w:ind w:firstLine="709"/>
      </w:pPr>
      <w:r w:rsidRPr="003B3388">
        <w:t xml:space="preserve">- расширенные заседания комитетов – </w:t>
      </w:r>
      <w:r w:rsidR="00DE32A6" w:rsidRPr="003B3388">
        <w:t>19</w:t>
      </w:r>
      <w:r w:rsidRPr="003B3388">
        <w:t>;</w:t>
      </w:r>
    </w:p>
    <w:p w:rsidR="00B42513" w:rsidRPr="003B3388" w:rsidRDefault="00B42513" w:rsidP="0056303E">
      <w:pPr>
        <w:ind w:firstLine="709"/>
      </w:pPr>
      <w:r w:rsidRPr="003B3388">
        <w:t xml:space="preserve">- выездные заседания комитетов – </w:t>
      </w:r>
      <w:r w:rsidR="00DE32A6" w:rsidRPr="003B3388">
        <w:t>8</w:t>
      </w:r>
      <w:r w:rsidRPr="003B3388">
        <w:t>;</w:t>
      </w:r>
    </w:p>
    <w:p w:rsidR="00B42513" w:rsidRPr="003B3388" w:rsidRDefault="00B42513" w:rsidP="0056303E">
      <w:pPr>
        <w:ind w:firstLine="709"/>
      </w:pPr>
      <w:r w:rsidRPr="003B3388">
        <w:t xml:space="preserve">- заседания Совета по вопросам развития агропромышленного комплекса и сельских территорий при Алтайском краевом Законодательном Собрании </w:t>
      </w:r>
      <w:r w:rsidR="00316FF5" w:rsidRPr="003B3388">
        <w:t xml:space="preserve">и </w:t>
      </w:r>
      <w:r w:rsidRPr="003B3388">
        <w:t>Совета по науке, наукоемким технологиям и инновационному развитию при Алтайском краевом Законодательном Собрании</w:t>
      </w:r>
      <w:r w:rsidR="00316FF5" w:rsidRPr="003B3388">
        <w:t>, в том числе совместно с заседаниями постоянных комитетов;</w:t>
      </w:r>
    </w:p>
    <w:p w:rsidR="00B42513" w:rsidRPr="003B3388" w:rsidRDefault="00B42513" w:rsidP="0056303E">
      <w:pPr>
        <w:ind w:firstLine="709"/>
      </w:pPr>
      <w:r w:rsidRPr="003B3388">
        <w:t xml:space="preserve">- заседания </w:t>
      </w:r>
      <w:r w:rsidR="00316FF5" w:rsidRPr="003B3388">
        <w:t xml:space="preserve">Комиссии Алтайского краевого Законодательного Собрания по законодательному обеспечению противодействия коррупции и правовому мониторингу (до мая 2014 года – </w:t>
      </w:r>
      <w:r w:rsidRPr="003B3388">
        <w:t>рабочих групп по проведению мониторинга законодательства Алтайского края и по проведению антикоррупционной экспертизы законов Алтайского края, иных нормативных правовых актов, принятых Алтайским краевым Законодательным Собранием</w:t>
      </w:r>
      <w:r w:rsidR="00316FF5" w:rsidRPr="003B3388">
        <w:t>)</w:t>
      </w:r>
      <w:r w:rsidR="00336A68">
        <w:t xml:space="preserve"> – 4</w:t>
      </w:r>
      <w:r w:rsidRPr="003B3388">
        <w:t>.</w:t>
      </w:r>
    </w:p>
    <w:p w:rsidR="006944FC" w:rsidRPr="003B3388" w:rsidRDefault="006944FC" w:rsidP="0056303E">
      <w:pPr>
        <w:ind w:firstLine="709"/>
      </w:pPr>
      <w:r w:rsidRPr="003B3388">
        <w:t>Результаты мониторинга правоприменения по отдельным вопросам рассматривались и на сессиях Алтайского краевого Законодательного Собрания (с принятием постановлений), и на заседаниях постоянных комитетов.</w:t>
      </w:r>
    </w:p>
    <w:p w:rsidR="00B42513" w:rsidRPr="003B3388" w:rsidRDefault="00B42513" w:rsidP="0056303E">
      <w:pPr>
        <w:ind w:firstLine="709"/>
      </w:pPr>
      <w:r w:rsidRPr="003B3388">
        <w:t>Следует отметить, что сфера мониторинга правоприменения постоянно увеличивается, к участию в мониторинге привлекается широкий круг право-применителей, ученых, специалистов, представителей гражданского общества, тем самым создаются эффективные механизмы реализации принятых законов и контроля их исполнения.</w:t>
      </w:r>
    </w:p>
    <w:p w:rsidR="000C5C54" w:rsidRPr="003B3388" w:rsidRDefault="00EE2EF9" w:rsidP="0056303E">
      <w:pPr>
        <w:shd w:val="clear" w:color="auto" w:fill="FFFFFF"/>
        <w:tabs>
          <w:tab w:val="left" w:pos="709"/>
        </w:tabs>
        <w:ind w:firstLine="709"/>
      </w:pPr>
      <w:r w:rsidRPr="00EE2EF9">
        <w:rPr>
          <w:b/>
        </w:rPr>
        <w:t xml:space="preserve">Сфера правовой политики. </w:t>
      </w:r>
      <w:r w:rsidR="00316FF5" w:rsidRPr="003B3388">
        <w:t>Принято п</w:t>
      </w:r>
      <w:r w:rsidR="000C5C54" w:rsidRPr="003B3388">
        <w:t>остановление Алтайского краевого Законодательного Собрания от 31 марта 2014 года № 228</w:t>
      </w:r>
      <w:r w:rsidR="000C5C54" w:rsidRPr="003B3388">
        <w:rPr>
          <w:b/>
        </w:rPr>
        <w:t xml:space="preserve"> «О деятельности Уполномоченного по правам человека в Алтайском крае в 2013 году».</w:t>
      </w:r>
      <w:r w:rsidR="00316FF5" w:rsidRPr="003B3388">
        <w:rPr>
          <w:b/>
        </w:rPr>
        <w:t xml:space="preserve"> </w:t>
      </w:r>
      <w:r w:rsidR="000C5C54" w:rsidRPr="003B3388">
        <w:t>Постановление подготовлено на основании доклада Уполномоченного по правам человека в Алтайском крае о его деятельности в 2013 году. В постановлении дается краткая характеристика основных направлений деятельности Уполномоченного по правам человека в Алтайском крае, общая оценка соблюдения прав человека в Алтайском крае, рекомендации уполномоченным органам и должностным лицам.</w:t>
      </w:r>
    </w:p>
    <w:p w:rsidR="000C5C54" w:rsidRPr="003B3388" w:rsidRDefault="00316FF5" w:rsidP="0056303E">
      <w:pPr>
        <w:ind w:firstLine="709"/>
        <w:rPr>
          <w:b/>
        </w:rPr>
      </w:pPr>
      <w:r w:rsidRPr="003B3388">
        <w:t xml:space="preserve">Принято </w:t>
      </w:r>
      <w:r w:rsidRPr="003B3388">
        <w:rPr>
          <w:b/>
        </w:rPr>
        <w:t>п</w:t>
      </w:r>
      <w:r w:rsidR="000C5C54" w:rsidRPr="003B3388">
        <w:rPr>
          <w:b/>
        </w:rPr>
        <w:t>остановление Алтайского краевого Законодательного Собрания от 31 марта 2014 года № 229 «Об отчете 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за 2013 год».</w:t>
      </w:r>
    </w:p>
    <w:p w:rsidR="000C5C54" w:rsidRPr="003B3388" w:rsidRDefault="000C5C54" w:rsidP="0056303E">
      <w:pPr>
        <w:pStyle w:val="22"/>
        <w:spacing w:after="0" w:line="240" w:lineRule="auto"/>
        <w:ind w:left="0" w:firstLine="708"/>
        <w:jc w:val="both"/>
        <w:rPr>
          <w:rFonts w:ascii="Times New Roman" w:hAnsi="Times New Roman" w:cs="Times New Roman"/>
          <w:sz w:val="28"/>
          <w:szCs w:val="28"/>
        </w:rPr>
      </w:pPr>
      <w:r w:rsidRPr="003B3388">
        <w:rPr>
          <w:rFonts w:ascii="Times New Roman" w:eastAsia="Calibri" w:hAnsi="Times New Roman" w:cs="Times New Roman"/>
          <w:sz w:val="28"/>
          <w:szCs w:val="28"/>
        </w:rPr>
        <w:t xml:space="preserve">Данный вопрос в соответствии с законодательством рассматривается в законодательном органе Алтайского края в целях обеспечения эффективного взаимодействия Алтайского краевого Законодательного Собрания и Главного управления Министерства внутренних дел Российской Федерации по Алтайскому краю. </w:t>
      </w:r>
      <w:r w:rsidR="00316FF5" w:rsidRPr="003B3388">
        <w:rPr>
          <w:rFonts w:ascii="Times New Roman" w:eastAsia="Calibri" w:hAnsi="Times New Roman" w:cs="Times New Roman"/>
          <w:sz w:val="28"/>
          <w:szCs w:val="28"/>
        </w:rPr>
        <w:t xml:space="preserve">По результатам рассмотрения отчета депутатами были сформулированы предложения и рекомендации по совершенствованию системы профилактики </w:t>
      </w:r>
      <w:r w:rsidR="00316FF5" w:rsidRPr="003B3388">
        <w:rPr>
          <w:rFonts w:ascii="Times New Roman" w:eastAsia="Calibri" w:hAnsi="Times New Roman" w:cs="Times New Roman"/>
          <w:sz w:val="28"/>
          <w:szCs w:val="28"/>
        </w:rPr>
        <w:lastRenderedPageBreak/>
        <w:t>правонарушений в Алтайском крае в адрес Главного управления внутренних дел Российской Федерации по Алтайскому краю, Администрации Алтайского края, органам муниципальных образований Алтайского края. Рассмотрению вопроса на сессии предшествовало направление в адрес ГУ МВД вопросов от каждого депутатского объединения, на которые были даны ответы руководством ГУ МВД перед сессией или в ходе доклада.</w:t>
      </w:r>
    </w:p>
    <w:p w:rsidR="000C5C54" w:rsidRPr="003B3388" w:rsidRDefault="000C5C54" w:rsidP="0056303E">
      <w:pPr>
        <w:ind w:firstLine="708"/>
      </w:pPr>
      <w:r w:rsidRPr="003B3388">
        <w:t xml:space="preserve">На декабрьской сессии Алтайского краевого Законодательного Собрания были рассмотрены отчеты </w:t>
      </w:r>
      <w:r w:rsidRPr="003B3388">
        <w:rPr>
          <w:b/>
        </w:rPr>
        <w:t>Избирательной комиссии Алтайского края об использовании средств краевого бюджета, выделенных на подготовку и проведение выборов</w:t>
      </w:r>
      <w:r w:rsidRPr="003B3388">
        <w:t xml:space="preserve"> Губернатора Алтайского края, а также на подготовку и проведение дополнительных выборов депутатов Алтайского краевого Законодательного Собрания по одномандатным избирательным округам №№ 2, 15, 24. По результатам рассмотрения отчетов депутатами были приняты постановления Законодательного Собрания от 19 декабря 2014 года № 675 и № 676.</w:t>
      </w:r>
    </w:p>
    <w:p w:rsidR="00316FF5" w:rsidRPr="003B3388" w:rsidRDefault="00316FF5" w:rsidP="0056303E">
      <w:pPr>
        <w:ind w:firstLine="708"/>
      </w:pPr>
      <w:r w:rsidRPr="003B3388">
        <w:t>25 марта 2014 года проведено расширенное заседание комитета по правовой политике по вопросу: «</w:t>
      </w:r>
      <w:r w:rsidRPr="003B3388">
        <w:rPr>
          <w:b/>
        </w:rPr>
        <w:t xml:space="preserve">О ходе выполнения закона Алтайского края </w:t>
      </w:r>
      <w:r w:rsidR="006D15B4" w:rsidRPr="00FB33D7">
        <w:rPr>
          <w:b/>
        </w:rPr>
        <w:br/>
      </w:r>
      <w:r w:rsidRPr="003B3388">
        <w:rPr>
          <w:b/>
        </w:rPr>
        <w:t xml:space="preserve">«Об ограничении пребывания несовершеннолетних в общественных местах на территории Алтайского края». </w:t>
      </w:r>
      <w:r w:rsidRPr="003B3388">
        <w:t>В заседании комитета приняли участие представители ГУВД РФ по Алтайскому краю, Прокуратуры Алтайского края, Управления Минюста России по Алтайскому краю, представители комиссии по делам несовершеннолетних и защите их прав Алтайского края, Уполномоченный по правам человека в Алтайском крае, представители Общественной палаты Алтайского края. По результатам обсуждения представителями государственных органов обобщена информация о возникающих проблемах при реализации мер, направленных на ограничение пребывания несовершеннолетних в общественных местах, их причинах и возможностях их решения при усилении взаимодействия заинтересованных структур.</w:t>
      </w:r>
    </w:p>
    <w:p w:rsidR="00316FF5" w:rsidRPr="003B3388" w:rsidRDefault="00316FF5" w:rsidP="0056303E">
      <w:pPr>
        <w:ind w:firstLine="708"/>
      </w:pPr>
      <w:r w:rsidRPr="003B3388">
        <w:t xml:space="preserve">23 апреля 2014 года состоялось расширенное совместное заседание комитета по правовой политике и комитета по здравоохранению и науке по вопросам: </w:t>
      </w:r>
      <w:r w:rsidR="006D15B4" w:rsidRPr="00FB33D7">
        <w:br/>
      </w:r>
      <w:r w:rsidRPr="003B3388">
        <w:rPr>
          <w:b/>
        </w:rPr>
        <w:t>«О ходе выполнения закона Алтайского края «О профилактике наркомании и токсикомании в Алтайском крае» и закона Алтайского края «Об утверждении долгосрочной целевой программы «Комплексные меры противодействия злоупотреблению наркотиками и их незаконному обороту в Алтайском крае» на 2009-2013 годы».</w:t>
      </w:r>
      <w:r w:rsidRPr="003B3388">
        <w:t xml:space="preserve"> В обсуждении актуальных вопросов, связанных с реализацией закона приняли участие заместитель Губернатора Алтайского края, заместитель председателя антинаркотической комиссии Алтайского края</w:t>
      </w:r>
      <w:r w:rsidR="00CF580C">
        <w:t xml:space="preserve"> </w:t>
      </w:r>
      <w:r w:rsidR="00CF580C" w:rsidRPr="003B3388">
        <w:t>Д.В.</w:t>
      </w:r>
      <w:r w:rsidRPr="003B3388">
        <w:t xml:space="preserve"> Бессарабов, представители Главного управления Министерства внутренних дел Российской Федерации по Алтайскому краю, </w:t>
      </w:r>
      <w:r w:rsidRPr="003B3388">
        <w:rPr>
          <w:rStyle w:val="afd"/>
          <w:rFonts w:eastAsiaTheme="majorEastAsia"/>
          <w:b w:val="0"/>
        </w:rPr>
        <w:t>Регионального управления Федеральной службы Российской Федерации по контролю за оборотом наркотиков по Алтайскому краю,</w:t>
      </w:r>
      <w:r w:rsidRPr="003B3388">
        <w:rPr>
          <w:b/>
        </w:rPr>
        <w:t xml:space="preserve"> </w:t>
      </w:r>
      <w:hyperlink r:id="rId20" w:history="1">
        <w:r w:rsidRPr="003B3388">
          <w:rPr>
            <w:rStyle w:val="a8"/>
            <w:color w:val="auto"/>
            <w:u w:val="none"/>
          </w:rPr>
          <w:t>Главного управления Алтайского края по социальной защите населения и преодолению последствий ядерных испытаний на Семипалатинском полигоне</w:t>
        </w:r>
      </w:hyperlink>
      <w:r w:rsidRPr="003B3388">
        <w:t xml:space="preserve">, управления Алтайского края по печати и информации, Главного управления образования и молодежной политики Алтайского края, иных государственных органов, Общественной палаты Алтайского края, представители научного сообщества и общественности. </w:t>
      </w:r>
    </w:p>
    <w:p w:rsidR="00316FF5" w:rsidRPr="003B3388" w:rsidRDefault="00316FF5" w:rsidP="0056303E">
      <w:pPr>
        <w:autoSpaceDE w:val="0"/>
        <w:autoSpaceDN w:val="0"/>
        <w:adjustRightInd w:val="0"/>
        <w:ind w:firstLine="709"/>
        <w:outlineLvl w:val="0"/>
      </w:pPr>
      <w:r w:rsidRPr="003B3388">
        <w:lastRenderedPageBreak/>
        <w:t>Участниками мероприятия отмечена эффективность реализации программных мероприятий по противодействию злоупотреблению наркотиками и их незаконному обороту в Алтайском крае и деятельности антинаркотической комиссии Алтайского края в целом. Администрации Алтайского края рекомендовано ускорить разработку и принятие программы по противодействию злоупотреблению наркотиками и их незаконному обороту в Алтайском крае на 2014-2020 годы. Субъектам профилактики наркомании и токсикомании рекомендовано продолжить проведение профилактических мероприятий с использованием современных средств телекоммуникаций и Интернета, а также с привлечением к данной деятельности заинтересованных общественных организаций.</w:t>
      </w:r>
    </w:p>
    <w:p w:rsidR="00316FF5" w:rsidRPr="003B3388" w:rsidRDefault="00316FF5" w:rsidP="0056303E">
      <w:pPr>
        <w:autoSpaceDE w:val="0"/>
        <w:autoSpaceDN w:val="0"/>
        <w:adjustRightInd w:val="0"/>
        <w:ind w:firstLine="708"/>
        <w:outlineLvl w:val="0"/>
        <w:rPr>
          <w:u w:val="single"/>
        </w:rPr>
      </w:pPr>
      <w:r w:rsidRPr="003B3388">
        <w:t>29 апреля 2014 года состоялись депутатские слушания</w:t>
      </w:r>
      <w:r w:rsidRPr="003B3388">
        <w:rPr>
          <w:rStyle w:val="afd"/>
          <w:rFonts w:eastAsiaTheme="majorEastAsia"/>
        </w:rPr>
        <w:t xml:space="preserve"> на тему «Законодательство Алтайского края: состояние, мониторинг и перспективы совершенствования». </w:t>
      </w:r>
      <w:r w:rsidRPr="003B3388">
        <w:t>На депутатских слушаниях в соответствии с постановлением Алтайского краевого Законодательного собрания от 2 октября 2012 года № 465 «Об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 был рассмотрен доклад «О состоянии законодательства Алтайского края в 2013 году и перспективах его совершенствования». По результатам проведения депутатских слушаний Алтайским краевым Законодательным Собранием было принято постановление от 16 июня 2014 года № 447 «О Докладе Алтайского краевого Законодательного Собрания «О состоянии законодательства Алтайского края в 2013 году и перспективах его совершенствования» и рекомендациях депутатских слушаний на тему «Законодательство Алтайского края: состояние, мониторинг и перспективы совершенствования».</w:t>
      </w:r>
    </w:p>
    <w:p w:rsidR="00316FF5" w:rsidRPr="003B3388" w:rsidRDefault="00316FF5" w:rsidP="0056303E">
      <w:pPr>
        <w:ind w:firstLine="708"/>
      </w:pPr>
      <w:r w:rsidRPr="003B3388">
        <w:t>29 октября проведено расширенное заседание комитета по правовой политике по теме</w:t>
      </w:r>
      <w:r w:rsidRPr="003B3388">
        <w:rPr>
          <w:b/>
        </w:rPr>
        <w:t>: «О ходе выполнения закона Алтайского края «О бесплатной юридической помощи в Алтайском крае».</w:t>
      </w:r>
      <w:r w:rsidRPr="003B3388">
        <w:t xml:space="preserve"> С докладом выступили заместитель начальника правового департамент Администрации Алтайского края </w:t>
      </w:r>
      <w:r w:rsidR="00CF580C" w:rsidRPr="003B3388">
        <w:t>И.В.</w:t>
      </w:r>
      <w:r w:rsidR="00CF580C">
        <w:t xml:space="preserve"> </w:t>
      </w:r>
      <w:r w:rsidRPr="003B3388">
        <w:t xml:space="preserve">Казанцева и </w:t>
      </w:r>
      <w:r w:rsidRPr="003B3388">
        <w:rPr>
          <w:bCs/>
        </w:rPr>
        <w:t>д</w:t>
      </w:r>
      <w:r w:rsidRPr="003B3388">
        <w:t xml:space="preserve">иректор краевого автономного учреждения «Многофункциональный центр предоставления государственных и муниципальных услуг Алтайского края» </w:t>
      </w:r>
      <w:r w:rsidR="00CF580C" w:rsidRPr="003B3388">
        <w:t>Д.В.</w:t>
      </w:r>
      <w:r w:rsidR="00CF580C">
        <w:t xml:space="preserve"> </w:t>
      </w:r>
      <w:r w:rsidRPr="003B3388">
        <w:t xml:space="preserve">Тишин Участники мероприятия проинформированы об учтенном количестве и категориях граждан, которым была оказана бесплатная юридическая помощь, о планировании дальнейшего развития системы бесплатной юридической помощи, в том числе путем расширения системы многофункциональных центров в Алтайском крае. </w:t>
      </w:r>
    </w:p>
    <w:p w:rsidR="00316FF5" w:rsidRPr="003B3388" w:rsidRDefault="00316FF5" w:rsidP="0056303E">
      <w:pPr>
        <w:autoSpaceDE w:val="0"/>
        <w:autoSpaceDN w:val="0"/>
        <w:adjustRightInd w:val="0"/>
        <w:ind w:firstLine="708"/>
        <w:outlineLvl w:val="0"/>
      </w:pPr>
      <w:r w:rsidRPr="003B3388">
        <w:t xml:space="preserve">26 ноября 2014 года состоялось совместное заседание комитетов по правовой политике и по местному самоуправлению и Избирательной комиссии Алтайского края по теме: </w:t>
      </w:r>
      <w:r w:rsidRPr="003B3388">
        <w:rPr>
          <w:b/>
        </w:rPr>
        <w:t>«Основные черты кодификации избирательного законодательства в Алтайском крае</w:t>
      </w:r>
      <w:r w:rsidRPr="003B3388">
        <w:t xml:space="preserve">», посвященное 15-летию со дня принятия Кодекса Алтайского края о выборах, референдуме, отзыве депутатов и выборных должностных лиц». Члены комитетов, постоянных депутатских объединений – фракций, избирательных комиссий в Алтайском крае отметили эффективность кодифицированного правового акта, содержащего положения о выборах, референдумах, народном опросе, отзыве, предложили продолжить работу по совершенствованию избирательного </w:t>
      </w:r>
      <w:r w:rsidRPr="003B3388">
        <w:lastRenderedPageBreak/>
        <w:t>законодательства Алтайского края с учетом динамики федерального законодательства.</w:t>
      </w:r>
    </w:p>
    <w:p w:rsidR="00D8341C" w:rsidRPr="003B3388" w:rsidRDefault="00B6744E" w:rsidP="0056303E">
      <w:pPr>
        <w:autoSpaceDE w:val="0"/>
        <w:autoSpaceDN w:val="0"/>
        <w:adjustRightInd w:val="0"/>
        <w:ind w:firstLine="709"/>
      </w:pPr>
      <w:r w:rsidRPr="00B6744E">
        <w:rPr>
          <w:b/>
        </w:rPr>
        <w:t>Сфера экономической политики, промышленности и предпринимательства.</w:t>
      </w:r>
      <w:r w:rsidR="00EE2EF9">
        <w:rPr>
          <w:b/>
        </w:rPr>
        <w:t xml:space="preserve"> </w:t>
      </w:r>
      <w:r w:rsidR="00D8341C" w:rsidRPr="003B3388">
        <w:t>На февральской сессии Алтайского краевого Законодательного Собрания</w:t>
      </w:r>
      <w:r w:rsidR="00CF580C">
        <w:t xml:space="preserve"> было принято постановление от </w:t>
      </w:r>
      <w:r w:rsidR="00D8341C" w:rsidRPr="003B3388">
        <w:t>3</w:t>
      </w:r>
      <w:r w:rsidR="00CF580C">
        <w:t xml:space="preserve"> марта </w:t>
      </w:r>
      <w:r w:rsidR="00D8341C" w:rsidRPr="003B3388">
        <w:t>2014</w:t>
      </w:r>
      <w:r w:rsidR="00CF580C">
        <w:t xml:space="preserve"> года </w:t>
      </w:r>
      <w:r w:rsidR="00D8341C" w:rsidRPr="003B3388">
        <w:t>№ 35 «</w:t>
      </w:r>
      <w:r w:rsidR="00D8341C" w:rsidRPr="003B3388">
        <w:rPr>
          <w:b/>
        </w:rPr>
        <w:t>Об отчете Губернатора Алтайского края о результатах деятельности Администрации Алтайского края за 201</w:t>
      </w:r>
      <w:r>
        <w:rPr>
          <w:b/>
        </w:rPr>
        <w:t>3</w:t>
      </w:r>
      <w:r w:rsidR="00D8341C" w:rsidRPr="003B3388">
        <w:rPr>
          <w:b/>
        </w:rPr>
        <w:t xml:space="preserve"> год»</w:t>
      </w:r>
      <w:r w:rsidR="00D8341C" w:rsidRPr="003B3388">
        <w:t>. Отчет проходил в Алтайском краевом театре Драмы с участием представителей общественности, политических партий, органов местного самоуправления и др.</w:t>
      </w:r>
    </w:p>
    <w:p w:rsidR="00D8341C" w:rsidRPr="003B3388" w:rsidRDefault="00D8341C" w:rsidP="0056303E">
      <w:pPr>
        <w:pStyle w:val="Iauiue3"/>
        <w:ind w:firstLine="720"/>
        <w:jc w:val="both"/>
        <w:rPr>
          <w:sz w:val="28"/>
          <w:szCs w:val="28"/>
        </w:rPr>
      </w:pPr>
      <w:r w:rsidRPr="003B3388">
        <w:rPr>
          <w:sz w:val="28"/>
          <w:szCs w:val="28"/>
        </w:rPr>
        <w:t>В Постановлении по итогам рассмотрения отчета депутатами была дана положительная оценка мерам, прин</w:t>
      </w:r>
      <w:r w:rsidR="00EE2EF9">
        <w:rPr>
          <w:sz w:val="28"/>
          <w:szCs w:val="28"/>
        </w:rPr>
        <w:t>ятым</w:t>
      </w:r>
      <w:r w:rsidRPr="003B3388">
        <w:rPr>
          <w:sz w:val="28"/>
          <w:szCs w:val="28"/>
        </w:rPr>
        <w:t xml:space="preserve"> в 201</w:t>
      </w:r>
      <w:r w:rsidR="00CF580C">
        <w:rPr>
          <w:sz w:val="28"/>
          <w:szCs w:val="28"/>
        </w:rPr>
        <w:t>4</w:t>
      </w:r>
      <w:r w:rsidRPr="003B3388">
        <w:rPr>
          <w:sz w:val="28"/>
          <w:szCs w:val="28"/>
        </w:rPr>
        <w:t xml:space="preserve"> году по совершенствованию инвестиционных и инновационных процессов и обеспечению роста региональной экономики, развитию коммуникационной и социальной инфраструктуры, повышению качества и доступности дошкольного образования и медицинской помощи населению, совершенствованию системы образования, улучшению демографической ситуации и увеличению доходов граждан.</w:t>
      </w:r>
    </w:p>
    <w:p w:rsidR="00D8341C" w:rsidRPr="003B3388" w:rsidRDefault="00D8341C" w:rsidP="0056303E">
      <w:pPr>
        <w:ind w:firstLine="709"/>
        <w:rPr>
          <w:rFonts w:eastAsia="Times New Roman"/>
          <w:kern w:val="36"/>
        </w:rPr>
      </w:pPr>
      <w:r w:rsidRPr="003B3388">
        <w:t xml:space="preserve">Вместе с тем, </w:t>
      </w:r>
      <w:r w:rsidR="00277E94">
        <w:t xml:space="preserve">в </w:t>
      </w:r>
      <w:r w:rsidR="00CF580C">
        <w:t>П</w:t>
      </w:r>
      <w:r w:rsidR="00277E94">
        <w:t>остановлении были отмечены</w:t>
      </w:r>
      <w:r w:rsidRPr="003B3388">
        <w:t xml:space="preserve"> проблем</w:t>
      </w:r>
      <w:r w:rsidR="00277E94">
        <w:t>ы</w:t>
      </w:r>
      <w:r w:rsidRPr="003B3388">
        <w:t>, связанные с инфраструктурными ограничениями в экономике, решение которых требует существенных инвестиционных вложений, диспропорциями в социально-экономическом развитии отдельных территорий, низким уровнем номинальной заработной платы работников ряда отраслей реального сектора экономики и, как следствие, дефицитом квалифицированных кадров рабочих профессий, недостаточным уровнем развития частного бизнеса в сфере дошкольного образования, ослаблением контроля за деятельностью недобросовестных управляющих компаний в сфере жилищно-коммунального хозяйства, недостатком на рынке доступного для граждан жилья, в том числе арендного</w:t>
      </w:r>
      <w:r w:rsidRPr="003B3388">
        <w:rPr>
          <w:kern w:val="36"/>
        </w:rPr>
        <w:t xml:space="preserve">. </w:t>
      </w:r>
    </w:p>
    <w:p w:rsidR="00D8341C" w:rsidRPr="003B3388" w:rsidRDefault="00D8341C" w:rsidP="0056303E">
      <w:pPr>
        <w:widowControl w:val="0"/>
        <w:ind w:firstLine="720"/>
      </w:pPr>
      <w:r w:rsidRPr="003B3388">
        <w:t xml:space="preserve">В постановлении были </w:t>
      </w:r>
      <w:r w:rsidR="00EE2EF9">
        <w:t>также обозначены первоочередные</w:t>
      </w:r>
      <w:r w:rsidRPr="003B3388">
        <w:t xml:space="preserve"> задачи социально-экономического развития Алтайского края на 2014 год, такие как повышение уровня и качества жизни населения, усиление контроля за целевыми темпами роста заработной платы, увеличение положительной динамики демографических процессов, привлечение государственных и частных инвестиций для реализации проектов инфраструктурного развития, создания новых производств и модернизации действующих производств, развитие государственно</w:t>
      </w:r>
      <w:r w:rsidRPr="003B3388">
        <w:rPr>
          <w:kern w:val="36"/>
        </w:rPr>
        <w:t xml:space="preserve">-частного партнерства </w:t>
      </w:r>
      <w:r w:rsidR="00CF580C">
        <w:rPr>
          <w:kern w:val="36"/>
        </w:rPr>
        <w:t>в сфере дошкольного образования</w:t>
      </w:r>
      <w:r w:rsidR="00CF580C" w:rsidRPr="00CF580C">
        <w:rPr>
          <w:kern w:val="36"/>
        </w:rPr>
        <w:t>,</w:t>
      </w:r>
      <w:r w:rsidRPr="003B3388">
        <w:rPr>
          <w:kern w:val="36"/>
        </w:rPr>
        <w:t xml:space="preserve"> </w:t>
      </w:r>
      <w:r w:rsidRPr="003B3388">
        <w:t xml:space="preserve">реализация мер по развитию материально-технической базы учреждений культуры, </w:t>
      </w:r>
      <w:r w:rsidRPr="003B3388">
        <w:rPr>
          <w:kern w:val="36"/>
        </w:rPr>
        <w:t>полномасштабное внедрение программных</w:t>
      </w:r>
      <w:r w:rsidRPr="003B3388">
        <w:t xml:space="preserve"> принципов формирования бюджета.</w:t>
      </w:r>
    </w:p>
    <w:p w:rsidR="00306704" w:rsidRPr="003B3388" w:rsidRDefault="00EE2EF9" w:rsidP="0056303E">
      <w:pPr>
        <w:ind w:firstLine="709"/>
      </w:pPr>
      <w:r>
        <w:t>По вопросам</w:t>
      </w:r>
      <w:r w:rsidR="00306704" w:rsidRPr="003B3388">
        <w:t xml:space="preserve"> реализации законов Алтайского края в 2014 году были проведены следующие мероприятия:</w:t>
      </w:r>
    </w:p>
    <w:p w:rsidR="00306704" w:rsidRPr="003B3388" w:rsidRDefault="00306704" w:rsidP="0056303E">
      <w:pPr>
        <w:ind w:firstLine="709"/>
        <w:rPr>
          <w:b/>
        </w:rPr>
      </w:pPr>
      <w:r w:rsidRPr="003B3388">
        <w:t xml:space="preserve">- совместное заседание комитетов </w:t>
      </w:r>
      <w:r w:rsidR="00CF580C">
        <w:t>Алтайского краевого Законодательного Собрания</w:t>
      </w:r>
      <w:r w:rsidRPr="003B3388">
        <w:t xml:space="preserve"> по экономической политике, промышленности и предпринимательству, по социальной политике и постоянного депутатского объединения – фракции «Единая Россия» по вопросу реализации закона Алтайского края «</w:t>
      </w:r>
      <w:r w:rsidRPr="003B3388">
        <w:rPr>
          <w:b/>
        </w:rPr>
        <w:t>О бесплатном предоставлении в собственность земельных участков»;</w:t>
      </w:r>
    </w:p>
    <w:p w:rsidR="00306704" w:rsidRPr="003B3388" w:rsidRDefault="00306704" w:rsidP="0056303E">
      <w:pPr>
        <w:ind w:firstLine="709"/>
        <w:rPr>
          <w:b/>
        </w:rPr>
      </w:pPr>
      <w:r w:rsidRPr="003B3388">
        <w:t xml:space="preserve">- совместное заседание комитета </w:t>
      </w:r>
      <w:r w:rsidR="00CF580C">
        <w:t>Алтайского краевого Законодательного Собрания</w:t>
      </w:r>
      <w:r w:rsidRPr="003B3388">
        <w:t xml:space="preserve"> по экономической политике, промышленности и предпринимательству и </w:t>
      </w:r>
      <w:r w:rsidRPr="003B3388">
        <w:lastRenderedPageBreak/>
        <w:t>постоянного депутатского объединения – фракции «Единая Россия» по вопросу реализации закона Алтайского края «</w:t>
      </w:r>
      <w:r w:rsidRPr="003B3388">
        <w:rPr>
          <w:b/>
        </w:rPr>
        <w:t>О муниципальном жилищном контроле на территории Алтайского края»;</w:t>
      </w:r>
    </w:p>
    <w:p w:rsidR="00306704" w:rsidRPr="003B3388" w:rsidRDefault="00306704" w:rsidP="0056303E">
      <w:pPr>
        <w:ind w:firstLine="709"/>
      </w:pPr>
      <w:r w:rsidRPr="003B3388">
        <w:t>- рабочее совещание по подготовке в порядке законодательной инициативы проекта федерального закона по внесению изме</w:t>
      </w:r>
      <w:r w:rsidR="00CF580C">
        <w:t xml:space="preserve">нений в Федеральный закон от </w:t>
      </w:r>
      <w:r w:rsidRPr="003B3388">
        <w:t>7</w:t>
      </w:r>
      <w:r w:rsidR="00CF580C">
        <w:t xml:space="preserve"> декабря </w:t>
      </w:r>
      <w:r w:rsidRPr="003B3388">
        <w:t>2011</w:t>
      </w:r>
      <w:r w:rsidR="00CF580C">
        <w:t xml:space="preserve"> года</w:t>
      </w:r>
      <w:r w:rsidRPr="003B3388">
        <w:t xml:space="preserve"> № 416-ФЗ «О водоснабжении и водоотведении» в части предотвращения негативного воздействия на окружающую среду при отведении сточных вод абонента в централизованные сис</w:t>
      </w:r>
      <w:r w:rsidR="00CF580C">
        <w:t>темы водоотведения</w:t>
      </w:r>
      <w:r w:rsidRPr="003B3388">
        <w:t>;</w:t>
      </w:r>
    </w:p>
    <w:p w:rsidR="00306704" w:rsidRPr="003B3388" w:rsidRDefault="00306704" w:rsidP="0056303E">
      <w:pPr>
        <w:ind w:firstLine="709"/>
        <w:rPr>
          <w:b/>
        </w:rPr>
      </w:pPr>
      <w:r w:rsidRPr="003B3388">
        <w:t xml:space="preserve">- совместное заседание комитета </w:t>
      </w:r>
      <w:r w:rsidR="00CF580C">
        <w:t>Алтайского краевого Законодательного Собрания</w:t>
      </w:r>
      <w:r w:rsidRPr="003B3388">
        <w:t xml:space="preserve"> по экономической политике, промышленности и предпринимательству и постоянного депутатского объединения – фракции «Единая Россия» по </w:t>
      </w:r>
      <w:r w:rsidRPr="003B3388">
        <w:rPr>
          <w:b/>
        </w:rPr>
        <w:t>вопросу лицензирования деятельности по управлению многоквартирными домами в рамках Жилищного кодекса Российской Федерации;</w:t>
      </w:r>
    </w:p>
    <w:p w:rsidR="00306704" w:rsidRPr="003B3388" w:rsidRDefault="00306704" w:rsidP="0056303E">
      <w:pPr>
        <w:ind w:firstLine="709"/>
      </w:pPr>
      <w:r w:rsidRPr="003B3388">
        <w:t xml:space="preserve">- совместное заседание комитета </w:t>
      </w:r>
      <w:r w:rsidR="00CF580C">
        <w:t>Алтайского краевого Законодательного Собрания</w:t>
      </w:r>
      <w:r w:rsidRPr="003B3388">
        <w:t xml:space="preserve"> по экономической политике, промышленности и предпринимательству с Главным управлением имущественных отношений Алтайского края по вопросу </w:t>
      </w:r>
      <w:r w:rsidRPr="003B3388">
        <w:rPr>
          <w:b/>
        </w:rPr>
        <w:t>оценки исполнения прогнозного Плана (программы) приватизации государственного имущества Алтайского края за 2014 год и объектах государственного имущества края, приватизация к</w:t>
      </w:r>
      <w:r w:rsidR="00CF580C">
        <w:rPr>
          <w:b/>
        </w:rPr>
        <w:t>оторых планируется в 2015 году»</w:t>
      </w:r>
      <w:r w:rsidRPr="003B3388">
        <w:t>;</w:t>
      </w:r>
    </w:p>
    <w:p w:rsidR="00306704" w:rsidRPr="003B3388" w:rsidRDefault="00306704" w:rsidP="0056303E">
      <w:pPr>
        <w:ind w:firstLine="709"/>
      </w:pPr>
      <w:r w:rsidRPr="003B3388">
        <w:t>- «круглый стол» по вопросу доработки проекта закона Алтайского края «О внесении изменения в закон Алтайского края «О регулировании отдельных отношений в сфере розничной продажи алкогольной и спиртосодержащей продукции на территории Алтайского края» в части запрета розничной продажи слабоал</w:t>
      </w:r>
      <w:r w:rsidR="00CF580C">
        <w:t>когольных тонизирующих напитков</w:t>
      </w:r>
      <w:r w:rsidRPr="003B3388">
        <w:t>;</w:t>
      </w:r>
    </w:p>
    <w:p w:rsidR="00306704" w:rsidRPr="003B3388" w:rsidRDefault="00306704" w:rsidP="0056303E">
      <w:pPr>
        <w:ind w:firstLine="709"/>
      </w:pPr>
      <w:r w:rsidRPr="003B3388">
        <w:t>- «круглый стол» по вопросу доработки проекта закона Алтайского края «О внесении изменений в закон Алтайского края «О градостроительной деятельности на территории Алтайского края».</w:t>
      </w:r>
    </w:p>
    <w:p w:rsidR="00D8341C" w:rsidRPr="003B3388" w:rsidRDefault="00EE2EF9" w:rsidP="0056303E">
      <w:pPr>
        <w:ind w:firstLine="709"/>
      </w:pPr>
      <w:r w:rsidRPr="00EE2EF9">
        <w:rPr>
          <w:b/>
        </w:rPr>
        <w:t xml:space="preserve">Сфера аграрной политики и природопользования. </w:t>
      </w:r>
      <w:r w:rsidR="00D8341C" w:rsidRPr="003B3388">
        <w:t>Проведены круглые столы, совещания и выездные заседания профильного комитета по аграрной политике и природопользованию, на которых рассматривались вопросы мониторинга правоприменения.</w:t>
      </w:r>
    </w:p>
    <w:p w:rsidR="00D8341C" w:rsidRPr="003B3388" w:rsidRDefault="00D8341C" w:rsidP="0056303E">
      <w:pPr>
        <w:ind w:firstLine="709"/>
      </w:pPr>
      <w:r w:rsidRPr="003B3388">
        <w:t>В марте 2014 года проведен круглый стол на тему «</w:t>
      </w:r>
      <w:r w:rsidRPr="003B3388">
        <w:rPr>
          <w:b/>
        </w:rPr>
        <w:t xml:space="preserve">Об использовании лесов в Алтайском крае» </w:t>
      </w:r>
      <w:r w:rsidRPr="003B3388">
        <w:t>в г. Камень-на-Оби. Выработаны рекомендации Алтайскому краевому Законодательному Собранию, Администрации Алтайского края, Главному управлению природных ресурсов и экологии Алтайского края, муниципалитетам Алтайского края, ООО «Лесная холдинговая компания «Алтайлес». Также проведен круглый стол на тему «</w:t>
      </w:r>
      <w:r w:rsidRPr="003B3388">
        <w:rPr>
          <w:b/>
        </w:rPr>
        <w:t>Развитие агропромышленного комплекса Алтайского края и Омской области и роль государственной поддержки сельского хозяйства».</w:t>
      </w:r>
      <w:r w:rsidRPr="003B3388">
        <w:t xml:space="preserve"> Участники круглого стола обсудили итоги развития отрасли в своих регионах и провели обмен опытом поддержки аграриев Алтайского края и Омской области. </w:t>
      </w:r>
    </w:p>
    <w:p w:rsidR="00D8341C" w:rsidRPr="003B3388" w:rsidRDefault="00D8341C" w:rsidP="0056303E">
      <w:pPr>
        <w:ind w:firstLine="709"/>
      </w:pPr>
      <w:r w:rsidRPr="003B3388">
        <w:t xml:space="preserve">В апреле 2014 года проведен круглый стол </w:t>
      </w:r>
      <w:r w:rsidRPr="003B3388">
        <w:rPr>
          <w:b/>
        </w:rPr>
        <w:t>«Проблемы сохранения животного мира на территории Алтайского края»</w:t>
      </w:r>
      <w:r w:rsidRPr="003B3388">
        <w:t xml:space="preserve">. Участниками круглого стола выработана резолюция и подготовлены рекомендации Главному управлению природных </w:t>
      </w:r>
      <w:r w:rsidRPr="003B3388">
        <w:lastRenderedPageBreak/>
        <w:t>ресурсов и экологии Алтайского края, Управлению ветеринарии Алтайского края, Главному управлению Министерства внутренних дел Российской Федерации по Алтайскому краю, органам местного самоуправления, природоохранным организациям, средствам массовой информации.</w:t>
      </w:r>
    </w:p>
    <w:p w:rsidR="00D8341C" w:rsidRPr="003B3388" w:rsidRDefault="00D8341C" w:rsidP="0056303E">
      <w:pPr>
        <w:ind w:firstLine="709"/>
      </w:pPr>
      <w:r w:rsidRPr="003B3388">
        <w:t>В октябре 2014 года проведено выездное заседание по вопросам реализации программы «</w:t>
      </w:r>
      <w:r w:rsidRPr="003B3388">
        <w:rPr>
          <w:b/>
        </w:rPr>
        <w:t>О развитии свеклосахарного производства в Алтайском крае</w:t>
      </w:r>
      <w:r w:rsidRPr="003B3388">
        <w:t>» на базе ЗАО «Черемновский сахарный завод». Были рассмотрены вопросы организации приемки сахарной свеклы от свеклосеющих хозяйств, ценообразования на корнеплоды при приемке, вопросы сохранения плодородия почв при выращивании монокультур.</w:t>
      </w:r>
    </w:p>
    <w:p w:rsidR="000C5C54" w:rsidRPr="003B3388" w:rsidRDefault="00EE2EF9" w:rsidP="0056303E">
      <w:pPr>
        <w:ind w:firstLine="709"/>
      </w:pPr>
      <w:r w:rsidRPr="00EE2EF9">
        <w:rPr>
          <w:b/>
        </w:rPr>
        <w:t xml:space="preserve">Сфера социальной политики. </w:t>
      </w:r>
      <w:r w:rsidR="000C5C54" w:rsidRPr="003B3388">
        <w:t>Постановлением Алтайского краевого Законодательного Собрания от 29</w:t>
      </w:r>
      <w:r w:rsidR="00F27598">
        <w:t xml:space="preserve"> сентября </w:t>
      </w:r>
      <w:r w:rsidR="000C5C54" w:rsidRPr="003B3388">
        <w:t>2014</w:t>
      </w:r>
      <w:r w:rsidR="00F27598">
        <w:t xml:space="preserve"> года</w:t>
      </w:r>
      <w:r w:rsidR="000C5C54" w:rsidRPr="003B3388">
        <w:t xml:space="preserve"> № 587 </w:t>
      </w:r>
      <w:r w:rsidR="000C5C54" w:rsidRPr="003B3388">
        <w:rPr>
          <w:b/>
        </w:rPr>
        <w:t xml:space="preserve">«О ходе выполнения закона Алтайского края «О премиях Алтайского края в области литературы, искусства, архитектуры и народного творчества» </w:t>
      </w:r>
      <w:r w:rsidR="000C5C54" w:rsidRPr="003B3388">
        <w:t>отмечено, что с 1998 года в Алтайском крае успешно осуществляется система поощрения наиболее талантливых представителей сферы культуры и искусства. В соответствии с законом Алтайского края от 9 июня 1997 года № 29-ЗС «О премиях Алтайского края в области литературы, искусства, архитектуры и народного творчества» премии присуждаются один раз в два года по десяти номинациям: литература, изобразительное искусство, театр, музыкальное искусство, хореография, эстрада, кино и телевидение, архитектура, просветительская деятельность в области литературы и искусства (литературоведение, искусствоведение), а также народное творчество.</w:t>
      </w:r>
      <w:r w:rsidR="007F500F" w:rsidRPr="003B3388">
        <w:t xml:space="preserve"> </w:t>
      </w:r>
    </w:p>
    <w:p w:rsidR="000C5C54" w:rsidRPr="003B3388" w:rsidRDefault="000C5C54" w:rsidP="0056303E">
      <w:pPr>
        <w:autoSpaceDE w:val="0"/>
        <w:autoSpaceDN w:val="0"/>
        <w:adjustRightInd w:val="0"/>
        <w:ind w:firstLine="709"/>
      </w:pPr>
      <w:r w:rsidRPr="003B3388">
        <w:t>За период с 1998 года звания «Лауреат премии Алтайского края в области литературы, искусства, архитектуры и народного творчества» удостоены 56 выдающихся деятелей и коллективов, творчество которых стало значительным явлением в культурной жизни Алтайского края.</w:t>
      </w:r>
    </w:p>
    <w:p w:rsidR="000C5C54" w:rsidRPr="003B3388" w:rsidRDefault="000C5C54" w:rsidP="0056303E">
      <w:pPr>
        <w:pStyle w:val="ConsPlusNormal"/>
        <w:ind w:firstLine="709"/>
        <w:jc w:val="both"/>
        <w:rPr>
          <w:rFonts w:ascii="Times New Roman" w:hAnsi="Times New Roman" w:cs="Times New Roman"/>
          <w:sz w:val="28"/>
          <w:szCs w:val="28"/>
        </w:rPr>
      </w:pPr>
      <w:r w:rsidRPr="003B3388">
        <w:rPr>
          <w:rFonts w:ascii="Times New Roman" w:hAnsi="Times New Roman" w:cs="Times New Roman"/>
          <w:sz w:val="28"/>
          <w:szCs w:val="28"/>
        </w:rPr>
        <w:t xml:space="preserve">Алтайское краевое Законодательное Собрание </w:t>
      </w:r>
      <w:r w:rsidR="00EE2EF9">
        <w:rPr>
          <w:rFonts w:ascii="Times New Roman" w:hAnsi="Times New Roman" w:cs="Times New Roman"/>
          <w:sz w:val="28"/>
          <w:szCs w:val="28"/>
        </w:rPr>
        <w:t>предложило</w:t>
      </w:r>
      <w:r w:rsidRPr="003B3388">
        <w:rPr>
          <w:rFonts w:ascii="Times New Roman" w:hAnsi="Times New Roman" w:cs="Times New Roman"/>
          <w:sz w:val="28"/>
          <w:szCs w:val="28"/>
        </w:rPr>
        <w:t xml:space="preserve"> управлению Алтайского края по культуре и архивному делу продолжить информационно-разъяснительную работу об условиях и порядке присуждения премий Алтайского края в области литературы, искусства, архитектуры и народного творчества. Совместно с органами местного самоуправления муниципальных районов и городских округов рекомендовано активизировать работу по популяризации творчества лауреатов премии Алтайского края в области литературы, искусства, архитектуры и народного творчества через средства массовой информации и Интернет.</w:t>
      </w:r>
    </w:p>
    <w:p w:rsidR="000C5C54" w:rsidRPr="003B3388" w:rsidRDefault="00673326" w:rsidP="0056303E">
      <w:pPr>
        <w:shd w:val="clear" w:color="auto" w:fill="FFFFFF"/>
        <w:ind w:firstLine="709"/>
      </w:pPr>
      <w:r>
        <w:t>На заседании комитета по социальной политике б</w:t>
      </w:r>
      <w:r w:rsidR="007F500F" w:rsidRPr="003B3388">
        <w:t xml:space="preserve">ыл рассмотрен вопрос </w:t>
      </w:r>
      <w:r w:rsidR="005435FF" w:rsidRPr="00FB33D7">
        <w:br/>
      </w:r>
      <w:r w:rsidR="007F500F" w:rsidRPr="003B3388">
        <w:rPr>
          <w:b/>
        </w:rPr>
        <w:t>«</w:t>
      </w:r>
      <w:r w:rsidR="000C5C54" w:rsidRPr="003B3388">
        <w:rPr>
          <w:b/>
        </w:rPr>
        <w:t xml:space="preserve">О ходе выполнения </w:t>
      </w:r>
      <w:r w:rsidR="00F27598">
        <w:rPr>
          <w:b/>
        </w:rPr>
        <w:t xml:space="preserve">закона Алтайского края от 15 апреля </w:t>
      </w:r>
      <w:r w:rsidR="000C5C54" w:rsidRPr="003B3388">
        <w:rPr>
          <w:b/>
        </w:rPr>
        <w:t>2005</w:t>
      </w:r>
      <w:r w:rsidR="00F27598">
        <w:rPr>
          <w:b/>
        </w:rPr>
        <w:t xml:space="preserve"> года</w:t>
      </w:r>
      <w:r w:rsidR="000C5C54" w:rsidRPr="003B3388">
        <w:rPr>
          <w:b/>
        </w:rPr>
        <w:t xml:space="preserve"> № 24-ЗС «О присвоении звания «Ветеран труда Алтайского края»</w:t>
      </w:r>
      <w:r w:rsidR="000C5C54" w:rsidRPr="003B3388">
        <w:t>.</w:t>
      </w:r>
    </w:p>
    <w:p w:rsidR="000C5C54" w:rsidRPr="003B3388" w:rsidRDefault="007F500F" w:rsidP="0056303E">
      <w:pPr>
        <w:shd w:val="clear" w:color="auto" w:fill="FFFFFF"/>
        <w:ind w:firstLine="709"/>
        <w:rPr>
          <w:rFonts w:eastAsiaTheme="minorHAnsi"/>
          <w:b/>
        </w:rPr>
      </w:pPr>
      <w:r w:rsidRPr="003B3388">
        <w:t xml:space="preserve">Данным </w:t>
      </w:r>
      <w:r w:rsidR="000C5C54" w:rsidRPr="003B3388">
        <w:t>Законом Алтайского края определены условия и порядок присвоения данного звания как формы поощрения граждан за многолетний добросовестный труд. За период действия Закона в него периодически вносились изменения, направленные на расширение категорий граждан, име</w:t>
      </w:r>
      <w:r w:rsidRPr="003B3388">
        <w:t xml:space="preserve">ющих право на присвоение звания (в 2005, 2006, 2007, 2008, 2011 годах). </w:t>
      </w:r>
      <w:r w:rsidR="000C5C54" w:rsidRPr="003B3388">
        <w:t xml:space="preserve">Благодаря широкому Перечню наград и поощрений, учитываемых при присвоении звания, а также снижению трудового стажа для определенных категорий граждан, условия присвоения звания «Ветеран труда </w:t>
      </w:r>
      <w:r w:rsidR="000C5C54" w:rsidRPr="003B3388">
        <w:lastRenderedPageBreak/>
        <w:t xml:space="preserve">Алтайского края» </w:t>
      </w:r>
      <w:r w:rsidRPr="003B3388">
        <w:t>по сравнению со многими субъектами</w:t>
      </w:r>
      <w:r w:rsidR="000C5C54" w:rsidRPr="003B3388">
        <w:t xml:space="preserve"> Российской Федерации</w:t>
      </w:r>
      <w:r w:rsidRPr="003B3388">
        <w:t xml:space="preserve"> являются оптимальными</w:t>
      </w:r>
      <w:r w:rsidR="000C5C54" w:rsidRPr="003B3388">
        <w:t xml:space="preserve">. </w:t>
      </w:r>
      <w:r w:rsidRPr="003B3388">
        <w:t xml:space="preserve">Так, в </w:t>
      </w:r>
      <w:r w:rsidR="000C5C54" w:rsidRPr="003B3388">
        <w:rPr>
          <w:spacing w:val="-1"/>
        </w:rPr>
        <w:t>отдельных субъектах Российской Федера</w:t>
      </w:r>
      <w:r w:rsidR="000C5C54" w:rsidRPr="003B3388">
        <w:t>ции</w:t>
      </w:r>
      <w:r w:rsidR="000C5C54" w:rsidRPr="003B3388">
        <w:rPr>
          <w:spacing w:val="-1"/>
        </w:rPr>
        <w:t xml:space="preserve"> </w:t>
      </w:r>
      <w:r w:rsidR="000C5C54" w:rsidRPr="003B3388">
        <w:rPr>
          <w:spacing w:val="1"/>
        </w:rPr>
        <w:t>звание присваивается только на условиях, установленных Федеральным законом «О ветеранах»</w:t>
      </w:r>
      <w:r w:rsidR="000C5C54" w:rsidRPr="003B3388">
        <w:rPr>
          <w:spacing w:val="-1"/>
        </w:rPr>
        <w:t>.</w:t>
      </w:r>
      <w:r w:rsidR="000C5C54" w:rsidRPr="003B3388">
        <w:rPr>
          <w:rFonts w:eastAsiaTheme="minorHAnsi"/>
        </w:rPr>
        <w:t xml:space="preserve"> </w:t>
      </w:r>
    </w:p>
    <w:p w:rsidR="000C5C54" w:rsidRPr="003B3388" w:rsidRDefault="000C5C54" w:rsidP="0056303E">
      <w:pPr>
        <w:shd w:val="clear" w:color="auto" w:fill="FFFFFF"/>
        <w:ind w:firstLine="709"/>
        <w:rPr>
          <w:b/>
        </w:rPr>
      </w:pPr>
      <w:r w:rsidRPr="003B3388">
        <w:rPr>
          <w:spacing w:val="4"/>
        </w:rPr>
        <w:t xml:space="preserve">Анализ видов наград и поощрений, учитываемых при определении </w:t>
      </w:r>
      <w:r w:rsidRPr="003B3388">
        <w:t>права на присвоение звания «Ветеран труда Алтайского края», показывает «региональную» направленность Закона: на основании государст</w:t>
      </w:r>
      <w:r w:rsidRPr="003B3388">
        <w:rPr>
          <w:spacing w:val="1"/>
        </w:rPr>
        <w:t xml:space="preserve">венных наград получают звание в среднем 26% граждан от общего </w:t>
      </w:r>
      <w:r w:rsidRPr="003B3388">
        <w:t xml:space="preserve">числа граждан, получивших звание, а по </w:t>
      </w:r>
      <w:r w:rsidR="007F500F" w:rsidRPr="003B3388">
        <w:t>«</w:t>
      </w:r>
      <w:r w:rsidRPr="003B3388">
        <w:t>региональным</w:t>
      </w:r>
      <w:r w:rsidR="007F500F" w:rsidRPr="003B3388">
        <w:t>»</w:t>
      </w:r>
      <w:r w:rsidRPr="003B3388">
        <w:t xml:space="preserve"> основаниям – 74%.</w:t>
      </w:r>
      <w:r w:rsidR="00673326">
        <w:t xml:space="preserve"> </w:t>
      </w:r>
      <w:r w:rsidRPr="003B3388">
        <w:t xml:space="preserve">В настоящее время в Алтайском крае проживает более 250 тысяч граждан, имеющих звание «Ветеран труда Алтайского края». </w:t>
      </w:r>
    </w:p>
    <w:p w:rsidR="000C5C54" w:rsidRPr="003B3388" w:rsidRDefault="000C5C54" w:rsidP="0056303E">
      <w:pPr>
        <w:shd w:val="clear" w:color="auto" w:fill="FFFFFF"/>
        <w:ind w:firstLine="709"/>
        <w:rPr>
          <w:rFonts w:eastAsiaTheme="minorHAnsi"/>
          <w:b/>
        </w:rPr>
      </w:pPr>
      <w:r w:rsidRPr="003B3388">
        <w:t xml:space="preserve">Ветеранам труда, достигшим возраста, дающего право на трудовую пенсию по старости, предоставляются меры социальной поддержки, </w:t>
      </w:r>
      <w:r w:rsidR="00332AC5" w:rsidRPr="003B3388">
        <w:t xml:space="preserve">в том числе </w:t>
      </w:r>
      <w:r w:rsidRPr="003B3388">
        <w:t xml:space="preserve">ежемесячная денежная выплата, </w:t>
      </w:r>
      <w:r w:rsidRPr="003B3388">
        <w:rPr>
          <w:rFonts w:eastAsiaTheme="minorHAnsi"/>
        </w:rPr>
        <w:t>компенсация 50 процентов расходов на оплату жилого помещения в пределах установленных краевых стандартов нормативной площади жилого помещения, компенсация 50 процентов расходов на оплату коммунальных услуг</w:t>
      </w:r>
      <w:r w:rsidR="00332AC5" w:rsidRPr="003B3388">
        <w:rPr>
          <w:rFonts w:eastAsiaTheme="minorHAnsi"/>
        </w:rPr>
        <w:t>,</w:t>
      </w:r>
      <w:r w:rsidRPr="003B3388">
        <w:rPr>
          <w:rFonts w:eastAsiaTheme="minorHAnsi"/>
        </w:rPr>
        <w:t xml:space="preserve"> </w:t>
      </w:r>
      <w:r w:rsidRPr="003B3388">
        <w:t>бесплатные изготовление и ремонт зубных протезов</w:t>
      </w:r>
      <w:r w:rsidR="00332AC5" w:rsidRPr="003B3388">
        <w:t xml:space="preserve">, </w:t>
      </w:r>
      <w:r w:rsidRPr="003B3388">
        <w:rPr>
          <w:rFonts w:eastAsiaTheme="minorHAnsi"/>
        </w:rPr>
        <w:t>оплата в размере 50 процентов стоимости проезда на железнодорожном и водном транспорте пригородного сообщения в сроки действия сезонных тарифов.</w:t>
      </w:r>
    </w:p>
    <w:p w:rsidR="002B2D69" w:rsidRPr="003B3388" w:rsidRDefault="00673326" w:rsidP="0056303E">
      <w:pPr>
        <w:shd w:val="clear" w:color="auto" w:fill="FFFFFF"/>
        <w:ind w:right="-1" w:firstLine="708"/>
        <w:rPr>
          <w:b/>
        </w:rPr>
      </w:pPr>
      <w:r>
        <w:t>Профильным комитетом р</w:t>
      </w:r>
      <w:r w:rsidR="00332AC5" w:rsidRPr="003B3388">
        <w:t xml:space="preserve">ассмотрен вопрос </w:t>
      </w:r>
      <w:r w:rsidR="00332AC5" w:rsidRPr="003B3388">
        <w:rPr>
          <w:b/>
        </w:rPr>
        <w:t>«</w:t>
      </w:r>
      <w:r w:rsidR="002B2D69" w:rsidRPr="003B3388">
        <w:rPr>
          <w:b/>
        </w:rPr>
        <w:t>О ходе выполнения закона Алтайского края</w:t>
      </w:r>
      <w:r w:rsidR="00F27598">
        <w:rPr>
          <w:b/>
        </w:rPr>
        <w:t xml:space="preserve"> </w:t>
      </w:r>
      <w:r w:rsidR="002B2D69" w:rsidRPr="003B3388">
        <w:rPr>
          <w:b/>
        </w:rPr>
        <w:t>«Об образовании в Алтайском крае»</w:t>
      </w:r>
      <w:r w:rsidR="002B2D69" w:rsidRPr="003B3388">
        <w:t xml:space="preserve"> в части организации профессионального образования на примере ресурсного центра, осуществляющего профессиональную переподготовку и повышение квалификации». </w:t>
      </w:r>
      <w:r w:rsidR="00332AC5" w:rsidRPr="003B3388">
        <w:t xml:space="preserve"> </w:t>
      </w:r>
    </w:p>
    <w:p w:rsidR="002B2D69" w:rsidRPr="003B3388" w:rsidRDefault="002B2D69" w:rsidP="0056303E">
      <w:pPr>
        <w:ind w:firstLine="709"/>
      </w:pPr>
      <w:r w:rsidRPr="003B3388">
        <w:t>Система среднего профессионального образования Алтайского края включает 72 государственных профессиональных образовательных учреждений</w:t>
      </w:r>
      <w:r w:rsidR="00332AC5" w:rsidRPr="003B3388">
        <w:t xml:space="preserve">. </w:t>
      </w:r>
      <w:r w:rsidR="00673326">
        <w:t xml:space="preserve"> </w:t>
      </w:r>
      <w:r w:rsidRPr="003B3388">
        <w:t>В профессиональных образовательных учреждениях реализуются более 150 программ среднего профессионального образования и около 300 программ профессиональной подготовки.</w:t>
      </w:r>
      <w:r w:rsidR="00332AC5" w:rsidRPr="003B3388">
        <w:t xml:space="preserve"> </w:t>
      </w:r>
      <w:r w:rsidRPr="003B3388">
        <w:t xml:space="preserve">В учреждениях среднего профессионального образования обучается </w:t>
      </w:r>
      <w:r w:rsidR="00332AC5" w:rsidRPr="003B3388">
        <w:t xml:space="preserve">более </w:t>
      </w:r>
      <w:r w:rsidRPr="003B3388">
        <w:t>32</w:t>
      </w:r>
      <w:r w:rsidR="00332AC5" w:rsidRPr="003B3388">
        <w:t xml:space="preserve"> тысяч</w:t>
      </w:r>
      <w:r w:rsidRPr="003B3388">
        <w:t xml:space="preserve"> человек, работает </w:t>
      </w:r>
      <w:r w:rsidR="00332AC5" w:rsidRPr="003B3388">
        <w:t xml:space="preserve">более </w:t>
      </w:r>
      <w:r w:rsidRPr="003B3388">
        <w:t>6</w:t>
      </w:r>
      <w:r w:rsidR="00332AC5" w:rsidRPr="003B3388">
        <w:t xml:space="preserve"> тыс.</w:t>
      </w:r>
      <w:r w:rsidRPr="003B3388">
        <w:t xml:space="preserve"> штатных работников</w:t>
      </w:r>
      <w:r w:rsidR="00332AC5" w:rsidRPr="003B3388">
        <w:t xml:space="preserve">. </w:t>
      </w:r>
      <w:r w:rsidRPr="003B3388">
        <w:t xml:space="preserve">В крае созданы три многофункциональных центра прикладных квалификаций </w:t>
      </w:r>
      <w:r w:rsidR="00332AC5" w:rsidRPr="003B3388">
        <w:t>и</w:t>
      </w:r>
      <w:r w:rsidRPr="003B3388">
        <w:t xml:space="preserve"> 6 ресурсных центров.</w:t>
      </w:r>
      <w:r w:rsidR="00673326">
        <w:t xml:space="preserve"> </w:t>
      </w:r>
      <w:r w:rsidRPr="003B3388">
        <w:t xml:space="preserve">Доля трудоустроившихся в первый год после завершения обучения в 2014 году по сравнению с 2008 годом возросла на 19,6 % (с 49% до 69,4%). </w:t>
      </w:r>
    </w:p>
    <w:p w:rsidR="002B2D69" w:rsidRPr="003B3388" w:rsidRDefault="002B2D69" w:rsidP="0056303E">
      <w:pPr>
        <w:ind w:firstLine="993"/>
      </w:pPr>
      <w:r w:rsidRPr="003B3388">
        <w:t>По результатам рассмотрения комитетом Алтайского краевого Законодательного Собрания по социальной политике вынесено решение о дальнейшем совершенствовании в Алтайском крае механизма независимой оценки качества выпускников профессиональных образовательных организаций, создании профессионально-корпоративных образовательных комплексов (ассоциаций), учебно-научно-производственных объединений (кластеров) и разработке модели учебно-производственного кластера сельскохозяйственного направления.</w:t>
      </w:r>
    </w:p>
    <w:p w:rsidR="00332AC5" w:rsidRPr="003B3388" w:rsidRDefault="00332AC5" w:rsidP="0056303E">
      <w:pPr>
        <w:ind w:firstLine="993"/>
        <w:rPr>
          <w:b/>
        </w:rPr>
      </w:pPr>
      <w:r w:rsidRPr="003B3388">
        <w:t xml:space="preserve">Рассмотрен вопрос </w:t>
      </w:r>
      <w:r w:rsidRPr="003B3388">
        <w:rPr>
          <w:b/>
        </w:rPr>
        <w:t>«О</w:t>
      </w:r>
      <w:r w:rsidR="002B2D69" w:rsidRPr="003B3388">
        <w:rPr>
          <w:b/>
        </w:rPr>
        <w:t xml:space="preserve"> ходе выполнения закона Алтайского края «О региональной молодежной политике в Алтайском крае» в части организации летнего отдыха, санаторно-курортного лечения и оздоровления детей, подростков, учащихся и студенческой молодежи в 2014 году</w:t>
      </w:r>
      <w:r w:rsidRPr="003B3388">
        <w:rPr>
          <w:b/>
        </w:rPr>
        <w:t>»</w:t>
      </w:r>
      <w:r w:rsidR="002B2D69" w:rsidRPr="003B3388">
        <w:rPr>
          <w:b/>
        </w:rPr>
        <w:t>.</w:t>
      </w:r>
      <w:r w:rsidRPr="003B3388">
        <w:rPr>
          <w:b/>
        </w:rPr>
        <w:t xml:space="preserve"> </w:t>
      </w:r>
    </w:p>
    <w:p w:rsidR="002B2D69" w:rsidRPr="003B3388" w:rsidRDefault="00332AC5" w:rsidP="0056303E">
      <w:pPr>
        <w:ind w:firstLine="993"/>
      </w:pPr>
      <w:r w:rsidRPr="003B3388">
        <w:t>Было отмечено, что в 2014 году о</w:t>
      </w:r>
      <w:r w:rsidR="002B2D69" w:rsidRPr="003B3388">
        <w:t>тдых и оздоровление детей были организованы в 1141 детской оздоровительной организации</w:t>
      </w:r>
      <w:r w:rsidRPr="003B3388">
        <w:t xml:space="preserve">. </w:t>
      </w:r>
      <w:r w:rsidR="002B2D69" w:rsidRPr="003B3388">
        <w:t xml:space="preserve">В летний период в лагерях Алтайского края отдохнуло 197250 детей, (в 2013 году - 161980 детей.) </w:t>
      </w:r>
      <w:r w:rsidRPr="003B3388">
        <w:t>Р</w:t>
      </w:r>
      <w:r w:rsidR="002B2D69" w:rsidRPr="003B3388">
        <w:t xml:space="preserve">ост </w:t>
      </w:r>
      <w:r w:rsidR="002B2D69" w:rsidRPr="003B3388">
        <w:lastRenderedPageBreak/>
        <w:t>стал возможен благодаря дополнительным мерам, принятым для организации отдыха и оздоровления детей из подтопленных территорий. Отдых еще 44795 детей в летний период был организован в 67 «прочих» организациях отдыха и оздоровления туристских базах, оздоровительных комплексах, домах отдыха и т.д. Таким образом, в 1208 организациях отдыха и оздоровления всех типов в летний сезон отдохнуло 242045 детей школьного возраста (95%).</w:t>
      </w:r>
    </w:p>
    <w:p w:rsidR="002B2D69" w:rsidRPr="003B3388" w:rsidRDefault="002B2D69" w:rsidP="0056303E">
      <w:pPr>
        <w:ind w:firstLine="993"/>
      </w:pPr>
      <w:r w:rsidRPr="003B3388">
        <w:t xml:space="preserve">Особое внимание уделено организации отдыха и оздоровления детей школьного возраста, студентов профессиональных организаций, находящихся в трудной жизненной ситуации. </w:t>
      </w:r>
    </w:p>
    <w:p w:rsidR="002B2D69" w:rsidRPr="003B3388" w:rsidRDefault="002B2D69" w:rsidP="0056303E">
      <w:pPr>
        <w:ind w:firstLine="993"/>
      </w:pPr>
      <w:r w:rsidRPr="003B3388">
        <w:t>В связи с затоплением ряда населенных пунктов в Алтайском крае были приняты экстренные меры по направлению детей из пострадавших семей, оказавшихся в трудной жизненной ситуации, на отдых и оздоровление</w:t>
      </w:r>
      <w:r w:rsidR="00332AC5" w:rsidRPr="003B3388">
        <w:t xml:space="preserve">. </w:t>
      </w:r>
      <w:r w:rsidRPr="003B3388">
        <w:t>В период с 28 мая по 31 августа 2014 года было оздоровлено 4887 школьников из затопленных территорий края</w:t>
      </w:r>
      <w:r w:rsidR="00332AC5" w:rsidRPr="003B3388">
        <w:t xml:space="preserve">, в том числе </w:t>
      </w:r>
      <w:r w:rsidRPr="003B3388">
        <w:t xml:space="preserve">129 детей - в Республике Крым. </w:t>
      </w:r>
    </w:p>
    <w:p w:rsidR="002B2D69" w:rsidRPr="003B3388" w:rsidRDefault="002B2D69" w:rsidP="0056303E">
      <w:pPr>
        <w:ind w:firstLine="993"/>
      </w:pPr>
      <w:r w:rsidRPr="003B3388">
        <w:t xml:space="preserve">По результатам </w:t>
      </w:r>
      <w:r w:rsidR="00673326">
        <w:t xml:space="preserve">рассмотрения вопросам </w:t>
      </w:r>
      <w:r w:rsidRPr="003B3388">
        <w:t>комитетом Алтайского краевого Законодательного Собрания по социальной политике</w:t>
      </w:r>
      <w:r w:rsidR="00332AC5" w:rsidRPr="003B3388">
        <w:t xml:space="preserve"> был</w:t>
      </w:r>
      <w:r w:rsidR="00673326">
        <w:t xml:space="preserve">о рекомендовано </w:t>
      </w:r>
      <w:r w:rsidR="00332AC5" w:rsidRPr="003B3388">
        <w:t>о</w:t>
      </w:r>
      <w:r w:rsidRPr="003B3388">
        <w:t xml:space="preserve">рганам местного самоуправления принять дополнительные меры по улучшению материально-технической базы и оснащению медицинским оборудованием детских загородных оздоровительных учреждений в соответствии с предписаниями Управления </w:t>
      </w:r>
      <w:r w:rsidR="00332AC5" w:rsidRPr="003B3388">
        <w:t xml:space="preserve">Роспотребнадзора </w:t>
      </w:r>
      <w:r w:rsidRPr="003B3388">
        <w:t>и систематически рассматривать вопросы состояния здоровья детей и подростков, результаты обсуждения публиковать в средствах массовой информации.</w:t>
      </w:r>
    </w:p>
    <w:p w:rsidR="007F500F" w:rsidRPr="003B3388" w:rsidRDefault="00673326" w:rsidP="0056303E">
      <w:pPr>
        <w:ind w:firstLine="708"/>
      </w:pPr>
      <w:r w:rsidRPr="00673326">
        <w:rPr>
          <w:b/>
        </w:rPr>
        <w:t>Сфера здравоохранения и науки.</w:t>
      </w:r>
      <w:r w:rsidRPr="003B3388">
        <w:t xml:space="preserve"> </w:t>
      </w:r>
      <w:r w:rsidR="007F500F" w:rsidRPr="003B3388">
        <w:t>В рамках мониторинга правоприменения комитетом по здравоохранению и науке проводились расширенные заседания комитетов и семинары совещания, на которых рассматривался ход исполнения следующих нормативных правовых актов Российской Федерации и Алтайского края:</w:t>
      </w:r>
    </w:p>
    <w:p w:rsidR="007F500F" w:rsidRPr="003B3388" w:rsidRDefault="00F27598" w:rsidP="0056303E">
      <w:pPr>
        <w:ind w:firstLine="708"/>
      </w:pPr>
      <w:r>
        <w:t>- Ф</w:t>
      </w:r>
      <w:r w:rsidR="007F500F" w:rsidRPr="003B3388">
        <w:t>едерального закона от 3</w:t>
      </w:r>
      <w:r>
        <w:t xml:space="preserve"> июня </w:t>
      </w:r>
      <w:r w:rsidR="007F500F" w:rsidRPr="003B3388">
        <w:t>2011 г</w:t>
      </w:r>
      <w:r>
        <w:t>ода</w:t>
      </w:r>
      <w:r w:rsidR="007F500F" w:rsidRPr="003B3388">
        <w:t xml:space="preserve"> № 107-ФЗ «</w:t>
      </w:r>
      <w:r w:rsidR="007F500F" w:rsidRPr="003B3388">
        <w:rPr>
          <w:b/>
        </w:rPr>
        <w:t>Об исчислении времени</w:t>
      </w:r>
      <w:r w:rsidR="007F500F" w:rsidRPr="003B3388">
        <w:t>» (в части внесения изменений в указанный закон – май);</w:t>
      </w:r>
    </w:p>
    <w:p w:rsidR="007F500F" w:rsidRPr="00F27598" w:rsidRDefault="00F27598" w:rsidP="0056303E">
      <w:pPr>
        <w:ind w:firstLine="708"/>
      </w:pPr>
      <w:r>
        <w:t>- Ф</w:t>
      </w:r>
      <w:r w:rsidR="007F500F" w:rsidRPr="003B3388">
        <w:t>едерального закона от 12</w:t>
      </w:r>
      <w:r>
        <w:t xml:space="preserve"> апреля </w:t>
      </w:r>
      <w:r w:rsidR="007F500F" w:rsidRPr="003B3388">
        <w:t>2010 г</w:t>
      </w:r>
      <w:r>
        <w:t>ода</w:t>
      </w:r>
      <w:r w:rsidR="007F500F" w:rsidRPr="003B3388">
        <w:t xml:space="preserve"> № 61-ФЗ «</w:t>
      </w:r>
      <w:r w:rsidR="007F500F" w:rsidRPr="003B3388">
        <w:rPr>
          <w:b/>
        </w:rPr>
        <w:t>Об об</w:t>
      </w:r>
      <w:r>
        <w:rPr>
          <w:b/>
        </w:rPr>
        <w:t xml:space="preserve">ращении лекарственных средств» </w:t>
      </w:r>
      <w:r w:rsidR="007F500F" w:rsidRPr="003B3388">
        <w:rPr>
          <w:b/>
        </w:rPr>
        <w:t>в части обеспечения льготными лекарственными препаратами отдельных категорий граждан на территории Алтайского края</w:t>
      </w:r>
      <w:r>
        <w:t xml:space="preserve"> – август</w:t>
      </w:r>
      <w:r w:rsidRPr="00F27598">
        <w:t>;</w:t>
      </w:r>
    </w:p>
    <w:p w:rsidR="007F500F" w:rsidRPr="003B3388" w:rsidRDefault="00F27598" w:rsidP="0056303E">
      <w:pPr>
        <w:ind w:firstLine="708"/>
      </w:pPr>
      <w:r>
        <w:t>- Ф</w:t>
      </w:r>
      <w:r w:rsidR="007F500F" w:rsidRPr="003B3388">
        <w:t>едерального закона от 29</w:t>
      </w:r>
      <w:r>
        <w:t xml:space="preserve"> ноября </w:t>
      </w:r>
      <w:r w:rsidR="007F500F" w:rsidRPr="003B3388">
        <w:t>2010 г</w:t>
      </w:r>
      <w:r>
        <w:t>ода</w:t>
      </w:r>
      <w:r w:rsidR="007F500F" w:rsidRPr="003B3388">
        <w:t xml:space="preserve"> № 326-ФЗ</w:t>
      </w:r>
      <w:r w:rsidR="005435FF" w:rsidRPr="005435FF">
        <w:t xml:space="preserve"> </w:t>
      </w:r>
      <w:r w:rsidR="007F500F" w:rsidRPr="003B3388">
        <w:t>«</w:t>
      </w:r>
      <w:r w:rsidR="007F500F" w:rsidRPr="003B3388">
        <w:rPr>
          <w:b/>
        </w:rPr>
        <w:t>Об обязательном медицинском страх</w:t>
      </w:r>
      <w:r>
        <w:rPr>
          <w:b/>
        </w:rPr>
        <w:t xml:space="preserve">овании в Российской Федерации» </w:t>
      </w:r>
      <w:r w:rsidR="007F500F" w:rsidRPr="003B3388">
        <w:rPr>
          <w:b/>
        </w:rPr>
        <w:t>в части реализации программы «Земский доктор»</w:t>
      </w:r>
      <w:r w:rsidR="007F500F" w:rsidRPr="003B3388">
        <w:t xml:space="preserve"> в Алтай</w:t>
      </w:r>
      <w:r>
        <w:t>ском крае за 2014 год – октябрь</w:t>
      </w:r>
      <w:r w:rsidR="007F500F" w:rsidRPr="003B3388">
        <w:t>;</w:t>
      </w:r>
    </w:p>
    <w:p w:rsidR="007F500F" w:rsidRPr="003B3388" w:rsidRDefault="00F27598" w:rsidP="0056303E">
      <w:pPr>
        <w:ind w:firstLine="708"/>
      </w:pPr>
      <w:r>
        <w:t>- Ф</w:t>
      </w:r>
      <w:r w:rsidR="007F500F" w:rsidRPr="003B3388">
        <w:t>едерального закона от 21</w:t>
      </w:r>
      <w:r>
        <w:t xml:space="preserve"> ноября </w:t>
      </w:r>
      <w:r w:rsidR="007F500F" w:rsidRPr="003B3388">
        <w:t>2011 г</w:t>
      </w:r>
      <w:r>
        <w:t>ода</w:t>
      </w:r>
      <w:r w:rsidR="007F500F" w:rsidRPr="003B3388">
        <w:t xml:space="preserve"> № 323-ФЗ «</w:t>
      </w:r>
      <w:r w:rsidR="007F500F" w:rsidRPr="003B3388">
        <w:rPr>
          <w:b/>
        </w:rPr>
        <w:t>Об основах охраны здоровья граждан в Российской Федерации»</w:t>
      </w:r>
      <w:r w:rsidR="007F500F" w:rsidRPr="003B3388">
        <w:t xml:space="preserve"> (в части организации оказания паллиативной медицинской помощи в медицинских организациях округов Бийска и Рубцовска» с выездом в г. Рубцовск – июнь; в части организации оказания высокотехнологичной медицинской помощи на территории Алтайского края (об эффективности работы перинатальных центов края) – ноябрь);</w:t>
      </w:r>
    </w:p>
    <w:p w:rsidR="007F500F" w:rsidRPr="003B3388" w:rsidRDefault="00F27598" w:rsidP="0056303E">
      <w:pPr>
        <w:ind w:firstLine="708"/>
      </w:pPr>
      <w:r>
        <w:rPr>
          <w:spacing w:val="-1"/>
        </w:rPr>
        <w:t xml:space="preserve">- </w:t>
      </w:r>
      <w:r w:rsidR="007F500F" w:rsidRPr="003B3388">
        <w:rPr>
          <w:spacing w:val="-1"/>
        </w:rPr>
        <w:t>распоряжения Правитель</w:t>
      </w:r>
      <w:r>
        <w:rPr>
          <w:spacing w:val="-1"/>
        </w:rPr>
        <w:t xml:space="preserve">ства Российской Федерации от 31 декабря </w:t>
      </w:r>
      <w:r w:rsidR="007F500F" w:rsidRPr="003B3388">
        <w:rPr>
          <w:spacing w:val="-1"/>
        </w:rPr>
        <w:t>2008 г</w:t>
      </w:r>
      <w:r>
        <w:rPr>
          <w:spacing w:val="-1"/>
        </w:rPr>
        <w:t>ода</w:t>
      </w:r>
      <w:r w:rsidR="007F500F" w:rsidRPr="003B3388">
        <w:rPr>
          <w:spacing w:val="-1"/>
        </w:rPr>
        <w:t xml:space="preserve"> № 2053-р «О п</w:t>
      </w:r>
      <w:r w:rsidR="007F500F" w:rsidRPr="003B3388">
        <w:t xml:space="preserve">еречне централизованно закупаемых за счет средств федерального бюджета лекарственных препаратов, предназначенных для лечения больных злокачественными новообразованиями лимфоидной, кроветворной и родственных им </w:t>
      </w:r>
      <w:r w:rsidR="007F500F" w:rsidRPr="003B3388">
        <w:lastRenderedPageBreak/>
        <w:t>тканей, гемофилией, муковисцидозом, гипофизарным нанизмом, болезнью Гоше, рассеянным склерозом, а также после трансплантации органов и (или) тканей» (в части решения проблемы лечения больных, страдающих редкими (орфанными) заболеваниями в Алтайском крае – июнь);</w:t>
      </w:r>
    </w:p>
    <w:p w:rsidR="007F500F" w:rsidRPr="003B3388" w:rsidRDefault="00F27598" w:rsidP="0056303E">
      <w:pPr>
        <w:ind w:firstLine="708"/>
      </w:pPr>
      <w:r>
        <w:t xml:space="preserve">- </w:t>
      </w:r>
      <w:r w:rsidR="007F500F" w:rsidRPr="003B3388">
        <w:t>закон Алтайского края от 8</w:t>
      </w:r>
      <w:r>
        <w:t xml:space="preserve"> апреля </w:t>
      </w:r>
      <w:r w:rsidR="007F500F" w:rsidRPr="003B3388">
        <w:t>2013 г</w:t>
      </w:r>
      <w:r>
        <w:t>ода</w:t>
      </w:r>
      <w:r w:rsidR="007F500F" w:rsidRPr="003B3388">
        <w:t xml:space="preserve"> № 10-ЗС «</w:t>
      </w:r>
      <w:r w:rsidR="007F500F" w:rsidRPr="003B3388">
        <w:rPr>
          <w:b/>
        </w:rPr>
        <w:t>О регулировании отдельных отношений в сфере охраны здоровья граждан на территории Алтайского края</w:t>
      </w:r>
      <w:r w:rsidR="007F500F" w:rsidRPr="003B3388">
        <w:t>» (в части реализации закона на территории края – апрель);</w:t>
      </w:r>
    </w:p>
    <w:p w:rsidR="007F500F" w:rsidRPr="003B3388" w:rsidRDefault="00D10214" w:rsidP="0056303E">
      <w:pPr>
        <w:ind w:firstLine="708"/>
      </w:pPr>
      <w:r>
        <w:t xml:space="preserve">- </w:t>
      </w:r>
      <w:r w:rsidR="007F500F" w:rsidRPr="003B3388">
        <w:t>закон Алтайского края от 14</w:t>
      </w:r>
      <w:r w:rsidR="00F27598">
        <w:t xml:space="preserve"> сентября </w:t>
      </w:r>
      <w:r w:rsidR="007F500F" w:rsidRPr="003B3388">
        <w:t>2006 г</w:t>
      </w:r>
      <w:r w:rsidR="00F27598">
        <w:t>ода</w:t>
      </w:r>
      <w:r w:rsidR="007F500F" w:rsidRPr="003B3388">
        <w:t xml:space="preserve"> № 94-ЗС</w:t>
      </w:r>
      <w:r>
        <w:t xml:space="preserve"> </w:t>
      </w:r>
      <w:r w:rsidR="007F500F" w:rsidRPr="003B3388">
        <w:t>«</w:t>
      </w:r>
      <w:r w:rsidR="007F500F" w:rsidRPr="003B3388">
        <w:rPr>
          <w:b/>
        </w:rPr>
        <w:t>О профилактике наркомании и токсикомании в Алтайском крае</w:t>
      </w:r>
      <w:r w:rsidR="007F500F" w:rsidRPr="003B3388">
        <w:t>» (в части реализации закона на территории края – апрель);</w:t>
      </w:r>
    </w:p>
    <w:p w:rsidR="007F500F" w:rsidRPr="003B3388" w:rsidRDefault="00D10214" w:rsidP="0056303E">
      <w:pPr>
        <w:ind w:firstLine="708"/>
      </w:pPr>
      <w:r>
        <w:t xml:space="preserve">- </w:t>
      </w:r>
      <w:r w:rsidR="007F500F" w:rsidRPr="003B3388">
        <w:t>закон Алтайского края от 5</w:t>
      </w:r>
      <w:r w:rsidR="00F27598">
        <w:t xml:space="preserve"> декабря </w:t>
      </w:r>
      <w:r w:rsidR="007F500F" w:rsidRPr="003B3388">
        <w:t>2008 г</w:t>
      </w:r>
      <w:r w:rsidR="00F27598">
        <w:t>ода</w:t>
      </w:r>
      <w:r w:rsidR="007F500F" w:rsidRPr="003B3388">
        <w:t xml:space="preserve"> № 128-ЗС «</w:t>
      </w:r>
      <w:r w:rsidR="007F500F" w:rsidRPr="003B3388">
        <w:rPr>
          <w:b/>
        </w:rPr>
        <w:t>Об утверждении долгосрочной целевой программы «Комплексные меры противодействия злоупотреблению наркотиками и их незаконному обороту в Алтайском крае» на 2009</w:t>
      </w:r>
      <w:r w:rsidR="00F27598">
        <w:rPr>
          <w:b/>
        </w:rPr>
        <w:t xml:space="preserve"> </w:t>
      </w:r>
      <w:r w:rsidR="007F500F" w:rsidRPr="003B3388">
        <w:rPr>
          <w:b/>
        </w:rPr>
        <w:t>-</w:t>
      </w:r>
      <w:r w:rsidR="00F27598">
        <w:rPr>
          <w:b/>
        </w:rPr>
        <w:t xml:space="preserve"> </w:t>
      </w:r>
      <w:r w:rsidR="007F500F" w:rsidRPr="003B3388">
        <w:rPr>
          <w:b/>
        </w:rPr>
        <w:t>2013 годы»</w:t>
      </w:r>
      <w:r w:rsidR="007F500F" w:rsidRPr="003B3388">
        <w:t xml:space="preserve"> в части реализации закона на территории края – апрель; распространения в сети Интернет информации, касающейся пропаганды наркотических средств – апрель</w:t>
      </w:r>
      <w:r w:rsidR="00F27598" w:rsidRPr="00F27598">
        <w:t>,</w:t>
      </w:r>
      <w:r w:rsidR="007F500F" w:rsidRPr="003B3388">
        <w:t xml:space="preserve"> изучения вопроса законодательного регулирования тестирования на потребление наркотиков школьников и студентов, обучающихся на территории края;</w:t>
      </w:r>
    </w:p>
    <w:p w:rsidR="007F500F" w:rsidRPr="003B3388" w:rsidRDefault="00D10214" w:rsidP="0056303E">
      <w:pPr>
        <w:pStyle w:val="afa"/>
        <w:ind w:firstLine="708"/>
        <w:rPr>
          <w:rFonts w:ascii="Times New Roman" w:hAnsi="Times New Roman" w:cs="Times New Roman"/>
          <w:sz w:val="28"/>
          <w:szCs w:val="28"/>
        </w:rPr>
      </w:pPr>
      <w:r>
        <w:t xml:space="preserve">- </w:t>
      </w:r>
      <w:hyperlink r:id="rId21" w:history="1">
        <w:r w:rsidR="007F500F" w:rsidRPr="003B3388">
          <w:rPr>
            <w:rStyle w:val="af9"/>
            <w:rFonts w:ascii="Times New Roman" w:eastAsiaTheme="majorEastAsia" w:hAnsi="Times New Roman"/>
            <w:color w:val="auto"/>
            <w:sz w:val="28"/>
            <w:szCs w:val="28"/>
          </w:rPr>
          <w:t>п</w:t>
        </w:r>
        <w:r w:rsidR="007F500F" w:rsidRPr="003B3388">
          <w:rPr>
            <w:rStyle w:val="af9"/>
            <w:rFonts w:ascii="Times New Roman" w:eastAsiaTheme="majorEastAsia" w:hAnsi="Times New Roman" w:cs="Times New Roman"/>
            <w:color w:val="auto"/>
            <w:sz w:val="28"/>
            <w:szCs w:val="28"/>
          </w:rPr>
          <w:t>остановление Администрации Алтайского края от 26</w:t>
        </w:r>
        <w:r>
          <w:rPr>
            <w:rStyle w:val="af9"/>
            <w:rFonts w:ascii="Times New Roman" w:eastAsiaTheme="majorEastAsia" w:hAnsi="Times New Roman" w:cs="Times New Roman"/>
            <w:color w:val="auto"/>
            <w:sz w:val="28"/>
            <w:szCs w:val="28"/>
          </w:rPr>
          <w:t xml:space="preserve"> июня </w:t>
        </w:r>
        <w:r w:rsidR="007F500F" w:rsidRPr="003B3388">
          <w:rPr>
            <w:rStyle w:val="af9"/>
            <w:rFonts w:ascii="Times New Roman" w:eastAsiaTheme="majorEastAsia" w:hAnsi="Times New Roman" w:cs="Times New Roman"/>
            <w:color w:val="auto"/>
            <w:sz w:val="28"/>
            <w:szCs w:val="28"/>
          </w:rPr>
          <w:t>2013</w:t>
        </w:r>
        <w:r w:rsidR="007F500F" w:rsidRPr="003B3388">
          <w:rPr>
            <w:rStyle w:val="af9"/>
            <w:rFonts w:ascii="Times New Roman" w:eastAsiaTheme="majorEastAsia" w:hAnsi="Times New Roman"/>
            <w:color w:val="auto"/>
            <w:sz w:val="28"/>
            <w:szCs w:val="28"/>
          </w:rPr>
          <w:t xml:space="preserve"> </w:t>
        </w:r>
        <w:r w:rsidR="007F500F" w:rsidRPr="003B3388">
          <w:rPr>
            <w:rStyle w:val="af9"/>
            <w:rFonts w:ascii="Times New Roman" w:eastAsiaTheme="majorEastAsia" w:hAnsi="Times New Roman" w:cs="Times New Roman"/>
            <w:color w:val="auto"/>
            <w:sz w:val="28"/>
            <w:szCs w:val="28"/>
          </w:rPr>
          <w:t>г</w:t>
        </w:r>
        <w:r>
          <w:rPr>
            <w:rStyle w:val="af9"/>
            <w:rFonts w:ascii="Times New Roman" w:eastAsiaTheme="majorEastAsia" w:hAnsi="Times New Roman" w:cs="Times New Roman"/>
            <w:color w:val="auto"/>
            <w:sz w:val="28"/>
            <w:szCs w:val="28"/>
          </w:rPr>
          <w:t>ода</w:t>
        </w:r>
        <w:r w:rsidR="007F500F" w:rsidRPr="003B3388">
          <w:rPr>
            <w:rStyle w:val="af9"/>
            <w:rFonts w:ascii="Times New Roman" w:eastAsiaTheme="majorEastAsia" w:hAnsi="Times New Roman" w:cs="Times New Roman"/>
            <w:color w:val="auto"/>
            <w:sz w:val="28"/>
            <w:szCs w:val="28"/>
          </w:rPr>
          <w:t xml:space="preserve"> </w:t>
        </w:r>
        <w:r w:rsidR="007F500F" w:rsidRPr="003B3388">
          <w:rPr>
            <w:rStyle w:val="af9"/>
            <w:rFonts w:ascii="Times New Roman" w:eastAsiaTheme="majorEastAsia" w:hAnsi="Times New Roman"/>
            <w:color w:val="auto"/>
            <w:sz w:val="28"/>
            <w:szCs w:val="28"/>
          </w:rPr>
          <w:t xml:space="preserve">№ </w:t>
        </w:r>
        <w:r w:rsidR="007F500F" w:rsidRPr="003B3388">
          <w:rPr>
            <w:rStyle w:val="af9"/>
            <w:rFonts w:ascii="Times New Roman" w:eastAsiaTheme="majorEastAsia" w:hAnsi="Times New Roman" w:cs="Times New Roman"/>
            <w:color w:val="auto"/>
            <w:sz w:val="28"/>
            <w:szCs w:val="28"/>
          </w:rPr>
          <w:t>331</w:t>
        </w:r>
        <w:r w:rsidR="007F500F" w:rsidRPr="003B3388">
          <w:rPr>
            <w:rStyle w:val="af9"/>
            <w:rFonts w:ascii="Times New Roman" w:eastAsiaTheme="majorEastAsia" w:hAnsi="Times New Roman"/>
            <w:color w:val="auto"/>
            <w:sz w:val="28"/>
            <w:szCs w:val="28"/>
          </w:rPr>
          <w:t xml:space="preserve"> «</w:t>
        </w:r>
        <w:r w:rsidR="007F500F" w:rsidRPr="003B3388">
          <w:rPr>
            <w:rStyle w:val="af9"/>
            <w:rFonts w:ascii="Times New Roman" w:eastAsiaTheme="majorEastAsia" w:hAnsi="Times New Roman" w:cs="Times New Roman"/>
            <w:color w:val="auto"/>
            <w:sz w:val="28"/>
            <w:szCs w:val="28"/>
          </w:rPr>
          <w:t xml:space="preserve">Об утверждении долгосрочной целевой программы </w:t>
        </w:r>
        <w:r w:rsidR="007F500F" w:rsidRPr="003B3388">
          <w:rPr>
            <w:rStyle w:val="af9"/>
            <w:rFonts w:ascii="Times New Roman" w:eastAsiaTheme="majorEastAsia" w:hAnsi="Times New Roman"/>
            <w:color w:val="auto"/>
            <w:sz w:val="28"/>
            <w:szCs w:val="28"/>
          </w:rPr>
          <w:t>«</w:t>
        </w:r>
        <w:r w:rsidR="007F500F" w:rsidRPr="003B3388">
          <w:rPr>
            <w:rStyle w:val="af9"/>
            <w:rFonts w:ascii="Times New Roman" w:eastAsiaTheme="majorEastAsia" w:hAnsi="Times New Roman" w:cs="Times New Roman"/>
            <w:color w:val="auto"/>
            <w:sz w:val="28"/>
            <w:szCs w:val="28"/>
          </w:rPr>
          <w:t>Развитие здравоохранения в Алтайском крае до 2020 года</w:t>
        </w:r>
      </w:hyperlink>
      <w:r w:rsidR="007F500F" w:rsidRPr="003B3388">
        <w:rPr>
          <w:rFonts w:ascii="Times New Roman" w:hAnsi="Times New Roman"/>
          <w:sz w:val="28"/>
          <w:szCs w:val="28"/>
        </w:rPr>
        <w:t>»</w:t>
      </w:r>
      <w:r>
        <w:rPr>
          <w:rFonts w:ascii="Times New Roman" w:hAnsi="Times New Roman"/>
          <w:sz w:val="28"/>
          <w:szCs w:val="28"/>
        </w:rPr>
        <w:t xml:space="preserve"> </w:t>
      </w:r>
      <w:r w:rsidR="007F500F" w:rsidRPr="003B3388">
        <w:rPr>
          <w:rFonts w:ascii="Times New Roman" w:hAnsi="Times New Roman"/>
          <w:sz w:val="28"/>
          <w:szCs w:val="28"/>
        </w:rPr>
        <w:t>в части реализации програм</w:t>
      </w:r>
      <w:r w:rsidR="00401D7D">
        <w:rPr>
          <w:rFonts w:ascii="Times New Roman" w:hAnsi="Times New Roman"/>
          <w:sz w:val="28"/>
          <w:szCs w:val="28"/>
        </w:rPr>
        <w:t>мы в целом</w:t>
      </w:r>
      <w:r w:rsidR="00401D7D" w:rsidRPr="00401D7D">
        <w:rPr>
          <w:rFonts w:ascii="Times New Roman" w:hAnsi="Times New Roman"/>
          <w:sz w:val="28"/>
          <w:szCs w:val="28"/>
        </w:rPr>
        <w:t>,</w:t>
      </w:r>
      <w:r w:rsidR="007F500F" w:rsidRPr="003B3388">
        <w:rPr>
          <w:rFonts w:ascii="Times New Roman" w:hAnsi="Times New Roman"/>
          <w:sz w:val="28"/>
          <w:szCs w:val="28"/>
        </w:rPr>
        <w:t xml:space="preserve"> </w:t>
      </w:r>
      <w:r w:rsidR="007F500F" w:rsidRPr="003B3388">
        <w:rPr>
          <w:rFonts w:ascii="Times New Roman" w:hAnsi="Times New Roman" w:cs="Times New Roman"/>
          <w:sz w:val="28"/>
          <w:szCs w:val="28"/>
        </w:rPr>
        <w:t xml:space="preserve">реализации </w:t>
      </w:r>
      <w:hyperlink w:anchor="sub_1200" w:history="1">
        <w:r w:rsidR="007F500F" w:rsidRPr="003B3388">
          <w:rPr>
            <w:rStyle w:val="af9"/>
            <w:rFonts w:ascii="Times New Roman" w:eastAsiaTheme="majorEastAsia" w:hAnsi="Times New Roman" w:cs="Times New Roman"/>
            <w:color w:val="auto"/>
            <w:sz w:val="28"/>
            <w:szCs w:val="28"/>
          </w:rPr>
          <w:t xml:space="preserve">подпрограммы </w:t>
        </w:r>
      </w:hyperlink>
      <w:r w:rsidR="007F500F" w:rsidRPr="003B3388">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w:t>
      </w:r>
      <w:r w:rsidR="00401D7D">
        <w:rPr>
          <w:rFonts w:ascii="Times New Roman" w:hAnsi="Times New Roman" w:cs="Times New Roman"/>
          <w:sz w:val="28"/>
          <w:szCs w:val="28"/>
        </w:rPr>
        <w:t>и»</w:t>
      </w:r>
      <w:r w:rsidR="00401D7D" w:rsidRPr="00401D7D">
        <w:rPr>
          <w:rFonts w:ascii="Times New Roman" w:hAnsi="Times New Roman" w:cs="Times New Roman"/>
          <w:sz w:val="28"/>
          <w:szCs w:val="28"/>
        </w:rPr>
        <w:t xml:space="preserve">, </w:t>
      </w:r>
      <w:r w:rsidR="007F500F" w:rsidRPr="003B3388">
        <w:rPr>
          <w:rFonts w:ascii="Times New Roman" w:hAnsi="Times New Roman"/>
          <w:sz w:val="28"/>
          <w:szCs w:val="28"/>
        </w:rPr>
        <w:t xml:space="preserve">реализации </w:t>
      </w:r>
      <w:hyperlink w:anchor="sub_1100" w:history="1">
        <w:r w:rsidR="007F500F" w:rsidRPr="003B3388">
          <w:rPr>
            <w:rStyle w:val="af9"/>
            <w:rFonts w:ascii="Times New Roman" w:eastAsiaTheme="majorEastAsia" w:hAnsi="Times New Roman" w:cs="Times New Roman"/>
            <w:color w:val="auto"/>
            <w:sz w:val="28"/>
            <w:szCs w:val="28"/>
          </w:rPr>
          <w:t xml:space="preserve">подпрограммы </w:t>
        </w:r>
      </w:hyperlink>
      <w:r w:rsidR="007F500F" w:rsidRPr="003B3388">
        <w:rPr>
          <w:rFonts w:ascii="Times New Roman" w:hAnsi="Times New Roman" w:cs="Times New Roman"/>
          <w:sz w:val="28"/>
          <w:szCs w:val="28"/>
        </w:rPr>
        <w:t>«Профилактика заболеваний и формирование здорового образа жизни. Развитие перв</w:t>
      </w:r>
      <w:r w:rsidR="00401D7D">
        <w:rPr>
          <w:rFonts w:ascii="Times New Roman" w:hAnsi="Times New Roman" w:cs="Times New Roman"/>
          <w:sz w:val="28"/>
          <w:szCs w:val="28"/>
        </w:rPr>
        <w:t>ичной медико-санитарной помощи»</w:t>
      </w:r>
      <w:r w:rsidR="00401D7D" w:rsidRPr="00401D7D">
        <w:rPr>
          <w:rFonts w:ascii="Times New Roman" w:hAnsi="Times New Roman" w:cs="Times New Roman"/>
          <w:sz w:val="28"/>
          <w:szCs w:val="28"/>
        </w:rPr>
        <w:t xml:space="preserve">, </w:t>
      </w:r>
      <w:r w:rsidR="007F500F" w:rsidRPr="003B3388">
        <w:rPr>
          <w:rFonts w:ascii="Times New Roman" w:hAnsi="Times New Roman"/>
          <w:sz w:val="28"/>
          <w:szCs w:val="28"/>
        </w:rPr>
        <w:t xml:space="preserve">реализации </w:t>
      </w:r>
      <w:hyperlink w:anchor="sub_1600" w:history="1">
        <w:r w:rsidR="007F500F" w:rsidRPr="003B3388">
          <w:rPr>
            <w:rStyle w:val="af9"/>
            <w:rFonts w:ascii="Times New Roman" w:eastAsiaTheme="majorEastAsia" w:hAnsi="Times New Roman" w:cs="Times New Roman"/>
            <w:color w:val="auto"/>
            <w:sz w:val="28"/>
            <w:szCs w:val="28"/>
          </w:rPr>
          <w:t xml:space="preserve">подпрограммы </w:t>
        </w:r>
      </w:hyperlink>
      <w:r w:rsidR="007F500F" w:rsidRPr="003B3388">
        <w:rPr>
          <w:rFonts w:ascii="Times New Roman" w:hAnsi="Times New Roman" w:cs="Times New Roman"/>
          <w:sz w:val="28"/>
          <w:szCs w:val="28"/>
        </w:rPr>
        <w:t xml:space="preserve">«Оказание паллиативной помощи, в том числе детям» </w:t>
      </w:r>
      <w:r w:rsidR="007F500F" w:rsidRPr="003B3388">
        <w:rPr>
          <w:rFonts w:ascii="Times New Roman" w:hAnsi="Times New Roman"/>
          <w:sz w:val="28"/>
          <w:szCs w:val="28"/>
        </w:rPr>
        <w:t>–</w:t>
      </w:r>
      <w:r w:rsidR="007F500F" w:rsidRPr="003B3388">
        <w:rPr>
          <w:rFonts w:ascii="Times New Roman" w:hAnsi="Times New Roman" w:cs="Times New Roman"/>
          <w:sz w:val="28"/>
          <w:szCs w:val="28"/>
        </w:rPr>
        <w:t xml:space="preserve"> июнь; </w:t>
      </w:r>
      <w:r w:rsidR="007F500F" w:rsidRPr="003B3388">
        <w:rPr>
          <w:rFonts w:ascii="Times New Roman" w:hAnsi="Times New Roman"/>
          <w:sz w:val="28"/>
          <w:szCs w:val="28"/>
        </w:rPr>
        <w:t>реализации</w:t>
      </w:r>
      <w:r w:rsidR="007F500F" w:rsidRPr="003B3388">
        <w:rPr>
          <w:rFonts w:ascii="Times New Roman" w:hAnsi="Times New Roman" w:cs="Times New Roman"/>
          <w:sz w:val="28"/>
          <w:szCs w:val="28"/>
        </w:rPr>
        <w:t xml:space="preserve"> </w:t>
      </w:r>
      <w:hyperlink w:anchor="sub_1700" w:history="1">
        <w:r w:rsidR="007F500F" w:rsidRPr="003B3388">
          <w:rPr>
            <w:rStyle w:val="af9"/>
            <w:rFonts w:ascii="Times New Roman" w:eastAsiaTheme="majorEastAsia" w:hAnsi="Times New Roman" w:cs="Times New Roman"/>
            <w:color w:val="auto"/>
            <w:sz w:val="28"/>
            <w:szCs w:val="28"/>
          </w:rPr>
          <w:t xml:space="preserve">подпрограммы </w:t>
        </w:r>
      </w:hyperlink>
      <w:r w:rsidR="007F500F" w:rsidRPr="003B3388">
        <w:rPr>
          <w:rFonts w:ascii="Times New Roman" w:hAnsi="Times New Roman" w:cs="Times New Roman"/>
          <w:sz w:val="28"/>
          <w:szCs w:val="28"/>
        </w:rPr>
        <w:t>«Кадровое обесп</w:t>
      </w:r>
      <w:r w:rsidR="00401D7D">
        <w:rPr>
          <w:rFonts w:ascii="Times New Roman" w:hAnsi="Times New Roman" w:cs="Times New Roman"/>
          <w:sz w:val="28"/>
          <w:szCs w:val="28"/>
        </w:rPr>
        <w:t>ечение системы здравоохранения»</w:t>
      </w:r>
      <w:r w:rsidR="00401D7D" w:rsidRPr="00401D7D">
        <w:rPr>
          <w:rFonts w:ascii="Times New Roman" w:hAnsi="Times New Roman"/>
          <w:sz w:val="28"/>
          <w:szCs w:val="28"/>
        </w:rPr>
        <w:t xml:space="preserve">, </w:t>
      </w:r>
      <w:r w:rsidR="007F500F" w:rsidRPr="003B3388">
        <w:rPr>
          <w:rFonts w:ascii="Times New Roman" w:hAnsi="Times New Roman"/>
          <w:sz w:val="28"/>
          <w:szCs w:val="28"/>
        </w:rPr>
        <w:t>реализации</w:t>
      </w:r>
      <w:r w:rsidR="007F500F" w:rsidRPr="003B3388">
        <w:rPr>
          <w:rFonts w:ascii="Times New Roman" w:hAnsi="Times New Roman" w:cs="Times New Roman"/>
          <w:sz w:val="28"/>
          <w:szCs w:val="28"/>
        </w:rPr>
        <w:t xml:space="preserve"> </w:t>
      </w:r>
      <w:hyperlink w:anchor="sub_1400" w:history="1">
        <w:r w:rsidR="007F500F" w:rsidRPr="003B3388">
          <w:rPr>
            <w:rStyle w:val="af9"/>
            <w:rFonts w:ascii="Times New Roman" w:eastAsiaTheme="majorEastAsia" w:hAnsi="Times New Roman" w:cs="Times New Roman"/>
            <w:color w:val="auto"/>
            <w:sz w:val="28"/>
            <w:szCs w:val="28"/>
          </w:rPr>
          <w:t xml:space="preserve">подпрограммы </w:t>
        </w:r>
      </w:hyperlink>
      <w:r w:rsidR="007F500F" w:rsidRPr="003B3388">
        <w:rPr>
          <w:rFonts w:ascii="Times New Roman" w:hAnsi="Times New Roman" w:cs="Times New Roman"/>
          <w:sz w:val="28"/>
          <w:szCs w:val="28"/>
        </w:rPr>
        <w:t>«Охрана здоровья матери и ребенка».</w:t>
      </w:r>
    </w:p>
    <w:p w:rsidR="000C5C54" w:rsidRPr="003B3388" w:rsidRDefault="000C5C54" w:rsidP="0056303E">
      <w:pPr>
        <w:ind w:firstLine="709"/>
        <w:rPr>
          <w:b/>
        </w:rPr>
      </w:pPr>
      <w:r w:rsidRPr="003B3388">
        <w:t xml:space="preserve">В качестве мероприятий в области осуществления контрольных функций комитетом были запланированы вопросы </w:t>
      </w:r>
      <w:r w:rsidR="00401D7D">
        <w:t xml:space="preserve">для обсуждения </w:t>
      </w:r>
      <w:r w:rsidRPr="003B3388">
        <w:t>по реализации федерального и регионального законодательства в сфере профилактики наркомании и токсикомании, пропаганды и формирования здорового образа жизни, охраны семьи, материнства, отцовства и детства, а также охраны здоровья граждан на территории Алтайского края. Обсуждение вопросов осуществлялось в ходе проведения заседаний «круглых столов» по темам «</w:t>
      </w:r>
      <w:r w:rsidRPr="003B3388">
        <w:rPr>
          <w:b/>
        </w:rPr>
        <w:t xml:space="preserve">Кадровое обеспечение сельских учреждений здравоохранения края» </w:t>
      </w:r>
      <w:r w:rsidR="00401D7D">
        <w:t>в ноябре месяце</w:t>
      </w:r>
      <w:r w:rsidRPr="003B3388">
        <w:rPr>
          <w:b/>
        </w:rPr>
        <w:t xml:space="preserve"> и «Охрана материнства и детства</w:t>
      </w:r>
      <w:r w:rsidRPr="003B3388">
        <w:t>» декабр</w:t>
      </w:r>
      <w:r w:rsidR="00401D7D">
        <w:t>е месяце</w:t>
      </w:r>
      <w:r w:rsidRPr="003B3388">
        <w:t>.</w:t>
      </w:r>
      <w:r w:rsidRPr="003B3388">
        <w:rPr>
          <w:b/>
        </w:rPr>
        <w:t xml:space="preserve"> </w:t>
      </w:r>
    </w:p>
    <w:p w:rsidR="000C5C54" w:rsidRPr="003B3388" w:rsidRDefault="000C5C54" w:rsidP="0056303E">
      <w:pPr>
        <w:ind w:firstLine="709"/>
      </w:pPr>
      <w:r w:rsidRPr="003B3388">
        <w:t>По результатам «круглого стола» «Кадровое обеспечение сельских учреждений здравоохранения края» комитетом принято решение о проведении в 2015 году расширенных заседаний комитетов по здравоохранению и науке и по социальной политике по вопросам: «Усиление мер социальной поддержки медицинских работников. Закрепление молодых специалистов на селе. Реализация программ «Земский доктор» и «Сельский фельдшер» и «Система подготовки медицинских работников в Алтайском крае».</w:t>
      </w:r>
    </w:p>
    <w:p w:rsidR="000C5C54" w:rsidRPr="003B3388" w:rsidRDefault="000C5C54" w:rsidP="0056303E">
      <w:pPr>
        <w:ind w:firstLine="709"/>
      </w:pPr>
      <w:r w:rsidRPr="003B3388">
        <w:lastRenderedPageBreak/>
        <w:t>Результатом рассмотрения вопросов, обсуждавшихся на заседании «круглого стола» «Охрана материнства и детства» стало принятие решения о необходимости усиления реализации мер по охране материнства и детства в Алтайском крае, в том числе дальнейшее развитие региональной нормативно-правовой базы.</w:t>
      </w:r>
    </w:p>
    <w:p w:rsidR="000C5C54" w:rsidRPr="003B3388" w:rsidRDefault="000C5C54" w:rsidP="0056303E">
      <w:pPr>
        <w:ind w:firstLine="709"/>
      </w:pPr>
      <w:r w:rsidRPr="003B3388">
        <w:t>Кроме того, на расширенных заседаниях комитета рассмотрены следующие вопросы: «</w:t>
      </w:r>
      <w:r w:rsidRPr="003B3388">
        <w:rPr>
          <w:b/>
        </w:rPr>
        <w:t>О ходе выполнения долгосрочной целевой программы «Развитие здравоохранения в Алтайском крае до 2020 года</w:t>
      </w:r>
      <w:r w:rsidRPr="003B3388">
        <w:t>» (февраль); «</w:t>
      </w:r>
      <w:r w:rsidRPr="003B3388">
        <w:rPr>
          <w:b/>
        </w:rPr>
        <w:t xml:space="preserve">Лекарственное обеспечение больных, страдающих редкими (орфанными) заболеваниями, в Алтайском крае» </w:t>
      </w:r>
      <w:r w:rsidRPr="003B3388">
        <w:t>(март), «</w:t>
      </w:r>
      <w:r w:rsidRPr="003B3388">
        <w:rPr>
          <w:b/>
        </w:rPr>
        <w:t>О ходе выполнения закона Алтайского края «О регулировании отдельных отношений в сфере охраны здоровья граждан на территории Алтайского края</w:t>
      </w:r>
      <w:r w:rsidRPr="003B3388">
        <w:t>» (апрель), «</w:t>
      </w:r>
      <w:r w:rsidRPr="003B3388">
        <w:rPr>
          <w:b/>
        </w:rPr>
        <w:t xml:space="preserve">О ходе выполнения подпрограммы «Профилактика заболеваний и формирование здорового образа жизни. Развитие первичной медико-санитарной помощи» </w:t>
      </w:r>
      <w:r w:rsidRPr="003B3388">
        <w:t>(июнь), «</w:t>
      </w:r>
      <w:r w:rsidRPr="003B3388">
        <w:rPr>
          <w:b/>
        </w:rPr>
        <w:t>Лекарственное обеспечение отдельных групп населения и категорий заболеваний за счет средств краевого бюджета»</w:t>
      </w:r>
      <w:r w:rsidRPr="003B3388">
        <w:t xml:space="preserve"> (август), «</w:t>
      </w:r>
      <w:r w:rsidRPr="003B3388">
        <w:rPr>
          <w:b/>
        </w:rPr>
        <w:t>Программа «Земский доктор» - итоги реализации и перспективы»</w:t>
      </w:r>
      <w:r w:rsidRPr="003B3388">
        <w:t xml:space="preserve"> (октябрь), «</w:t>
      </w:r>
      <w:r w:rsidRPr="003B3388">
        <w:rPr>
          <w:b/>
        </w:rPr>
        <w:t>Организация и оценка эффективности работы перинатальных центров Алтайского края</w:t>
      </w:r>
      <w:r w:rsidRPr="003B3388">
        <w:t>» (ноябрь). В ходе заседаний обсуждались вопросы выполнения указных законов и программ, а также высказывались мнения о сохранении или об увеличении финансирования мероприятий, предусмотренных действующими программами.</w:t>
      </w:r>
    </w:p>
    <w:p w:rsidR="000C5C54" w:rsidRPr="003B3388" w:rsidRDefault="000C5C54" w:rsidP="0056303E">
      <w:pPr>
        <w:ind w:firstLine="709"/>
      </w:pPr>
      <w:r w:rsidRPr="003B3388">
        <w:t>Комитетом продолжен</w:t>
      </w:r>
      <w:r w:rsidR="0092511D" w:rsidRPr="003B3388">
        <w:t>а практика проведения семинаров-</w:t>
      </w:r>
      <w:r w:rsidRPr="003B3388">
        <w:t>совещаний по актуальным вопросам в сфере охраны здоровья граждан региона. Семинары совещания проводились по таким темам, как: «Об оказании специализированной, включая высокотехнологичную, медицинской помощи, в том числе скорой специализированной медицинской помощи, медицинской эвакуации» (февраль), «О распространении в сети Интернет информации, касающейся пропаганды вредных привычек и продажи наркотических средств через интернет» и «О необходимости увеличения автомобильного санитарного транспорта, обслуживающего население, нуждающееся в плановой медицинской помощи» (инвалиды, люди преклонного возраста и т.п.)» (апрель), «О законодательном регулировании вопросов обязательного тестирования на потребление наркотических препаратов школьников и студентов, обучающихся на территории Алтайского края» (июнь), «Кадровое обеспечение системы здравоохранения средним медицинским персоналом» (ноябрь).</w:t>
      </w:r>
    </w:p>
    <w:p w:rsidR="0092511D" w:rsidRPr="003B3388" w:rsidRDefault="0092511D" w:rsidP="0056303E">
      <w:pPr>
        <w:ind w:right="-2" w:firstLine="709"/>
        <w:jc w:val="center"/>
        <w:rPr>
          <w:b/>
        </w:rPr>
      </w:pPr>
      <w:r w:rsidRPr="003B3388">
        <w:rPr>
          <w:b/>
        </w:rPr>
        <w:br w:type="page"/>
      </w:r>
    </w:p>
    <w:p w:rsidR="00EE42BF" w:rsidRPr="003B3388" w:rsidRDefault="00EE42BF" w:rsidP="006D15B4">
      <w:pPr>
        <w:ind w:left="709" w:right="-2"/>
        <w:jc w:val="center"/>
        <w:rPr>
          <w:b/>
        </w:rPr>
      </w:pPr>
      <w:r w:rsidRPr="003B3388">
        <w:rPr>
          <w:b/>
        </w:rPr>
        <w:lastRenderedPageBreak/>
        <w:t>Глава 3. Перспективы совершенствования законодательства</w:t>
      </w:r>
    </w:p>
    <w:p w:rsidR="00EE42BF" w:rsidRPr="003B3388" w:rsidRDefault="00EE42BF" w:rsidP="006D15B4">
      <w:pPr>
        <w:ind w:left="709" w:right="-2"/>
        <w:jc w:val="center"/>
        <w:rPr>
          <w:b/>
        </w:rPr>
      </w:pPr>
      <w:r w:rsidRPr="003B3388">
        <w:rPr>
          <w:b/>
        </w:rPr>
        <w:t>Алтайского края</w:t>
      </w:r>
    </w:p>
    <w:p w:rsidR="00EE42BF" w:rsidRPr="003B3388" w:rsidRDefault="00EE42BF" w:rsidP="006D15B4">
      <w:pPr>
        <w:ind w:left="709" w:right="-2"/>
        <w:jc w:val="center"/>
        <w:rPr>
          <w:b/>
        </w:rPr>
      </w:pPr>
    </w:p>
    <w:p w:rsidR="00EE42BF" w:rsidRPr="003B3388" w:rsidRDefault="00EE42BF" w:rsidP="006D15B4">
      <w:pPr>
        <w:ind w:left="709" w:right="-2"/>
        <w:jc w:val="center"/>
        <w:rPr>
          <w:b/>
        </w:rPr>
      </w:pPr>
      <w:r w:rsidRPr="003B3388">
        <w:rPr>
          <w:b/>
        </w:rPr>
        <w:t>3.1. Предложения по совершенствованию отдельных сфер правового регулирования</w:t>
      </w:r>
    </w:p>
    <w:p w:rsidR="00EE42BF" w:rsidRPr="003B3388" w:rsidRDefault="00EE42BF" w:rsidP="006D15B4">
      <w:pPr>
        <w:ind w:left="709" w:right="-2"/>
        <w:jc w:val="center"/>
        <w:rPr>
          <w:b/>
        </w:rPr>
      </w:pPr>
    </w:p>
    <w:p w:rsidR="00EE42BF" w:rsidRPr="003B3388" w:rsidRDefault="00EE42BF" w:rsidP="006D15B4">
      <w:pPr>
        <w:ind w:left="709" w:right="-2"/>
        <w:jc w:val="center"/>
        <w:rPr>
          <w:b/>
        </w:rPr>
      </w:pPr>
      <w:r w:rsidRPr="003B3388">
        <w:rPr>
          <w:b/>
        </w:rPr>
        <w:t>3.1.1. Предложения по совершенствованию законодательства в сфере правовой политики</w:t>
      </w:r>
    </w:p>
    <w:p w:rsidR="00EE42BF" w:rsidRPr="003B3388" w:rsidRDefault="00EE42BF" w:rsidP="0056303E">
      <w:pPr>
        <w:rPr>
          <w:b/>
          <w:u w:val="single"/>
        </w:rPr>
      </w:pPr>
    </w:p>
    <w:p w:rsidR="00EE42BF" w:rsidRPr="003B3388" w:rsidRDefault="00EE42BF" w:rsidP="0056303E">
      <w:pPr>
        <w:pStyle w:val="af7"/>
        <w:numPr>
          <w:ilvl w:val="0"/>
          <w:numId w:val="4"/>
        </w:numPr>
        <w:ind w:left="0" w:firstLine="708"/>
        <w:jc w:val="both"/>
        <w:rPr>
          <w:sz w:val="28"/>
          <w:szCs w:val="28"/>
        </w:rPr>
      </w:pPr>
      <w:r w:rsidRPr="003B3388">
        <w:rPr>
          <w:sz w:val="28"/>
          <w:szCs w:val="28"/>
        </w:rPr>
        <w:t>Поступательное социально-экономическое развитие Алтайского края, усложнение механизмов взаимодействия общества и государства требует совершенствования системы государственного управления в Алтайском крае. Начата работа по внесению изменений в Устав (Основной Закон) Алтайского края и принятию иных</w:t>
      </w:r>
      <w:r w:rsidR="00401D7D">
        <w:rPr>
          <w:sz w:val="28"/>
          <w:szCs w:val="28"/>
        </w:rPr>
        <w:t xml:space="preserve"> законов, направленных на серьез</w:t>
      </w:r>
      <w:r w:rsidRPr="003B3388">
        <w:rPr>
          <w:sz w:val="28"/>
          <w:szCs w:val="28"/>
        </w:rPr>
        <w:t>ную реорганизаци</w:t>
      </w:r>
      <w:r w:rsidR="00904FD4">
        <w:rPr>
          <w:sz w:val="28"/>
          <w:szCs w:val="28"/>
        </w:rPr>
        <w:t>ю</w:t>
      </w:r>
      <w:r w:rsidRPr="003B3388">
        <w:rPr>
          <w:sz w:val="28"/>
          <w:szCs w:val="28"/>
        </w:rPr>
        <w:t xml:space="preserve"> органов исполнительной власти Алтайского края пут</w:t>
      </w:r>
      <w:r w:rsidR="00401D7D">
        <w:rPr>
          <w:sz w:val="28"/>
          <w:szCs w:val="28"/>
        </w:rPr>
        <w:t>е</w:t>
      </w:r>
      <w:r w:rsidRPr="003B3388">
        <w:rPr>
          <w:sz w:val="28"/>
          <w:szCs w:val="28"/>
        </w:rPr>
        <w:t xml:space="preserve">м создания Правительства Алтайского края. Деятельность Правительства Алтайского края будет основана на принципах коллегиальности принятия решений и персональной ответственности членов Правительства. </w:t>
      </w:r>
    </w:p>
    <w:p w:rsidR="00EE42BF" w:rsidRPr="003B3388" w:rsidRDefault="00EE42BF" w:rsidP="0056303E">
      <w:pPr>
        <w:pStyle w:val="af7"/>
        <w:numPr>
          <w:ilvl w:val="0"/>
          <w:numId w:val="4"/>
        </w:numPr>
        <w:ind w:left="0" w:firstLine="709"/>
        <w:jc w:val="both"/>
        <w:rPr>
          <w:sz w:val="28"/>
          <w:szCs w:val="28"/>
        </w:rPr>
      </w:pPr>
      <w:r w:rsidRPr="003B3388">
        <w:rPr>
          <w:sz w:val="28"/>
          <w:szCs w:val="28"/>
        </w:rPr>
        <w:t>Необходимо дальнейшее совершенствование законодательства Алтайского края о выборах и референдумах, в том числе по следующим направлениям:</w:t>
      </w:r>
    </w:p>
    <w:p w:rsidR="00EE42BF" w:rsidRPr="003B3388" w:rsidRDefault="00EE42BF" w:rsidP="0056303E">
      <w:pPr>
        <w:shd w:val="clear" w:color="auto" w:fill="FFFFFF"/>
        <w:ind w:right="53" w:firstLine="708"/>
        <w:rPr>
          <w:lang w:eastAsia="ru-RU" w:bidi="ru-RU"/>
        </w:rPr>
      </w:pPr>
      <w:r w:rsidRPr="003B3388">
        <w:rPr>
          <w:lang w:eastAsia="ru-RU" w:bidi="ru-RU"/>
        </w:rPr>
        <w:t>– подготовка изменений, направленных на повышение прозрачности финансирования проведения избирательных кампаний и деятельности политических партий в рамках исполнения международных обязательств Российской Федерации в соответствии с рекомендациями Группы государств против коррупции;</w:t>
      </w:r>
    </w:p>
    <w:p w:rsidR="00EE42BF" w:rsidRPr="003B3388" w:rsidRDefault="00EE42BF" w:rsidP="0056303E">
      <w:pPr>
        <w:shd w:val="clear" w:color="auto" w:fill="FFFFFF"/>
        <w:ind w:right="53" w:firstLine="708"/>
        <w:rPr>
          <w:lang w:eastAsia="ru-RU" w:bidi="ru-RU"/>
        </w:rPr>
      </w:pPr>
      <w:r w:rsidRPr="003B3388">
        <w:rPr>
          <w:lang w:eastAsia="ru-RU" w:bidi="ru-RU"/>
        </w:rPr>
        <w:t>– в связи со сложившейся международной обстановкой, связанной с антироссийской направленностью политики ряда иностранных государств – подготовка изменений в части установления запрета на участие в избирательных кампаниях и кампаниях референдумов международных организаций и международных общественных движений, некоммерческих организаций, выполняющих функции иностранного агента.</w:t>
      </w:r>
    </w:p>
    <w:p w:rsidR="00EE42BF" w:rsidRPr="003B3388" w:rsidRDefault="00EE42BF" w:rsidP="0056303E">
      <w:pPr>
        <w:pStyle w:val="af7"/>
        <w:numPr>
          <w:ilvl w:val="0"/>
          <w:numId w:val="4"/>
        </w:numPr>
        <w:ind w:left="0" w:firstLine="708"/>
        <w:jc w:val="both"/>
        <w:rPr>
          <w:sz w:val="28"/>
          <w:szCs w:val="28"/>
        </w:rPr>
      </w:pPr>
      <w:r w:rsidRPr="003B3388">
        <w:rPr>
          <w:sz w:val="28"/>
          <w:szCs w:val="28"/>
        </w:rPr>
        <w:t>Совершенствование системы государственного управления невозможно без последовательного принятия мер, направленных на противодействие коррупции. Федеральный законодатель идет по пути расширения ограничений и запретов, перечня обязанностей лиц, замещающих государственные должности, должности государственной гражданской службы, муниципальные должности и должности муниципальной службы. В законодательство Алтайского края необходимо внести изменения, направленные на конкретизацию порядка исполнения вышеуказанных ограничений, запретов и обязанностей, порядка урегулирования конфликта интересов лиц, замещающих государственные должности Алтайского края.</w:t>
      </w:r>
    </w:p>
    <w:p w:rsidR="00EE42BF" w:rsidRPr="003B3388" w:rsidRDefault="00EE42BF" w:rsidP="0056303E">
      <w:pPr>
        <w:pStyle w:val="af7"/>
        <w:numPr>
          <w:ilvl w:val="0"/>
          <w:numId w:val="4"/>
        </w:numPr>
        <w:ind w:left="0" w:firstLine="708"/>
        <w:jc w:val="both"/>
        <w:rPr>
          <w:sz w:val="28"/>
          <w:szCs w:val="28"/>
          <w:lang w:bidi="ru-RU"/>
        </w:rPr>
      </w:pPr>
      <w:r w:rsidRPr="003B3388">
        <w:rPr>
          <w:sz w:val="28"/>
          <w:szCs w:val="28"/>
        </w:rPr>
        <w:t>Совершенствованию системы государственного управления сопутствует и расширение полномочий Уполномоченного по правам человека в Алтайском крае, осуществляющего функции защиты прав граждан во взаимоотношениях с государственны</w:t>
      </w:r>
      <w:r w:rsidR="005435FF">
        <w:rPr>
          <w:sz w:val="28"/>
          <w:szCs w:val="28"/>
        </w:rPr>
        <w:t xml:space="preserve">ми органами. Рассматриваемые в </w:t>
      </w:r>
      <w:r w:rsidRPr="003B3388">
        <w:rPr>
          <w:sz w:val="28"/>
          <w:szCs w:val="28"/>
        </w:rPr>
        <w:t xml:space="preserve">Государственной Думе Федерального Собрания Российской Федерации проекты федерального </w:t>
      </w:r>
      <w:r w:rsidRPr="003B3388">
        <w:rPr>
          <w:sz w:val="28"/>
          <w:szCs w:val="28"/>
        </w:rPr>
        <w:lastRenderedPageBreak/>
        <w:t xml:space="preserve">конституционного закона «О внесении изменений в </w:t>
      </w:r>
      <w:r w:rsidRPr="003B3388">
        <w:rPr>
          <w:spacing w:val="8"/>
          <w:sz w:val="28"/>
          <w:szCs w:val="28"/>
        </w:rPr>
        <w:t xml:space="preserve">Федеральный конституционный закон «Об Уполномоченном по правам </w:t>
      </w:r>
      <w:r w:rsidRPr="003B3388">
        <w:rPr>
          <w:spacing w:val="5"/>
          <w:sz w:val="28"/>
          <w:szCs w:val="28"/>
        </w:rPr>
        <w:t xml:space="preserve">человека в Российской Федерации» и федерального закона «О внесении </w:t>
      </w:r>
      <w:r w:rsidRPr="003B3388">
        <w:rPr>
          <w:sz w:val="28"/>
          <w:szCs w:val="28"/>
        </w:rPr>
        <w:t xml:space="preserve">изменений в отдельные законодательные акты Российской Федерации в целях </w:t>
      </w:r>
      <w:r w:rsidRPr="003B3388">
        <w:rPr>
          <w:spacing w:val="5"/>
          <w:sz w:val="28"/>
          <w:szCs w:val="28"/>
        </w:rPr>
        <w:t xml:space="preserve">совершенствования деятельности уполномоченных по правам человека», внесенные Президентом Российской Федерации, </w:t>
      </w:r>
      <w:r w:rsidRPr="003B3388">
        <w:rPr>
          <w:sz w:val="28"/>
          <w:szCs w:val="28"/>
        </w:rPr>
        <w:t>дают основания полагать, что подготовка необходимых изменений в законодательство Алтайского края потребуется уже в 2015 году.</w:t>
      </w:r>
    </w:p>
    <w:p w:rsidR="00EE42BF" w:rsidRPr="003B3388" w:rsidRDefault="00EE42BF" w:rsidP="0056303E">
      <w:pPr>
        <w:pStyle w:val="af7"/>
        <w:numPr>
          <w:ilvl w:val="0"/>
          <w:numId w:val="4"/>
        </w:numPr>
        <w:tabs>
          <w:tab w:val="left" w:pos="1359"/>
        </w:tabs>
        <w:ind w:left="0" w:firstLine="709"/>
        <w:jc w:val="both"/>
        <w:rPr>
          <w:sz w:val="28"/>
          <w:szCs w:val="28"/>
          <w:lang w:bidi="ru-RU"/>
        </w:rPr>
      </w:pPr>
      <w:r w:rsidRPr="003B3388">
        <w:rPr>
          <w:sz w:val="28"/>
          <w:szCs w:val="28"/>
          <w:lang w:bidi="ru-RU"/>
        </w:rPr>
        <w:t>Фракцией КПРФ предлагается внесении изменений в Кодекс Алтайского края о выборах, референдуме, отзыве депутатов» (в части установления принятия присяги членами избирательных комиссий на территории Алтайского края). Данное предложение ранее обсуждалось в Законодательном Собрании и не нашло поддержки депутатов, поскольку, по мнению профильного комитета, ф</w:t>
      </w:r>
      <w:r w:rsidRPr="003B3388">
        <w:rPr>
          <w:sz w:val="28"/>
          <w:szCs w:val="28"/>
        </w:rPr>
        <w:t>едеральным законодательством в достаточной мере регулируются вопросы прав и обязанностей членов избирательных комиссий, а также их ответственности.</w:t>
      </w:r>
    </w:p>
    <w:p w:rsidR="00EE5DE6" w:rsidRPr="003B3388" w:rsidRDefault="00EE5DE6" w:rsidP="0056303E">
      <w:pPr>
        <w:pStyle w:val="af7"/>
        <w:numPr>
          <w:ilvl w:val="0"/>
          <w:numId w:val="4"/>
        </w:numPr>
        <w:tabs>
          <w:tab w:val="left" w:pos="1359"/>
        </w:tabs>
        <w:ind w:left="0" w:firstLine="709"/>
        <w:jc w:val="both"/>
        <w:rPr>
          <w:sz w:val="28"/>
          <w:szCs w:val="28"/>
        </w:rPr>
      </w:pPr>
      <w:r w:rsidRPr="003B3388">
        <w:rPr>
          <w:sz w:val="28"/>
          <w:szCs w:val="28"/>
        </w:rPr>
        <w:t>Управление Министерства юстиции Российской Федерации по Алтайскому краю предлагае</w:t>
      </w:r>
      <w:r w:rsidR="00401D7D">
        <w:rPr>
          <w:sz w:val="28"/>
          <w:szCs w:val="28"/>
        </w:rPr>
        <w:t>т</w:t>
      </w:r>
      <w:r w:rsidRPr="003B3388">
        <w:rPr>
          <w:sz w:val="28"/>
          <w:szCs w:val="28"/>
        </w:rPr>
        <w:t xml:space="preserve"> продолжить работу по совершенствованию зак</w:t>
      </w:r>
      <w:r w:rsidR="0049558B" w:rsidRPr="003B3388">
        <w:rPr>
          <w:sz w:val="28"/>
          <w:szCs w:val="28"/>
        </w:rPr>
        <w:t>онодательства Алтайского края в</w:t>
      </w:r>
      <w:r w:rsidRPr="003B3388">
        <w:rPr>
          <w:sz w:val="28"/>
          <w:szCs w:val="28"/>
        </w:rPr>
        <w:t xml:space="preserve"> порядке обеспечения реализации следующих Федеральных законов: от 21</w:t>
      </w:r>
      <w:r w:rsidR="00401D7D">
        <w:rPr>
          <w:sz w:val="28"/>
          <w:szCs w:val="28"/>
        </w:rPr>
        <w:t xml:space="preserve"> ноября </w:t>
      </w:r>
      <w:r w:rsidRPr="003B3388">
        <w:rPr>
          <w:sz w:val="28"/>
          <w:szCs w:val="28"/>
        </w:rPr>
        <w:t>2011</w:t>
      </w:r>
      <w:r w:rsidR="00401D7D">
        <w:rPr>
          <w:sz w:val="28"/>
          <w:szCs w:val="28"/>
        </w:rPr>
        <w:t xml:space="preserve"> года</w:t>
      </w:r>
      <w:r w:rsidRPr="003B3388">
        <w:rPr>
          <w:sz w:val="28"/>
          <w:szCs w:val="28"/>
        </w:rPr>
        <w:t xml:space="preserve"> № 324-ФЗ</w:t>
      </w:r>
      <w:r w:rsidR="00401D7D">
        <w:rPr>
          <w:sz w:val="28"/>
          <w:szCs w:val="28"/>
        </w:rPr>
        <w:t xml:space="preserve"> </w:t>
      </w:r>
      <w:r w:rsidRPr="003B3388">
        <w:rPr>
          <w:sz w:val="28"/>
          <w:szCs w:val="28"/>
        </w:rPr>
        <w:t>«О бесплатной юридической помощи в Российской Федерации»; от 25</w:t>
      </w:r>
      <w:r w:rsidR="00401D7D">
        <w:rPr>
          <w:sz w:val="28"/>
          <w:szCs w:val="28"/>
        </w:rPr>
        <w:t xml:space="preserve"> декабря </w:t>
      </w:r>
      <w:r w:rsidRPr="003B3388">
        <w:rPr>
          <w:sz w:val="28"/>
          <w:szCs w:val="28"/>
        </w:rPr>
        <w:t>2008</w:t>
      </w:r>
      <w:r w:rsidR="00401D7D">
        <w:rPr>
          <w:sz w:val="28"/>
          <w:szCs w:val="28"/>
        </w:rPr>
        <w:t xml:space="preserve"> года</w:t>
      </w:r>
      <w:r w:rsidRPr="003B3388">
        <w:rPr>
          <w:sz w:val="28"/>
          <w:szCs w:val="28"/>
        </w:rPr>
        <w:t xml:space="preserve"> № 273-ФЗ «О противодействии коррупции»; от 27</w:t>
      </w:r>
      <w:r w:rsidR="00401D7D">
        <w:rPr>
          <w:sz w:val="28"/>
          <w:szCs w:val="28"/>
        </w:rPr>
        <w:t xml:space="preserve"> июля </w:t>
      </w:r>
      <w:r w:rsidRPr="003B3388">
        <w:rPr>
          <w:sz w:val="28"/>
          <w:szCs w:val="28"/>
        </w:rPr>
        <w:t>2004</w:t>
      </w:r>
      <w:r w:rsidR="005435FF">
        <w:rPr>
          <w:sz w:val="28"/>
          <w:szCs w:val="28"/>
        </w:rPr>
        <w:t xml:space="preserve"> года</w:t>
      </w:r>
      <w:r w:rsidRPr="003B3388">
        <w:rPr>
          <w:sz w:val="28"/>
          <w:szCs w:val="28"/>
        </w:rPr>
        <w:t xml:space="preserve"> № 79-ФЗ </w:t>
      </w:r>
      <w:r w:rsidR="005435FF" w:rsidRPr="00FB33D7">
        <w:rPr>
          <w:sz w:val="28"/>
          <w:szCs w:val="28"/>
        </w:rPr>
        <w:br/>
      </w:r>
      <w:r w:rsidRPr="003B3388">
        <w:rPr>
          <w:sz w:val="28"/>
          <w:szCs w:val="28"/>
        </w:rPr>
        <w:t xml:space="preserve">«О государственной гражданской службе Российской Федерации». Особое внимание предлагается уделить вопросам оказания бесплатной юридической помощи на территории Алтайского края в направлении расширения категорий граждан и случаев получения такой помощи в рамках государственной системы. </w:t>
      </w:r>
    </w:p>
    <w:p w:rsidR="00EE5DE6" w:rsidRPr="003B3388" w:rsidRDefault="00EE5DE6" w:rsidP="0056303E">
      <w:pPr>
        <w:pStyle w:val="af7"/>
        <w:tabs>
          <w:tab w:val="left" w:pos="1359"/>
        </w:tabs>
        <w:ind w:left="0"/>
        <w:jc w:val="both"/>
        <w:rPr>
          <w:sz w:val="28"/>
          <w:szCs w:val="28"/>
        </w:rPr>
      </w:pPr>
    </w:p>
    <w:p w:rsidR="00EE42BF" w:rsidRPr="003B3388" w:rsidRDefault="00EE42BF" w:rsidP="006D15B4">
      <w:pPr>
        <w:ind w:left="709"/>
        <w:jc w:val="center"/>
        <w:rPr>
          <w:b/>
        </w:rPr>
      </w:pPr>
      <w:r w:rsidRPr="003B3388">
        <w:rPr>
          <w:b/>
        </w:rPr>
        <w:t>3.1.2. Предложения по совершенствованию правового регулирования в сфере местного самоуправления</w:t>
      </w:r>
    </w:p>
    <w:p w:rsidR="00EE42BF" w:rsidRPr="003B3388" w:rsidRDefault="00EE42BF" w:rsidP="0056303E">
      <w:pPr>
        <w:ind w:firstLine="708"/>
        <w:jc w:val="center"/>
        <w:rPr>
          <w:b/>
        </w:rPr>
      </w:pPr>
    </w:p>
    <w:p w:rsidR="00EE42BF" w:rsidRPr="003B3388" w:rsidRDefault="00EE42BF" w:rsidP="0056303E">
      <w:pPr>
        <w:autoSpaceDE w:val="0"/>
        <w:autoSpaceDN w:val="0"/>
        <w:adjustRightInd w:val="0"/>
        <w:ind w:firstLine="709"/>
      </w:pPr>
      <w:r w:rsidRPr="003B3388">
        <w:t xml:space="preserve">1. Прокуратурой Алтайского края, исходя из требований федерального законодательства, предлагается учитывать в законах Алтайского края, </w:t>
      </w:r>
      <w:r w:rsidRPr="003B3388">
        <w:rPr>
          <w:rFonts w:eastAsia="Times New Roman"/>
          <w:spacing w:val="-5"/>
        </w:rPr>
        <w:t xml:space="preserve">предусматривающих наделение органов местного самоуправления отдельными государственными полномочиями, </w:t>
      </w:r>
      <w:r w:rsidRPr="003B3388">
        <w:rPr>
          <w:rFonts w:eastAsia="Times New Roman"/>
          <w:i/>
          <w:iCs/>
          <w:spacing w:val="-6"/>
        </w:rPr>
        <w:t xml:space="preserve">способ (методику) расчета </w:t>
      </w:r>
      <w:r w:rsidRPr="003B3388">
        <w:rPr>
          <w:rFonts w:eastAsia="Times New Roman"/>
          <w:spacing w:val="-6"/>
        </w:rPr>
        <w:t xml:space="preserve">нормативов для определения общего объема </w:t>
      </w:r>
      <w:r w:rsidRPr="003B3388">
        <w:rPr>
          <w:rFonts w:eastAsia="Times New Roman"/>
          <w:spacing w:val="-1"/>
        </w:rPr>
        <w:t xml:space="preserve">субвенций, предоставляемых местным бюджетам из бюджета субъекта Российской Федерации для осуществления соответствующих полномочий и </w:t>
      </w:r>
      <w:r w:rsidRPr="003B3388">
        <w:rPr>
          <w:rFonts w:eastAsia="Times New Roman"/>
          <w:i/>
          <w:iCs/>
          <w:spacing w:val="-5"/>
        </w:rPr>
        <w:t xml:space="preserve">перечень </w:t>
      </w:r>
      <w:r w:rsidRPr="003B3388">
        <w:rPr>
          <w:rFonts w:eastAsia="Times New Roman"/>
          <w:spacing w:val="-5"/>
        </w:rPr>
        <w:t xml:space="preserve">подлежащих передаче в пользование и (или) управление либо в </w:t>
      </w:r>
      <w:r w:rsidRPr="003B3388">
        <w:rPr>
          <w:rFonts w:eastAsia="Times New Roman"/>
          <w:spacing w:val="-4"/>
        </w:rPr>
        <w:t xml:space="preserve">муниципальную собственность </w:t>
      </w:r>
      <w:r w:rsidRPr="003B3388">
        <w:rPr>
          <w:rFonts w:eastAsia="Times New Roman"/>
          <w:i/>
          <w:iCs/>
          <w:spacing w:val="-4"/>
        </w:rPr>
        <w:t xml:space="preserve">материальных средств, </w:t>
      </w:r>
      <w:r w:rsidRPr="003B3388">
        <w:rPr>
          <w:rFonts w:eastAsia="Times New Roman"/>
          <w:spacing w:val="-4"/>
        </w:rPr>
        <w:t xml:space="preserve">необходимых для </w:t>
      </w:r>
      <w:r w:rsidRPr="003B3388">
        <w:rPr>
          <w:rFonts w:eastAsia="Times New Roman"/>
          <w:spacing w:val="-3"/>
        </w:rPr>
        <w:t xml:space="preserve">осуществления отдельных государственных полномочий, передаваемых </w:t>
      </w:r>
      <w:r w:rsidRPr="003B3388">
        <w:rPr>
          <w:rFonts w:eastAsia="Times New Roman"/>
          <w:spacing w:val="-6"/>
        </w:rPr>
        <w:t xml:space="preserve">органам местного самоуправления, </w:t>
      </w:r>
      <w:r w:rsidRPr="003B3388">
        <w:rPr>
          <w:rFonts w:eastAsia="Times New Roman"/>
          <w:i/>
          <w:iCs/>
          <w:spacing w:val="-6"/>
        </w:rPr>
        <w:t>или порядок определения данного перечня.</w:t>
      </w:r>
    </w:p>
    <w:p w:rsidR="00EE42BF" w:rsidRPr="003B3388" w:rsidRDefault="00EE42BF" w:rsidP="0056303E">
      <w:pPr>
        <w:shd w:val="clear" w:color="auto" w:fill="FFFFFF"/>
        <w:ind w:firstLine="696"/>
      </w:pPr>
      <w:r w:rsidRPr="003B3388">
        <w:rPr>
          <w:rFonts w:eastAsia="Times New Roman"/>
          <w:spacing w:val="-3"/>
        </w:rPr>
        <w:t>В этой связи предлагается продолжить работу по внесению соответствующих изменений в ряд законов края: от 21</w:t>
      </w:r>
      <w:r w:rsidR="00401D7D">
        <w:rPr>
          <w:rFonts w:eastAsia="Times New Roman"/>
          <w:spacing w:val="-3"/>
        </w:rPr>
        <w:t xml:space="preserve"> декабря </w:t>
      </w:r>
      <w:r w:rsidRPr="003B3388">
        <w:rPr>
          <w:rFonts w:eastAsia="Times New Roman"/>
          <w:spacing w:val="-3"/>
        </w:rPr>
        <w:t>2007</w:t>
      </w:r>
      <w:r w:rsidR="00401D7D">
        <w:rPr>
          <w:rFonts w:eastAsia="Times New Roman"/>
          <w:spacing w:val="-3"/>
        </w:rPr>
        <w:t xml:space="preserve"> года</w:t>
      </w:r>
      <w:r w:rsidRPr="003B3388">
        <w:rPr>
          <w:rFonts w:eastAsia="Times New Roman"/>
          <w:spacing w:val="-3"/>
        </w:rPr>
        <w:t xml:space="preserve"> </w:t>
      </w:r>
      <w:r w:rsidR="00401D7D">
        <w:rPr>
          <w:rFonts w:eastAsia="Times New Roman"/>
          <w:spacing w:val="-3"/>
        </w:rPr>
        <w:t xml:space="preserve">             </w:t>
      </w:r>
      <w:r w:rsidRPr="003B3388">
        <w:rPr>
          <w:rFonts w:eastAsia="Times New Roman"/>
          <w:spacing w:val="-5"/>
        </w:rPr>
        <w:t xml:space="preserve">№139-ЗС «О наделении органов местного самоуправления государственными </w:t>
      </w:r>
      <w:r w:rsidRPr="003B3388">
        <w:rPr>
          <w:rFonts w:eastAsia="Times New Roman"/>
          <w:spacing w:val="-4"/>
        </w:rPr>
        <w:t xml:space="preserve">полномочиями по регулированию тарифов на перевозки пассажиров и багажа </w:t>
      </w:r>
      <w:r w:rsidRPr="003B3388">
        <w:rPr>
          <w:rFonts w:eastAsia="Times New Roman"/>
          <w:spacing w:val="2"/>
        </w:rPr>
        <w:t>всеми видами общественного транспорта», от 31</w:t>
      </w:r>
      <w:r w:rsidR="00401D7D">
        <w:rPr>
          <w:rFonts w:eastAsia="Times New Roman"/>
          <w:spacing w:val="2"/>
        </w:rPr>
        <w:t xml:space="preserve"> декабря </w:t>
      </w:r>
      <w:r w:rsidRPr="003B3388">
        <w:rPr>
          <w:rFonts w:eastAsia="Times New Roman"/>
          <w:spacing w:val="2"/>
        </w:rPr>
        <w:t>2004</w:t>
      </w:r>
      <w:r w:rsidR="00401D7D">
        <w:rPr>
          <w:rFonts w:eastAsia="Times New Roman"/>
          <w:spacing w:val="2"/>
        </w:rPr>
        <w:t xml:space="preserve"> года</w:t>
      </w:r>
      <w:r w:rsidRPr="003B3388">
        <w:rPr>
          <w:rFonts w:eastAsia="Times New Roman"/>
          <w:spacing w:val="2"/>
        </w:rPr>
        <w:t xml:space="preserve"> №72-ЗС «О </w:t>
      </w:r>
      <w:r w:rsidRPr="003B3388">
        <w:rPr>
          <w:rFonts w:eastAsia="Times New Roman"/>
          <w:spacing w:val="-4"/>
        </w:rPr>
        <w:t xml:space="preserve">дополнительных гарантиях по социальной поддержке детей-сирот и детей, </w:t>
      </w:r>
      <w:r w:rsidRPr="003B3388">
        <w:rPr>
          <w:rFonts w:eastAsia="Times New Roman"/>
          <w:spacing w:val="-5"/>
        </w:rPr>
        <w:t>оставшихся без попечения родителей, в Алтайском крае», от 31</w:t>
      </w:r>
      <w:r w:rsidR="00401D7D">
        <w:rPr>
          <w:rFonts w:eastAsia="Times New Roman"/>
          <w:spacing w:val="-5"/>
        </w:rPr>
        <w:t xml:space="preserve"> декабря </w:t>
      </w:r>
      <w:r w:rsidRPr="003B3388">
        <w:rPr>
          <w:rFonts w:eastAsia="Times New Roman"/>
          <w:spacing w:val="-5"/>
        </w:rPr>
        <w:t>2004</w:t>
      </w:r>
      <w:r w:rsidR="00401D7D">
        <w:rPr>
          <w:rFonts w:eastAsia="Times New Roman"/>
          <w:spacing w:val="-5"/>
        </w:rPr>
        <w:t xml:space="preserve"> года</w:t>
      </w:r>
      <w:r w:rsidRPr="003B3388">
        <w:rPr>
          <w:rFonts w:eastAsia="Times New Roman"/>
          <w:spacing w:val="-5"/>
        </w:rPr>
        <w:t xml:space="preserve"> №75-ЗС </w:t>
      </w:r>
      <w:r w:rsidRPr="003B3388">
        <w:rPr>
          <w:rFonts w:eastAsia="Times New Roman"/>
          <w:spacing w:val="5"/>
        </w:rPr>
        <w:t xml:space="preserve">«О наделении органов местного </w:t>
      </w:r>
      <w:r w:rsidRPr="003B3388">
        <w:rPr>
          <w:rFonts w:eastAsia="Times New Roman"/>
          <w:spacing w:val="5"/>
        </w:rPr>
        <w:lastRenderedPageBreak/>
        <w:t xml:space="preserve">самоуправления государственными </w:t>
      </w:r>
      <w:r w:rsidRPr="003B3388">
        <w:rPr>
          <w:rFonts w:eastAsia="Times New Roman"/>
          <w:spacing w:val="-4"/>
        </w:rPr>
        <w:t>полномочиями в области создания и функционирования комиссий по делам несовершеннолетних и защите их прав», от 14</w:t>
      </w:r>
      <w:r w:rsidR="00401D7D">
        <w:rPr>
          <w:rFonts w:eastAsia="Times New Roman"/>
          <w:spacing w:val="-4"/>
        </w:rPr>
        <w:t xml:space="preserve"> сентября </w:t>
      </w:r>
      <w:r w:rsidRPr="003B3388">
        <w:rPr>
          <w:rFonts w:eastAsia="Times New Roman"/>
          <w:spacing w:val="-4"/>
        </w:rPr>
        <w:t>2006</w:t>
      </w:r>
      <w:r w:rsidR="00401D7D">
        <w:rPr>
          <w:rFonts w:eastAsia="Times New Roman"/>
          <w:spacing w:val="-4"/>
        </w:rPr>
        <w:t xml:space="preserve"> года</w:t>
      </w:r>
      <w:r w:rsidRPr="003B3388">
        <w:rPr>
          <w:rFonts w:eastAsia="Times New Roman"/>
          <w:spacing w:val="-4"/>
        </w:rPr>
        <w:t xml:space="preserve"> №92-ЗС</w:t>
      </w:r>
      <w:r w:rsidR="00401D7D">
        <w:rPr>
          <w:rFonts w:eastAsia="Times New Roman"/>
          <w:spacing w:val="-4"/>
        </w:rPr>
        <w:t xml:space="preserve"> </w:t>
      </w:r>
      <w:r w:rsidRPr="003B3388">
        <w:rPr>
          <w:rFonts w:eastAsia="Times New Roman"/>
          <w:spacing w:val="-4"/>
        </w:rPr>
        <w:t xml:space="preserve">«О наделении </w:t>
      </w:r>
      <w:r w:rsidRPr="003B3388">
        <w:rPr>
          <w:rFonts w:eastAsia="Times New Roman"/>
          <w:spacing w:val="-1"/>
        </w:rPr>
        <w:t xml:space="preserve">органов местного самоуправления государственными полномочиями по </w:t>
      </w:r>
      <w:r w:rsidRPr="003B3388">
        <w:rPr>
          <w:rFonts w:eastAsia="Times New Roman"/>
          <w:spacing w:val="5"/>
        </w:rPr>
        <w:t>обеспечению жильем ветеранов, инвалидов и семей, имеющих детей-</w:t>
      </w:r>
      <w:r w:rsidRPr="003B3388">
        <w:rPr>
          <w:rFonts w:eastAsia="Times New Roman"/>
          <w:spacing w:val="-5"/>
        </w:rPr>
        <w:t>инвалидов», указав конкретный способ (методику) расчета данных субвенций.</w:t>
      </w:r>
    </w:p>
    <w:p w:rsidR="00EE42BF" w:rsidRPr="003B3388" w:rsidRDefault="00EE42BF" w:rsidP="0056303E">
      <w:pPr>
        <w:autoSpaceDE w:val="0"/>
        <w:autoSpaceDN w:val="0"/>
        <w:adjustRightInd w:val="0"/>
        <w:ind w:firstLine="709"/>
      </w:pPr>
      <w:r w:rsidRPr="003B3388">
        <w:t>В первой половине 2015 года планируется внести данные изменения в закон Алтайского края «</w:t>
      </w:r>
      <w:hyperlink r:id="rId22" w:history="1">
        <w:r w:rsidRPr="003B3388">
          <w:t>О наделении органов</w:t>
        </w:r>
      </w:hyperlink>
      <w:r w:rsidRPr="003B3388">
        <w:t xml:space="preserve"> местного самоуправления государственными полномочиями по регулированию тарифов на перевозки пассажиров и багажа всеми видами общественного транспорта». Для разработки методики расчета нормативов Управлению Алтайского края по государственному регулированию цен и тарифов потребовалось провести сбор  и анализ информации от органов местного самоуправления о количестве транспортных средств, а также обслуживаемых маршрутов и перевозчиков, что не позволило подготовить  соответствующий законопроект в 2014 году. По другим, указанным прокуратурой Алтайского края законам, работа по подготовке соответствующих изменений продолжается.</w:t>
      </w:r>
    </w:p>
    <w:p w:rsidR="00EE42BF" w:rsidRPr="003B3388" w:rsidRDefault="00EE42BF" w:rsidP="0056303E">
      <w:pPr>
        <w:autoSpaceDE w:val="0"/>
        <w:autoSpaceDN w:val="0"/>
        <w:adjustRightInd w:val="0"/>
        <w:ind w:firstLine="709"/>
      </w:pPr>
      <w:r w:rsidRPr="003B3388">
        <w:t xml:space="preserve">2. Неурегулированным остается вопрос  по законодательному закреплению передачи органам местного самоуправления государственных полномочий по постановке на учет и учету граждан, выезжающих (выехавших) из районов Крайнего Севера и приравненных к ним местностей, имеющих право на получение жилищных субсидий. </w:t>
      </w:r>
      <w:r w:rsidR="00904FD4" w:rsidRPr="003B3388">
        <w:t>Профильным комитетом предложено Главному управлению Алтайского края по социальной защите населения и преодолению последствий ядерных испытаний на Семипалатинском полигоне изучить возможность передачи указанных государственных полномочий.</w:t>
      </w:r>
    </w:p>
    <w:p w:rsidR="00EE42BF" w:rsidRPr="003B3388" w:rsidRDefault="00EE42BF" w:rsidP="0056303E">
      <w:pPr>
        <w:autoSpaceDE w:val="0"/>
        <w:autoSpaceDN w:val="0"/>
        <w:adjustRightInd w:val="0"/>
        <w:ind w:firstLine="709"/>
      </w:pPr>
      <w:r w:rsidRPr="003B3388">
        <w:t>3. В связи с принятием закона Алтайского края «Об образовании в Алтайском крае» изменился порядок финансирования расходов на компенсацию затрат родителей (законных представителей) на обучение детей-инвалидов по основным общеобразовательным программам на дому, в связи с чем закон Алтайского края «О наделении органов местного самоуправления государственными полномочиями по выплате компенсации затрат родителей (законных представителей) на обучение детей-инвалидов по основным общеобразовательным программам на дому» введен в действие законом Алтайского края о краевом бюджете на очередной финансовый год и плановый период не был. Указанный закон края планируется признать утратившим силу.</w:t>
      </w:r>
    </w:p>
    <w:p w:rsidR="00EE42BF" w:rsidRPr="003B3388" w:rsidRDefault="00EE42BF" w:rsidP="0056303E">
      <w:pPr>
        <w:autoSpaceDE w:val="0"/>
        <w:autoSpaceDN w:val="0"/>
        <w:adjustRightInd w:val="0"/>
        <w:ind w:firstLine="709"/>
      </w:pPr>
      <w:r w:rsidRPr="003B3388">
        <w:t>4. Администрация города Барнаула предлагает рассмотреть вопрос о внесении изменений в Закон Алтайского края от 03</w:t>
      </w:r>
      <w:r w:rsidR="00D47BD7">
        <w:t xml:space="preserve"> декабря </w:t>
      </w:r>
      <w:r w:rsidRPr="003B3388">
        <w:t>2008</w:t>
      </w:r>
      <w:r w:rsidR="00D47BD7">
        <w:t xml:space="preserve"> года</w:t>
      </w:r>
      <w:r w:rsidRPr="003B3388">
        <w:t xml:space="preserve"> №122-ЗС «О Регистре муниципальных нормативных правовых актов Алтайского края» в части увеличения срока предоставления сведений для Регистра муниципальных нормативных правовых актов Алтайского края муниципальными образованиями до 20 рабочих дней со дня официального опубликования (обнародования) муниципального правового акта. Вместе с тем, по информации профильного комитета, специалисты других муниципальных образований, отвечающие за предоставление данных в Регистр, считают достаточным установленный в указанном законе срок 15 рабочих дней.</w:t>
      </w:r>
    </w:p>
    <w:p w:rsidR="00EE42BF" w:rsidRPr="003B3388" w:rsidRDefault="00EE42BF" w:rsidP="0056303E">
      <w:pPr>
        <w:ind w:firstLine="709"/>
      </w:pPr>
      <w:r w:rsidRPr="003B3388">
        <w:t>5. Администрация г.Рубцовска предлагает рассмотреть вопрос о внесении изменений в п. 4 ст. 4 закона Алтайского края от 25</w:t>
      </w:r>
      <w:r w:rsidR="00D47BD7">
        <w:t xml:space="preserve"> декабря </w:t>
      </w:r>
      <w:r w:rsidRPr="003B3388">
        <w:t xml:space="preserve">2007 </w:t>
      </w:r>
      <w:r w:rsidR="00D47BD7">
        <w:t>№</w:t>
      </w:r>
      <w:r w:rsidRPr="003B3388">
        <w:t xml:space="preserve"> 149-ЗС</w:t>
      </w:r>
      <w:r w:rsidR="005435FF" w:rsidRPr="005435FF">
        <w:br/>
      </w:r>
      <w:r w:rsidRPr="003B3388">
        <w:lastRenderedPageBreak/>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 Согласно указанной норме права, количество работников органов опеки и попечительства рассчитывается исходя из одной штатной единицы главного специалиста, как правило, на пять тысяч детей и лиц из числа детей-сирот и детей, оставшихся без попечения родителей, проживающих на территории муниципального образования. Администрация г. Рубцовска просит изменить данный норматив с учетом рекомендаций Ми</w:t>
      </w:r>
      <w:r w:rsidR="00D47BD7">
        <w:t>нобрнауки Р</w:t>
      </w:r>
      <w:r w:rsidR="00E93B4C">
        <w:t>оссийской Федерации</w:t>
      </w:r>
      <w:r w:rsidR="00D47BD7">
        <w:t xml:space="preserve"> от 30 июня 2008 года № ИК</w:t>
      </w:r>
      <w:r w:rsidRPr="003B3388">
        <w:t>-1105/06 «О повышении эффективности деятельности органов опеки и попечительства по профилактике социального сиротства» (1 штатная единица специалиста по охране прав детей не белее чем на 2 тыс. человек детского населения в городе и не более чем на 1,5 тыс. человек детского населения в районе).</w:t>
      </w:r>
    </w:p>
    <w:p w:rsidR="00F364ED" w:rsidRPr="003B3388" w:rsidRDefault="00F364ED" w:rsidP="0056303E">
      <w:pPr>
        <w:widowControl w:val="0"/>
        <w:ind w:firstLine="709"/>
      </w:pPr>
      <w:r w:rsidRPr="003B3388">
        <w:t>6. В текущем году будет продолжена работа по оптимизации территориальной организации местного самоуправления в Алтайском крае, что, в свою очередь, потребует принятия законов об объединении муниципальных образований и изменении их границ.</w:t>
      </w:r>
    </w:p>
    <w:p w:rsidR="00EE42BF" w:rsidRPr="003B3388" w:rsidRDefault="00EE42BF" w:rsidP="0056303E">
      <w:pPr>
        <w:autoSpaceDE w:val="0"/>
        <w:autoSpaceDN w:val="0"/>
        <w:adjustRightInd w:val="0"/>
        <w:ind w:firstLine="709"/>
      </w:pPr>
    </w:p>
    <w:p w:rsidR="00EE42BF" w:rsidRPr="003B3388" w:rsidRDefault="00EE42BF" w:rsidP="00FC43A7">
      <w:pPr>
        <w:ind w:left="709"/>
        <w:jc w:val="center"/>
        <w:rPr>
          <w:b/>
        </w:rPr>
      </w:pPr>
      <w:r w:rsidRPr="003B3388">
        <w:rPr>
          <w:b/>
        </w:rPr>
        <w:t>3.1.3. Предложения по совершенствованию правового регулирования в сфере государственной поддержки предпринимательства, инвестиций, имущественных отношений и собственности</w:t>
      </w:r>
    </w:p>
    <w:p w:rsidR="00EE42BF" w:rsidRPr="003B3388" w:rsidRDefault="00EE42BF" w:rsidP="0056303E">
      <w:pPr>
        <w:ind w:firstLine="708"/>
      </w:pPr>
    </w:p>
    <w:p w:rsidR="00EE42BF" w:rsidRPr="003B3388" w:rsidRDefault="00EE42BF" w:rsidP="0056303E">
      <w:pPr>
        <w:ind w:firstLine="709"/>
      </w:pPr>
      <w:r w:rsidRPr="003B3388">
        <w:t>1. В связи с динамикой федерального законодательства, в рамках совершенствования правового регулирования в 2015 году, по мнению профильного комитета, необходимо разработать и принять следующие нормативно-правовые акты:</w:t>
      </w:r>
    </w:p>
    <w:p w:rsidR="00EE42BF" w:rsidRPr="003B3388" w:rsidRDefault="00EE42BF" w:rsidP="0056303E">
      <w:pPr>
        <w:ind w:firstLine="709"/>
      </w:pPr>
      <w:r w:rsidRPr="003B3388">
        <w:t xml:space="preserve">- закон Алтайского края «О внесении изменений в закон Алтайского края </w:t>
      </w:r>
      <w:r w:rsidR="005435FF" w:rsidRPr="00FB33D7">
        <w:br/>
      </w:r>
      <w:r w:rsidRPr="003B3388">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E42BF" w:rsidRPr="003B3388" w:rsidRDefault="00EE42BF" w:rsidP="0056303E">
      <w:pPr>
        <w:ind w:firstLine="709"/>
      </w:pPr>
      <w:r w:rsidRPr="003B3388">
        <w:t xml:space="preserve">- закон Алтайского края «О внесении изменений в закон Алтайского края </w:t>
      </w:r>
      <w:r w:rsidR="005435FF" w:rsidRPr="00FB33D7">
        <w:br/>
      </w:r>
      <w:r w:rsidRPr="003B3388">
        <w:t>«О муниципальном жилищном контроле в Алтайском крае»;</w:t>
      </w:r>
    </w:p>
    <w:p w:rsidR="00EE42BF" w:rsidRPr="003B3388" w:rsidRDefault="00EE42BF" w:rsidP="0056303E">
      <w:pPr>
        <w:ind w:firstLine="709"/>
      </w:pPr>
      <w:r w:rsidRPr="003B3388">
        <w:t xml:space="preserve">- закон Алтайского края «О внесении изменений в закон Алтайского края </w:t>
      </w:r>
      <w:r w:rsidR="005435FF" w:rsidRPr="00FB33D7">
        <w:br/>
      </w:r>
      <w:r w:rsidRPr="003B3388">
        <w:t>«О полюсах инновационного развития в Алтайском крае»;</w:t>
      </w:r>
    </w:p>
    <w:p w:rsidR="00EE42BF" w:rsidRPr="003B3388" w:rsidRDefault="00EE42BF" w:rsidP="0056303E">
      <w:pPr>
        <w:ind w:firstLine="709"/>
      </w:pPr>
      <w:r w:rsidRPr="003B3388">
        <w:t xml:space="preserve">- закон Алтайского края «О внесении изменений в закон Алтайского края </w:t>
      </w:r>
      <w:r w:rsidR="005435FF" w:rsidRPr="00FB33D7">
        <w:br/>
      </w:r>
      <w:r w:rsidRPr="003B3388">
        <w:t>«Об обращении с отходами производства и потребления в Алтайском крае» (в связи с внесением большого числа изменений в федеральное законодательство в данной сфере);</w:t>
      </w:r>
    </w:p>
    <w:p w:rsidR="00EE42BF" w:rsidRPr="003B3388" w:rsidRDefault="00EE42BF" w:rsidP="0056303E">
      <w:pPr>
        <w:ind w:firstLine="709"/>
      </w:pPr>
      <w:r w:rsidRPr="003B3388">
        <w:t>- закон Алтайского края «О промышленной политике» в новой редакции (в связи с принятием Федерального закона от 31 декабря 2014 г</w:t>
      </w:r>
      <w:r w:rsidR="00D47BD7">
        <w:t>ода</w:t>
      </w:r>
      <w:r w:rsidRPr="003B3388">
        <w:t xml:space="preserve"> №</w:t>
      </w:r>
      <w:r w:rsidR="00D47BD7">
        <w:t xml:space="preserve"> </w:t>
      </w:r>
      <w:r w:rsidRPr="003B3388">
        <w:t xml:space="preserve">488-ФЗ </w:t>
      </w:r>
      <w:r w:rsidR="005435FF" w:rsidRPr="00FB33D7">
        <w:br/>
      </w:r>
      <w:r w:rsidR="00D47BD7">
        <w:t>«</w:t>
      </w:r>
      <w:r w:rsidRPr="003B3388">
        <w:t>О промышленной политике в Российской Федерации».</w:t>
      </w:r>
    </w:p>
    <w:p w:rsidR="00EE42BF" w:rsidRPr="003B3388" w:rsidRDefault="00EE42BF" w:rsidP="0056303E">
      <w:pPr>
        <w:pStyle w:val="25"/>
        <w:shd w:val="clear" w:color="auto" w:fill="auto"/>
        <w:spacing w:before="0" w:line="240" w:lineRule="auto"/>
        <w:ind w:firstLine="740"/>
        <w:jc w:val="both"/>
        <w:rPr>
          <w:sz w:val="28"/>
          <w:szCs w:val="28"/>
          <w:lang w:eastAsia="ru-RU" w:bidi="ru-RU"/>
        </w:rPr>
      </w:pPr>
      <w:r w:rsidRPr="003B3388">
        <w:rPr>
          <w:sz w:val="28"/>
          <w:szCs w:val="28"/>
          <w:lang w:eastAsia="ru-RU" w:bidi="ru-RU"/>
        </w:rPr>
        <w:t xml:space="preserve">2. Остается актуальным определение на региональном уровне законодательного регулирования приоритетов финансирования инвестиций за счет средств краевого бюджета, учитывая задачи импортозамещения и поддержку региональных производителей товаров массового спроса. </w:t>
      </w:r>
    </w:p>
    <w:p w:rsidR="00EE42BF" w:rsidRPr="003B3388" w:rsidRDefault="005C1A40" w:rsidP="0056303E">
      <w:pPr>
        <w:pStyle w:val="25"/>
        <w:shd w:val="clear" w:color="auto" w:fill="auto"/>
        <w:spacing w:before="0" w:line="240" w:lineRule="auto"/>
        <w:ind w:firstLine="760"/>
        <w:jc w:val="both"/>
        <w:rPr>
          <w:sz w:val="28"/>
          <w:szCs w:val="28"/>
          <w:lang w:eastAsia="ru-RU" w:bidi="ru-RU"/>
        </w:rPr>
      </w:pPr>
      <w:r>
        <w:rPr>
          <w:sz w:val="28"/>
          <w:szCs w:val="28"/>
          <w:lang w:eastAsia="ru-RU" w:bidi="ru-RU"/>
        </w:rPr>
        <w:t xml:space="preserve">3. </w:t>
      </w:r>
      <w:r w:rsidR="00EE42BF" w:rsidRPr="003B3388">
        <w:rPr>
          <w:sz w:val="28"/>
          <w:szCs w:val="28"/>
          <w:lang w:eastAsia="ru-RU" w:bidi="ru-RU"/>
        </w:rPr>
        <w:t xml:space="preserve">Необходимо дальнейшее совершенствование законодательства о </w:t>
      </w:r>
      <w:r w:rsidR="00EE42BF" w:rsidRPr="003B3388">
        <w:rPr>
          <w:sz w:val="28"/>
          <w:szCs w:val="28"/>
          <w:lang w:eastAsia="ru-RU" w:bidi="ru-RU"/>
        </w:rPr>
        <w:lastRenderedPageBreak/>
        <w:t>государственно-частном партнерстве в Алтайском крае. В крае принят Закон Алтайского края от 11</w:t>
      </w:r>
      <w:r w:rsidR="00D47BD7">
        <w:rPr>
          <w:sz w:val="28"/>
          <w:szCs w:val="28"/>
          <w:lang w:eastAsia="ru-RU" w:bidi="ru-RU"/>
        </w:rPr>
        <w:t xml:space="preserve"> мая </w:t>
      </w:r>
      <w:r w:rsidR="00EE42BF" w:rsidRPr="003B3388">
        <w:rPr>
          <w:sz w:val="28"/>
          <w:szCs w:val="28"/>
          <w:lang w:eastAsia="ru-RU" w:bidi="ru-RU"/>
        </w:rPr>
        <w:t>2011</w:t>
      </w:r>
      <w:r w:rsidR="00D47BD7">
        <w:rPr>
          <w:sz w:val="28"/>
          <w:szCs w:val="28"/>
          <w:lang w:eastAsia="ru-RU" w:bidi="ru-RU"/>
        </w:rPr>
        <w:t xml:space="preserve"> года</w:t>
      </w:r>
      <w:r w:rsidR="00EE42BF" w:rsidRPr="003B3388">
        <w:rPr>
          <w:sz w:val="28"/>
          <w:szCs w:val="28"/>
          <w:lang w:eastAsia="ru-RU" w:bidi="ru-RU"/>
        </w:rPr>
        <w:t xml:space="preserve"> № 55-ЗС «Об участии Алтайского края в государственно-частном партнерстве». Вместе с тем, регулирование обозначенных в законе правоотношений затрудняется отсутствием аналогичного федерального закона о государственно-частном партнерстве, в котором могли бы быть определены конкретные полномочия субъектов Российской Федерации в указанной сфере. </w:t>
      </w:r>
    </w:p>
    <w:p w:rsidR="00EE42BF" w:rsidRPr="003B3388" w:rsidRDefault="00EE42BF" w:rsidP="0056303E">
      <w:pPr>
        <w:ind w:firstLine="709"/>
      </w:pPr>
      <w:r w:rsidRPr="003B3388">
        <w:rPr>
          <w:lang w:eastAsia="ru-RU" w:bidi="ru-RU"/>
        </w:rPr>
        <w:t xml:space="preserve">4. Администрация г.Барнаула обращает внимание на необходимость учета в региональном законодательстве изменений, связанных </w:t>
      </w:r>
      <w:r w:rsidRPr="003B3388">
        <w:rPr>
          <w:rFonts w:eastAsia="Times New Roman"/>
          <w:spacing w:val="15"/>
        </w:rPr>
        <w:t xml:space="preserve">с учетом </w:t>
      </w:r>
      <w:r w:rsidRPr="005C1A40">
        <w:rPr>
          <w:rFonts w:eastAsia="Times New Roman"/>
        </w:rPr>
        <w:t>вступления в силу изменений в Земельный кодекс</w:t>
      </w:r>
      <w:r w:rsidRPr="003B3388">
        <w:rPr>
          <w:rFonts w:eastAsia="Times New Roman"/>
          <w:spacing w:val="15"/>
        </w:rPr>
        <w:t xml:space="preserve"> </w:t>
      </w:r>
      <w:r w:rsidRPr="003B3388">
        <w:rPr>
          <w:rFonts w:eastAsia="Times New Roman"/>
        </w:rPr>
        <w:t>Российской Федерации с 01</w:t>
      </w:r>
      <w:r w:rsidR="00D47BD7">
        <w:rPr>
          <w:rFonts w:eastAsia="Times New Roman"/>
        </w:rPr>
        <w:t xml:space="preserve"> марта </w:t>
      </w:r>
      <w:r w:rsidRPr="003B3388">
        <w:rPr>
          <w:rFonts w:eastAsia="Times New Roman"/>
        </w:rPr>
        <w:t>2015 г</w:t>
      </w:r>
      <w:r w:rsidR="00D47BD7">
        <w:rPr>
          <w:rFonts w:eastAsia="Times New Roman"/>
        </w:rPr>
        <w:t>ода</w:t>
      </w:r>
      <w:r w:rsidRPr="003B3388">
        <w:rPr>
          <w:rFonts w:eastAsia="Times New Roman"/>
        </w:rPr>
        <w:t xml:space="preserve">. </w:t>
      </w:r>
      <w:r w:rsidR="005435FF" w:rsidRPr="00FB33D7">
        <w:rPr>
          <w:rFonts w:eastAsia="Times New Roman"/>
        </w:rPr>
        <w:br/>
      </w:r>
      <w:r w:rsidRPr="003B3388">
        <w:rPr>
          <w:rFonts w:eastAsia="Times New Roman"/>
        </w:rPr>
        <w:t xml:space="preserve">В </w:t>
      </w:r>
      <w:r w:rsidRPr="005C1A40">
        <w:rPr>
          <w:rFonts w:eastAsia="Times New Roman"/>
        </w:rPr>
        <w:t xml:space="preserve">частности, предлагается рассмотреть вопрос об установлении в соответствии со статьей 39.19 </w:t>
      </w:r>
      <w:r w:rsidR="00D47BD7" w:rsidRPr="005C1A40">
        <w:rPr>
          <w:rFonts w:eastAsia="Times New Roman"/>
        </w:rPr>
        <w:t>Земельного кодекса Российской Федерации</w:t>
      </w:r>
      <w:r w:rsidRPr="005C1A40">
        <w:rPr>
          <w:rFonts w:eastAsia="Times New Roman"/>
        </w:rPr>
        <w:t xml:space="preserve">, если иное не предусмотрено федеральными законами, порядка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6 и 7 статьи 39.5 </w:t>
      </w:r>
      <w:r w:rsidR="00D47BD7" w:rsidRPr="005C1A40">
        <w:rPr>
          <w:rFonts w:eastAsia="Times New Roman"/>
        </w:rPr>
        <w:t>Земельного кодекса Российской Федерации</w:t>
      </w:r>
      <w:r w:rsidRPr="005C1A40">
        <w:rPr>
          <w:rFonts w:eastAsia="Times New Roman"/>
        </w:rPr>
        <w:t>, порядка снятия граждан с данного учета, порядка предоставления гражданам земельных участков в собственность бесплатно, оснований для отказа в данном предоставле</w:t>
      </w:r>
      <w:r w:rsidRPr="003B3388">
        <w:rPr>
          <w:rFonts w:eastAsia="Times New Roman"/>
          <w:spacing w:val="6"/>
        </w:rPr>
        <w:t xml:space="preserve">нии, </w:t>
      </w:r>
      <w:r w:rsidRPr="003B3388">
        <w:rPr>
          <w:rFonts w:eastAsia="Times New Roman"/>
          <w:spacing w:val="-4"/>
        </w:rPr>
        <w:t xml:space="preserve">предельных размеров земельных участков, предоставляемых этим гражданам законом </w:t>
      </w:r>
      <w:r w:rsidRPr="003B3388">
        <w:rPr>
          <w:rFonts w:eastAsia="Times New Roman"/>
          <w:spacing w:val="-3"/>
        </w:rPr>
        <w:t xml:space="preserve">субъекта Российской Федерации. Вышеуказанные изменения в Земельный </w:t>
      </w:r>
      <w:r w:rsidR="00D47BD7">
        <w:rPr>
          <w:rFonts w:eastAsia="Times New Roman"/>
          <w:spacing w:val="-3"/>
        </w:rPr>
        <w:t>к</w:t>
      </w:r>
      <w:r w:rsidRPr="003B3388">
        <w:rPr>
          <w:rFonts w:eastAsia="Times New Roman"/>
          <w:spacing w:val="-3"/>
        </w:rPr>
        <w:t xml:space="preserve">одекс потребуют принятия и ряда других законов. Кроме того, по мнению Администрации г. Барнаула требуется актуализация ряда положений </w:t>
      </w:r>
      <w:r w:rsidRPr="003B3388">
        <w:rPr>
          <w:rFonts w:eastAsia="Times New Roman"/>
          <w:spacing w:val="-4"/>
        </w:rPr>
        <w:t>Закона Алтайского края от 16</w:t>
      </w:r>
      <w:r w:rsidR="005C1A40">
        <w:rPr>
          <w:rFonts w:eastAsia="Times New Roman"/>
          <w:spacing w:val="-4"/>
        </w:rPr>
        <w:t xml:space="preserve"> декабря </w:t>
      </w:r>
      <w:r w:rsidRPr="003B3388">
        <w:rPr>
          <w:rFonts w:eastAsia="Times New Roman"/>
          <w:spacing w:val="-4"/>
        </w:rPr>
        <w:t>2002</w:t>
      </w:r>
      <w:r w:rsidR="005C1A40">
        <w:rPr>
          <w:rFonts w:eastAsia="Times New Roman"/>
          <w:spacing w:val="-4"/>
        </w:rPr>
        <w:t xml:space="preserve"> года</w:t>
      </w:r>
      <w:r w:rsidRPr="003B3388">
        <w:rPr>
          <w:rFonts w:eastAsia="Times New Roman"/>
          <w:spacing w:val="-4"/>
        </w:rPr>
        <w:t xml:space="preserve"> </w:t>
      </w:r>
      <w:r w:rsidR="005435FF" w:rsidRPr="00FB33D7">
        <w:rPr>
          <w:rFonts w:eastAsia="Times New Roman"/>
          <w:spacing w:val="-4"/>
        </w:rPr>
        <w:br/>
      </w:r>
      <w:r w:rsidRPr="003B3388">
        <w:rPr>
          <w:rFonts w:eastAsia="Times New Roman"/>
          <w:spacing w:val="-4"/>
        </w:rPr>
        <w:t>№88-ЗС «О бесплатном предоставлении в собственность земельных участков».</w:t>
      </w:r>
    </w:p>
    <w:p w:rsidR="00EE42BF" w:rsidRPr="003B3388" w:rsidRDefault="00EE42BF" w:rsidP="0056303E">
      <w:pPr>
        <w:ind w:firstLine="709"/>
      </w:pPr>
    </w:p>
    <w:p w:rsidR="00EE42BF" w:rsidRPr="003B3388" w:rsidRDefault="00EE42BF" w:rsidP="006D15B4">
      <w:pPr>
        <w:ind w:left="709"/>
        <w:jc w:val="center"/>
      </w:pPr>
      <w:r w:rsidRPr="003B3388">
        <w:rPr>
          <w:b/>
        </w:rPr>
        <w:t>3.1.4. Предложения по совершенствованию правового регулирования в сфере бюджетных отношений</w:t>
      </w:r>
    </w:p>
    <w:p w:rsidR="00EE42BF" w:rsidRPr="003B3388" w:rsidRDefault="00EE42BF" w:rsidP="0056303E">
      <w:pPr>
        <w:ind w:firstLine="709"/>
      </w:pPr>
    </w:p>
    <w:p w:rsidR="00EE42BF" w:rsidRPr="003B3388" w:rsidRDefault="005C1A40" w:rsidP="0056303E">
      <w:pPr>
        <w:ind w:firstLine="709"/>
      </w:pPr>
      <w:r w:rsidRPr="003B3388">
        <w:t>1.</w:t>
      </w:r>
      <w:r>
        <w:t xml:space="preserve"> </w:t>
      </w:r>
      <w:r w:rsidR="00EE42BF" w:rsidRPr="003B3388">
        <w:t>В 2015 году в связи с новациями федерального законодательства комитет планирует рассмотреть ряд вопросов в сфере налогового регулирования, касающиеся определения налоговой базы и порядка налогообложения по налогу на имущество физических лиц, налога на имущество организаций, а также в отношении применения специальных налоговых режимов.</w:t>
      </w:r>
    </w:p>
    <w:p w:rsidR="00EE42BF" w:rsidRPr="005C1A40" w:rsidRDefault="005C1A40" w:rsidP="0056303E">
      <w:pPr>
        <w:ind w:firstLine="709"/>
      </w:pPr>
      <w:r w:rsidRPr="003B3388">
        <w:rPr>
          <w:lang w:eastAsia="ru-RU" w:bidi="ru-RU"/>
        </w:rPr>
        <w:t>2.</w:t>
      </w:r>
      <w:r>
        <w:rPr>
          <w:lang w:eastAsia="ru-RU" w:bidi="ru-RU"/>
        </w:rPr>
        <w:t xml:space="preserve"> </w:t>
      </w:r>
      <w:r w:rsidR="00EE42BF" w:rsidRPr="003B3388">
        <w:t xml:space="preserve">Фракция ЛДПР предлагает, в целях стимулирования деятельности частных дошкольных учреждений и руководствуясь практикой Кемеровской области, принять </w:t>
      </w:r>
      <w:r>
        <w:t>з</w:t>
      </w:r>
      <w:r w:rsidR="00EE42BF" w:rsidRPr="003B3388">
        <w:t>акон Алтайского края «О налоговых льготах негосударственным дошкольным учреждениям</w:t>
      </w:r>
      <w:r w:rsidR="00EE42BF" w:rsidRPr="005C1A40">
        <w:t>»</w:t>
      </w:r>
      <w:r w:rsidR="00EE42BF" w:rsidRPr="005C1A40">
        <w:rPr>
          <w:bCs/>
        </w:rPr>
        <w:t>.</w:t>
      </w:r>
    </w:p>
    <w:p w:rsidR="00EE42BF" w:rsidRPr="00FB33D7" w:rsidRDefault="00EE42BF" w:rsidP="0056303E">
      <w:pPr>
        <w:ind w:firstLine="709"/>
      </w:pPr>
    </w:p>
    <w:p w:rsidR="005435FF" w:rsidRPr="00FB33D7" w:rsidRDefault="005435FF" w:rsidP="0056303E">
      <w:pPr>
        <w:ind w:firstLine="709"/>
      </w:pPr>
    </w:p>
    <w:p w:rsidR="005435FF" w:rsidRPr="00FB33D7" w:rsidRDefault="005435FF" w:rsidP="0056303E">
      <w:pPr>
        <w:ind w:firstLine="709"/>
      </w:pPr>
    </w:p>
    <w:p w:rsidR="00EE42BF" w:rsidRPr="003B3388" w:rsidRDefault="00EE42BF" w:rsidP="00FC43A7">
      <w:pPr>
        <w:ind w:left="709"/>
        <w:jc w:val="center"/>
        <w:rPr>
          <w:b/>
        </w:rPr>
      </w:pPr>
      <w:r w:rsidRPr="003B3388">
        <w:rPr>
          <w:b/>
        </w:rPr>
        <w:t>3.1.5. Предложения по совершенствованию правового регулирования в сфере социальной защиты и социальной поддержки граждан, защиты семьи и детства, молодежной политики и образования</w:t>
      </w:r>
    </w:p>
    <w:p w:rsidR="00EE42BF" w:rsidRPr="003B3388" w:rsidRDefault="00EE42BF" w:rsidP="0056303E">
      <w:pPr>
        <w:autoSpaceDE w:val="0"/>
        <w:autoSpaceDN w:val="0"/>
        <w:adjustRightInd w:val="0"/>
        <w:ind w:firstLine="709"/>
      </w:pPr>
    </w:p>
    <w:p w:rsidR="00EE42BF" w:rsidRPr="003B3388" w:rsidRDefault="00EE42BF" w:rsidP="0056303E">
      <w:pPr>
        <w:autoSpaceDE w:val="0"/>
        <w:autoSpaceDN w:val="0"/>
        <w:adjustRightInd w:val="0"/>
        <w:ind w:firstLine="709"/>
      </w:pPr>
      <w:r w:rsidRPr="003B3388">
        <w:t xml:space="preserve">1. Остается актуальным вопрос выделения категории граждан, проживающих на территории Алтайского края, граждане, чье детство совпало с годами Второй мировой войны. Создана рабочая группа, в которую вошли, в том числе, </w:t>
      </w:r>
      <w:r w:rsidRPr="003B3388">
        <w:lastRenderedPageBreak/>
        <w:t xml:space="preserve">представители разных фракций. Подготовлен проект </w:t>
      </w:r>
      <w:r w:rsidR="005C1A40">
        <w:t>з</w:t>
      </w:r>
      <w:r w:rsidRPr="003B3388">
        <w:t xml:space="preserve">акона Алтайского края </w:t>
      </w:r>
      <w:r w:rsidR="005435FF" w:rsidRPr="00FB33D7">
        <w:br/>
      </w:r>
      <w:r w:rsidRPr="003B3388">
        <w:t>«О статусе</w:t>
      </w:r>
      <w:r w:rsidR="005C1A40">
        <w:t xml:space="preserve"> «детей войны» в Алтайском крае</w:t>
      </w:r>
      <w:r w:rsidRPr="003B3388">
        <w:t xml:space="preserve">», выставленный для общественного обсуждения на сайте Алтайского краевого Законодательного Собрания. </w:t>
      </w:r>
    </w:p>
    <w:p w:rsidR="00EE42BF" w:rsidRPr="003B3388" w:rsidRDefault="00EE42BF" w:rsidP="0056303E">
      <w:pPr>
        <w:pStyle w:val="25"/>
        <w:shd w:val="clear" w:color="auto" w:fill="auto"/>
        <w:tabs>
          <w:tab w:val="left" w:pos="1349"/>
        </w:tabs>
        <w:spacing w:before="0" w:line="240" w:lineRule="auto"/>
        <w:ind w:firstLine="709"/>
        <w:jc w:val="both"/>
        <w:rPr>
          <w:sz w:val="28"/>
          <w:szCs w:val="28"/>
        </w:rPr>
      </w:pPr>
      <w:r w:rsidRPr="003B3388">
        <w:rPr>
          <w:sz w:val="28"/>
          <w:szCs w:val="28"/>
        </w:rPr>
        <w:t xml:space="preserve">2. Учеными Алтайского государственного университета обращается внимание на необходимость актуализации законодательства Алтайского края о молодежной политике. Так, необходимо обновление действующего в настоящее время закона Алтайского края «О государственной региональной молодежной политике», принятого еще в 2001 году. </w:t>
      </w:r>
      <w:r w:rsidR="001D0139">
        <w:rPr>
          <w:sz w:val="28"/>
          <w:szCs w:val="28"/>
        </w:rPr>
        <w:t>В частности, учеными о</w:t>
      </w:r>
      <w:r w:rsidRPr="003B3388">
        <w:rPr>
          <w:sz w:val="28"/>
          <w:szCs w:val="28"/>
        </w:rPr>
        <w:t>тмечается отсутствие определения ряда основных понятий, отсутствие в законе общих принципов проведения молодежной политики</w:t>
      </w:r>
      <w:r w:rsidR="001D0139" w:rsidRPr="001D0139">
        <w:rPr>
          <w:sz w:val="28"/>
          <w:szCs w:val="28"/>
        </w:rPr>
        <w:t xml:space="preserve"> </w:t>
      </w:r>
      <w:r w:rsidR="001D0139">
        <w:rPr>
          <w:sz w:val="28"/>
          <w:szCs w:val="28"/>
        </w:rPr>
        <w:t>и т.д.</w:t>
      </w:r>
      <w:r w:rsidRPr="003B3388">
        <w:rPr>
          <w:sz w:val="28"/>
          <w:szCs w:val="28"/>
        </w:rPr>
        <w:t xml:space="preserve"> Заслуживают внимания предложения Алтайского государственного университета о возможности урегулирования в региональном законодательстве вопросов добровольчества (волонтерства), о необходимости усиления воспитательной функции молодежной политики в системах начального и общего образования. Алтайским государственным университетом также предлагается разработать региональные показатели оценки эффективности государственной молодежной политики. Вместе с тем, имеющиеся пробелы в правовом регулировании отдельных направлений молодежной политики в Алтайском крае в значительной степени связаны с недостаточностью регулирования в федеральном законодательстве, кроме того, ряд вопросов реализации молодежной политики урегулирован в Алтайском крае на уровне подзаконных нормативных актов. </w:t>
      </w:r>
    </w:p>
    <w:p w:rsidR="00EE42BF" w:rsidRPr="003B3388" w:rsidRDefault="00EE42BF" w:rsidP="0056303E">
      <w:pPr>
        <w:jc w:val="center"/>
        <w:rPr>
          <w:b/>
        </w:rPr>
      </w:pPr>
    </w:p>
    <w:p w:rsidR="00EE42BF" w:rsidRDefault="00EE42BF" w:rsidP="00FC43A7">
      <w:pPr>
        <w:ind w:left="709"/>
        <w:jc w:val="center"/>
        <w:rPr>
          <w:b/>
        </w:rPr>
      </w:pPr>
      <w:r w:rsidRPr="003B3388">
        <w:rPr>
          <w:b/>
        </w:rPr>
        <w:t>3.1.</w:t>
      </w:r>
      <w:r w:rsidR="0092511D" w:rsidRPr="003B3388">
        <w:rPr>
          <w:b/>
        </w:rPr>
        <w:t>6</w:t>
      </w:r>
      <w:r w:rsidRPr="003B3388">
        <w:rPr>
          <w:b/>
        </w:rPr>
        <w:t>. Предложения по совершенствованию правового регулирования в сферах здравоохранения и науки</w:t>
      </w:r>
    </w:p>
    <w:p w:rsidR="005C1A40" w:rsidRPr="003B3388" w:rsidRDefault="005C1A40" w:rsidP="00FC43A7">
      <w:pPr>
        <w:ind w:left="709"/>
        <w:jc w:val="center"/>
        <w:rPr>
          <w:b/>
        </w:rPr>
      </w:pPr>
    </w:p>
    <w:p w:rsidR="00EE42BF" w:rsidRPr="003B3388" w:rsidRDefault="00EE42BF" w:rsidP="0056303E">
      <w:pPr>
        <w:tabs>
          <w:tab w:val="left" w:pos="709"/>
        </w:tabs>
        <w:ind w:firstLine="709"/>
        <w:rPr>
          <w:bCs/>
        </w:rPr>
      </w:pPr>
      <w:r w:rsidRPr="003B3388">
        <w:t xml:space="preserve">1. В соответствии с профилем комитета предлагается продолжить работу по разработке и совершенствованию ряда нормативных правовых актов Алтайского края, в том числе путем принятия </w:t>
      </w:r>
      <w:r w:rsidR="005C1A40">
        <w:rPr>
          <w:bCs/>
        </w:rPr>
        <w:t>з</w:t>
      </w:r>
      <w:r w:rsidRPr="003B3388">
        <w:rPr>
          <w:bCs/>
        </w:rPr>
        <w:t xml:space="preserve">акона </w:t>
      </w:r>
      <w:r w:rsidRPr="003B3388">
        <w:t xml:space="preserve">Алтайского края </w:t>
      </w:r>
      <w:r w:rsidRPr="003B3388">
        <w:rPr>
          <w:bCs/>
        </w:rPr>
        <w:t>«</w:t>
      </w:r>
      <w:r w:rsidRPr="003B3388">
        <w:t xml:space="preserve">О внесении изменений в отдельные законодательные акты Алтайского края в </w:t>
      </w:r>
      <w:r w:rsidR="005C1A40">
        <w:t>сфере здравоохранения»</w:t>
      </w:r>
      <w:r w:rsidR="005C1A40" w:rsidRPr="005C1A40">
        <w:t>,</w:t>
      </w:r>
      <w:r w:rsidR="005C1A40">
        <w:t xml:space="preserve"> </w:t>
      </w:r>
      <w:r w:rsidRPr="003B3388">
        <w:t xml:space="preserve">в связи с возможным принятием изменений в федеральное законодательство в части </w:t>
      </w:r>
      <w:r w:rsidR="005C1A40">
        <w:t>оказания психиатрической помощи</w:t>
      </w:r>
      <w:r w:rsidRPr="003B3388">
        <w:rPr>
          <w:bCs/>
        </w:rPr>
        <w:t>;</w:t>
      </w:r>
    </w:p>
    <w:p w:rsidR="00EE42BF" w:rsidRPr="003B3388" w:rsidRDefault="00EE42BF" w:rsidP="0056303E">
      <w:pPr>
        <w:ind w:firstLine="708"/>
      </w:pPr>
      <w:r w:rsidRPr="003B3388">
        <w:t>2. Фракцией КПРФ предлагается внести на рассмотрение сессий А</w:t>
      </w:r>
      <w:r w:rsidR="0049558B" w:rsidRPr="003B3388">
        <w:t>лтайского краевого Законодатель</w:t>
      </w:r>
      <w:r w:rsidRPr="003B3388">
        <w:t>ного Собрания</w:t>
      </w:r>
      <w:r w:rsidR="005C1A40">
        <w:t xml:space="preserve"> проект закона Алтайского края </w:t>
      </w:r>
      <w:r w:rsidRPr="003B3388">
        <w:t>«О дополнительных мерах государственной поддержки молодых ученых в Алтайском крае».</w:t>
      </w:r>
    </w:p>
    <w:p w:rsidR="00EE42BF" w:rsidRPr="00FB33D7" w:rsidRDefault="00EE42BF" w:rsidP="0056303E">
      <w:pPr>
        <w:ind w:firstLine="708"/>
      </w:pPr>
    </w:p>
    <w:p w:rsidR="005435FF" w:rsidRPr="00FB33D7" w:rsidRDefault="005435FF" w:rsidP="0056303E">
      <w:pPr>
        <w:ind w:firstLine="708"/>
      </w:pPr>
    </w:p>
    <w:p w:rsidR="005435FF" w:rsidRPr="00FB33D7" w:rsidRDefault="005435FF" w:rsidP="0056303E">
      <w:pPr>
        <w:ind w:firstLine="708"/>
      </w:pPr>
    </w:p>
    <w:p w:rsidR="00EE42BF" w:rsidRPr="001848E2" w:rsidRDefault="00EE42BF" w:rsidP="006D15B4">
      <w:pPr>
        <w:ind w:left="709"/>
        <w:jc w:val="center"/>
        <w:rPr>
          <w:b/>
        </w:rPr>
      </w:pPr>
      <w:r w:rsidRPr="003B3388">
        <w:rPr>
          <w:b/>
        </w:rPr>
        <w:t>3.2</w:t>
      </w:r>
      <w:r w:rsidR="005C1A40" w:rsidRPr="005C1A40">
        <w:rPr>
          <w:b/>
        </w:rPr>
        <w:t xml:space="preserve">. </w:t>
      </w:r>
      <w:r w:rsidRPr="003B3388">
        <w:rPr>
          <w:b/>
        </w:rPr>
        <w:t>Предложения по совершенствованию федерального законодательства</w:t>
      </w:r>
    </w:p>
    <w:p w:rsidR="005C1A40" w:rsidRPr="001848E2" w:rsidRDefault="005C1A40" w:rsidP="0056303E">
      <w:pPr>
        <w:jc w:val="center"/>
        <w:rPr>
          <w:b/>
        </w:rPr>
      </w:pPr>
    </w:p>
    <w:p w:rsidR="00EE42BF" w:rsidRPr="008D2529" w:rsidRDefault="00EE42BF" w:rsidP="0056303E">
      <w:pPr>
        <w:shd w:val="clear" w:color="auto" w:fill="FFFFFF"/>
        <w:ind w:right="14" w:firstLine="710"/>
        <w:rPr>
          <w:rFonts w:eastAsia="Times New Roman"/>
        </w:rPr>
      </w:pPr>
      <w:r w:rsidRPr="003B3388">
        <w:rPr>
          <w:rFonts w:eastAsia="Times New Roman"/>
          <w:spacing w:val="1"/>
        </w:rPr>
        <w:t xml:space="preserve">1. По мнению </w:t>
      </w:r>
      <w:r w:rsidRPr="008D2529">
        <w:rPr>
          <w:rFonts w:eastAsia="Times New Roman"/>
        </w:rPr>
        <w:t>Уполномоченного по правам человека в Алтайском крае, остается проблемной ситуация с реализацией прав граждан, находящихся в изоляторах временного содержания органов внутренних дел, в части нарушения сроков содержания. Установленный стать</w:t>
      </w:r>
      <w:r w:rsidR="005C1A40" w:rsidRPr="008D2529">
        <w:rPr>
          <w:rFonts w:eastAsia="Times New Roman"/>
        </w:rPr>
        <w:t xml:space="preserve">ей 13 Федерального закона от 15 июля </w:t>
      </w:r>
      <w:r w:rsidRPr="008D2529">
        <w:rPr>
          <w:rFonts w:eastAsia="Times New Roman"/>
        </w:rPr>
        <w:t>1995</w:t>
      </w:r>
      <w:r w:rsidR="005C1A40" w:rsidRPr="008D2529">
        <w:rPr>
          <w:rFonts w:eastAsia="Times New Roman"/>
        </w:rPr>
        <w:t xml:space="preserve"> года</w:t>
      </w:r>
      <w:r w:rsidRPr="008D2529">
        <w:rPr>
          <w:rFonts w:eastAsia="Times New Roman"/>
        </w:rPr>
        <w:t xml:space="preserve"> № 103-ФЗ «О содержании под стражей подозреваемых и обвиняемых в </w:t>
      </w:r>
      <w:r w:rsidRPr="008D2529">
        <w:rPr>
          <w:rFonts w:eastAsia="Times New Roman"/>
        </w:rPr>
        <w:lastRenderedPageBreak/>
        <w:t>совершении преступлений» десятидневный срок содержания не отвечает принципу разумности - нередко приводит к отложению судебного заседания и затягиванию времени при проведении отдельных следственных действий. В этой связи, Уполномоченным по правам человека в Алтайском крае предлагается запланировать изучение ситуации с целью обращения в Государственную Думу Федерального Собрания Российской Федерации с письмом о возможном внесении изменений в уголовное процессуальное законодательство.</w:t>
      </w:r>
    </w:p>
    <w:p w:rsidR="00EE42BF" w:rsidRPr="008D2529" w:rsidRDefault="00EE42BF" w:rsidP="0056303E">
      <w:pPr>
        <w:ind w:firstLine="708"/>
      </w:pPr>
      <w:r w:rsidRPr="008D2529">
        <w:rPr>
          <w:rFonts w:eastAsia="Times New Roman"/>
        </w:rPr>
        <w:t xml:space="preserve">2.Уполномоченным по правам человека в Алтайском крае предлагается вернутся к рассмотрению вопроса о законодательной инициативе в Государственную Думу в части изменения  очередности удовлетворения требований кредиторов предприятий банкротов. Совершенствование законодательства о несостоятельности (банкротстве) необходимо в целях минимизации случаев нарушения права граждан на вознаграждение за труд после признания предприятия банкротом. </w:t>
      </w:r>
    </w:p>
    <w:p w:rsidR="00EE42BF" w:rsidRPr="008D2529" w:rsidRDefault="00EE42BF" w:rsidP="0056303E">
      <w:pPr>
        <w:shd w:val="clear" w:color="auto" w:fill="FFFFFF"/>
        <w:ind w:right="10" w:firstLine="710"/>
        <w:rPr>
          <w:rFonts w:eastAsia="Times New Roman"/>
        </w:rPr>
      </w:pPr>
      <w:r w:rsidRPr="008D2529">
        <w:rPr>
          <w:rFonts w:eastAsia="Times New Roman"/>
        </w:rPr>
        <w:t>Кроме того, Уполномоченным по правам человека в Алтайском крае предлагается вернутся к рассмотрению вопроса о внесении законодательной инициативы об изменении порядка предост</w:t>
      </w:r>
      <w:r w:rsidR="008D2529">
        <w:rPr>
          <w:rFonts w:eastAsia="Times New Roman"/>
        </w:rPr>
        <w:t>авления набора социальных услуг</w:t>
      </w:r>
      <w:r w:rsidRPr="008D2529">
        <w:rPr>
          <w:rFonts w:eastAsia="Times New Roman"/>
        </w:rPr>
        <w:t>. Обеспеченность нуждающихся жителей края путевками на санаторно-курортное лечение осуществляется менее чем на 30 % от потребности.</w:t>
      </w:r>
    </w:p>
    <w:p w:rsidR="00EE42BF" w:rsidRPr="008D2529" w:rsidRDefault="00EE42BF" w:rsidP="0056303E">
      <w:pPr>
        <w:shd w:val="clear" w:color="auto" w:fill="FFFFFF"/>
        <w:ind w:right="10" w:firstLine="710"/>
      </w:pPr>
      <w:r w:rsidRPr="008D2529">
        <w:rPr>
          <w:rFonts w:eastAsia="Times New Roman"/>
        </w:rPr>
        <w:t>Данные предложения вошли в Доклад о состоянии законодательства Алтайского края в 2013 году, однако, по мнению Уполномоченного по правам человека, остаются актуальными и в настоящее время</w:t>
      </w:r>
      <w:r w:rsidR="00054E54">
        <w:rPr>
          <w:rFonts w:eastAsia="Times New Roman"/>
        </w:rPr>
        <w:t>.</w:t>
      </w:r>
    </w:p>
    <w:p w:rsidR="00EE42BF" w:rsidRPr="008D2529" w:rsidRDefault="00EE42BF" w:rsidP="0056303E">
      <w:pPr>
        <w:ind w:firstLine="709"/>
      </w:pPr>
      <w:r w:rsidRPr="008D2529">
        <w:t xml:space="preserve">3. Фракция ЛДПР обращает внимание на то, что жестокость к домашним животным приобрела массовый характер в связи с фактической безнаказанностью преступников, а сообщество так называемых «дог-хантеров» распространилось по всей России. В этой связи фракцией ЛДПР предлагается внести изменения </w:t>
      </w:r>
      <w:r w:rsidR="005435FF" w:rsidRPr="00FB33D7">
        <w:br/>
      </w:r>
      <w:r w:rsidRPr="008D2529">
        <w:t>в часть 1 статьи 245 Уголовного кодекса Российской Федерации, заменив существующие санкции на реальное лишение свободы от 3 до 5 лет в зависимости от тяжести вреда, причиненного животному.</w:t>
      </w:r>
    </w:p>
    <w:p w:rsidR="00EE42BF" w:rsidRPr="008D2529" w:rsidRDefault="00EE42BF" w:rsidP="0056303E">
      <w:pPr>
        <w:ind w:firstLine="709"/>
      </w:pPr>
      <w:r w:rsidRPr="008D2529">
        <w:t xml:space="preserve">4. Фракция КПРФ обращает внимание на возможное наличие двойного гражданства у лиц, которые прибыли на постоянное место жительства на территорию Российской Федерации из бывших союзных республик СССР, не имея в период проживания в данных государствах иностранных паспортов. Фракцией предлагается изучить возможность подготовки законодательной инициативы Государственную Думу </w:t>
      </w:r>
      <w:r w:rsidR="008D2529" w:rsidRPr="008D2529">
        <w:rPr>
          <w:rFonts w:eastAsia="Times New Roman"/>
        </w:rPr>
        <w:t>Федерального Собрания Российской Федерации</w:t>
      </w:r>
      <w:r w:rsidR="008D2529" w:rsidRPr="008D2529">
        <w:t xml:space="preserve"> </w:t>
      </w:r>
      <w:r w:rsidR="005435FF" w:rsidRPr="005435FF">
        <w:br/>
      </w:r>
      <w:r w:rsidRPr="008D2529">
        <w:t xml:space="preserve">«О внесении изменений в ст. 6 Федерального </w:t>
      </w:r>
      <w:r w:rsidR="008D2529">
        <w:t>з</w:t>
      </w:r>
      <w:r w:rsidRPr="008D2529">
        <w:t>акона «О гражданстве Российской Федерации».</w:t>
      </w:r>
    </w:p>
    <w:p w:rsidR="00EE42BF" w:rsidRPr="008D2529" w:rsidRDefault="00EE42BF" w:rsidP="0056303E">
      <w:pPr>
        <w:jc w:val="center"/>
        <w:rPr>
          <w:b/>
          <w:highlight w:val="yellow"/>
        </w:rPr>
      </w:pPr>
    </w:p>
    <w:p w:rsidR="00EE42BF" w:rsidRDefault="00EE42BF" w:rsidP="006D15B4">
      <w:pPr>
        <w:ind w:left="709"/>
        <w:jc w:val="center"/>
        <w:rPr>
          <w:b/>
        </w:rPr>
      </w:pPr>
      <w:r w:rsidRPr="003B3388">
        <w:rPr>
          <w:b/>
        </w:rPr>
        <w:t>3.3. Предложения по совершенствованию организации законопроектной и контрольной деятельности Законодательного Собрания</w:t>
      </w:r>
    </w:p>
    <w:p w:rsidR="008D2529" w:rsidRPr="003B3388" w:rsidRDefault="008D2529" w:rsidP="0056303E">
      <w:pPr>
        <w:jc w:val="center"/>
        <w:rPr>
          <w:b/>
        </w:rPr>
      </w:pPr>
    </w:p>
    <w:p w:rsidR="00EE42BF" w:rsidRPr="003B3388" w:rsidRDefault="00EE42BF" w:rsidP="0056303E">
      <w:pPr>
        <w:ind w:firstLine="708"/>
      </w:pPr>
      <w:r w:rsidRPr="003B3388">
        <w:t xml:space="preserve">1. В целях совершенствования правотворческой деятельности необходимо усилить взаимодействие с Администрацией Алтайского края, Прокуратурой Алтайского края, Управлением Минюста России по Алтайскому краю, иными заинтересованными государственными органами, Общественной палатой Алтайского края, представителями общественных организаций и научного сообщества в рамках </w:t>
      </w:r>
      <w:r w:rsidRPr="003B3388">
        <w:lastRenderedPageBreak/>
        <w:t>вновь созданной Комиссии Алтайского краевого Законодательного Собрания по законодательному обеспечению противодействия коррупции и правовому мониторингу.</w:t>
      </w:r>
    </w:p>
    <w:p w:rsidR="00EE42BF" w:rsidRPr="008D2529" w:rsidRDefault="00EE42BF" w:rsidP="0056303E">
      <w:pPr>
        <w:pStyle w:val="25"/>
        <w:shd w:val="clear" w:color="auto" w:fill="auto"/>
        <w:tabs>
          <w:tab w:val="left" w:pos="928"/>
        </w:tabs>
        <w:spacing w:before="0" w:line="240" w:lineRule="auto"/>
        <w:ind w:firstLine="709"/>
        <w:jc w:val="both"/>
        <w:rPr>
          <w:sz w:val="28"/>
          <w:szCs w:val="28"/>
        </w:rPr>
      </w:pPr>
      <w:r w:rsidRPr="003B3388">
        <w:rPr>
          <w:sz w:val="28"/>
          <w:szCs w:val="28"/>
          <w:lang w:eastAsia="ru-RU" w:bidi="ru-RU"/>
        </w:rPr>
        <w:t>2. Необходимо внедрение в пр</w:t>
      </w:r>
      <w:r w:rsidR="00054E54">
        <w:rPr>
          <w:sz w:val="28"/>
          <w:szCs w:val="28"/>
          <w:lang w:eastAsia="ru-RU" w:bidi="ru-RU"/>
        </w:rPr>
        <w:t xml:space="preserve">актику правотворчества института </w:t>
      </w:r>
      <w:r w:rsidRPr="003B3388">
        <w:rPr>
          <w:sz w:val="28"/>
          <w:szCs w:val="28"/>
          <w:lang w:eastAsia="ru-RU" w:bidi="ru-RU"/>
        </w:rPr>
        <w:t>оценки регулирующе</w:t>
      </w:r>
      <w:r w:rsidRPr="003B3388">
        <w:rPr>
          <w:sz w:val="28"/>
          <w:szCs w:val="28"/>
          <w:lang w:eastAsia="ru-RU" w:bidi="ru-RU"/>
        </w:rPr>
        <w:softHyphen/>
        <w:t>го воздействия. По мнению Администрации Алтайского края, взгляд, необходимо создать единую технологиче</w:t>
      </w:r>
      <w:r w:rsidRPr="003B3388">
        <w:rPr>
          <w:sz w:val="28"/>
          <w:szCs w:val="28"/>
          <w:lang w:eastAsia="ru-RU" w:bidi="ru-RU"/>
        </w:rPr>
        <w:softHyphen/>
        <w:t>скую цепь оценки регулирующего воздействия, начиная от замысла и разработки проекта управленческого решения через внесение в краевое Законодательное Собрание в надлежащей нормативно-правовой форме, заканчивая мониторингом реализации и оценки наступивших последствий. Соответ</w:t>
      </w:r>
      <w:r w:rsidRPr="003B3388">
        <w:rPr>
          <w:sz w:val="28"/>
          <w:szCs w:val="28"/>
          <w:lang w:eastAsia="ru-RU" w:bidi="ru-RU"/>
        </w:rPr>
        <w:softHyphen/>
        <w:t>ственно необходимо сформировать оптимальный механизм проведения оценки регулирующего воздействия во взаимодействии с основными субъек</w:t>
      </w:r>
      <w:r w:rsidRPr="003B3388">
        <w:rPr>
          <w:sz w:val="28"/>
          <w:szCs w:val="28"/>
          <w:lang w:eastAsia="ru-RU" w:bidi="ru-RU"/>
        </w:rPr>
        <w:softHyphen/>
        <w:t>тами права законодательной инициативы</w:t>
      </w:r>
      <w:r w:rsidR="008D2529" w:rsidRPr="008D2529">
        <w:rPr>
          <w:sz w:val="28"/>
          <w:szCs w:val="28"/>
          <w:lang w:eastAsia="ru-RU" w:bidi="ru-RU"/>
        </w:rPr>
        <w:t>.</w:t>
      </w:r>
    </w:p>
    <w:p w:rsidR="00EE42BF" w:rsidRPr="003B3388" w:rsidRDefault="00EE42BF" w:rsidP="0056303E">
      <w:pPr>
        <w:pStyle w:val="25"/>
        <w:shd w:val="clear" w:color="auto" w:fill="auto"/>
        <w:tabs>
          <w:tab w:val="left" w:pos="928"/>
        </w:tabs>
        <w:spacing w:before="0" w:line="240" w:lineRule="auto"/>
        <w:ind w:firstLine="709"/>
        <w:jc w:val="both"/>
        <w:rPr>
          <w:sz w:val="28"/>
          <w:szCs w:val="28"/>
        </w:rPr>
      </w:pPr>
      <w:r w:rsidRPr="003B3388">
        <w:rPr>
          <w:sz w:val="28"/>
          <w:szCs w:val="28"/>
          <w:lang w:eastAsia="ru-RU" w:bidi="ru-RU"/>
        </w:rPr>
        <w:t>3. Необходимо усиление экспертно-аналитическ</w:t>
      </w:r>
      <w:r w:rsidR="008D2529">
        <w:rPr>
          <w:sz w:val="28"/>
          <w:szCs w:val="28"/>
          <w:lang w:eastAsia="ru-RU" w:bidi="ru-RU"/>
        </w:rPr>
        <w:t>ой</w:t>
      </w:r>
      <w:r w:rsidRPr="003B3388">
        <w:rPr>
          <w:sz w:val="28"/>
          <w:szCs w:val="28"/>
          <w:lang w:eastAsia="ru-RU" w:bidi="ru-RU"/>
        </w:rPr>
        <w:t xml:space="preserve"> оценки законопроектов, как ин</w:t>
      </w:r>
      <w:r w:rsidRPr="003B3388">
        <w:rPr>
          <w:sz w:val="28"/>
          <w:szCs w:val="28"/>
          <w:lang w:eastAsia="ru-RU" w:bidi="ru-RU"/>
        </w:rPr>
        <w:softHyphen/>
        <w:t>теллектуальной составляющей законодательного процесса. В этой связи Администрация Алтайского края полагает, что законопроект должен сопровождаться материалами, в которых содержится информация о проведенных экспертизах, о позиции муниципальных образований по законопроекту, о результатах публичного (общественного) обсуждения, прив</w:t>
      </w:r>
      <w:r w:rsidR="005F439D">
        <w:rPr>
          <w:sz w:val="28"/>
          <w:szCs w:val="28"/>
          <w:lang w:eastAsia="ru-RU" w:bidi="ru-RU"/>
        </w:rPr>
        <w:t>одятся</w:t>
      </w:r>
      <w:r w:rsidRPr="003B3388">
        <w:rPr>
          <w:sz w:val="28"/>
          <w:szCs w:val="28"/>
          <w:lang w:eastAsia="ru-RU" w:bidi="ru-RU"/>
        </w:rPr>
        <w:t xml:space="preserve"> заключения на законопроект и др.</w:t>
      </w:r>
    </w:p>
    <w:p w:rsidR="00EE42BF" w:rsidRPr="003B3388" w:rsidRDefault="00EE42BF" w:rsidP="0056303E">
      <w:pPr>
        <w:pStyle w:val="25"/>
        <w:shd w:val="clear" w:color="auto" w:fill="auto"/>
        <w:tabs>
          <w:tab w:val="left" w:pos="983"/>
        </w:tabs>
        <w:spacing w:before="0" w:line="240" w:lineRule="auto"/>
        <w:ind w:firstLine="709"/>
        <w:jc w:val="both"/>
        <w:rPr>
          <w:sz w:val="28"/>
          <w:szCs w:val="28"/>
        </w:rPr>
      </w:pPr>
      <w:r w:rsidRPr="003B3388">
        <w:rPr>
          <w:lang w:eastAsia="ru-RU" w:bidi="ru-RU"/>
        </w:rPr>
        <w:t>4.</w:t>
      </w:r>
      <w:r w:rsidRPr="003B3388">
        <w:rPr>
          <w:sz w:val="28"/>
          <w:szCs w:val="28"/>
          <w:lang w:eastAsia="ru-RU" w:bidi="ru-RU"/>
        </w:rPr>
        <w:t xml:space="preserve"> Заслуживает поддержки предложение Администрации края о пакетном принятии поправок. В частности, предлагается регламентное определение круга нормативных правовых актов, поправки к которым должны приниматься исключительно в пакетном режиме. К числу таких нормативных правовых актов могут быть отнесены нормативные право</w:t>
      </w:r>
      <w:r w:rsidRPr="003B3388">
        <w:rPr>
          <w:sz w:val="28"/>
          <w:szCs w:val="28"/>
          <w:lang w:eastAsia="ru-RU" w:bidi="ru-RU"/>
        </w:rPr>
        <w:softHyphen/>
        <w:t>вые акты системообразующего характера - Устав (Основной Закон) Алтай</w:t>
      </w:r>
      <w:r w:rsidRPr="003B3388">
        <w:rPr>
          <w:sz w:val="28"/>
          <w:szCs w:val="28"/>
          <w:lang w:eastAsia="ru-RU" w:bidi="ru-RU"/>
        </w:rPr>
        <w:softHyphen/>
        <w:t>ского края, законы края о государственном и муниципальном устройствах и др. Введение пакетного режима подготовки и рассмотрения поправок исключило бы принятие противоречащих друг другу поправок, ослабляющих системность законодательства, стабилизировало бы действующее законодательство.</w:t>
      </w:r>
    </w:p>
    <w:p w:rsidR="00EE42BF" w:rsidRPr="003B3388" w:rsidRDefault="00EE42BF" w:rsidP="0056303E">
      <w:pPr>
        <w:ind w:firstLine="709"/>
        <w:rPr>
          <w:lang w:eastAsia="ru-RU" w:bidi="ru-RU"/>
        </w:rPr>
      </w:pPr>
      <w:r w:rsidRPr="003B3388">
        <w:rPr>
          <w:lang w:eastAsia="ru-RU" w:bidi="ru-RU"/>
        </w:rPr>
        <w:t>5. Необходимо более широкое использование инструментария современных информационных техно</w:t>
      </w:r>
      <w:r w:rsidRPr="003B3388">
        <w:rPr>
          <w:lang w:eastAsia="ru-RU" w:bidi="ru-RU"/>
        </w:rPr>
        <w:softHyphen/>
        <w:t>логий в законотворчестве. В частности, необходимо завершить внедрение в Алтайском краевом Законодательном Собрании автоматизированной системы обеспечения законодательной деятельности, по аналогии с используемой в Государственной Думе</w:t>
      </w:r>
      <w:r w:rsidR="008D2529">
        <w:rPr>
          <w:lang w:eastAsia="ru-RU" w:bidi="ru-RU"/>
        </w:rPr>
        <w:t xml:space="preserve"> Федерального Собрания Российской Федерации</w:t>
      </w:r>
      <w:r w:rsidRPr="003B3388">
        <w:rPr>
          <w:lang w:eastAsia="ru-RU" w:bidi="ru-RU"/>
        </w:rPr>
        <w:t>, что позволит повысить ответственность каждого участника законотворческого процесса и обеспечить открытость для граждан основных этапов законотворчества.</w:t>
      </w:r>
    </w:p>
    <w:p w:rsidR="00EE42BF" w:rsidRPr="003B3388" w:rsidRDefault="00EE42BF" w:rsidP="0056303E">
      <w:pPr>
        <w:ind w:firstLine="709"/>
      </w:pPr>
      <w:r w:rsidRPr="003B3388">
        <w:t xml:space="preserve">6. Фракцией КПРФ предлагается, в целях совершенствования взаимодействия всех ветвей власти на территории Алтайского края в условиях кризиса, роста инфляции ввести в практику работы Алтайского краевого Законодательного Собрания ежемесячное проведение «правительственного часа» и представление информации на сессиях Алтайского краевого Законодательного Собрания о мерах, принимаемых в крае по предотвращению необоснованного роста цен, тарифов. (Необходимо отметить, что проведение «правительственного часа» предусмотрено в проекте закона «О Правительстве Алтайского края», принятом в первом чтении в марте 2015 года, а предоставление информации на сессиях Алтайского краевого </w:t>
      </w:r>
      <w:r w:rsidRPr="003B3388">
        <w:lastRenderedPageBreak/>
        <w:t>Законодательного Собрания органами исполнительной власти возможно в рамках предусмотренных законом «Об Алтайском краевом Законодательном Собрании» процедур).</w:t>
      </w:r>
    </w:p>
    <w:p w:rsidR="00EE42BF" w:rsidRPr="003B3388" w:rsidRDefault="00EE42BF" w:rsidP="0056303E">
      <w:pPr>
        <w:ind w:firstLine="709"/>
      </w:pPr>
      <w:r w:rsidRPr="003B3388">
        <w:t xml:space="preserve">7. Фракцией КПРФ предлагается рекомендации «круглых столов», проведенных по инициативе депутатских фракций и комитетов, вносить на рассмотрение сессий Алтайского краевого Законодательного Собрания. В то же время, </w:t>
      </w:r>
      <w:r w:rsidR="006944FC" w:rsidRPr="003B3388">
        <w:t>представляется логичным, что в настоящее время предусмотрено утверждение на сессиях А</w:t>
      </w:r>
      <w:r w:rsidR="008D2529">
        <w:t>лтайского краевого Законодательного Собрания</w:t>
      </w:r>
      <w:r w:rsidR="006944FC" w:rsidRPr="003B3388">
        <w:t xml:space="preserve"> рекомендаций только депутатских слушаний, так </w:t>
      </w:r>
      <w:r w:rsidRPr="003B3388">
        <w:t xml:space="preserve">как </w:t>
      </w:r>
      <w:r w:rsidR="006944FC" w:rsidRPr="003B3388">
        <w:t xml:space="preserve">они проводятся </w:t>
      </w:r>
      <w:r w:rsidRPr="003B3388">
        <w:t>в целом законодательным органом</w:t>
      </w:r>
      <w:r w:rsidR="006944FC" w:rsidRPr="003B3388">
        <w:t>, а не отдельными его подразделениями</w:t>
      </w:r>
      <w:r w:rsidRPr="003B3388">
        <w:t xml:space="preserve">. </w:t>
      </w:r>
      <w:r w:rsidR="006944FC" w:rsidRPr="003B3388">
        <w:t>Отдельным законом Алтайского края определен порядок и требования к проведению депутатских слушаний, а фракции и комитеты могут самостоятельно определять формы рассмотрения тех или иных вопросов.. Рекомендации депутатских слушаний рассматриваются на сессии в связи с тем, что они призваны отразить официальную позицию всего депутатского корпуса. Рекомендации же круглых столов, проводимых фракциями и комитетами, отражают мнение только их участников. Кроме того, следует отметить, что фракции и комитеты и сегодня имеют возможност</w:t>
      </w:r>
      <w:r w:rsidR="008D2529">
        <w:t>ь</w:t>
      </w:r>
      <w:r w:rsidR="006944FC" w:rsidRPr="003B3388">
        <w:t xml:space="preserve"> доведения результатов рассмотрения проблем на проведенных мероприятия до депутатов и широкой общественности путем рассылки принятых документов, приглашения СМИ, публикация информации на официальном сайте А</w:t>
      </w:r>
      <w:r w:rsidR="008D2529">
        <w:t>лтайского краевого Законодательного Собрания</w:t>
      </w:r>
      <w:r w:rsidR="006944FC" w:rsidRPr="003B3388">
        <w:t xml:space="preserve"> и т.д.</w:t>
      </w:r>
    </w:p>
    <w:p w:rsidR="007B5154" w:rsidRPr="003B3388" w:rsidRDefault="007B5154" w:rsidP="007B5154">
      <w:pPr>
        <w:spacing w:after="160" w:line="259" w:lineRule="auto"/>
        <w:ind w:firstLine="851"/>
        <w:rPr>
          <w:lang w:eastAsia="ru-RU" w:bidi="ru-RU"/>
        </w:rPr>
      </w:pPr>
    </w:p>
    <w:p w:rsidR="007B5154" w:rsidRPr="003B3388" w:rsidRDefault="007B5154" w:rsidP="007B5154">
      <w:pPr>
        <w:spacing w:after="160" w:line="259" w:lineRule="auto"/>
        <w:ind w:firstLine="851"/>
        <w:sectPr w:rsidR="007B5154" w:rsidRPr="003B3388" w:rsidSect="00FC43A7">
          <w:headerReference w:type="first" r:id="rId23"/>
          <w:pgSz w:w="11906" w:h="16838"/>
          <w:pgMar w:top="1134" w:right="850" w:bottom="1134" w:left="851" w:header="708" w:footer="708" w:gutter="0"/>
          <w:pgNumType w:start="10"/>
          <w:cols w:space="708"/>
          <w:docGrid w:linePitch="381"/>
        </w:sectPr>
      </w:pPr>
    </w:p>
    <w:p w:rsidR="00304FDF" w:rsidRDefault="00304FDF" w:rsidP="00304FDF">
      <w:pPr>
        <w:jc w:val="right"/>
        <w:rPr>
          <w:b/>
        </w:rPr>
      </w:pPr>
      <w:bookmarkStart w:id="2" w:name="_Toc356834814"/>
      <w:r>
        <w:rPr>
          <w:b/>
        </w:rPr>
        <w:lastRenderedPageBreak/>
        <w:t>Приложение 1</w:t>
      </w:r>
    </w:p>
    <w:p w:rsidR="009D5B45" w:rsidRPr="003B3388" w:rsidRDefault="00304FDF" w:rsidP="006D15B4">
      <w:pPr>
        <w:ind w:left="709"/>
        <w:jc w:val="center"/>
        <w:rPr>
          <w:b/>
        </w:rPr>
      </w:pPr>
      <w:r>
        <w:rPr>
          <w:b/>
        </w:rPr>
        <w:t>3</w:t>
      </w:r>
      <w:r w:rsidRPr="00304FDF">
        <w:rPr>
          <w:b/>
        </w:rPr>
        <w:t>.</w:t>
      </w:r>
      <w:r>
        <w:rPr>
          <w:b/>
        </w:rPr>
        <w:t>3</w:t>
      </w:r>
      <w:r w:rsidRPr="00304FDF">
        <w:rPr>
          <w:b/>
        </w:rPr>
        <w:t>.</w:t>
      </w:r>
      <w:r>
        <w:rPr>
          <w:b/>
        </w:rPr>
        <w:t xml:space="preserve"> </w:t>
      </w:r>
      <w:r w:rsidR="009D5B45" w:rsidRPr="003B3388">
        <w:rPr>
          <w:b/>
        </w:rPr>
        <w:t xml:space="preserve">Реализация предложений по совершенствованию отдельных сфер правового регулирования </w:t>
      </w:r>
      <w:r w:rsidR="009D5B45" w:rsidRPr="003B3388">
        <w:rPr>
          <w:b/>
        </w:rPr>
        <w:br/>
        <w:t xml:space="preserve">«Доклада Алтайского краевого Законодательного Собрания </w:t>
      </w:r>
      <w:r w:rsidR="009D5B45" w:rsidRPr="003B3388">
        <w:rPr>
          <w:b/>
        </w:rPr>
        <w:br/>
        <w:t>«О состоянии законодательства Алтайского края в 201</w:t>
      </w:r>
      <w:r w:rsidR="004C3CA4" w:rsidRPr="003B3388">
        <w:rPr>
          <w:b/>
        </w:rPr>
        <w:t>3</w:t>
      </w:r>
      <w:r w:rsidR="009D5B45" w:rsidRPr="003B3388">
        <w:rPr>
          <w:b/>
        </w:rPr>
        <w:t xml:space="preserve"> году и перспективах его совершенствования»</w:t>
      </w:r>
    </w:p>
    <w:p w:rsidR="009D5B45" w:rsidRPr="003B3388" w:rsidRDefault="009D5B45" w:rsidP="009D5B45">
      <w:pPr>
        <w:jc w:val="center"/>
        <w:rPr>
          <w:b/>
        </w:rPr>
      </w:pPr>
    </w:p>
    <w:tbl>
      <w:tblPr>
        <w:tblStyle w:val="af8"/>
        <w:tblW w:w="14884" w:type="dxa"/>
        <w:tblInd w:w="108" w:type="dxa"/>
        <w:tblLook w:val="04A0" w:firstRow="1" w:lastRow="0" w:firstColumn="1" w:lastColumn="0" w:noHBand="0" w:noVBand="1"/>
      </w:tblPr>
      <w:tblGrid>
        <w:gridCol w:w="942"/>
        <w:gridCol w:w="6855"/>
        <w:gridCol w:w="7087"/>
      </w:tblGrid>
      <w:tr w:rsidR="00F364ED" w:rsidRPr="003B3388" w:rsidTr="00D405DD">
        <w:trPr>
          <w:trHeight w:val="280"/>
          <w:tblHeader/>
        </w:trPr>
        <w:tc>
          <w:tcPr>
            <w:tcW w:w="942" w:type="dxa"/>
            <w:vAlign w:val="center"/>
          </w:tcPr>
          <w:p w:rsidR="009D5B45" w:rsidRPr="003B3388" w:rsidRDefault="009D5B45" w:rsidP="009D5B45">
            <w:pPr>
              <w:jc w:val="center"/>
              <w:rPr>
                <w:b/>
                <w:sz w:val="24"/>
                <w:szCs w:val="24"/>
              </w:rPr>
            </w:pPr>
            <w:r w:rsidRPr="003B3388">
              <w:rPr>
                <w:b/>
                <w:sz w:val="24"/>
                <w:szCs w:val="24"/>
              </w:rPr>
              <w:t>№№</w:t>
            </w:r>
            <w:r w:rsidRPr="003B3388">
              <w:rPr>
                <w:b/>
                <w:sz w:val="24"/>
                <w:szCs w:val="24"/>
                <w:lang w:val="en-US"/>
              </w:rPr>
              <w:t xml:space="preserve"> </w:t>
            </w:r>
            <w:r w:rsidRPr="003B3388">
              <w:rPr>
                <w:b/>
                <w:sz w:val="24"/>
                <w:szCs w:val="24"/>
              </w:rPr>
              <w:t>п</w:t>
            </w:r>
            <w:r w:rsidRPr="003B3388">
              <w:rPr>
                <w:b/>
                <w:sz w:val="24"/>
                <w:szCs w:val="24"/>
                <w:lang w:val="en-US"/>
              </w:rPr>
              <w:t>/</w:t>
            </w:r>
            <w:r w:rsidRPr="003B3388">
              <w:rPr>
                <w:b/>
                <w:sz w:val="24"/>
                <w:szCs w:val="24"/>
              </w:rPr>
              <w:t>п</w:t>
            </w:r>
          </w:p>
        </w:tc>
        <w:tc>
          <w:tcPr>
            <w:tcW w:w="6855" w:type="dxa"/>
            <w:vAlign w:val="center"/>
          </w:tcPr>
          <w:p w:rsidR="009D5B45" w:rsidRPr="003B3388" w:rsidRDefault="009D5B45" w:rsidP="009D5B45">
            <w:pPr>
              <w:jc w:val="center"/>
              <w:rPr>
                <w:b/>
                <w:sz w:val="24"/>
                <w:szCs w:val="24"/>
              </w:rPr>
            </w:pPr>
            <w:r w:rsidRPr="003B3388">
              <w:rPr>
                <w:b/>
                <w:sz w:val="24"/>
                <w:szCs w:val="24"/>
              </w:rPr>
              <w:t>Предложения Доклада</w:t>
            </w:r>
          </w:p>
        </w:tc>
        <w:tc>
          <w:tcPr>
            <w:tcW w:w="7087" w:type="dxa"/>
            <w:vAlign w:val="center"/>
          </w:tcPr>
          <w:p w:rsidR="009D5B45" w:rsidRPr="003B3388" w:rsidRDefault="009D5B45" w:rsidP="009D5B45">
            <w:pPr>
              <w:jc w:val="center"/>
              <w:rPr>
                <w:b/>
                <w:sz w:val="24"/>
                <w:szCs w:val="24"/>
              </w:rPr>
            </w:pPr>
            <w:r w:rsidRPr="003B3388">
              <w:rPr>
                <w:b/>
                <w:sz w:val="24"/>
                <w:szCs w:val="24"/>
              </w:rPr>
              <w:t>Реализация</w:t>
            </w:r>
          </w:p>
        </w:tc>
      </w:tr>
      <w:tr w:rsidR="00F364ED" w:rsidRPr="003B3388" w:rsidTr="009D5B45">
        <w:trPr>
          <w:trHeight w:val="280"/>
        </w:trPr>
        <w:tc>
          <w:tcPr>
            <w:tcW w:w="14884" w:type="dxa"/>
            <w:gridSpan w:val="3"/>
            <w:vAlign w:val="center"/>
          </w:tcPr>
          <w:p w:rsidR="009D5B45" w:rsidRPr="003B3388" w:rsidRDefault="009D5B45" w:rsidP="009D5B45">
            <w:pPr>
              <w:pStyle w:val="3"/>
              <w:suppressAutoHyphens/>
              <w:spacing w:before="240"/>
              <w:jc w:val="center"/>
              <w:outlineLvl w:val="2"/>
              <w:rPr>
                <w:rFonts w:ascii="Times New Roman" w:hAnsi="Times New Roman" w:cs="Times New Roman"/>
                <w:b/>
                <w:color w:val="auto"/>
              </w:rPr>
            </w:pPr>
            <w:bookmarkStart w:id="3" w:name="_Toc354562677"/>
            <w:bookmarkStart w:id="4" w:name="_Toc356834816"/>
            <w:r w:rsidRPr="003B3388">
              <w:rPr>
                <w:rFonts w:ascii="Times New Roman" w:hAnsi="Times New Roman" w:cs="Times New Roman"/>
                <w:b/>
                <w:color w:val="auto"/>
              </w:rPr>
              <w:t>3.1.1. Предложения по совершенствованию законодательства в сфере правовой политики</w:t>
            </w:r>
            <w:bookmarkEnd w:id="3"/>
            <w:bookmarkEnd w:id="4"/>
          </w:p>
          <w:p w:rsidR="009D5B45" w:rsidRPr="003B3388" w:rsidRDefault="009D5B45" w:rsidP="009D5B45">
            <w:pPr>
              <w:jc w:val="center"/>
              <w:rPr>
                <w:sz w:val="24"/>
                <w:szCs w:val="24"/>
              </w:rPr>
            </w:pPr>
            <w:r w:rsidRPr="003B3388">
              <w:rPr>
                <w:i/>
                <w:sz w:val="24"/>
                <w:szCs w:val="24"/>
              </w:rPr>
              <w:t>профильный комитет Законодательного Собрания – по правовой политике</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A11A9B">
            <w:pPr>
              <w:autoSpaceDE w:val="0"/>
              <w:autoSpaceDN w:val="0"/>
              <w:adjustRightInd w:val="0"/>
              <w:ind w:firstLine="540"/>
              <w:rPr>
                <w:sz w:val="24"/>
                <w:szCs w:val="24"/>
              </w:rPr>
            </w:pPr>
            <w:r w:rsidRPr="003B3388">
              <w:rPr>
                <w:b/>
                <w:sz w:val="24"/>
                <w:szCs w:val="24"/>
              </w:rPr>
              <w:t>3.1.1.1</w:t>
            </w:r>
            <w:r w:rsidRPr="003B3388">
              <w:rPr>
                <w:sz w:val="24"/>
                <w:szCs w:val="24"/>
              </w:rPr>
              <w:t xml:space="preserve">. </w:t>
            </w:r>
            <w:r w:rsidRPr="003B3388">
              <w:rPr>
                <w:bCs/>
                <w:sz w:val="24"/>
                <w:szCs w:val="24"/>
              </w:rPr>
              <w:t xml:space="preserve">С учетом растущего стремления граждан, представителей общественных и профессиональных объединений, политических партий, предпринимательского сообщества участвовать в жизни страны, поддержания гражданской активности населения в 2014 году принят Федеральный </w:t>
            </w:r>
            <w:hyperlink r:id="rId24" w:history="1">
              <w:r w:rsidRPr="003B3388">
                <w:rPr>
                  <w:bCs/>
                  <w:sz w:val="24"/>
                  <w:szCs w:val="24"/>
                </w:rPr>
                <w:t>закон</w:t>
              </w:r>
            </w:hyperlink>
            <w:r w:rsidRPr="003B3388">
              <w:rPr>
                <w:bCs/>
                <w:sz w:val="24"/>
                <w:szCs w:val="24"/>
              </w:rPr>
              <w:t xml:space="preserve"> "Об участии граждан в охране общественного порядка" от 2 апреля 2014 года </w:t>
            </w:r>
            <w:r w:rsidR="00A11A9B">
              <w:rPr>
                <w:bCs/>
                <w:sz w:val="24"/>
                <w:szCs w:val="24"/>
              </w:rPr>
              <w:t>№</w:t>
            </w:r>
            <w:r w:rsidRPr="003B3388">
              <w:rPr>
                <w:bCs/>
                <w:sz w:val="24"/>
                <w:szCs w:val="24"/>
              </w:rPr>
              <w:t xml:space="preserve"> 44-ФЗ. </w:t>
            </w:r>
            <w:r w:rsidR="00A11A9B">
              <w:rPr>
                <w:bCs/>
                <w:sz w:val="24"/>
                <w:szCs w:val="24"/>
              </w:rPr>
              <w:t xml:space="preserve">                    </w:t>
            </w:r>
            <w:r w:rsidRPr="003B3388">
              <w:rPr>
                <w:bCs/>
                <w:sz w:val="24"/>
                <w:szCs w:val="24"/>
              </w:rPr>
              <w:t>В связи с его вступлением в силу необходимо принятие нового краевого закона об участии граждан в охране общественного порядка, в котором должны быть установлены, в частности, порядок создания и деятельности координирующих органов (штабов), образец и порядок выдачи удостоверения, форменной одежды и символика народного дружинника, решен вопрос о возможности предоставления народным дружинникам льгот и компенсаций</w:t>
            </w:r>
          </w:p>
        </w:tc>
        <w:tc>
          <w:tcPr>
            <w:tcW w:w="7087" w:type="dxa"/>
            <w:vAlign w:val="center"/>
          </w:tcPr>
          <w:p w:rsidR="009D5B45" w:rsidRPr="003B3388" w:rsidRDefault="009D5B45" w:rsidP="00A11A9B">
            <w:pPr>
              <w:autoSpaceDE w:val="0"/>
              <w:autoSpaceDN w:val="0"/>
              <w:adjustRightInd w:val="0"/>
              <w:ind w:firstLine="33"/>
              <w:outlineLvl w:val="0"/>
              <w:rPr>
                <w:sz w:val="24"/>
                <w:szCs w:val="24"/>
              </w:rPr>
            </w:pPr>
            <w:r w:rsidRPr="003B3388">
              <w:rPr>
                <w:sz w:val="24"/>
                <w:szCs w:val="24"/>
              </w:rPr>
              <w:t>В рамках совершенствования регионального законодательства в сфере профилактики правонарушений в 2014 году Алтайским краевым Законодательным Собранием, Администраци</w:t>
            </w:r>
            <w:r w:rsidR="00A764FA" w:rsidRPr="003B3388">
              <w:rPr>
                <w:sz w:val="24"/>
                <w:szCs w:val="24"/>
              </w:rPr>
              <w:t xml:space="preserve">ей Алтайского края совместно с </w:t>
            </w:r>
            <w:r w:rsidRPr="003B3388">
              <w:rPr>
                <w:sz w:val="24"/>
                <w:szCs w:val="24"/>
              </w:rPr>
              <w:t>Главным управлением внутренних дел Российской Федерации по Алтайскому краю был разработан и принят закон Алтайского края от 5 сентября 2014 года № 69-ЗС «Об участии граждан в охране общественного порядка на территории Алтайского края», установивший:</w:t>
            </w:r>
          </w:p>
          <w:p w:rsidR="009D5B45" w:rsidRPr="003B3388" w:rsidRDefault="009D5B45" w:rsidP="00A11A9B">
            <w:pPr>
              <w:ind w:firstLine="33"/>
              <w:rPr>
                <w:b/>
                <w:sz w:val="24"/>
                <w:szCs w:val="24"/>
              </w:rPr>
            </w:pPr>
            <w:r w:rsidRPr="003B3388">
              <w:rPr>
                <w:sz w:val="24"/>
                <w:szCs w:val="24"/>
              </w:rPr>
              <w:t>принципы и основные формы участия граждан в охране общественного порядка;</w:t>
            </w:r>
            <w:r w:rsidR="00E45F0D" w:rsidRPr="003B3388">
              <w:rPr>
                <w:sz w:val="24"/>
                <w:szCs w:val="24"/>
              </w:rPr>
              <w:t xml:space="preserve"> </w:t>
            </w:r>
            <w:r w:rsidRPr="003B3388">
              <w:rPr>
                <w:sz w:val="24"/>
                <w:szCs w:val="24"/>
              </w:rPr>
              <w:t>порядок и особенности создания и деятельности народных дружин;</w:t>
            </w:r>
            <w:r w:rsidR="00E45F0D" w:rsidRPr="003B3388">
              <w:rPr>
                <w:sz w:val="24"/>
                <w:szCs w:val="24"/>
              </w:rPr>
              <w:t xml:space="preserve"> </w:t>
            </w:r>
            <w:r w:rsidRPr="003B3388">
              <w:rPr>
                <w:sz w:val="24"/>
                <w:szCs w:val="24"/>
              </w:rPr>
              <w:t>правовой статус народных дружинников;</w:t>
            </w:r>
            <w:r w:rsidR="00E45F0D" w:rsidRPr="003B3388">
              <w:rPr>
                <w:sz w:val="24"/>
                <w:szCs w:val="24"/>
              </w:rPr>
              <w:t xml:space="preserve"> </w:t>
            </w:r>
            <w:r w:rsidRPr="003B3388">
              <w:rPr>
                <w:sz w:val="24"/>
                <w:szCs w:val="24"/>
              </w:rPr>
              <w:t xml:space="preserve">порядок и страховые случаи личного страхования народных дружинников на период их участия в проводимых мероприятиях </w:t>
            </w:r>
            <w:r w:rsidR="00E45F0D" w:rsidRPr="003B3388">
              <w:rPr>
                <w:sz w:val="24"/>
                <w:szCs w:val="24"/>
              </w:rPr>
              <w:t xml:space="preserve">по охране общественного порядка; </w:t>
            </w:r>
            <w:r w:rsidRPr="003B3388">
              <w:rPr>
                <w:sz w:val="24"/>
                <w:szCs w:val="24"/>
              </w:rPr>
              <w:t>особенности создания и деятельности народных дружин, оказывающих помощь пограничным органам, осуществляющим защиту и охрану Государственной границы Российской Федерации; порядок выдачи, описание и образец удостоверения народного дружинника;</w:t>
            </w:r>
            <w:r w:rsidR="00E45F0D" w:rsidRPr="003B3388">
              <w:rPr>
                <w:sz w:val="24"/>
                <w:szCs w:val="24"/>
              </w:rPr>
              <w:t xml:space="preserve"> </w:t>
            </w:r>
            <w:r w:rsidRPr="003B3388">
              <w:rPr>
                <w:sz w:val="24"/>
                <w:szCs w:val="24"/>
              </w:rPr>
              <w:t>дополнительные меры морального и материального стимулирования народных дружинников, активно участвующих в борьбе с правонарушениями, предоставляемые о</w:t>
            </w:r>
            <w:r w:rsidR="00E45F0D" w:rsidRPr="003B3388">
              <w:rPr>
                <w:sz w:val="24"/>
                <w:szCs w:val="24"/>
              </w:rPr>
              <w:t>рганами местного самоуправления</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sz w:val="24"/>
                <w:szCs w:val="24"/>
              </w:rPr>
            </w:pPr>
            <w:r w:rsidRPr="003B3388">
              <w:rPr>
                <w:b/>
                <w:sz w:val="24"/>
                <w:szCs w:val="24"/>
              </w:rPr>
              <w:t>3.1.1.2.</w:t>
            </w:r>
            <w:r w:rsidRPr="003B3388">
              <w:rPr>
                <w:sz w:val="24"/>
                <w:szCs w:val="24"/>
              </w:rPr>
              <w:t xml:space="preserve"> Должна быть продолжена работа по поддержке федеральных инициатив, направленных на совершенствование политических и гражданских институтов, по мониторингу и </w:t>
            </w:r>
            <w:r w:rsidRPr="003B3388">
              <w:rPr>
                <w:sz w:val="24"/>
                <w:szCs w:val="24"/>
              </w:rPr>
              <w:lastRenderedPageBreak/>
              <w:t>внесению изменений в законы Алтайского края в соответствии с динамикой федерального законодательства в данной сфере. В частности, при рассмотрении проекта федерального закона "Об общественном (гражданском) контроле", внесение которого в Государственную Думу Федерального Собрания Российской Федерации планируется в период весенней сессии 2014 года, необходимо принять участие в указанной деятельности в рамках подготовки отзывов и подготовки, в случае необходимости, поправок. Обсуждение законопроекта комитет по правовой политике планирует провести совместно с Общес</w:t>
            </w:r>
            <w:r w:rsidR="00A11A9B">
              <w:rPr>
                <w:sz w:val="24"/>
                <w:szCs w:val="24"/>
              </w:rPr>
              <w:t>твенной палатой Алтайского края</w:t>
            </w:r>
          </w:p>
        </w:tc>
        <w:tc>
          <w:tcPr>
            <w:tcW w:w="7087" w:type="dxa"/>
            <w:vAlign w:val="center"/>
          </w:tcPr>
          <w:p w:rsidR="009D5B45" w:rsidRPr="003B3388" w:rsidRDefault="009D5B45" w:rsidP="00A11A9B">
            <w:pPr>
              <w:ind w:firstLine="33"/>
              <w:rPr>
                <w:sz w:val="24"/>
                <w:szCs w:val="24"/>
              </w:rPr>
            </w:pPr>
            <w:r w:rsidRPr="003B3388">
              <w:rPr>
                <w:sz w:val="24"/>
                <w:szCs w:val="24"/>
              </w:rPr>
              <w:lastRenderedPageBreak/>
              <w:t xml:space="preserve">В 2014 году был принят Федеральный закон от 21 июля 2014 года № 212-ФЗ «Об основах общественного контроля в Российской Федерации», в предварительном обсуждении которого принимал </w:t>
            </w:r>
            <w:r w:rsidRPr="003B3388">
              <w:rPr>
                <w:sz w:val="24"/>
                <w:szCs w:val="24"/>
              </w:rPr>
              <w:lastRenderedPageBreak/>
              <w:t>участие комитет и Общественная палата Алтайского края. 10 октября 2014 года представители Общественной палаты приняли участие в круглом столе краевой Общественной палаты на тему «Пути реализации федерального закона «Об основах общественного контроля в Российской Федерации». Было отмечено, что федеральный закон носит системообразующий характер и влечет необходимость разработки соответствующего краевого закона</w:t>
            </w:r>
          </w:p>
          <w:p w:rsidR="009D5B45" w:rsidRPr="003B3388" w:rsidRDefault="009D5B45" w:rsidP="00A11A9B">
            <w:pPr>
              <w:ind w:firstLine="33"/>
              <w:rPr>
                <w:b/>
                <w:sz w:val="24"/>
                <w:szCs w:val="24"/>
              </w:rPr>
            </w:pPr>
          </w:p>
        </w:tc>
      </w:tr>
      <w:tr w:rsidR="00F364ED" w:rsidRPr="003B3388" w:rsidTr="00D175A4">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A11A9B">
            <w:pPr>
              <w:autoSpaceDE w:val="0"/>
              <w:autoSpaceDN w:val="0"/>
              <w:adjustRightInd w:val="0"/>
              <w:ind w:firstLine="540"/>
              <w:rPr>
                <w:sz w:val="24"/>
                <w:szCs w:val="24"/>
              </w:rPr>
            </w:pPr>
            <w:r w:rsidRPr="003B3388">
              <w:rPr>
                <w:b/>
                <w:sz w:val="24"/>
                <w:szCs w:val="24"/>
              </w:rPr>
              <w:t>3.1.1.3.</w:t>
            </w:r>
            <w:r w:rsidRPr="003B3388">
              <w:rPr>
                <w:sz w:val="24"/>
                <w:szCs w:val="24"/>
              </w:rPr>
              <w:t xml:space="preserve"> В рамках реализации механизма прохождения гражданского, так называемого </w:t>
            </w:r>
            <w:r w:rsidR="00A11A9B">
              <w:rPr>
                <w:sz w:val="24"/>
                <w:szCs w:val="24"/>
              </w:rPr>
              <w:t>«</w:t>
            </w:r>
            <w:r w:rsidRPr="003B3388">
              <w:rPr>
                <w:sz w:val="24"/>
                <w:szCs w:val="24"/>
              </w:rPr>
              <w:t>нулевого чтения</w:t>
            </w:r>
            <w:r w:rsidR="00A11A9B">
              <w:rPr>
                <w:sz w:val="24"/>
                <w:szCs w:val="24"/>
              </w:rPr>
              <w:t>»</w:t>
            </w:r>
            <w:r w:rsidRPr="003B3388">
              <w:rPr>
                <w:sz w:val="24"/>
                <w:szCs w:val="24"/>
              </w:rPr>
              <w:t xml:space="preserve"> законопроектов, с участием </w:t>
            </w:r>
            <w:r w:rsidR="00A11A9B">
              <w:rPr>
                <w:sz w:val="24"/>
                <w:szCs w:val="24"/>
              </w:rPr>
              <w:t>некоммерческих организаций (</w:t>
            </w:r>
            <w:r w:rsidRPr="003B3388">
              <w:rPr>
                <w:sz w:val="24"/>
                <w:szCs w:val="24"/>
              </w:rPr>
              <w:t>НКО</w:t>
            </w:r>
            <w:r w:rsidR="00A11A9B">
              <w:rPr>
                <w:sz w:val="24"/>
                <w:szCs w:val="24"/>
              </w:rPr>
              <w:t>)</w:t>
            </w:r>
            <w:r w:rsidRPr="003B3388">
              <w:rPr>
                <w:sz w:val="24"/>
                <w:szCs w:val="24"/>
              </w:rPr>
              <w:t>, других институтов гражданского общества начата подготовка проекта закона Алтайского края, направленного на закрепление механизма общественного обсуждения законопроектов. К непосредственной разработке проекта закона целесообразно привлечь Общественную палату Алтайского края, высшие учебные заведения</w:t>
            </w:r>
          </w:p>
        </w:tc>
        <w:tc>
          <w:tcPr>
            <w:tcW w:w="7087" w:type="dxa"/>
          </w:tcPr>
          <w:p w:rsidR="009D5B45" w:rsidRPr="003B3388" w:rsidRDefault="009D5B45" w:rsidP="00D175A4">
            <w:pPr>
              <w:ind w:firstLine="33"/>
              <w:rPr>
                <w:sz w:val="24"/>
                <w:szCs w:val="24"/>
              </w:rPr>
            </w:pPr>
            <w:r w:rsidRPr="003B3388">
              <w:rPr>
                <w:sz w:val="24"/>
                <w:szCs w:val="24"/>
              </w:rPr>
              <w:t>Данное предложение на сегодняшний день прорабатывается в рамках подготовки законопроекта «Об общественном контроле в Алтайском крае»</w:t>
            </w:r>
          </w:p>
        </w:tc>
      </w:tr>
      <w:tr w:rsidR="00F364ED" w:rsidRPr="003B3388" w:rsidTr="00D175A4">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sz w:val="24"/>
                <w:szCs w:val="24"/>
              </w:rPr>
            </w:pPr>
            <w:r w:rsidRPr="003B3388">
              <w:rPr>
                <w:b/>
                <w:sz w:val="24"/>
                <w:szCs w:val="24"/>
              </w:rPr>
              <w:t>3.1.1.4.</w:t>
            </w:r>
            <w:r w:rsidRPr="003B3388">
              <w:rPr>
                <w:sz w:val="24"/>
                <w:szCs w:val="24"/>
              </w:rPr>
              <w:t xml:space="preserve"> В контексте модернизации представляется необходимым продолжить работу по совершенствованию административной системы, разработке и внедрению новейших элементов, структур, технологий, созданию новых институтов управления и самоуправления.</w:t>
            </w:r>
          </w:p>
          <w:p w:rsidR="009D5B45" w:rsidRPr="003B3388" w:rsidRDefault="009D5B45" w:rsidP="00A11A9B">
            <w:pPr>
              <w:autoSpaceDE w:val="0"/>
              <w:autoSpaceDN w:val="0"/>
              <w:adjustRightInd w:val="0"/>
              <w:ind w:firstLine="540"/>
              <w:rPr>
                <w:sz w:val="24"/>
                <w:szCs w:val="24"/>
              </w:rPr>
            </w:pPr>
            <w:r w:rsidRPr="003B3388">
              <w:rPr>
                <w:sz w:val="24"/>
                <w:szCs w:val="24"/>
              </w:rPr>
              <w:t xml:space="preserve">Краевое законодательство начало движение в данном направлении, а именно: к деятельности служащих предъявляются требования, направленные на усиление их компетентности и мобильности, на увеличение удельной доли практиков по отношению к </w:t>
            </w:r>
            <w:r w:rsidR="00A11A9B">
              <w:rPr>
                <w:sz w:val="24"/>
                <w:szCs w:val="24"/>
              </w:rPr>
              <w:t>«</w:t>
            </w:r>
            <w:r w:rsidRPr="003B3388">
              <w:rPr>
                <w:sz w:val="24"/>
                <w:szCs w:val="24"/>
              </w:rPr>
              <w:t>универсальным менеджерам</w:t>
            </w:r>
            <w:r w:rsidR="00A11A9B">
              <w:rPr>
                <w:sz w:val="24"/>
                <w:szCs w:val="24"/>
              </w:rPr>
              <w:t>»</w:t>
            </w:r>
            <w:r w:rsidRPr="003B3388">
              <w:rPr>
                <w:sz w:val="24"/>
                <w:szCs w:val="24"/>
              </w:rPr>
              <w:t xml:space="preserve">, усилена ответственность работников на базе прозрачных и публичных критериев результативности работы на всех уровнях краевой власти и местного самоуправления. При взаимодействии </w:t>
            </w:r>
            <w:r w:rsidRPr="003B3388">
              <w:rPr>
                <w:sz w:val="24"/>
                <w:szCs w:val="24"/>
              </w:rPr>
              <w:lastRenderedPageBreak/>
              <w:t xml:space="preserve">власти и населения осуществляется плановый переход на электронную информационную основу. Представляется целесообразным дальнейшее совершенствование краевого законодательства в части перехода органов государственной власти края на систему </w:t>
            </w:r>
            <w:r w:rsidR="00A11A9B">
              <w:rPr>
                <w:sz w:val="24"/>
                <w:szCs w:val="24"/>
              </w:rPr>
              <w:t>«</w:t>
            </w:r>
            <w:r w:rsidRPr="003B3388">
              <w:rPr>
                <w:sz w:val="24"/>
                <w:szCs w:val="24"/>
              </w:rPr>
              <w:t>электронного правительства</w:t>
            </w:r>
            <w:r w:rsidR="00A11A9B">
              <w:rPr>
                <w:sz w:val="24"/>
                <w:szCs w:val="24"/>
              </w:rPr>
              <w:t>»</w:t>
            </w:r>
          </w:p>
        </w:tc>
        <w:tc>
          <w:tcPr>
            <w:tcW w:w="7087" w:type="dxa"/>
          </w:tcPr>
          <w:p w:rsidR="009D5B45" w:rsidRPr="003B3388" w:rsidRDefault="009D5B45" w:rsidP="00810A1A">
            <w:pPr>
              <w:ind w:firstLine="33"/>
              <w:rPr>
                <w:b/>
                <w:sz w:val="24"/>
                <w:szCs w:val="24"/>
              </w:rPr>
            </w:pPr>
            <w:r w:rsidRPr="003B3388">
              <w:rPr>
                <w:sz w:val="24"/>
                <w:szCs w:val="24"/>
              </w:rPr>
              <w:lastRenderedPageBreak/>
              <w:t>В соответствии с Указом Президента Р</w:t>
            </w:r>
            <w:r w:rsidR="00A11A9B">
              <w:rPr>
                <w:sz w:val="24"/>
                <w:szCs w:val="24"/>
              </w:rPr>
              <w:t xml:space="preserve">оссийской </w:t>
            </w:r>
            <w:r w:rsidRPr="003B3388">
              <w:rPr>
                <w:sz w:val="24"/>
                <w:szCs w:val="24"/>
              </w:rPr>
              <w:t>Ф</w:t>
            </w:r>
            <w:r w:rsidR="00A11A9B">
              <w:rPr>
                <w:sz w:val="24"/>
                <w:szCs w:val="24"/>
              </w:rPr>
              <w:t>едерации</w:t>
            </w:r>
            <w:r w:rsidRPr="003B3388">
              <w:rPr>
                <w:sz w:val="24"/>
                <w:szCs w:val="24"/>
              </w:rPr>
              <w:t xml:space="preserve"> от 2 апреля 2014 года</w:t>
            </w:r>
            <w:r w:rsidR="008D2529">
              <w:rPr>
                <w:sz w:val="24"/>
                <w:szCs w:val="24"/>
              </w:rPr>
              <w:t xml:space="preserve"> </w:t>
            </w:r>
            <w:r w:rsidRPr="003B3388">
              <w:rPr>
                <w:sz w:val="24"/>
                <w:szCs w:val="24"/>
              </w:rPr>
              <w:t>№ 198</w:t>
            </w:r>
            <w:r w:rsidR="00810A1A" w:rsidRPr="00810A1A">
              <w:rPr>
                <w:sz w:val="24"/>
                <w:szCs w:val="24"/>
              </w:rPr>
              <w:t xml:space="preserve"> </w:t>
            </w:r>
            <w:r w:rsidR="00810A1A">
              <w:rPr>
                <w:sz w:val="24"/>
                <w:szCs w:val="24"/>
              </w:rPr>
              <w:t>«</w:t>
            </w:r>
            <w:r w:rsidR="00810A1A" w:rsidRPr="00B92514">
              <w:rPr>
                <w:sz w:val="24"/>
                <w:szCs w:val="24"/>
              </w:rPr>
              <w:t xml:space="preserve">О порядке опубликования законов и иных правовых актов субъектов Российской Федерации на </w:t>
            </w:r>
            <w:r w:rsidR="00810A1A">
              <w:rPr>
                <w:sz w:val="24"/>
                <w:szCs w:val="24"/>
              </w:rPr>
              <w:t>«</w:t>
            </w:r>
            <w:r w:rsidR="00810A1A" w:rsidRPr="00B92514">
              <w:rPr>
                <w:sz w:val="24"/>
                <w:szCs w:val="24"/>
              </w:rPr>
              <w:t>Официальном интернет-портале правовой информации</w:t>
            </w:r>
            <w:r w:rsidR="00810A1A">
              <w:rPr>
                <w:sz w:val="24"/>
                <w:szCs w:val="24"/>
              </w:rPr>
              <w:t>»</w:t>
            </w:r>
            <w:r w:rsidR="00810A1A" w:rsidRPr="00B92514">
              <w:rPr>
                <w:sz w:val="24"/>
                <w:szCs w:val="24"/>
              </w:rPr>
              <w:t xml:space="preserve"> (www.pravo.gov.ru)</w:t>
            </w:r>
            <w:r w:rsidR="00810A1A">
              <w:rPr>
                <w:sz w:val="24"/>
                <w:szCs w:val="24"/>
              </w:rPr>
              <w:t>»</w:t>
            </w:r>
            <w:r w:rsidRPr="003B3388">
              <w:rPr>
                <w:sz w:val="24"/>
                <w:szCs w:val="24"/>
              </w:rPr>
              <w:t xml:space="preserve"> принят закон Алтайского края от 7 мая 2014 года № 38-ЗС</w:t>
            </w:r>
            <w:r w:rsidR="00B92514" w:rsidRPr="00B92514">
              <w:rPr>
                <w:sz w:val="24"/>
                <w:szCs w:val="24"/>
              </w:rPr>
              <w:t>.</w:t>
            </w:r>
            <w:r w:rsidRPr="003B3388">
              <w:rPr>
                <w:sz w:val="24"/>
                <w:szCs w:val="24"/>
              </w:rPr>
              <w:t xml:space="preserve"> Данное размещение правовых актов осуществляется в течение 10 дней со дня их подписания и является их официальным опубликованием. Это позволяет заинтересованным субъектам в оперативном режиме осуществлять мониторинг динамики всего законодательства Российской Федерации</w:t>
            </w:r>
          </w:p>
        </w:tc>
      </w:tr>
      <w:tr w:rsidR="00F364ED" w:rsidRPr="003B3388" w:rsidTr="00D175A4">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A11A9B">
            <w:pPr>
              <w:autoSpaceDE w:val="0"/>
              <w:autoSpaceDN w:val="0"/>
              <w:adjustRightInd w:val="0"/>
              <w:ind w:firstLine="540"/>
              <w:rPr>
                <w:sz w:val="24"/>
                <w:szCs w:val="24"/>
              </w:rPr>
            </w:pPr>
            <w:r w:rsidRPr="003B3388">
              <w:rPr>
                <w:b/>
                <w:sz w:val="24"/>
                <w:szCs w:val="24"/>
              </w:rPr>
              <w:t>3.1.1.5.</w:t>
            </w:r>
            <w:r w:rsidRPr="003B3388">
              <w:rPr>
                <w:sz w:val="24"/>
                <w:szCs w:val="24"/>
              </w:rPr>
              <w:t xml:space="preserve"> В целях учета возрастания роли Общественной палаты в правотворческой деятельности законодательных органов и необходимости увеличения числа профессионалов в ее составе Федеральным </w:t>
            </w:r>
            <w:hyperlink r:id="rId25" w:history="1">
              <w:r w:rsidRPr="003B3388">
                <w:rPr>
                  <w:sz w:val="24"/>
                  <w:szCs w:val="24"/>
                </w:rPr>
                <w:t>законом</w:t>
              </w:r>
            </w:hyperlink>
            <w:r w:rsidRPr="003B3388">
              <w:rPr>
                <w:sz w:val="24"/>
                <w:szCs w:val="24"/>
              </w:rPr>
              <w:t xml:space="preserve"> от 28 декабря 2013 года </w:t>
            </w:r>
            <w:r w:rsidR="00A11A9B">
              <w:rPr>
                <w:sz w:val="24"/>
                <w:szCs w:val="24"/>
              </w:rPr>
              <w:t xml:space="preserve">                №</w:t>
            </w:r>
            <w:r w:rsidRPr="003B3388">
              <w:rPr>
                <w:sz w:val="24"/>
                <w:szCs w:val="24"/>
              </w:rPr>
              <w:t xml:space="preserve"> 439-ФЗ внесены изменения в Федеральный </w:t>
            </w:r>
            <w:hyperlink r:id="rId26" w:history="1">
              <w:r w:rsidRPr="003B3388">
                <w:rPr>
                  <w:sz w:val="24"/>
                  <w:szCs w:val="24"/>
                </w:rPr>
                <w:t>закон</w:t>
              </w:r>
            </w:hyperlink>
            <w:r w:rsidRPr="003B3388">
              <w:rPr>
                <w:sz w:val="24"/>
                <w:szCs w:val="24"/>
              </w:rPr>
              <w:t xml:space="preserve"> </w:t>
            </w:r>
            <w:r w:rsidR="00A11A9B">
              <w:rPr>
                <w:sz w:val="24"/>
                <w:szCs w:val="24"/>
              </w:rPr>
              <w:t xml:space="preserve">                        «</w:t>
            </w:r>
            <w:r w:rsidRPr="003B3388">
              <w:rPr>
                <w:sz w:val="24"/>
                <w:szCs w:val="24"/>
              </w:rPr>
              <w:t>Об Общественной палате Российской Федерации</w:t>
            </w:r>
            <w:r w:rsidR="00A11A9B">
              <w:rPr>
                <w:sz w:val="24"/>
                <w:szCs w:val="24"/>
              </w:rPr>
              <w:t>»</w:t>
            </w:r>
            <w:r w:rsidRPr="003B3388">
              <w:rPr>
                <w:sz w:val="24"/>
                <w:szCs w:val="24"/>
              </w:rPr>
              <w:t xml:space="preserve"> в части введения квот для отраслевых и профессиональных объединений граждан при формировании Общественной палаты Российской Федерации". В связи с этим целесообразно рассмотреть возможность установления аналогичных норм в отношении Общественной палаты Алтайского края. К обсуждению вопроса будут привлечены Общественная палата Алтайского края, Алтайское краевое объединение организаций профсоюзов</w:t>
            </w:r>
          </w:p>
        </w:tc>
        <w:tc>
          <w:tcPr>
            <w:tcW w:w="7087" w:type="dxa"/>
          </w:tcPr>
          <w:p w:rsidR="009D5B45" w:rsidRPr="003B3388" w:rsidRDefault="009D5B45" w:rsidP="00D175A4">
            <w:pPr>
              <w:ind w:firstLine="33"/>
              <w:rPr>
                <w:sz w:val="24"/>
                <w:szCs w:val="24"/>
              </w:rPr>
            </w:pPr>
            <w:r w:rsidRPr="003B3388">
              <w:rPr>
                <w:sz w:val="24"/>
                <w:szCs w:val="24"/>
              </w:rPr>
              <w:t xml:space="preserve">Данное </w:t>
            </w:r>
            <w:r w:rsidRPr="008D2529">
              <w:rPr>
                <w:b/>
                <w:sz w:val="24"/>
                <w:szCs w:val="24"/>
              </w:rPr>
              <w:t>предложение</w:t>
            </w:r>
            <w:r w:rsidRPr="003B3388">
              <w:rPr>
                <w:sz w:val="24"/>
                <w:szCs w:val="24"/>
              </w:rPr>
              <w:t xml:space="preserve"> на сегодняшний день не реализовано в связи с разработкой на федеральном уровне проекта федерального закона, определяющего статус региональных общественных палат, что повлечет корректировку краевого законодательства. От Общественной палаты Алтайского края соответствующее предложение не поступало</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A11A9B">
            <w:pPr>
              <w:autoSpaceDE w:val="0"/>
              <w:autoSpaceDN w:val="0"/>
              <w:adjustRightInd w:val="0"/>
              <w:ind w:firstLine="540"/>
              <w:rPr>
                <w:sz w:val="24"/>
                <w:szCs w:val="24"/>
              </w:rPr>
            </w:pPr>
            <w:r w:rsidRPr="003B3388">
              <w:rPr>
                <w:b/>
                <w:sz w:val="24"/>
                <w:szCs w:val="24"/>
              </w:rPr>
              <w:t>3.1.1.6.</w:t>
            </w:r>
            <w:r w:rsidRPr="003B3388">
              <w:rPr>
                <w:sz w:val="24"/>
                <w:szCs w:val="24"/>
              </w:rPr>
              <w:t xml:space="preserve"> В связи с созданием общефедеральной базы вакансий государственных служащих необходима подготовка подзаконных правовых актов, а также осуществление мер организационно-технического характера в целях реализации положений Федерального </w:t>
            </w:r>
            <w:hyperlink r:id="rId27" w:history="1">
              <w:r w:rsidRPr="003B3388">
                <w:rPr>
                  <w:sz w:val="24"/>
                  <w:szCs w:val="24"/>
                </w:rPr>
                <w:t>закона</w:t>
              </w:r>
            </w:hyperlink>
            <w:r w:rsidRPr="003B3388">
              <w:rPr>
                <w:sz w:val="24"/>
                <w:szCs w:val="24"/>
              </w:rPr>
              <w:t xml:space="preserve"> от 21 декабря 2013 года </w:t>
            </w:r>
            <w:r w:rsidR="00A11A9B">
              <w:rPr>
                <w:sz w:val="24"/>
                <w:szCs w:val="24"/>
              </w:rPr>
              <w:t xml:space="preserve">               №</w:t>
            </w:r>
            <w:r w:rsidRPr="003B3388">
              <w:rPr>
                <w:sz w:val="24"/>
                <w:szCs w:val="24"/>
              </w:rPr>
              <w:t xml:space="preserve"> 366-ФЗ </w:t>
            </w:r>
            <w:r w:rsidR="00A11A9B">
              <w:rPr>
                <w:sz w:val="24"/>
                <w:szCs w:val="24"/>
              </w:rPr>
              <w:t>«</w:t>
            </w:r>
            <w:r w:rsidRPr="003B3388">
              <w:rPr>
                <w:sz w:val="24"/>
                <w:szCs w:val="24"/>
              </w:rPr>
              <w:t xml:space="preserve">О внесении изменений в статью 14 Федерального закона </w:t>
            </w:r>
            <w:r w:rsidR="00A11A9B">
              <w:rPr>
                <w:sz w:val="24"/>
                <w:szCs w:val="24"/>
              </w:rPr>
              <w:t>«</w:t>
            </w:r>
            <w:r w:rsidRPr="003B3388">
              <w:rPr>
                <w:sz w:val="24"/>
                <w:szCs w:val="24"/>
              </w:rPr>
              <w:t>Об обеспечении доступа к деятельности судов в Российской Федерации</w:t>
            </w:r>
            <w:r w:rsidR="00A11A9B">
              <w:rPr>
                <w:sz w:val="24"/>
                <w:szCs w:val="24"/>
              </w:rPr>
              <w:t>»</w:t>
            </w:r>
            <w:r w:rsidRPr="003B3388">
              <w:rPr>
                <w:sz w:val="24"/>
                <w:szCs w:val="24"/>
              </w:rPr>
              <w:t xml:space="preserve"> и статью 13 Федерального закона </w:t>
            </w:r>
            <w:r w:rsidR="00A11A9B">
              <w:rPr>
                <w:sz w:val="24"/>
                <w:szCs w:val="24"/>
              </w:rPr>
              <w:t xml:space="preserve">             «</w:t>
            </w:r>
            <w:r w:rsidRPr="003B3388">
              <w:rPr>
                <w:sz w:val="24"/>
                <w:szCs w:val="24"/>
              </w:rPr>
              <w:t>Об обеспечении доступа к информации о деятельности государственных органов и органов местного самоуправления</w:t>
            </w:r>
            <w:r w:rsidR="00A11A9B">
              <w:rPr>
                <w:sz w:val="24"/>
                <w:szCs w:val="24"/>
              </w:rPr>
              <w:t>»</w:t>
            </w:r>
            <w:r w:rsidRPr="003B3388">
              <w:rPr>
                <w:sz w:val="24"/>
                <w:szCs w:val="24"/>
              </w:rPr>
              <w:t xml:space="preserve"> в части размещения информации о кадровом обеспечении государственных органов Алтайского края на официальном сайте государственной информационной системы в области государственной службы в сети </w:t>
            </w:r>
            <w:r w:rsidR="00A11A9B">
              <w:rPr>
                <w:sz w:val="24"/>
                <w:szCs w:val="24"/>
              </w:rPr>
              <w:t>«</w:t>
            </w:r>
            <w:r w:rsidRPr="003B3388">
              <w:rPr>
                <w:sz w:val="24"/>
                <w:szCs w:val="24"/>
              </w:rPr>
              <w:t>Интернет</w:t>
            </w:r>
            <w:r w:rsidR="00A11A9B">
              <w:rPr>
                <w:sz w:val="24"/>
                <w:szCs w:val="24"/>
              </w:rPr>
              <w:t>»</w:t>
            </w:r>
            <w:r w:rsidRPr="003B3388">
              <w:rPr>
                <w:sz w:val="24"/>
                <w:szCs w:val="24"/>
              </w:rPr>
              <w:t xml:space="preserve">. По указанному вопросу необходимо взаимодействие Законодательного </w:t>
            </w:r>
            <w:r w:rsidRPr="003B3388">
              <w:rPr>
                <w:sz w:val="24"/>
                <w:szCs w:val="24"/>
              </w:rPr>
              <w:lastRenderedPageBreak/>
              <w:t>Собрания с Администрацией Алтайского края с целью подготовки необходимых подзаконных актов</w:t>
            </w:r>
          </w:p>
        </w:tc>
        <w:tc>
          <w:tcPr>
            <w:tcW w:w="7087" w:type="dxa"/>
            <w:vAlign w:val="center"/>
          </w:tcPr>
          <w:p w:rsidR="009D5B45" w:rsidRPr="003B3388" w:rsidRDefault="009D5B45" w:rsidP="00A11A9B">
            <w:pPr>
              <w:ind w:firstLine="33"/>
              <w:rPr>
                <w:sz w:val="24"/>
                <w:szCs w:val="24"/>
              </w:rPr>
            </w:pPr>
            <w:r w:rsidRPr="003B3388">
              <w:rPr>
                <w:sz w:val="24"/>
                <w:szCs w:val="24"/>
              </w:rPr>
              <w:lastRenderedPageBreak/>
              <w:t xml:space="preserve">По указанному вопросу Алтайским краевым Законодательным Собранием принято постановление от 5 мая 2014 года № 310 «О внесении изменений в постановление Алтайского краевого Совета народных депутатов от 3 декабря 2007 года № 760 «Об утверждении методики проведения конкурса на замещение вакантной должности государственной гражданской службы Алтайского края, установленной в Алтайском краевом Законодательном Собрании, а также конкурса на включение гражданского служащего (гражданина) в кадровый резерв Алтайского краевого Законодательного Собрания». Постановление направлено на реализацию Указа Президента Российской Федерации от 19 марта 2014 года № 156 «О внесении изменений в Положение о проведении аттестации государственных гражданских служащих Российской Федерации, утвержденное Указом Президента Российской Федерации </w:t>
            </w:r>
            <w:r w:rsidR="00416B0D">
              <w:rPr>
                <w:sz w:val="24"/>
                <w:szCs w:val="24"/>
              </w:rPr>
              <w:t xml:space="preserve">              </w:t>
            </w:r>
            <w:r w:rsidRPr="003B3388">
              <w:rPr>
                <w:sz w:val="24"/>
                <w:szCs w:val="24"/>
              </w:rPr>
              <w:t xml:space="preserve">от 1 февраля </w:t>
            </w:r>
            <w:r w:rsidRPr="003B3388">
              <w:rPr>
                <w:sz w:val="24"/>
                <w:szCs w:val="24"/>
              </w:rPr>
              <w:lastRenderedPageBreak/>
              <w:t xml:space="preserve">2005 г. № 110, и Положение о конкурсе на замещение вакантной должности государственной гражданской службы Российской Федерации, утвержденное Указом Президента Российской Федерации от 1 февраля 2005 г. № 112», согласно которому сведения о вакантных должностях должны размещаться не только на официальном сайте государственного органа, в котором имеется вакантная должность государственной гражданской службы, но также и на сайте государственной информационной системы в области государственной службы в информационно-телекоммуникационной сети «Интернет» - </w:t>
            </w:r>
            <w:hyperlink r:id="rId28" w:history="1">
              <w:r w:rsidRPr="003B3388">
                <w:rPr>
                  <w:rStyle w:val="a8"/>
                  <w:bCs/>
                  <w:color w:val="auto"/>
                  <w:sz w:val="24"/>
                  <w:szCs w:val="24"/>
                </w:rPr>
                <w:t>http://www.gossluzhba.gov.ru</w:t>
              </w:r>
            </w:hyperlink>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416B0D">
            <w:pPr>
              <w:autoSpaceDE w:val="0"/>
              <w:autoSpaceDN w:val="0"/>
              <w:adjustRightInd w:val="0"/>
              <w:ind w:firstLine="540"/>
              <w:rPr>
                <w:sz w:val="24"/>
                <w:szCs w:val="24"/>
              </w:rPr>
            </w:pPr>
            <w:r w:rsidRPr="003B3388">
              <w:rPr>
                <w:b/>
                <w:sz w:val="24"/>
                <w:szCs w:val="24"/>
              </w:rPr>
              <w:t>3.1.1.7.</w:t>
            </w:r>
            <w:r w:rsidRPr="003B3388">
              <w:rPr>
                <w:sz w:val="24"/>
                <w:szCs w:val="24"/>
              </w:rPr>
              <w:t xml:space="preserve"> В 2014 году продолжится работа по совершенствованию законодательства Алтайского края в связи с динамикой федерального законодательства в том числе по совершенствованию правового регулирования для обеспечения реализации федеральных законов от 25 декабря 2008 года </w:t>
            </w:r>
            <w:r w:rsidR="00416B0D">
              <w:rPr>
                <w:sz w:val="24"/>
                <w:szCs w:val="24"/>
              </w:rPr>
              <w:t xml:space="preserve">        </w:t>
            </w:r>
            <w:hyperlink r:id="rId29" w:history="1">
              <w:r w:rsidR="00416B0D">
                <w:rPr>
                  <w:sz w:val="24"/>
                  <w:szCs w:val="24"/>
                </w:rPr>
                <w:t>№</w:t>
              </w:r>
              <w:r w:rsidRPr="003B3388">
                <w:rPr>
                  <w:sz w:val="24"/>
                  <w:szCs w:val="24"/>
                </w:rPr>
                <w:t xml:space="preserve"> 273-ФЗ</w:t>
              </w:r>
            </w:hyperlink>
            <w:r w:rsidRPr="003B3388">
              <w:rPr>
                <w:sz w:val="24"/>
                <w:szCs w:val="24"/>
              </w:rPr>
              <w:t xml:space="preserve"> </w:t>
            </w:r>
            <w:r w:rsidR="00416B0D">
              <w:rPr>
                <w:sz w:val="24"/>
                <w:szCs w:val="24"/>
              </w:rPr>
              <w:t>«</w:t>
            </w:r>
            <w:r w:rsidRPr="003B3388">
              <w:rPr>
                <w:sz w:val="24"/>
                <w:szCs w:val="24"/>
              </w:rPr>
              <w:t>О противодействии коррупции</w:t>
            </w:r>
            <w:r w:rsidR="00416B0D">
              <w:rPr>
                <w:sz w:val="24"/>
                <w:szCs w:val="24"/>
              </w:rPr>
              <w:t>»</w:t>
            </w:r>
            <w:r w:rsidRPr="003B3388">
              <w:rPr>
                <w:sz w:val="24"/>
                <w:szCs w:val="24"/>
              </w:rPr>
              <w:t xml:space="preserve">; от 27 июля </w:t>
            </w:r>
            <w:r w:rsidR="00416B0D">
              <w:rPr>
                <w:sz w:val="24"/>
                <w:szCs w:val="24"/>
              </w:rPr>
              <w:t xml:space="preserve">              </w:t>
            </w:r>
            <w:r w:rsidRPr="003B3388">
              <w:rPr>
                <w:sz w:val="24"/>
                <w:szCs w:val="24"/>
              </w:rPr>
              <w:t xml:space="preserve">2004 года </w:t>
            </w:r>
            <w:hyperlink r:id="rId30" w:history="1">
              <w:r w:rsidR="00416B0D">
                <w:rPr>
                  <w:sz w:val="24"/>
                  <w:szCs w:val="24"/>
                </w:rPr>
                <w:t>№</w:t>
              </w:r>
              <w:r w:rsidRPr="003B3388">
                <w:rPr>
                  <w:sz w:val="24"/>
                  <w:szCs w:val="24"/>
                </w:rPr>
                <w:t xml:space="preserve"> 79-ФЗ</w:t>
              </w:r>
            </w:hyperlink>
            <w:r w:rsidRPr="003B3388">
              <w:rPr>
                <w:sz w:val="24"/>
                <w:szCs w:val="24"/>
              </w:rPr>
              <w:t xml:space="preserve"> </w:t>
            </w:r>
            <w:r w:rsidR="00416B0D">
              <w:rPr>
                <w:sz w:val="24"/>
                <w:szCs w:val="24"/>
              </w:rPr>
              <w:t>«</w:t>
            </w:r>
            <w:r w:rsidRPr="003B3388">
              <w:rPr>
                <w:sz w:val="24"/>
                <w:szCs w:val="24"/>
              </w:rPr>
              <w:t>О государственной гражданск</w:t>
            </w:r>
            <w:r w:rsidR="00416B0D">
              <w:rPr>
                <w:sz w:val="24"/>
                <w:szCs w:val="24"/>
              </w:rPr>
              <w:t>ой службе Российской Федерации»</w:t>
            </w:r>
          </w:p>
        </w:tc>
        <w:tc>
          <w:tcPr>
            <w:tcW w:w="7087" w:type="dxa"/>
            <w:vAlign w:val="center"/>
          </w:tcPr>
          <w:p w:rsidR="009D5B45" w:rsidRPr="003B3388" w:rsidRDefault="009D5B45" w:rsidP="00A11A9B">
            <w:pPr>
              <w:autoSpaceDE w:val="0"/>
              <w:autoSpaceDN w:val="0"/>
              <w:adjustRightInd w:val="0"/>
              <w:ind w:firstLine="33"/>
              <w:rPr>
                <w:sz w:val="24"/>
                <w:szCs w:val="24"/>
              </w:rPr>
            </w:pPr>
            <w:r w:rsidRPr="003B3388">
              <w:rPr>
                <w:sz w:val="24"/>
                <w:szCs w:val="24"/>
              </w:rPr>
              <w:t>В сфере антикоррупционного законодательства принят закон Алтайского края от 5 ноября 2014 года № 83-ЗС «О внесении изменений в от</w:t>
            </w:r>
            <w:r w:rsidR="00E45F0D" w:rsidRPr="003B3388">
              <w:rPr>
                <w:sz w:val="24"/>
                <w:szCs w:val="24"/>
              </w:rPr>
              <w:t xml:space="preserve">дельные законы Алтайского края», которым </w:t>
            </w:r>
            <w:r w:rsidRPr="003B3388">
              <w:rPr>
                <w:sz w:val="24"/>
                <w:szCs w:val="24"/>
              </w:rPr>
              <w:t xml:space="preserve">внесены изменения в законы Алтайского края «О статусе депутата Алтайского краевого Законодательного Собрания», </w:t>
            </w:r>
            <w:r w:rsidR="00416B0D">
              <w:rPr>
                <w:sz w:val="24"/>
                <w:szCs w:val="24"/>
              </w:rPr>
              <w:t xml:space="preserve">                           </w:t>
            </w:r>
            <w:r w:rsidRPr="003B3388">
              <w:rPr>
                <w:sz w:val="24"/>
                <w:szCs w:val="24"/>
              </w:rPr>
              <w:t>«О государственных должностях Алтайского края», «О Счетной палате Алтайского края», «О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9D5B45" w:rsidRPr="003B3388" w:rsidRDefault="009D5B45" w:rsidP="00A11A9B">
            <w:pPr>
              <w:autoSpaceDE w:val="0"/>
              <w:autoSpaceDN w:val="0"/>
              <w:adjustRightInd w:val="0"/>
              <w:ind w:firstLine="33"/>
              <w:rPr>
                <w:sz w:val="24"/>
                <w:szCs w:val="24"/>
              </w:rPr>
            </w:pPr>
            <w:r w:rsidRPr="003B3388">
              <w:rPr>
                <w:sz w:val="24"/>
                <w:szCs w:val="24"/>
              </w:rPr>
              <w:t xml:space="preserve">Статья 6 закона «О статусе депутата Алтайского краевого Законодательного Собрания» дополнена положением, устанавливающим возможность предоставления депутатом </w:t>
            </w:r>
            <w:r w:rsidR="00416B0D">
              <w:rPr>
                <w:sz w:val="24"/>
                <w:szCs w:val="24"/>
              </w:rPr>
              <w:t>Алтайского краевого Законодательного Собрания</w:t>
            </w:r>
            <w:r w:rsidRPr="003B3388">
              <w:rPr>
                <w:sz w:val="24"/>
                <w:szCs w:val="24"/>
              </w:rPr>
              <w:t xml:space="preserve"> уточненных сведений о доходах, расходах и обязательствах имущественного характера в течение одного месяца после окончания срока, установленного для их представления. Срок один месяц обусловлен положениями Указа Президента Р</w:t>
            </w:r>
            <w:r w:rsidR="00416B0D">
              <w:rPr>
                <w:sz w:val="24"/>
                <w:szCs w:val="24"/>
              </w:rPr>
              <w:t xml:space="preserve">оссийской </w:t>
            </w:r>
            <w:r w:rsidRPr="003B3388">
              <w:rPr>
                <w:sz w:val="24"/>
                <w:szCs w:val="24"/>
              </w:rPr>
              <w:t>Ф</w:t>
            </w:r>
            <w:r w:rsidR="00416B0D">
              <w:rPr>
                <w:sz w:val="24"/>
                <w:szCs w:val="24"/>
              </w:rPr>
              <w:t>едерации</w:t>
            </w:r>
            <w:r w:rsidRPr="003B3388">
              <w:rPr>
                <w:sz w:val="24"/>
                <w:szCs w:val="24"/>
              </w:rPr>
              <w:t xml:space="preserve"> от 23 июня 2014 года № 453 «О внесении изменений в некоторые акты Президента Российской Федерации по вопросам противодействия коррупции». </w:t>
            </w:r>
          </w:p>
          <w:p w:rsidR="009D5B45" w:rsidRPr="003B3388" w:rsidRDefault="009D5B45" w:rsidP="00A11A9B">
            <w:pPr>
              <w:autoSpaceDE w:val="0"/>
              <w:autoSpaceDN w:val="0"/>
              <w:adjustRightInd w:val="0"/>
              <w:ind w:firstLine="33"/>
              <w:rPr>
                <w:sz w:val="24"/>
                <w:szCs w:val="24"/>
              </w:rPr>
            </w:pPr>
            <w:r w:rsidRPr="003B3388">
              <w:rPr>
                <w:sz w:val="24"/>
                <w:szCs w:val="24"/>
              </w:rPr>
              <w:lastRenderedPageBreak/>
              <w:t>В соответствии с Указом Президента РФ внесены изменения в закон «О государственных должностях Алтайского края» в части сокращения срока для представления лицом, замещающим государственную должность Алтайского края, уточненных сведений с трех до одного месяца после окончания срока, установленного для их представления. Гражданин, претендующий на замещение государственной должности Алтайского края, может в течение одного месяца вносить уточнения в сведения, представленные им при назначении (избрании) на государственную должность Алтайского края.</w:t>
            </w:r>
          </w:p>
          <w:p w:rsidR="009D5B45" w:rsidRPr="003B3388" w:rsidRDefault="009D5B45" w:rsidP="00A11A9B">
            <w:pPr>
              <w:autoSpaceDE w:val="0"/>
              <w:autoSpaceDN w:val="0"/>
              <w:adjustRightInd w:val="0"/>
              <w:ind w:firstLine="33"/>
              <w:rPr>
                <w:sz w:val="24"/>
                <w:szCs w:val="24"/>
              </w:rPr>
            </w:pPr>
            <w:r w:rsidRPr="003B3388">
              <w:rPr>
                <w:sz w:val="24"/>
                <w:szCs w:val="24"/>
              </w:rPr>
              <w:t>Также в указанном законе уточнено, что порядок проверки представляемых сведений о доходах, об имуществе и обязательствах имущественного характера, устанавливается в соответствии с нормативными правовыми актами Российской Федерации указом Губернатора Алтайского края. Указанный порядок будет распространяться на лиц, претендующих на замещение государственных должностей Алтайского края, а также лиц, замещающих указанные должности.</w:t>
            </w:r>
          </w:p>
          <w:p w:rsidR="009D5B45" w:rsidRPr="003B3388" w:rsidRDefault="009D5B45" w:rsidP="00A11A9B">
            <w:pPr>
              <w:autoSpaceDE w:val="0"/>
              <w:autoSpaceDN w:val="0"/>
              <w:adjustRightInd w:val="0"/>
              <w:ind w:firstLine="33"/>
              <w:rPr>
                <w:sz w:val="24"/>
                <w:szCs w:val="24"/>
              </w:rPr>
            </w:pPr>
            <w:r w:rsidRPr="003B3388">
              <w:rPr>
                <w:sz w:val="24"/>
                <w:szCs w:val="24"/>
              </w:rPr>
              <w:t>Закон «О Счетной палате Алтайского края» приведен в соответствие с Федеральным законом от 7 февраля 2011</w:t>
            </w:r>
            <w:r w:rsidR="00416B0D">
              <w:rPr>
                <w:sz w:val="24"/>
                <w:szCs w:val="24"/>
              </w:rPr>
              <w:t xml:space="preserve"> года              № 6-ФЗ</w:t>
            </w:r>
            <w:r w:rsidRPr="003B3388">
              <w:rPr>
                <w:sz w:val="24"/>
                <w:szCs w:val="24"/>
              </w:rPr>
              <w:t xml:space="preserve"> «Об общих принципах организации и деятельности контрольно-счетных органов субъектов Российской Федерации и муниципальных образований» в редакции Федерального закона от 4 марта 2014 года. Изменение касается установления запрета для супругов детей лиц, замещающих государственные должности в Счетной палате Алтайского края, состоять в близком родстве или свойстве с председателем Алтайского краевого Законодательного Собрания, Губернатором Алтайского края, руководителями органов исполнительной власти Алтайского края, в назначении которых на должность принимало участие Алтайское краевое Законодательное Собрание, с руководителями судебных и правоохранительных органов, расположенных на территории Алтайского края.</w:t>
            </w:r>
          </w:p>
          <w:p w:rsidR="009D5B45" w:rsidRPr="003B3388" w:rsidRDefault="009D5B45" w:rsidP="00A11A9B">
            <w:pPr>
              <w:autoSpaceDE w:val="0"/>
              <w:autoSpaceDN w:val="0"/>
              <w:adjustRightInd w:val="0"/>
              <w:ind w:firstLine="33"/>
              <w:rPr>
                <w:sz w:val="24"/>
                <w:szCs w:val="24"/>
              </w:rPr>
            </w:pPr>
            <w:r w:rsidRPr="003B3388">
              <w:rPr>
                <w:sz w:val="24"/>
                <w:szCs w:val="24"/>
              </w:rPr>
              <w:lastRenderedPageBreak/>
              <w:t>В закон «О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соответствии с Указом Президента Р</w:t>
            </w:r>
            <w:r w:rsidR="005F439D">
              <w:rPr>
                <w:sz w:val="24"/>
                <w:szCs w:val="24"/>
              </w:rPr>
              <w:t>оссийской Федерации</w:t>
            </w:r>
            <w:r w:rsidRPr="003B3388">
              <w:rPr>
                <w:sz w:val="24"/>
                <w:szCs w:val="24"/>
              </w:rPr>
              <w:t xml:space="preserve"> от 21 сентября 2009 года № 1066 и Указом Президента </w:t>
            </w:r>
            <w:r w:rsidR="005F439D" w:rsidRPr="003B3388">
              <w:rPr>
                <w:sz w:val="24"/>
                <w:szCs w:val="24"/>
              </w:rPr>
              <w:t>Р</w:t>
            </w:r>
            <w:r w:rsidR="005F439D">
              <w:rPr>
                <w:sz w:val="24"/>
                <w:szCs w:val="24"/>
              </w:rPr>
              <w:t>оссийской Федерации</w:t>
            </w:r>
            <w:r w:rsidR="005F439D" w:rsidRPr="003B3388">
              <w:rPr>
                <w:sz w:val="24"/>
                <w:szCs w:val="24"/>
              </w:rPr>
              <w:t xml:space="preserve"> </w:t>
            </w:r>
            <w:r w:rsidR="00B92514">
              <w:rPr>
                <w:sz w:val="24"/>
                <w:szCs w:val="24"/>
              </w:rPr>
              <w:t>от 2</w:t>
            </w:r>
            <w:r w:rsidRPr="003B3388">
              <w:rPr>
                <w:sz w:val="24"/>
                <w:szCs w:val="24"/>
              </w:rPr>
              <w:t xml:space="preserve"> апреля 2013 года № 309, регулирующими отношения в сфере противодействия коррупции, внесены следующие изменения:</w:t>
            </w:r>
          </w:p>
          <w:p w:rsidR="009D5B45" w:rsidRPr="003B3388" w:rsidRDefault="009D5B45" w:rsidP="00A11A9B">
            <w:pPr>
              <w:autoSpaceDE w:val="0"/>
              <w:autoSpaceDN w:val="0"/>
              <w:adjustRightInd w:val="0"/>
              <w:ind w:firstLine="33"/>
              <w:rPr>
                <w:sz w:val="24"/>
                <w:szCs w:val="24"/>
              </w:rPr>
            </w:pPr>
            <w:r w:rsidRPr="003B3388">
              <w:rPr>
                <w:sz w:val="24"/>
                <w:szCs w:val="24"/>
              </w:rPr>
              <w:t>в статье 6 уточнены требования, в соответствии с которыми готовится и направляется запрос о сведениях, представленных депутатом и подлежащих проверке (конкретизирован перечень запрашиваемой информации и регулируется порядок подписания запроса);</w:t>
            </w:r>
          </w:p>
          <w:p w:rsidR="009D5B45" w:rsidRPr="003B3388" w:rsidRDefault="009D5B45" w:rsidP="00A11A9B">
            <w:pPr>
              <w:autoSpaceDE w:val="0"/>
              <w:autoSpaceDN w:val="0"/>
              <w:adjustRightInd w:val="0"/>
              <w:ind w:firstLine="33"/>
              <w:rPr>
                <w:sz w:val="24"/>
                <w:szCs w:val="24"/>
              </w:rPr>
            </w:pPr>
            <w:r w:rsidRPr="003B3388">
              <w:rPr>
                <w:sz w:val="24"/>
                <w:szCs w:val="24"/>
              </w:rPr>
              <w:t>в статье 7 уточнено положение о решениях, принимаемых комиссией по результатам проверок.</w:t>
            </w:r>
          </w:p>
          <w:p w:rsidR="009D5B45" w:rsidRPr="003B3388" w:rsidRDefault="009D5B45" w:rsidP="00A11A9B">
            <w:pPr>
              <w:autoSpaceDE w:val="0"/>
              <w:autoSpaceDN w:val="0"/>
              <w:adjustRightInd w:val="0"/>
              <w:ind w:firstLine="33"/>
              <w:rPr>
                <w:sz w:val="24"/>
                <w:szCs w:val="24"/>
              </w:rPr>
            </w:pPr>
            <w:r w:rsidRPr="003B3388">
              <w:rPr>
                <w:sz w:val="24"/>
                <w:szCs w:val="24"/>
              </w:rPr>
              <w:t>Помимо указанных изменений по результатам мониторинга законов Алтайского края внесены иные изменения, обусловленные динамикой федерального и краевого законодательства, а также уточня</w:t>
            </w:r>
            <w:r w:rsidR="00416B0D">
              <w:rPr>
                <w:sz w:val="24"/>
                <w:szCs w:val="24"/>
              </w:rPr>
              <w:t>ющего и редакционного характера</w:t>
            </w:r>
            <w:r w:rsidR="005F439D">
              <w:rPr>
                <w:sz w:val="24"/>
                <w:szCs w:val="24"/>
              </w:rPr>
              <w:t>.</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bCs/>
                <w:sz w:val="24"/>
                <w:szCs w:val="24"/>
              </w:rPr>
            </w:pPr>
            <w:r w:rsidRPr="003B3388">
              <w:rPr>
                <w:b/>
                <w:sz w:val="24"/>
                <w:szCs w:val="24"/>
              </w:rPr>
              <w:t>3.1.1.8.</w:t>
            </w:r>
            <w:r w:rsidRPr="003B3388">
              <w:rPr>
                <w:sz w:val="24"/>
                <w:szCs w:val="24"/>
              </w:rPr>
              <w:t xml:space="preserve"> </w:t>
            </w:r>
            <w:r w:rsidRPr="003B3388">
              <w:rPr>
                <w:bCs/>
                <w:sz w:val="24"/>
                <w:szCs w:val="24"/>
              </w:rPr>
              <w:t xml:space="preserve">Изменениями в федеральное законодательство последовательно вводится институт оценки регулирующего воздействия проектов актов и экспертизу действующих нормативных правовых актов в субъектах Российской Федерации и муниципальных образованиях. С 1 января 2014 года проекты нормативных правовых актов субъектов Российской Федерации, затрагивающие вопросы осуществления предпринимательской и инвестиционной деятельности, подлежат оценке регулирующего воздействия. Также установлено, что нормативные правовые акты субъектов Российской Федерации, затрагивающие вопросы осуществления предпринимательской и инвестиционной деятельности, в целях выявления положений, необоснованно затрудняющих </w:t>
            </w:r>
            <w:r w:rsidRPr="003B3388">
              <w:rPr>
                <w:bCs/>
                <w:sz w:val="24"/>
                <w:szCs w:val="24"/>
              </w:rPr>
              <w:lastRenderedPageBreak/>
              <w:t>осуществление предпринимательской и инвестиционной деятельности, подлежат экспертизе.</w:t>
            </w:r>
          </w:p>
          <w:p w:rsidR="009D5B45" w:rsidRPr="003B3388" w:rsidRDefault="009D5B45" w:rsidP="009D5B45">
            <w:pPr>
              <w:autoSpaceDE w:val="0"/>
              <w:autoSpaceDN w:val="0"/>
              <w:adjustRightInd w:val="0"/>
              <w:ind w:firstLine="540"/>
              <w:rPr>
                <w:bCs/>
                <w:sz w:val="24"/>
                <w:szCs w:val="24"/>
              </w:rPr>
            </w:pPr>
            <w:r w:rsidRPr="003B3388">
              <w:rPr>
                <w:bCs/>
                <w:sz w:val="24"/>
                <w:szCs w:val="24"/>
              </w:rPr>
              <w:t>Оценка регулирующего воздействия и экспертиза в субъекте Российской Федерации проводится в порядке, установленном нормативными правовыми актами данного субъекта. Соответствующие изменения в краевое законодательство подготовлены. Действует постановление Администрации Алтайского края, регламентирующее процедуры оценки регулирующего воздействия и экспертизы проектов нормативных правовых актов Алтайского края. Алтайскому краевому Законодательному Собранию предстоит работа по внедрению механизма оценки регулирующего воздействия в практику подготовки и рассмотрения законопроектов. Заключение об оценке регулирующего воздействия будет включаться в перечень обязательных документов, представляемых вместе с проектом нормативного правового акта.</w:t>
            </w:r>
          </w:p>
          <w:p w:rsidR="009D5B45" w:rsidRPr="003B3388" w:rsidRDefault="009D5B45" w:rsidP="009D5B45">
            <w:pPr>
              <w:autoSpaceDE w:val="0"/>
              <w:autoSpaceDN w:val="0"/>
              <w:adjustRightInd w:val="0"/>
              <w:ind w:firstLine="540"/>
              <w:rPr>
                <w:sz w:val="24"/>
                <w:szCs w:val="24"/>
              </w:rPr>
            </w:pPr>
            <w:r w:rsidRPr="003B3388">
              <w:rPr>
                <w:bCs/>
                <w:sz w:val="24"/>
                <w:szCs w:val="24"/>
              </w:rPr>
              <w:t>Кроме того, учитывая, что с 1 января 2015 года оценка регулирующего воздействия должна проводиться и при принятии муниципальных правовых актов соответствующей тематики, целесообразно рассмотреть вопрос об оказании Алтайским краевым Законодательным Собранием методической помощи представительным органам местного самоуправления при разработке порядка проведения оценки регулирующего воздействия (экспертизы)</w:t>
            </w:r>
          </w:p>
        </w:tc>
        <w:tc>
          <w:tcPr>
            <w:tcW w:w="7087" w:type="dxa"/>
            <w:vAlign w:val="center"/>
          </w:tcPr>
          <w:p w:rsidR="009D5B45" w:rsidRPr="003B3388" w:rsidRDefault="009D5B45" w:rsidP="00A11A9B">
            <w:pPr>
              <w:ind w:firstLine="33"/>
              <w:rPr>
                <w:sz w:val="24"/>
                <w:szCs w:val="24"/>
              </w:rPr>
            </w:pPr>
            <w:r w:rsidRPr="003B3388">
              <w:rPr>
                <w:bCs/>
                <w:sz w:val="24"/>
                <w:szCs w:val="24"/>
              </w:rPr>
              <w:lastRenderedPageBreak/>
              <w:t xml:space="preserve">В соответствии с федеральным законодательством механизм оценки регулирующего воздействия нормативных правовых актов Алтайского края установлен законом Алтайского края от               7 мая 2014 года № 38-ЗС, которым внесены соответствующие изменения в закон Алтайского края от 9 ноября 2006 года </w:t>
            </w:r>
            <w:r w:rsidR="00416B0D">
              <w:rPr>
                <w:bCs/>
                <w:sz w:val="24"/>
                <w:szCs w:val="24"/>
              </w:rPr>
              <w:t xml:space="preserve">           </w:t>
            </w:r>
            <w:r w:rsidRPr="003B3388">
              <w:rPr>
                <w:bCs/>
                <w:sz w:val="24"/>
                <w:szCs w:val="24"/>
              </w:rPr>
              <w:t xml:space="preserve">№ 122-ЗС «О правотворческой деятельности». Соответствующий механизм в отношении муниципальных правовых актов установлен законом Алтайского края от 10 ноября 2014 года </w:t>
            </w:r>
            <w:r w:rsidR="00416B0D">
              <w:rPr>
                <w:bCs/>
                <w:sz w:val="24"/>
                <w:szCs w:val="24"/>
              </w:rPr>
              <w:t xml:space="preserve">         </w:t>
            </w:r>
            <w:r w:rsidRPr="003B3388">
              <w:rPr>
                <w:bCs/>
                <w:sz w:val="24"/>
                <w:szCs w:val="24"/>
              </w:rPr>
              <w:t>№ 90-ЗС «</w:t>
            </w:r>
            <w:r w:rsidRPr="003B3388">
              <w:rPr>
                <w:sz w:val="24"/>
                <w:szCs w:val="24"/>
              </w:rPr>
              <w:t>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sz w:val="24"/>
                <w:szCs w:val="24"/>
              </w:rPr>
            </w:pPr>
            <w:r w:rsidRPr="003B3388">
              <w:rPr>
                <w:b/>
                <w:sz w:val="24"/>
                <w:szCs w:val="24"/>
              </w:rPr>
              <w:t>3.1.1.9.</w:t>
            </w:r>
            <w:r w:rsidRPr="003B3388">
              <w:rPr>
                <w:sz w:val="24"/>
                <w:szCs w:val="24"/>
              </w:rPr>
              <w:t xml:space="preserve"> Предполагается дальнейшее совершенствование и актуализация краевого законодательства в части регулирования вопросов деятельности Уполномоченного по п</w:t>
            </w:r>
            <w:r w:rsidR="00416B0D">
              <w:rPr>
                <w:sz w:val="24"/>
                <w:szCs w:val="24"/>
              </w:rPr>
              <w:t>равам человека в Алтайском крае</w:t>
            </w:r>
          </w:p>
        </w:tc>
        <w:tc>
          <w:tcPr>
            <w:tcW w:w="7087" w:type="dxa"/>
            <w:vAlign w:val="center"/>
          </w:tcPr>
          <w:p w:rsidR="009D5B45" w:rsidRPr="003B3388" w:rsidRDefault="009D5B45" w:rsidP="00416B0D">
            <w:pPr>
              <w:autoSpaceDE w:val="0"/>
              <w:autoSpaceDN w:val="0"/>
              <w:adjustRightInd w:val="0"/>
              <w:ind w:firstLine="33"/>
              <w:outlineLvl w:val="0"/>
              <w:rPr>
                <w:sz w:val="24"/>
                <w:szCs w:val="24"/>
              </w:rPr>
            </w:pPr>
            <w:r w:rsidRPr="003B3388">
              <w:rPr>
                <w:sz w:val="24"/>
                <w:szCs w:val="24"/>
              </w:rPr>
              <w:t xml:space="preserve">С учетом динамики федерального и краевого законодательства и правоприменительной практики по инициативе комитета по правовой политике и Уполномоченного по правам человека в Алтайском крае Б.В. Ларина законом Алтайского края от 5 ноября 2014 года № 82-ЗС внесены изменения в закон Алтайского края от 11 ноября 2002 года № 70-ЗС «Об Уполномоченном по правам человека в Алтайском крае». Внесены изменения в части уточнения функций Уполномоченного и его полномочий по рассмотрению </w:t>
            </w:r>
            <w:r w:rsidRPr="003B3388">
              <w:rPr>
                <w:sz w:val="24"/>
                <w:szCs w:val="24"/>
              </w:rPr>
              <w:lastRenderedPageBreak/>
              <w:t>жалоб граждан на действия (бездействия) организаций и их должностных лиц</w:t>
            </w:r>
            <w:r w:rsidR="00416B0D" w:rsidRPr="00416B0D">
              <w:rPr>
                <w:sz w:val="24"/>
                <w:szCs w:val="24"/>
              </w:rPr>
              <w:t>,</w:t>
            </w:r>
            <w:r w:rsidRPr="003B3388">
              <w:rPr>
                <w:sz w:val="24"/>
                <w:szCs w:val="24"/>
              </w:rPr>
              <w:t xml:space="preserve"> закреплена функция по участию в осуществлении общественного контроля</w:t>
            </w:r>
            <w:r w:rsidR="00416B0D" w:rsidRPr="00416B0D">
              <w:rPr>
                <w:sz w:val="24"/>
                <w:szCs w:val="24"/>
              </w:rPr>
              <w:t>,</w:t>
            </w:r>
            <w:r w:rsidRPr="003B3388">
              <w:rPr>
                <w:sz w:val="24"/>
                <w:szCs w:val="24"/>
              </w:rPr>
              <w:t xml:space="preserve"> уточнены отдельные полномочия и порядок их реализации</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sz w:val="24"/>
                <w:szCs w:val="24"/>
              </w:rPr>
            </w:pPr>
            <w:r w:rsidRPr="003B3388">
              <w:rPr>
                <w:b/>
                <w:sz w:val="24"/>
                <w:szCs w:val="24"/>
              </w:rPr>
              <w:t>3.1.1.10.</w:t>
            </w:r>
            <w:r w:rsidRPr="003B3388">
              <w:rPr>
                <w:sz w:val="24"/>
                <w:szCs w:val="24"/>
              </w:rPr>
              <w:t xml:space="preserve"> По мнению управления Минюста по Алтайскому краю, возможно дальнейшее совершенствование законодательства Алтайского края, регулирующего порядок оказания бесплатной юридической помощи на территории Алтайского края, в направлении расширения числа участников государственной системы бесплатной юридической помощи, а также категорий граждан и случаев получения такой помощи в рамках государственной</w:t>
            </w:r>
            <w:r w:rsidR="00416B0D">
              <w:rPr>
                <w:sz w:val="24"/>
                <w:szCs w:val="24"/>
              </w:rPr>
              <w:t xml:space="preserve"> системы</w:t>
            </w:r>
          </w:p>
        </w:tc>
        <w:tc>
          <w:tcPr>
            <w:tcW w:w="7087" w:type="dxa"/>
            <w:vAlign w:val="center"/>
          </w:tcPr>
          <w:p w:rsidR="009D5B45" w:rsidRPr="003B3388" w:rsidRDefault="009D5B45" w:rsidP="00416B0D">
            <w:pPr>
              <w:ind w:firstLine="33"/>
              <w:rPr>
                <w:sz w:val="24"/>
                <w:szCs w:val="24"/>
              </w:rPr>
            </w:pPr>
            <w:r w:rsidRPr="003B3388">
              <w:rPr>
                <w:bCs/>
                <w:sz w:val="24"/>
                <w:szCs w:val="24"/>
              </w:rPr>
              <w:t>В 2014 год</w:t>
            </w:r>
            <w:r w:rsidR="00416B0D">
              <w:rPr>
                <w:bCs/>
                <w:sz w:val="24"/>
                <w:szCs w:val="24"/>
              </w:rPr>
              <w:t>у</w:t>
            </w:r>
            <w:r w:rsidRPr="003B3388">
              <w:rPr>
                <w:bCs/>
                <w:sz w:val="24"/>
                <w:szCs w:val="24"/>
              </w:rPr>
              <w:t xml:space="preserve"> трижды вносились изменения в закон Алтайского края «О бесплатной юридической помощи в Алтайском края»</w:t>
            </w:r>
            <w:r w:rsidR="00416B0D" w:rsidRPr="00416B0D">
              <w:rPr>
                <w:bCs/>
                <w:sz w:val="24"/>
                <w:szCs w:val="24"/>
              </w:rPr>
              <w:t>,</w:t>
            </w:r>
            <w:r w:rsidRPr="003B3388">
              <w:rPr>
                <w:bCs/>
                <w:sz w:val="24"/>
                <w:szCs w:val="24"/>
              </w:rPr>
              <w:t xml:space="preserve"> в связи с принятием</w:t>
            </w:r>
            <w:r w:rsidR="00416B0D">
              <w:rPr>
                <w:sz w:val="24"/>
                <w:szCs w:val="24"/>
              </w:rPr>
              <w:t xml:space="preserve"> Федерального </w:t>
            </w:r>
            <w:r w:rsidRPr="003B3388">
              <w:rPr>
                <w:sz w:val="24"/>
                <w:szCs w:val="24"/>
              </w:rPr>
              <w:t xml:space="preserve">закона от 28 декабря 2013 года № 397-ФЗ «О внесении изменений в отдельные законодательные акты Российской Федерации» расширен перечень категорий граждан, имеющих право на получение бесплатной юридической помощи в рамках государственной системы бесплатной юридической помощи – Героями Труда Российской Федерации. В связи с принятием Федерального закона от 21 июля 2014 года № 271-ФЗ «О внесении изменений в статью 18 Федерального закона «О защите населения и территорий от чрезвычайных ситуаций природного и техногенного характера» и статью 20 Федерального закона «О бесплатной юридической помощи в Российской Федерации» уточнен перечень категорий граждан, имеющих право на получение бесплатной юридической помощи, а также перечень случаев, при которых осуществляется оказание бесплатной юридической помощи гражданам, пострадавшим от чрезвычайных ситуаций, необходимых для восстановления имущественных прав, неимущественных прав, нарушенных в результате чрезвычайных ситуаций, возмещения ущерба, причиненного вследствие чрезвычайных ситуаций. Законом Алтайского края от 1 декабря 2014 года № 94-ЗС «О внесении изменений в статью 6 закона Алтайского края «О бесплатной юридической помощи в Алтайском крае» в перечень категорий граждан, имеющих право на получение бесплатной юридической помощи в рамках государственной системы бесплатной юридической помощи в Алтайском крае включены граждане, имеющие трех и более несовершеннолетних детей (в том числе - усыновленных), по вопросам, связанным с осуществлением и защитой их прав, </w:t>
            </w:r>
            <w:r w:rsidRPr="003B3388">
              <w:rPr>
                <w:sz w:val="24"/>
                <w:szCs w:val="24"/>
              </w:rPr>
              <w:lastRenderedPageBreak/>
              <w:t>предусмотренных федеральными законами и законами Алтайского края</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sz w:val="24"/>
                <w:szCs w:val="24"/>
              </w:rPr>
            </w:pPr>
            <w:r w:rsidRPr="003B3388">
              <w:rPr>
                <w:b/>
                <w:sz w:val="24"/>
                <w:szCs w:val="24"/>
              </w:rPr>
              <w:t>3.1.1.11.</w:t>
            </w:r>
            <w:r w:rsidRPr="003B3388">
              <w:rPr>
                <w:sz w:val="24"/>
                <w:szCs w:val="24"/>
              </w:rPr>
              <w:t xml:space="preserve"> </w:t>
            </w:r>
            <w:r w:rsidRPr="003B3388">
              <w:rPr>
                <w:bCs/>
                <w:sz w:val="24"/>
                <w:szCs w:val="24"/>
              </w:rPr>
              <w:t xml:space="preserve">Рассматриваются предложения о расширении состава субъектов права законодательной инициативы, предусмотренных </w:t>
            </w:r>
            <w:hyperlink r:id="rId31" w:history="1">
              <w:r w:rsidRPr="003B3388">
                <w:rPr>
                  <w:bCs/>
                  <w:sz w:val="24"/>
                  <w:szCs w:val="24"/>
                </w:rPr>
                <w:t>частью 1 статьи 75</w:t>
              </w:r>
            </w:hyperlink>
            <w:r w:rsidRPr="003B3388">
              <w:rPr>
                <w:bCs/>
                <w:sz w:val="24"/>
                <w:szCs w:val="24"/>
              </w:rPr>
              <w:t xml:space="preserve"> Устава (Основного Закона) Алтайского края</w:t>
            </w:r>
          </w:p>
        </w:tc>
        <w:tc>
          <w:tcPr>
            <w:tcW w:w="7087" w:type="dxa"/>
            <w:vAlign w:val="center"/>
          </w:tcPr>
          <w:p w:rsidR="009D5B45" w:rsidRPr="003B3388" w:rsidRDefault="009D5B45" w:rsidP="00A11A9B">
            <w:pPr>
              <w:ind w:firstLine="33"/>
              <w:rPr>
                <w:sz w:val="24"/>
                <w:szCs w:val="24"/>
              </w:rPr>
            </w:pPr>
            <w:r w:rsidRPr="003B3388">
              <w:rPr>
                <w:sz w:val="24"/>
                <w:szCs w:val="24"/>
              </w:rPr>
              <w:t>Законом Алтайского края  от 12 июня 2014 года № 44-ЗС внесены изменения в Устав (Основной Закон), в соответствии с которыми право законодательной инициативы в Алтайском краевом Законодательном Собрании предоставлено Уполномоченному по защите прав предпринимателей в Алтайском крае</w:t>
            </w:r>
          </w:p>
        </w:tc>
      </w:tr>
      <w:tr w:rsidR="00F364ED" w:rsidRPr="003B3388" w:rsidTr="00D175A4">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sz w:val="24"/>
                <w:szCs w:val="24"/>
              </w:rPr>
            </w:pPr>
            <w:r w:rsidRPr="003B3388">
              <w:rPr>
                <w:b/>
                <w:sz w:val="24"/>
                <w:szCs w:val="24"/>
              </w:rPr>
              <w:t>3.1.1.12.</w:t>
            </w:r>
            <w:r w:rsidRPr="003B3388">
              <w:rPr>
                <w:sz w:val="24"/>
                <w:szCs w:val="24"/>
              </w:rPr>
              <w:t xml:space="preserve"> По мнению ученых Барнаульского юридического института МВД России, целесообразно рассмотреть возможность внесения ряда изменений в административное законодательство Алтайского края, а также законодательство в облас</w:t>
            </w:r>
            <w:r w:rsidR="00416B0D">
              <w:rPr>
                <w:sz w:val="24"/>
                <w:szCs w:val="24"/>
              </w:rPr>
              <w:t>ти охраны общественного порядка</w:t>
            </w:r>
          </w:p>
        </w:tc>
        <w:tc>
          <w:tcPr>
            <w:tcW w:w="7087" w:type="dxa"/>
          </w:tcPr>
          <w:p w:rsidR="009D5B45" w:rsidRPr="003B3388" w:rsidRDefault="009D5B45" w:rsidP="00D175A4">
            <w:pPr>
              <w:ind w:firstLine="33"/>
              <w:rPr>
                <w:sz w:val="24"/>
                <w:szCs w:val="24"/>
              </w:rPr>
            </w:pPr>
            <w:r w:rsidRPr="003B3388">
              <w:rPr>
                <w:sz w:val="24"/>
                <w:szCs w:val="24"/>
              </w:rPr>
              <w:t>Предложенные изменения</w:t>
            </w:r>
            <w:r w:rsidR="00E45F0D" w:rsidRPr="003B3388">
              <w:rPr>
                <w:sz w:val="24"/>
                <w:szCs w:val="24"/>
              </w:rPr>
              <w:t>, по оценке профильного комитета Законодательного Собрания.</w:t>
            </w:r>
            <w:r w:rsidRPr="003B3388">
              <w:rPr>
                <w:sz w:val="24"/>
                <w:szCs w:val="24"/>
              </w:rPr>
              <w:t xml:space="preserve"> противоречили федеральному законодательству, в связи с этим не рассматривались в рамках совершенствования законодательства</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D175A4">
            <w:pPr>
              <w:autoSpaceDE w:val="0"/>
              <w:autoSpaceDN w:val="0"/>
              <w:adjustRightInd w:val="0"/>
              <w:ind w:firstLine="540"/>
              <w:rPr>
                <w:sz w:val="24"/>
                <w:szCs w:val="24"/>
              </w:rPr>
            </w:pPr>
            <w:r w:rsidRPr="003B3388">
              <w:rPr>
                <w:b/>
                <w:sz w:val="24"/>
                <w:szCs w:val="24"/>
              </w:rPr>
              <w:t>3.1.1.13.</w:t>
            </w:r>
            <w:r w:rsidRPr="003B3388">
              <w:rPr>
                <w:sz w:val="24"/>
                <w:szCs w:val="24"/>
              </w:rPr>
              <w:t xml:space="preserve"> Представителями ряда постоянных депутатских объединений, представленных в Законодательном Собрании, высказываются предложения о внесении изменений в </w:t>
            </w:r>
            <w:r w:rsidR="00D175A4">
              <w:rPr>
                <w:sz w:val="24"/>
                <w:szCs w:val="24"/>
              </w:rPr>
              <w:t>«</w:t>
            </w:r>
            <w:hyperlink r:id="rId32" w:history="1">
              <w:r w:rsidRPr="003B3388">
                <w:rPr>
                  <w:sz w:val="24"/>
                  <w:szCs w:val="24"/>
                </w:rPr>
                <w:t>Кодекс</w:t>
              </w:r>
            </w:hyperlink>
            <w:r w:rsidRPr="003B3388">
              <w:rPr>
                <w:sz w:val="24"/>
                <w:szCs w:val="24"/>
              </w:rPr>
              <w:t xml:space="preserve"> Алтайского края о выборах, референдуме, отзыве</w:t>
            </w:r>
            <w:r w:rsidR="00D175A4">
              <w:rPr>
                <w:sz w:val="24"/>
                <w:szCs w:val="24"/>
              </w:rPr>
              <w:t>»</w:t>
            </w:r>
            <w:r w:rsidRPr="003B3388">
              <w:rPr>
                <w:sz w:val="24"/>
                <w:szCs w:val="24"/>
              </w:rPr>
              <w:t>, в частности, по установлению механизма принятия присяги членами избирательных комиссий всех уровней на территории Алтайского края и по изменению установленного общего числа подписей депутатов представительных органов муниципальных образований, необходимых для выдвижения кандидата в Губернаторы Алтайского края</w:t>
            </w:r>
          </w:p>
        </w:tc>
        <w:tc>
          <w:tcPr>
            <w:tcW w:w="7087" w:type="dxa"/>
            <w:vAlign w:val="center"/>
          </w:tcPr>
          <w:p w:rsidR="009D5B45" w:rsidRPr="003B3388" w:rsidRDefault="009D5B45" w:rsidP="00A11A9B">
            <w:pPr>
              <w:ind w:firstLine="33"/>
              <w:rPr>
                <w:sz w:val="24"/>
                <w:szCs w:val="24"/>
              </w:rPr>
            </w:pPr>
            <w:r w:rsidRPr="003B3388">
              <w:rPr>
                <w:sz w:val="24"/>
                <w:szCs w:val="24"/>
              </w:rPr>
              <w:t>В настоящее время Федеральный закон о присяге членов избирательных комиссий отсутствует. Федеральным законодательством в достаточной мере регулируются вопросы прав и обязанностей членов избирательных комиссий, а также их ответственности.</w:t>
            </w:r>
          </w:p>
          <w:p w:rsidR="009D5B45" w:rsidRPr="003B3388" w:rsidRDefault="00E45F0D" w:rsidP="00A11A9B">
            <w:pPr>
              <w:ind w:firstLine="33"/>
              <w:rPr>
                <w:sz w:val="24"/>
                <w:szCs w:val="24"/>
              </w:rPr>
            </w:pPr>
            <w:r w:rsidRPr="003B3388">
              <w:rPr>
                <w:sz w:val="24"/>
                <w:szCs w:val="24"/>
              </w:rPr>
              <w:t>Предложение об изменении</w:t>
            </w:r>
            <w:r w:rsidR="009D5B45" w:rsidRPr="003B3388">
              <w:rPr>
                <w:sz w:val="24"/>
                <w:szCs w:val="24"/>
              </w:rPr>
              <w:t xml:space="preserve"> числа подписей депутатов представительных органов муниципальных образований, необходимых для выдвижения кандидатов в Губернаторы Алтайского края</w:t>
            </w:r>
            <w:r w:rsidRPr="003B3388">
              <w:rPr>
                <w:sz w:val="24"/>
                <w:szCs w:val="24"/>
              </w:rPr>
              <w:t>,</w:t>
            </w:r>
            <w:r w:rsidR="009D5B45" w:rsidRPr="003B3388">
              <w:rPr>
                <w:sz w:val="24"/>
                <w:szCs w:val="24"/>
              </w:rPr>
              <w:t xml:space="preserve"> не </w:t>
            </w:r>
            <w:r w:rsidRPr="003B3388">
              <w:rPr>
                <w:sz w:val="24"/>
                <w:szCs w:val="24"/>
              </w:rPr>
              <w:t xml:space="preserve">было </w:t>
            </w:r>
            <w:r w:rsidR="009D5B45" w:rsidRPr="003B3388">
              <w:rPr>
                <w:sz w:val="24"/>
                <w:szCs w:val="24"/>
              </w:rPr>
              <w:t>поддержан</w:t>
            </w:r>
            <w:r w:rsidRPr="003B3388">
              <w:rPr>
                <w:sz w:val="24"/>
                <w:szCs w:val="24"/>
              </w:rPr>
              <w:t>о на сессии</w:t>
            </w:r>
            <w:r w:rsidR="009D5B45" w:rsidRPr="003B3388">
              <w:rPr>
                <w:sz w:val="24"/>
                <w:szCs w:val="24"/>
              </w:rPr>
              <w:t xml:space="preserve"> большинством депутатов Алтайского краевого Законодательного Собрания. </w:t>
            </w:r>
          </w:p>
          <w:p w:rsidR="009D5B45" w:rsidRPr="003B3388" w:rsidRDefault="009D5B45" w:rsidP="00A11A9B">
            <w:pPr>
              <w:ind w:firstLine="33"/>
              <w:rPr>
                <w:sz w:val="24"/>
                <w:szCs w:val="24"/>
              </w:rPr>
            </w:pPr>
            <w:r w:rsidRPr="003B3388">
              <w:rPr>
                <w:sz w:val="24"/>
                <w:szCs w:val="24"/>
              </w:rPr>
              <w:t>Выборы Губернатора Алтайского края, состоявшиеся 14 сентября 2014 года, показали, что все заинтересованные политические партии набрали необходимое количество подписей депутатов представительных органов и глав муниципальных образований и получили воз</w:t>
            </w:r>
            <w:r w:rsidR="00416B0D">
              <w:rPr>
                <w:sz w:val="24"/>
                <w:szCs w:val="24"/>
              </w:rPr>
              <w:t>можность участвовать в выборах</w:t>
            </w:r>
          </w:p>
        </w:tc>
      </w:tr>
      <w:tr w:rsidR="00F364ED" w:rsidRPr="003B3388" w:rsidTr="00D175A4">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D175A4">
            <w:pPr>
              <w:autoSpaceDE w:val="0"/>
              <w:autoSpaceDN w:val="0"/>
              <w:adjustRightInd w:val="0"/>
              <w:ind w:firstLine="540"/>
              <w:rPr>
                <w:sz w:val="24"/>
                <w:szCs w:val="24"/>
              </w:rPr>
            </w:pPr>
            <w:r w:rsidRPr="003B3388">
              <w:rPr>
                <w:b/>
                <w:sz w:val="24"/>
                <w:szCs w:val="24"/>
              </w:rPr>
              <w:t>3.1.1.14.</w:t>
            </w:r>
            <w:r w:rsidRPr="003B3388">
              <w:rPr>
                <w:sz w:val="24"/>
                <w:szCs w:val="24"/>
              </w:rPr>
              <w:t xml:space="preserve"> Требует правовой проработки предложение постоянного депутатского объединения - фракции </w:t>
            </w:r>
            <w:r w:rsidR="00D175A4">
              <w:rPr>
                <w:sz w:val="24"/>
                <w:szCs w:val="24"/>
              </w:rPr>
              <w:t>«</w:t>
            </w:r>
            <w:r w:rsidRPr="003B3388">
              <w:rPr>
                <w:sz w:val="24"/>
                <w:szCs w:val="24"/>
              </w:rPr>
              <w:t>ЛДПР</w:t>
            </w:r>
            <w:r w:rsidR="00D175A4">
              <w:rPr>
                <w:sz w:val="24"/>
                <w:szCs w:val="24"/>
              </w:rPr>
              <w:t>»</w:t>
            </w:r>
            <w:r w:rsidRPr="003B3388">
              <w:rPr>
                <w:sz w:val="24"/>
                <w:szCs w:val="24"/>
              </w:rPr>
              <w:t xml:space="preserve"> о рассмотрении проекта закона Алтайского края </w:t>
            </w:r>
            <w:r w:rsidR="00D175A4">
              <w:rPr>
                <w:sz w:val="24"/>
                <w:szCs w:val="24"/>
              </w:rPr>
              <w:t>«</w:t>
            </w:r>
            <w:r w:rsidRPr="003B3388">
              <w:rPr>
                <w:sz w:val="24"/>
                <w:szCs w:val="24"/>
              </w:rPr>
              <w:t>О наказах избирателей в Алтайском крае</w:t>
            </w:r>
            <w:r w:rsidR="00D175A4">
              <w:rPr>
                <w:sz w:val="24"/>
                <w:szCs w:val="24"/>
              </w:rPr>
              <w:t>»</w:t>
            </w:r>
          </w:p>
        </w:tc>
        <w:tc>
          <w:tcPr>
            <w:tcW w:w="7087" w:type="dxa"/>
          </w:tcPr>
          <w:p w:rsidR="009D5B45" w:rsidRPr="003B3388" w:rsidRDefault="009D5B45" w:rsidP="00D175A4">
            <w:pPr>
              <w:ind w:firstLine="33"/>
              <w:rPr>
                <w:sz w:val="24"/>
                <w:szCs w:val="24"/>
              </w:rPr>
            </w:pPr>
            <w:r w:rsidRPr="003B3388">
              <w:rPr>
                <w:sz w:val="24"/>
                <w:szCs w:val="24"/>
              </w:rPr>
              <w:t>Фракция ЛДПР не реализовала данное предложение</w:t>
            </w:r>
          </w:p>
        </w:tc>
      </w:tr>
      <w:tr w:rsidR="00F364ED" w:rsidRPr="003B3388" w:rsidTr="009D5B45">
        <w:trPr>
          <w:trHeight w:val="280"/>
        </w:trPr>
        <w:tc>
          <w:tcPr>
            <w:tcW w:w="14884" w:type="dxa"/>
            <w:gridSpan w:val="3"/>
            <w:vAlign w:val="center"/>
          </w:tcPr>
          <w:p w:rsidR="009D5B45" w:rsidRPr="003B3388" w:rsidRDefault="009D5B45" w:rsidP="009D5B45">
            <w:pPr>
              <w:jc w:val="center"/>
              <w:rPr>
                <w:b/>
                <w:sz w:val="24"/>
                <w:szCs w:val="24"/>
              </w:rPr>
            </w:pPr>
            <w:bookmarkStart w:id="5" w:name="_Toc354562678"/>
            <w:bookmarkStart w:id="6" w:name="_Toc356834817"/>
            <w:r w:rsidRPr="003B3388">
              <w:rPr>
                <w:b/>
                <w:sz w:val="24"/>
                <w:szCs w:val="24"/>
              </w:rPr>
              <w:t>3.1.2. Предложения по совершенствованию правового регулирования в сфере организации местного самоуправления</w:t>
            </w:r>
            <w:bookmarkEnd w:id="5"/>
            <w:bookmarkEnd w:id="6"/>
          </w:p>
          <w:p w:rsidR="009D5B45" w:rsidRPr="003B3388" w:rsidRDefault="009D5B45" w:rsidP="009D5B45">
            <w:pPr>
              <w:jc w:val="center"/>
              <w:rPr>
                <w:sz w:val="24"/>
                <w:szCs w:val="24"/>
              </w:rPr>
            </w:pPr>
            <w:r w:rsidRPr="003B3388">
              <w:rPr>
                <w:i/>
                <w:sz w:val="24"/>
                <w:szCs w:val="24"/>
              </w:rPr>
              <w:t>профильный комитет Законодательного Собрания – по местному самоуправлению</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sz w:val="24"/>
                <w:szCs w:val="24"/>
              </w:rPr>
            </w:pPr>
            <w:r w:rsidRPr="003B3388">
              <w:rPr>
                <w:b/>
                <w:sz w:val="24"/>
                <w:szCs w:val="24"/>
              </w:rPr>
              <w:t>3.1.2.1.</w:t>
            </w:r>
            <w:r w:rsidRPr="003B3388">
              <w:rPr>
                <w:sz w:val="24"/>
                <w:szCs w:val="24"/>
              </w:rPr>
              <w:t xml:space="preserve"> Комитет по местному самоуправлению в 2014 году планирует продолжить работу по внесению изменений в законы Алтайского края в целях приведения их в соответствие с федеральным законодательством (например, в Кодекс Алтайского края о выборах, референдуме, отзыве и др.). Следует учитывать также обсуждающие в настоящее время на федеральном уровне предложения по муниципальной реформе, в том числе в части формирования органов местного самоуправления.</w:t>
            </w:r>
          </w:p>
        </w:tc>
        <w:tc>
          <w:tcPr>
            <w:tcW w:w="7087" w:type="dxa"/>
            <w:vAlign w:val="center"/>
          </w:tcPr>
          <w:p w:rsidR="009D5B45" w:rsidRPr="003B3388" w:rsidRDefault="009D5B45" w:rsidP="00D175A4">
            <w:pPr>
              <w:rPr>
                <w:sz w:val="24"/>
                <w:szCs w:val="24"/>
              </w:rPr>
            </w:pPr>
            <w:r w:rsidRPr="003B3388">
              <w:rPr>
                <w:sz w:val="24"/>
                <w:szCs w:val="24"/>
              </w:rPr>
              <w:t>Трижды вносились изменения в Кодекс Алтайского края о выборах, референдуме, отзыве.</w:t>
            </w:r>
          </w:p>
          <w:p w:rsidR="009D5B45" w:rsidRPr="003B3388" w:rsidRDefault="009D5B45" w:rsidP="00D175A4">
            <w:pPr>
              <w:rPr>
                <w:sz w:val="24"/>
                <w:szCs w:val="24"/>
              </w:rPr>
            </w:pPr>
            <w:r w:rsidRPr="003B3388">
              <w:rPr>
                <w:sz w:val="24"/>
                <w:szCs w:val="24"/>
              </w:rPr>
              <w:t>Приняты в ноябре 2014 года законы Алтайского края «О порядке формирования представительных органов муниципальных районов Алтайского края» и «О порядке избрания глав муниципальных образований Алтайского края»</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sz w:val="24"/>
                <w:szCs w:val="24"/>
              </w:rPr>
            </w:pPr>
            <w:r w:rsidRPr="003B3388">
              <w:rPr>
                <w:b/>
                <w:sz w:val="24"/>
                <w:szCs w:val="24"/>
              </w:rPr>
              <w:t>3.1.2.2.</w:t>
            </w:r>
            <w:r w:rsidRPr="003B3388">
              <w:rPr>
                <w:sz w:val="24"/>
                <w:szCs w:val="24"/>
              </w:rPr>
              <w:t xml:space="preserve"> В 2014 году будет продолжена работа по оптимизации территориальной организации местного самоуправления в Алтайском крае, что, в свою очередь, потребует принятия законов об объединении муниципальных об</w:t>
            </w:r>
            <w:r w:rsidR="00D175A4">
              <w:rPr>
                <w:sz w:val="24"/>
                <w:szCs w:val="24"/>
              </w:rPr>
              <w:t>разований и изменении их границ</w:t>
            </w:r>
          </w:p>
        </w:tc>
        <w:tc>
          <w:tcPr>
            <w:tcW w:w="7087" w:type="dxa"/>
            <w:vAlign w:val="center"/>
          </w:tcPr>
          <w:p w:rsidR="009D5B45" w:rsidRPr="003B3388" w:rsidRDefault="009D5B45" w:rsidP="00D175A4">
            <w:pPr>
              <w:rPr>
                <w:sz w:val="24"/>
                <w:szCs w:val="24"/>
              </w:rPr>
            </w:pPr>
            <w:r w:rsidRPr="003B3388">
              <w:rPr>
                <w:sz w:val="24"/>
                <w:szCs w:val="24"/>
              </w:rPr>
              <w:t>Было принято 2 закона Алтайского края о преобразовании четыр</w:t>
            </w:r>
            <w:r w:rsidR="00D175A4">
              <w:rPr>
                <w:sz w:val="24"/>
                <w:szCs w:val="24"/>
              </w:rPr>
              <w:t>е</w:t>
            </w:r>
            <w:r w:rsidRPr="003B3388">
              <w:rPr>
                <w:sz w:val="24"/>
                <w:szCs w:val="24"/>
              </w:rPr>
              <w:t>х сельских поселений в двух муниципальных районах пут</w:t>
            </w:r>
            <w:r w:rsidR="00D175A4">
              <w:rPr>
                <w:sz w:val="24"/>
                <w:szCs w:val="24"/>
              </w:rPr>
              <w:t>е</w:t>
            </w:r>
            <w:r w:rsidRPr="003B3388">
              <w:rPr>
                <w:sz w:val="24"/>
                <w:szCs w:val="24"/>
              </w:rPr>
              <w:t>м их объединения</w:t>
            </w:r>
            <w:r w:rsidR="00A45A2A" w:rsidRPr="003B3388">
              <w:rPr>
                <w:sz w:val="24"/>
                <w:szCs w:val="24"/>
              </w:rPr>
              <w:t>. В</w:t>
            </w:r>
            <w:r w:rsidRPr="003B3388">
              <w:rPr>
                <w:sz w:val="24"/>
                <w:szCs w:val="24"/>
              </w:rPr>
              <w:t>несены изменения в законы Алтайского края о статусе и границах муниципальных и административно-территориальных образований Алейского, Бурлинского, Мамонтовского, Ребрихинского и Угловского районов, а также в закон «Об административно-территориаль</w:t>
            </w:r>
            <w:r w:rsidR="00D175A4">
              <w:rPr>
                <w:sz w:val="24"/>
                <w:szCs w:val="24"/>
              </w:rPr>
              <w:t>ном устройстве Алтайского края»</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b/>
                <w:sz w:val="24"/>
                <w:szCs w:val="24"/>
              </w:rPr>
            </w:pPr>
            <w:r w:rsidRPr="003B3388">
              <w:rPr>
                <w:b/>
                <w:sz w:val="24"/>
                <w:szCs w:val="24"/>
              </w:rPr>
              <w:t xml:space="preserve">3.1.2.3. </w:t>
            </w:r>
            <w:r w:rsidRPr="003B3388">
              <w:rPr>
                <w:sz w:val="24"/>
                <w:szCs w:val="24"/>
              </w:rPr>
              <w:t xml:space="preserve">Органы местного самоуправления, в частности, Первомайского района, обращают внимание на сложности, возникшие в связи с установлением в законе Алтайского края «О муниципальной службе в Алтайском крае» квалификационных требований к профессиональным знаниям и навыкам, необходимым для исполнения должностных обязанностей по высшим должностям муниципальной службы. Законом Алтайского края от 5 июня 2013 года № 27-ЗС из краевого закона «О муниципальной службе в Алтайском крае» в связи с приведением в соответствие с федеральным законодательством и с учетом предложений прокуратуры была исключена норма, допускавшая замещение высших, главных и ведущих должностей муниципальной службы в сельских поселениях при наличии образования не ниже среднего профессионального. При реализации данного закона сельские поселения, в частности, Первомайского района, столкнулись с проблемами, когда на </w:t>
            </w:r>
            <w:r w:rsidRPr="003B3388">
              <w:rPr>
                <w:sz w:val="24"/>
                <w:szCs w:val="24"/>
              </w:rPr>
              <w:lastRenderedPageBreak/>
              <w:t>высшую муниципальную должность из-за кадрового дефицита невозможно подобрать специалиста с высшим образованием</w:t>
            </w:r>
          </w:p>
        </w:tc>
        <w:tc>
          <w:tcPr>
            <w:tcW w:w="7087" w:type="dxa"/>
          </w:tcPr>
          <w:p w:rsidR="009D5B45" w:rsidRPr="003B3388" w:rsidRDefault="009D5B45" w:rsidP="00D175A4">
            <w:pPr>
              <w:rPr>
                <w:sz w:val="24"/>
                <w:szCs w:val="24"/>
              </w:rPr>
            </w:pPr>
            <w:r w:rsidRPr="003B3388">
              <w:rPr>
                <w:sz w:val="24"/>
                <w:szCs w:val="24"/>
              </w:rPr>
              <w:lastRenderedPageBreak/>
              <w:t>Данная проблема</w:t>
            </w:r>
            <w:r w:rsidR="00A45A2A" w:rsidRPr="003B3388">
              <w:rPr>
                <w:sz w:val="24"/>
                <w:szCs w:val="24"/>
              </w:rPr>
              <w:t>, по оценке профильного комитета Законодательного Собрания,</w:t>
            </w:r>
            <w:r w:rsidRPr="003B3388">
              <w:rPr>
                <w:sz w:val="24"/>
                <w:szCs w:val="24"/>
              </w:rPr>
              <w:t xml:space="preserve"> не может быть решена на региональном уровне, поскольку таковы требования Федерального закона «О муниципальной службе в Российской Федерации»</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b/>
                <w:sz w:val="24"/>
                <w:szCs w:val="24"/>
              </w:rPr>
            </w:pPr>
            <w:r w:rsidRPr="003B3388">
              <w:rPr>
                <w:b/>
                <w:sz w:val="24"/>
                <w:szCs w:val="24"/>
              </w:rPr>
              <w:t xml:space="preserve">3.1.2.4. </w:t>
            </w:r>
            <w:r w:rsidRPr="003B3388">
              <w:rPr>
                <w:sz w:val="24"/>
                <w:szCs w:val="24"/>
              </w:rPr>
              <w:t xml:space="preserve">В целях реализации закона Алтайского края </w:t>
            </w:r>
            <w:r w:rsidR="00D175A4">
              <w:rPr>
                <w:sz w:val="24"/>
                <w:szCs w:val="24"/>
              </w:rPr>
              <w:t xml:space="preserve">             </w:t>
            </w:r>
            <w:r w:rsidRPr="003B3388">
              <w:rPr>
                <w:sz w:val="24"/>
                <w:szCs w:val="24"/>
              </w:rPr>
              <w:t>от 7 июня 2012 года № 45-ЗС «О старосте сельского населенного пункта Алтайского края» во многих муниципальных образованиях приняты муниципальные правовые акты, предусматривающие возможность введения института старост. Вместе с тем, органы местного самоуправления отмечают, что принятие данного закона зачастую не приводит к увеличению количества старост в сельских населенных пунктах, в связи с тем, что закон не обеспечен финансовыми гарантиями</w:t>
            </w:r>
          </w:p>
        </w:tc>
        <w:tc>
          <w:tcPr>
            <w:tcW w:w="7087" w:type="dxa"/>
            <w:vAlign w:val="center"/>
          </w:tcPr>
          <w:p w:rsidR="009D5B45" w:rsidRPr="003B3388" w:rsidRDefault="009D5B45" w:rsidP="009D5B45">
            <w:pPr>
              <w:autoSpaceDE w:val="0"/>
              <w:autoSpaceDN w:val="0"/>
              <w:adjustRightInd w:val="0"/>
              <w:rPr>
                <w:sz w:val="24"/>
                <w:szCs w:val="24"/>
              </w:rPr>
            </w:pPr>
            <w:r w:rsidRPr="003B3388">
              <w:rPr>
                <w:sz w:val="24"/>
                <w:szCs w:val="24"/>
              </w:rPr>
              <w:t>В постановлении А</w:t>
            </w:r>
            <w:r w:rsidR="00D175A4">
              <w:rPr>
                <w:sz w:val="24"/>
                <w:szCs w:val="24"/>
              </w:rPr>
              <w:t>лтайского краевого Законодательного Собрания</w:t>
            </w:r>
            <w:r w:rsidRPr="003B3388">
              <w:rPr>
                <w:sz w:val="24"/>
                <w:szCs w:val="24"/>
              </w:rPr>
              <w:t xml:space="preserve"> от 18</w:t>
            </w:r>
            <w:r w:rsidR="00D175A4">
              <w:rPr>
                <w:sz w:val="24"/>
                <w:szCs w:val="24"/>
              </w:rPr>
              <w:t xml:space="preserve"> декабря </w:t>
            </w:r>
            <w:r w:rsidRPr="003B3388">
              <w:rPr>
                <w:sz w:val="24"/>
                <w:szCs w:val="24"/>
              </w:rPr>
              <w:t>2014</w:t>
            </w:r>
            <w:r w:rsidR="00D175A4">
              <w:rPr>
                <w:sz w:val="24"/>
                <w:szCs w:val="24"/>
              </w:rPr>
              <w:t xml:space="preserve"> года</w:t>
            </w:r>
            <w:r w:rsidRPr="003B3388">
              <w:rPr>
                <w:sz w:val="24"/>
                <w:szCs w:val="24"/>
              </w:rPr>
              <w:t xml:space="preserve"> №</w:t>
            </w:r>
            <w:r w:rsidR="00D175A4">
              <w:rPr>
                <w:sz w:val="24"/>
                <w:szCs w:val="24"/>
              </w:rPr>
              <w:t xml:space="preserve"> </w:t>
            </w:r>
            <w:r w:rsidRPr="003B3388">
              <w:rPr>
                <w:sz w:val="24"/>
                <w:szCs w:val="24"/>
              </w:rPr>
              <w:t>668 «О законе Алтайского края  «О краевом бюджете на 2015 год и на плановый период 2016 и 2017 годов» Администрации Алтайского края предложено при распределении в 2015 году бюджетам муниципальных районов, городских округов финансовой помощи на выполнение местных полномочий предусмотреть средства на поддержку института старост сельских населенных пунктов, входящих в состав поселений и не являющихся административными центрами, вводимых в 2015 году</w:t>
            </w:r>
          </w:p>
          <w:p w:rsidR="009D5B45" w:rsidRPr="003B3388" w:rsidRDefault="009D5B45" w:rsidP="009D5B45">
            <w:pPr>
              <w:jc w:val="left"/>
              <w:rPr>
                <w:sz w:val="24"/>
                <w:szCs w:val="24"/>
              </w:rPr>
            </w:pPr>
          </w:p>
        </w:tc>
      </w:tr>
      <w:tr w:rsidR="00F364ED" w:rsidRPr="003B3388" w:rsidTr="00D175A4">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b/>
                <w:sz w:val="24"/>
                <w:szCs w:val="24"/>
              </w:rPr>
            </w:pPr>
            <w:r w:rsidRPr="003B3388">
              <w:rPr>
                <w:b/>
                <w:sz w:val="24"/>
                <w:szCs w:val="24"/>
              </w:rPr>
              <w:t xml:space="preserve">3.1.2.5. </w:t>
            </w:r>
            <w:r w:rsidRPr="003B3388">
              <w:rPr>
                <w:sz w:val="24"/>
                <w:szCs w:val="24"/>
              </w:rPr>
              <w:t>Законом Алтайского края от 3 декабря 2012 года</w:t>
            </w:r>
            <w:r w:rsidR="00D175A4">
              <w:rPr>
                <w:sz w:val="24"/>
                <w:szCs w:val="24"/>
              </w:rPr>
              <w:t xml:space="preserve">    </w:t>
            </w:r>
            <w:r w:rsidRPr="003B3388">
              <w:rPr>
                <w:sz w:val="24"/>
                <w:szCs w:val="24"/>
              </w:rPr>
              <w:t xml:space="preserve"> № 89-ЗС «О признании утратившими силу отдельных положений закона Алтайского края «О наделении органов местного самоуправления государственными полномочиями по государственной регистрации актов гражданского состояния» были признаны утратившими силу положения, наделявшие органы местного самоуправления сельских поселений государственными полномочиями по государственной регистрации актов гражданского состояния. При этом органы местного самоуправления отмечают сложности, в некоторых случаях возникающие при новом порядке регистрации актов гражданского состояния</w:t>
            </w:r>
          </w:p>
        </w:tc>
        <w:tc>
          <w:tcPr>
            <w:tcW w:w="7087" w:type="dxa"/>
          </w:tcPr>
          <w:p w:rsidR="009D5B45" w:rsidRPr="003B3388" w:rsidRDefault="00A45A2A" w:rsidP="00D175A4">
            <w:pPr>
              <w:rPr>
                <w:sz w:val="24"/>
                <w:szCs w:val="24"/>
              </w:rPr>
            </w:pPr>
            <w:r w:rsidRPr="003B3388">
              <w:rPr>
                <w:sz w:val="24"/>
                <w:szCs w:val="24"/>
              </w:rPr>
              <w:t>Профильным к</w:t>
            </w:r>
            <w:r w:rsidR="009D5B45" w:rsidRPr="003B3388">
              <w:rPr>
                <w:sz w:val="24"/>
                <w:szCs w:val="24"/>
              </w:rPr>
              <w:t xml:space="preserve">омитетом </w:t>
            </w:r>
            <w:r w:rsidRPr="003B3388">
              <w:rPr>
                <w:sz w:val="24"/>
                <w:szCs w:val="24"/>
              </w:rPr>
              <w:t xml:space="preserve">Законодательного Собрания </w:t>
            </w:r>
            <w:r w:rsidR="009D5B45" w:rsidRPr="003B3388">
              <w:rPr>
                <w:sz w:val="24"/>
                <w:szCs w:val="24"/>
              </w:rPr>
              <w:t>постоянно ведется мониторинг реализации краевого закона, взаимодействие с управлением ЗАГС Алтайского края</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sz w:val="24"/>
                <w:szCs w:val="24"/>
              </w:rPr>
            </w:pPr>
            <w:r w:rsidRPr="003B3388">
              <w:rPr>
                <w:b/>
                <w:sz w:val="24"/>
                <w:szCs w:val="24"/>
              </w:rPr>
              <w:t xml:space="preserve">3.1.2.6. </w:t>
            </w:r>
            <w:r w:rsidRPr="003B3388">
              <w:rPr>
                <w:sz w:val="24"/>
                <w:szCs w:val="24"/>
              </w:rPr>
              <w:t xml:space="preserve">По мнению прокуратуры Алтайского края, необходимо внесение изменений в ряд законодательных актов края, предусматривающих наделение органов местного самоуправления отдельными государственными полномочиями, в которых отсутствует способ (методика) расчета нормативов для определения общего объема субвенций, предоставляемых местным бюджетам из бюджета субъекта Российской Федерации для осуществления соответствующих полномочий, как того </w:t>
            </w:r>
            <w:r w:rsidRPr="003B3388">
              <w:rPr>
                <w:sz w:val="24"/>
                <w:szCs w:val="24"/>
              </w:rPr>
              <w:lastRenderedPageBreak/>
              <w:t>требуют ст.19 Федерального закона «Об общих принципах организации местного самоуправления в Российской Федерации», ст.85 Бюджетног</w:t>
            </w:r>
            <w:r w:rsidR="00DC3947">
              <w:rPr>
                <w:sz w:val="24"/>
                <w:szCs w:val="24"/>
              </w:rPr>
              <w:t>о кодекса Российской Федерации</w:t>
            </w:r>
            <w:r w:rsidR="00DC3947" w:rsidRPr="00DC3947">
              <w:rPr>
                <w:sz w:val="24"/>
                <w:szCs w:val="24"/>
              </w:rPr>
              <w:t>.</w:t>
            </w:r>
            <w:r w:rsidR="00DC3947">
              <w:rPr>
                <w:sz w:val="24"/>
                <w:szCs w:val="24"/>
              </w:rPr>
              <w:t xml:space="preserve"> </w:t>
            </w:r>
            <w:r w:rsidRPr="003B3388">
              <w:rPr>
                <w:sz w:val="24"/>
                <w:szCs w:val="24"/>
              </w:rPr>
              <w:t xml:space="preserve">В числе таковых, по мнению прокуратуры Алтайского края, законы края: </w:t>
            </w:r>
          </w:p>
          <w:p w:rsidR="009D5B45" w:rsidRPr="003B3388" w:rsidRDefault="009D5B45" w:rsidP="009D5B45">
            <w:pPr>
              <w:autoSpaceDE w:val="0"/>
              <w:autoSpaceDN w:val="0"/>
              <w:adjustRightInd w:val="0"/>
              <w:ind w:firstLine="540"/>
              <w:rPr>
                <w:sz w:val="24"/>
                <w:szCs w:val="24"/>
              </w:rPr>
            </w:pPr>
            <w:r w:rsidRPr="003B3388">
              <w:rPr>
                <w:sz w:val="24"/>
                <w:szCs w:val="24"/>
              </w:rPr>
              <w:t xml:space="preserve">- «О наделении органов местного самоуправления государственными полномочиями по государственной регистрации актов гражданского состояния»; </w:t>
            </w:r>
          </w:p>
          <w:p w:rsidR="009D5B45" w:rsidRPr="003B3388" w:rsidRDefault="009D5B45" w:rsidP="009D5B45">
            <w:pPr>
              <w:autoSpaceDE w:val="0"/>
              <w:autoSpaceDN w:val="0"/>
              <w:adjustRightInd w:val="0"/>
              <w:ind w:firstLine="540"/>
              <w:rPr>
                <w:sz w:val="24"/>
                <w:szCs w:val="24"/>
              </w:rPr>
            </w:pPr>
            <w:r w:rsidRPr="003B3388">
              <w:rPr>
                <w:sz w:val="24"/>
                <w:szCs w:val="24"/>
              </w:rPr>
              <w:t xml:space="preserve">-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 </w:t>
            </w:r>
          </w:p>
          <w:p w:rsidR="009D5B45" w:rsidRPr="003B3388" w:rsidRDefault="009D5B45" w:rsidP="009D5B45">
            <w:pPr>
              <w:autoSpaceDE w:val="0"/>
              <w:autoSpaceDN w:val="0"/>
              <w:adjustRightInd w:val="0"/>
              <w:ind w:firstLine="540"/>
              <w:rPr>
                <w:sz w:val="24"/>
                <w:szCs w:val="24"/>
              </w:rPr>
            </w:pPr>
            <w:r w:rsidRPr="003B3388">
              <w:rPr>
                <w:sz w:val="24"/>
                <w:szCs w:val="24"/>
              </w:rPr>
              <w:t xml:space="preserve">- «О наделении органов местного самоуправления государственными полномочиями по регулированию тарифов на перевозки пассажиров и багажа всеми видами общественного транспорта»; </w:t>
            </w:r>
          </w:p>
          <w:p w:rsidR="009D5B45" w:rsidRPr="003B3388" w:rsidRDefault="009D5B45" w:rsidP="009D5B45">
            <w:pPr>
              <w:autoSpaceDE w:val="0"/>
              <w:autoSpaceDN w:val="0"/>
              <w:adjustRightInd w:val="0"/>
              <w:ind w:firstLine="540"/>
              <w:rPr>
                <w:sz w:val="24"/>
                <w:szCs w:val="24"/>
              </w:rPr>
            </w:pPr>
            <w:r w:rsidRPr="003B3388">
              <w:rPr>
                <w:sz w:val="24"/>
                <w:szCs w:val="24"/>
              </w:rPr>
              <w:t xml:space="preserve">- «О наделении органов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организациях, нуждающимся в социальной поддержке». </w:t>
            </w:r>
          </w:p>
          <w:p w:rsidR="009D5B45" w:rsidRPr="003B3388" w:rsidRDefault="009D5B45" w:rsidP="009D5B45">
            <w:pPr>
              <w:autoSpaceDE w:val="0"/>
              <w:autoSpaceDN w:val="0"/>
              <w:adjustRightInd w:val="0"/>
              <w:ind w:firstLine="540"/>
              <w:rPr>
                <w:b/>
                <w:sz w:val="24"/>
                <w:szCs w:val="24"/>
              </w:rPr>
            </w:pPr>
            <w:r w:rsidRPr="003B3388">
              <w:rPr>
                <w:sz w:val="24"/>
                <w:szCs w:val="24"/>
              </w:rPr>
              <w:t>В то же время, с позиции комитета по местному самоуправлению, в данных законах указано, исходя из каких затрат или показателей определяется общий объем субвенций. Речь в данном случае может идти о разных подходах к содержанию понятия «методика (способ)»</w:t>
            </w:r>
          </w:p>
        </w:tc>
        <w:tc>
          <w:tcPr>
            <w:tcW w:w="7087" w:type="dxa"/>
            <w:vAlign w:val="center"/>
          </w:tcPr>
          <w:p w:rsidR="009D5B45" w:rsidRPr="003B3388" w:rsidRDefault="009D5B45" w:rsidP="00D175A4">
            <w:pPr>
              <w:autoSpaceDE w:val="0"/>
              <w:autoSpaceDN w:val="0"/>
              <w:adjustRightInd w:val="0"/>
              <w:ind w:firstLine="33"/>
              <w:rPr>
                <w:sz w:val="24"/>
                <w:szCs w:val="24"/>
              </w:rPr>
            </w:pPr>
            <w:r w:rsidRPr="003B3388">
              <w:rPr>
                <w:sz w:val="24"/>
                <w:szCs w:val="24"/>
              </w:rPr>
              <w:lastRenderedPageBreak/>
              <w:t xml:space="preserve">Во исполнение требований </w:t>
            </w:r>
            <w:hyperlink r:id="rId33" w:history="1">
              <w:r w:rsidRPr="003B3388">
                <w:rPr>
                  <w:sz w:val="24"/>
                  <w:szCs w:val="24"/>
                </w:rPr>
                <w:t>статья 19</w:t>
              </w:r>
            </w:hyperlink>
            <w:r w:rsidRPr="003B3388">
              <w:rPr>
                <w:sz w:val="24"/>
                <w:szCs w:val="24"/>
              </w:rPr>
              <w:t xml:space="preserve"> Федерального закона № 131-ФЗ и </w:t>
            </w:r>
            <w:hyperlink r:id="rId34" w:history="1">
              <w:r w:rsidRPr="003B3388">
                <w:rPr>
                  <w:sz w:val="24"/>
                  <w:szCs w:val="24"/>
                </w:rPr>
                <w:t>статьи 85</w:t>
              </w:r>
            </w:hyperlink>
            <w:r w:rsidRPr="003B3388">
              <w:rPr>
                <w:sz w:val="24"/>
                <w:szCs w:val="24"/>
              </w:rPr>
              <w:t xml:space="preserve"> Бюджетного кодекса Российской Федерации, были внесены изменения в законы Алтайского края: </w:t>
            </w:r>
          </w:p>
          <w:p w:rsidR="009D5B45" w:rsidRPr="003B3388" w:rsidRDefault="009D5B45" w:rsidP="00D175A4">
            <w:pPr>
              <w:autoSpaceDE w:val="0"/>
              <w:autoSpaceDN w:val="0"/>
              <w:adjustRightInd w:val="0"/>
              <w:ind w:firstLine="33"/>
              <w:rPr>
                <w:sz w:val="24"/>
                <w:szCs w:val="24"/>
              </w:rPr>
            </w:pPr>
            <w:r w:rsidRPr="003B3388">
              <w:rPr>
                <w:sz w:val="24"/>
                <w:szCs w:val="24"/>
              </w:rPr>
              <w:t>- «</w:t>
            </w:r>
            <w:hyperlink r:id="rId35" w:history="1">
              <w:r w:rsidRPr="003B3388">
                <w:rPr>
                  <w:sz w:val="24"/>
                  <w:szCs w:val="24"/>
                </w:rPr>
                <w:t>О наделении органов</w:t>
              </w:r>
            </w:hyperlink>
            <w:r w:rsidRPr="003B3388">
              <w:rPr>
                <w:sz w:val="24"/>
                <w:szCs w:val="24"/>
              </w:rPr>
              <w:t xml:space="preserve"> местного самоуправления государственными полномочиями по государственной регистрации актов гражданского состояния»;</w:t>
            </w:r>
          </w:p>
          <w:p w:rsidR="009D5B45" w:rsidRPr="003B3388" w:rsidRDefault="009D5B45" w:rsidP="00DC3947">
            <w:pPr>
              <w:autoSpaceDE w:val="0"/>
              <w:autoSpaceDN w:val="0"/>
              <w:adjustRightInd w:val="0"/>
              <w:ind w:firstLine="33"/>
              <w:rPr>
                <w:sz w:val="24"/>
                <w:szCs w:val="24"/>
              </w:rPr>
            </w:pPr>
            <w:r w:rsidRPr="003B3388">
              <w:rPr>
                <w:sz w:val="24"/>
                <w:szCs w:val="24"/>
              </w:rPr>
              <w:t>- «</w:t>
            </w:r>
            <w:hyperlink r:id="rId36" w:history="1">
              <w:r w:rsidRPr="003B3388">
                <w:rPr>
                  <w:sz w:val="24"/>
                  <w:szCs w:val="24"/>
                </w:rPr>
                <w:t>О наделении органов</w:t>
              </w:r>
            </w:hyperlink>
            <w:r w:rsidRPr="003B3388">
              <w:rPr>
                <w:sz w:val="24"/>
                <w:szCs w:val="24"/>
              </w:rPr>
              <w:t xml:space="preserve"> местного самоуправления государственными полномочиями в сфере организации и </w:t>
            </w:r>
            <w:r w:rsidRPr="003B3388">
              <w:rPr>
                <w:sz w:val="24"/>
                <w:szCs w:val="24"/>
              </w:rPr>
              <w:lastRenderedPageBreak/>
              <w:t>осуществления деятельности по опеке и попечительству над детьми-сиротами и детьми, оставшимися без попечения родителей»;</w:t>
            </w:r>
          </w:p>
          <w:p w:rsidR="009D5B45" w:rsidRPr="00DC3947" w:rsidRDefault="009D5B45" w:rsidP="00DC3947">
            <w:pPr>
              <w:autoSpaceDE w:val="0"/>
              <w:autoSpaceDN w:val="0"/>
              <w:adjustRightInd w:val="0"/>
              <w:ind w:firstLine="33"/>
              <w:rPr>
                <w:sz w:val="24"/>
                <w:szCs w:val="24"/>
              </w:rPr>
            </w:pPr>
            <w:r w:rsidRPr="003B3388">
              <w:rPr>
                <w:sz w:val="24"/>
                <w:szCs w:val="24"/>
              </w:rPr>
              <w:t>- «</w:t>
            </w:r>
            <w:hyperlink r:id="rId37" w:history="1">
              <w:r w:rsidRPr="003B3388">
                <w:rPr>
                  <w:sz w:val="24"/>
                  <w:szCs w:val="24"/>
                </w:rPr>
                <w:t>О наделении органов</w:t>
              </w:r>
            </w:hyperlink>
            <w:r w:rsidRPr="003B3388">
              <w:rPr>
                <w:sz w:val="24"/>
                <w:szCs w:val="24"/>
              </w:rPr>
              <w:t xml:space="preserve">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организациях, нужд</w:t>
            </w:r>
            <w:r w:rsidR="00DC3947">
              <w:rPr>
                <w:sz w:val="24"/>
                <w:szCs w:val="24"/>
              </w:rPr>
              <w:t>ающимся в социальной поддержке»</w:t>
            </w:r>
            <w:r w:rsidR="00DC3947" w:rsidRPr="00DC3947">
              <w:rPr>
                <w:sz w:val="24"/>
                <w:szCs w:val="24"/>
              </w:rPr>
              <w:t>;</w:t>
            </w:r>
          </w:p>
          <w:p w:rsidR="009D5B45" w:rsidRPr="003B3388" w:rsidRDefault="009D5B45" w:rsidP="00DC3947">
            <w:pPr>
              <w:rPr>
                <w:sz w:val="24"/>
                <w:szCs w:val="24"/>
              </w:rPr>
            </w:pPr>
            <w:r w:rsidRPr="003B3388">
              <w:rPr>
                <w:sz w:val="24"/>
                <w:szCs w:val="24"/>
              </w:rPr>
              <w:t>-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9D5B45" w:rsidRPr="003B3388" w:rsidRDefault="009D5B45" w:rsidP="00DC3947">
            <w:pPr>
              <w:rPr>
                <w:sz w:val="24"/>
                <w:szCs w:val="24"/>
              </w:rPr>
            </w:pPr>
            <w:r w:rsidRPr="003B3388">
              <w:rPr>
                <w:sz w:val="24"/>
                <w:szCs w:val="24"/>
              </w:rPr>
              <w:t xml:space="preserve">Внесение соответствующего изменения в закон Алтайского края </w:t>
            </w:r>
            <w:r w:rsidR="00D175A4">
              <w:rPr>
                <w:sz w:val="24"/>
                <w:szCs w:val="24"/>
              </w:rPr>
              <w:t xml:space="preserve">- - </w:t>
            </w:r>
            <w:r w:rsidRPr="003B3388">
              <w:rPr>
                <w:sz w:val="24"/>
                <w:szCs w:val="24"/>
              </w:rPr>
              <w:t>«О наделении органов местного самоуправления государственными полномочиями по регулированию тарифов на перевозки пассажиров и багажа всеми видами общественного транспорта» планируется во второй половине 20</w:t>
            </w:r>
            <w:r w:rsidR="00D175A4">
              <w:rPr>
                <w:sz w:val="24"/>
                <w:szCs w:val="24"/>
              </w:rPr>
              <w:t>15 года</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b/>
                <w:sz w:val="24"/>
                <w:szCs w:val="24"/>
              </w:rPr>
            </w:pPr>
            <w:r w:rsidRPr="003B3388">
              <w:rPr>
                <w:b/>
                <w:sz w:val="24"/>
                <w:szCs w:val="24"/>
              </w:rPr>
              <w:t xml:space="preserve">3.1.2.7. </w:t>
            </w:r>
            <w:r w:rsidRPr="003B3388">
              <w:rPr>
                <w:sz w:val="24"/>
                <w:szCs w:val="24"/>
              </w:rPr>
              <w:t xml:space="preserve">По мнению органов местного самоуправления Ребрихинского района, федеральное законодательство не относит к полномочиям органов местного самоуправления поселения создание специализированных стоянок для хранения задержанных транспортных средств, в связи с чем высказывается предложение об уточнении положений законов Алтайского края </w:t>
            </w:r>
            <w:r w:rsidRPr="003B3388">
              <w:rPr>
                <w:sz w:val="24"/>
                <w:szCs w:val="24"/>
              </w:rPr>
              <w:lastRenderedPageBreak/>
              <w:t>«О безопасности дорожного движения в Алтайском крае» и «О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p>
        </w:tc>
        <w:tc>
          <w:tcPr>
            <w:tcW w:w="7087" w:type="dxa"/>
            <w:vAlign w:val="center"/>
          </w:tcPr>
          <w:p w:rsidR="009D5B45" w:rsidRPr="003B3388" w:rsidRDefault="009D5B45" w:rsidP="009D5B45">
            <w:pPr>
              <w:rPr>
                <w:sz w:val="24"/>
                <w:szCs w:val="24"/>
              </w:rPr>
            </w:pPr>
            <w:r w:rsidRPr="003B3388">
              <w:rPr>
                <w:sz w:val="24"/>
                <w:szCs w:val="24"/>
              </w:rPr>
              <w:lastRenderedPageBreak/>
              <w:t>В соответствии с действующей редакцией закона Алтайского края «О безопасности дорожного движения в Алтайском крае» органы местного самоуправления участвуют в организации функционирования специализированных стоянок, предназначенных для хранения задержанных транспортных средств, что не противоречит федеральному законодательству</w:t>
            </w:r>
          </w:p>
        </w:tc>
      </w:tr>
      <w:tr w:rsidR="00F364ED" w:rsidRPr="003B3388" w:rsidTr="009D5B45">
        <w:trPr>
          <w:trHeight w:val="280"/>
        </w:trPr>
        <w:tc>
          <w:tcPr>
            <w:tcW w:w="14884" w:type="dxa"/>
            <w:gridSpan w:val="3"/>
            <w:vAlign w:val="center"/>
          </w:tcPr>
          <w:p w:rsidR="009D5B45" w:rsidRPr="003B3388" w:rsidRDefault="009D5B45" w:rsidP="009D5B45">
            <w:pPr>
              <w:pStyle w:val="3"/>
              <w:suppressAutoHyphens/>
              <w:spacing w:before="240"/>
              <w:jc w:val="center"/>
              <w:outlineLvl w:val="2"/>
              <w:rPr>
                <w:rFonts w:ascii="Times New Roman" w:hAnsi="Times New Roman" w:cs="Times New Roman"/>
                <w:b/>
                <w:color w:val="auto"/>
              </w:rPr>
            </w:pPr>
            <w:bookmarkStart w:id="7" w:name="_Toc354562679"/>
            <w:bookmarkStart w:id="8" w:name="_Toc356834818"/>
            <w:bookmarkStart w:id="9" w:name="_Toc385239827"/>
            <w:r w:rsidRPr="003B3388">
              <w:rPr>
                <w:rFonts w:ascii="Times New Roman" w:hAnsi="Times New Roman" w:cs="Times New Roman"/>
                <w:b/>
                <w:color w:val="auto"/>
              </w:rPr>
              <w:lastRenderedPageBreak/>
              <w:t>3.1.3. Предложения по совершенствованию правового регулирования в сфере государственной поддержки предпринимательства, инвестиций, имущественных отношений и собственности</w:t>
            </w:r>
            <w:bookmarkEnd w:id="7"/>
            <w:bookmarkEnd w:id="8"/>
            <w:bookmarkEnd w:id="9"/>
          </w:p>
          <w:p w:rsidR="009D5B45" w:rsidRPr="003B3388" w:rsidRDefault="009D5B45" w:rsidP="009D5B45">
            <w:pPr>
              <w:jc w:val="center"/>
              <w:rPr>
                <w:sz w:val="24"/>
                <w:szCs w:val="24"/>
              </w:rPr>
            </w:pPr>
            <w:r w:rsidRPr="003B3388">
              <w:rPr>
                <w:i/>
                <w:sz w:val="24"/>
                <w:szCs w:val="24"/>
              </w:rPr>
              <w:t>профильный комитет Законодательного Собрания – по экономической политике, промышленности и предпринимательству</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b/>
                <w:sz w:val="24"/>
                <w:szCs w:val="24"/>
              </w:rPr>
            </w:pPr>
            <w:r w:rsidRPr="003B3388">
              <w:rPr>
                <w:b/>
                <w:sz w:val="24"/>
                <w:szCs w:val="24"/>
              </w:rPr>
              <w:t xml:space="preserve">3.1.3.1. </w:t>
            </w:r>
            <w:r w:rsidRPr="003B3388">
              <w:rPr>
                <w:sz w:val="24"/>
                <w:szCs w:val="24"/>
              </w:rPr>
              <w:t>Необходима дальнейшая работа, в том числе и нормотворческая, по регулированию приоритетных направлений развития экономики, развитию высокотехнологичных производственных отраслей, увеличению научного, инновационного и производственного потенциала.</w:t>
            </w:r>
          </w:p>
        </w:tc>
        <w:tc>
          <w:tcPr>
            <w:tcW w:w="7087" w:type="dxa"/>
            <w:vAlign w:val="center"/>
          </w:tcPr>
          <w:p w:rsidR="009D5B45" w:rsidRPr="003B3388" w:rsidRDefault="009D5B45" w:rsidP="00DC3947">
            <w:pPr>
              <w:pStyle w:val="ConsPlusNormal"/>
              <w:ind w:firstLine="0"/>
              <w:jc w:val="both"/>
              <w:rPr>
                <w:rFonts w:ascii="Times New Roman" w:hAnsi="Times New Roman" w:cs="Times New Roman"/>
                <w:sz w:val="24"/>
                <w:szCs w:val="24"/>
              </w:rPr>
            </w:pPr>
            <w:r w:rsidRPr="003B3388">
              <w:rPr>
                <w:rFonts w:ascii="Times New Roman" w:hAnsi="Times New Roman" w:cs="Times New Roman"/>
                <w:sz w:val="24"/>
                <w:szCs w:val="24"/>
              </w:rPr>
              <w:t>На территории края приняты законы Алтайского края:</w:t>
            </w:r>
            <w:r w:rsidR="00DC3947">
              <w:rPr>
                <w:rFonts w:ascii="Times New Roman" w:hAnsi="Times New Roman" w:cs="Times New Roman"/>
                <w:sz w:val="24"/>
                <w:szCs w:val="24"/>
              </w:rPr>
              <w:t xml:space="preserve">                         </w:t>
            </w:r>
            <w:r w:rsidR="009E1EB7" w:rsidRPr="003B3388">
              <w:rPr>
                <w:rFonts w:ascii="Times New Roman" w:hAnsi="Times New Roman" w:cs="Times New Roman"/>
                <w:sz w:val="24"/>
                <w:szCs w:val="24"/>
              </w:rPr>
              <w:t xml:space="preserve"> </w:t>
            </w:r>
            <w:r w:rsidRPr="003B3388">
              <w:rPr>
                <w:rFonts w:ascii="Times New Roman" w:hAnsi="Times New Roman" w:cs="Times New Roman"/>
                <w:sz w:val="24"/>
                <w:szCs w:val="24"/>
              </w:rPr>
              <w:t>от 04</w:t>
            </w:r>
            <w:r w:rsidR="00DC3947">
              <w:rPr>
                <w:rFonts w:ascii="Times New Roman" w:hAnsi="Times New Roman" w:cs="Times New Roman"/>
                <w:sz w:val="24"/>
                <w:szCs w:val="24"/>
              </w:rPr>
              <w:t xml:space="preserve"> сентября </w:t>
            </w:r>
            <w:r w:rsidRPr="003B3388">
              <w:rPr>
                <w:rFonts w:ascii="Times New Roman" w:hAnsi="Times New Roman" w:cs="Times New Roman"/>
                <w:sz w:val="24"/>
                <w:szCs w:val="24"/>
              </w:rPr>
              <w:t>2013</w:t>
            </w:r>
            <w:r w:rsidR="00DC3947">
              <w:rPr>
                <w:rFonts w:ascii="Times New Roman" w:hAnsi="Times New Roman" w:cs="Times New Roman"/>
                <w:sz w:val="24"/>
                <w:szCs w:val="24"/>
              </w:rPr>
              <w:t xml:space="preserve"> года</w:t>
            </w:r>
            <w:r w:rsidRPr="003B3388">
              <w:rPr>
                <w:rFonts w:ascii="Times New Roman" w:hAnsi="Times New Roman" w:cs="Times New Roman"/>
                <w:sz w:val="24"/>
                <w:szCs w:val="24"/>
              </w:rPr>
              <w:t xml:space="preserve"> № 46-ЗС «О государственной поддержке инновационной деятельности в Алтайском крае»</w:t>
            </w:r>
            <w:r w:rsidR="009E1EB7" w:rsidRPr="003B3388">
              <w:rPr>
                <w:rFonts w:ascii="Times New Roman" w:hAnsi="Times New Roman" w:cs="Times New Roman"/>
                <w:sz w:val="24"/>
                <w:szCs w:val="24"/>
              </w:rPr>
              <w:t xml:space="preserve"> и </w:t>
            </w:r>
            <w:r w:rsidR="00DC3947">
              <w:rPr>
                <w:rFonts w:ascii="Times New Roman" w:hAnsi="Times New Roman" w:cs="Times New Roman"/>
                <w:sz w:val="24"/>
                <w:szCs w:val="24"/>
              </w:rPr>
              <w:t xml:space="preserve">от </w:t>
            </w:r>
            <w:r w:rsidRPr="003B3388">
              <w:rPr>
                <w:rFonts w:ascii="Times New Roman" w:hAnsi="Times New Roman" w:cs="Times New Roman"/>
                <w:sz w:val="24"/>
                <w:szCs w:val="24"/>
              </w:rPr>
              <w:t>7</w:t>
            </w:r>
            <w:r w:rsidR="00DC3947">
              <w:rPr>
                <w:rFonts w:ascii="Times New Roman" w:hAnsi="Times New Roman" w:cs="Times New Roman"/>
                <w:sz w:val="24"/>
                <w:szCs w:val="24"/>
              </w:rPr>
              <w:t xml:space="preserve"> сентября </w:t>
            </w:r>
            <w:r w:rsidRPr="003B3388">
              <w:rPr>
                <w:rFonts w:ascii="Times New Roman" w:hAnsi="Times New Roman" w:cs="Times New Roman"/>
                <w:sz w:val="24"/>
                <w:szCs w:val="24"/>
              </w:rPr>
              <w:t>2009</w:t>
            </w:r>
            <w:r w:rsidR="00DC3947">
              <w:rPr>
                <w:rFonts w:ascii="Times New Roman" w:hAnsi="Times New Roman" w:cs="Times New Roman"/>
                <w:sz w:val="24"/>
                <w:szCs w:val="24"/>
              </w:rPr>
              <w:t xml:space="preserve"> года</w:t>
            </w:r>
            <w:r w:rsidRPr="003B3388">
              <w:rPr>
                <w:rFonts w:ascii="Times New Roman" w:hAnsi="Times New Roman" w:cs="Times New Roman"/>
                <w:sz w:val="24"/>
                <w:szCs w:val="24"/>
              </w:rPr>
              <w:t xml:space="preserve"> № 62-ЗС «О полюсах инновацион</w:t>
            </w:r>
            <w:r w:rsidR="009E1EB7" w:rsidRPr="003B3388">
              <w:rPr>
                <w:rFonts w:ascii="Times New Roman" w:hAnsi="Times New Roman" w:cs="Times New Roman"/>
                <w:sz w:val="24"/>
                <w:szCs w:val="24"/>
              </w:rPr>
              <w:t>ного развития в Алтайском крае»</w:t>
            </w:r>
            <w:r w:rsidRPr="003B3388">
              <w:rPr>
                <w:rFonts w:ascii="Times New Roman" w:hAnsi="Times New Roman" w:cs="Times New Roman"/>
                <w:sz w:val="24"/>
                <w:szCs w:val="24"/>
              </w:rPr>
              <w:t>.</w:t>
            </w:r>
          </w:p>
          <w:p w:rsidR="009D5B45" w:rsidRPr="003B3388" w:rsidRDefault="009D5B45" w:rsidP="009E1EB7">
            <w:pPr>
              <w:pStyle w:val="ConsPlusNormal"/>
              <w:ind w:firstLine="0"/>
              <w:jc w:val="both"/>
              <w:rPr>
                <w:rFonts w:ascii="Times New Roman" w:hAnsi="Times New Roman" w:cs="Times New Roman"/>
                <w:sz w:val="24"/>
                <w:szCs w:val="24"/>
              </w:rPr>
            </w:pPr>
            <w:r w:rsidRPr="003B3388">
              <w:rPr>
                <w:rFonts w:ascii="Times New Roman" w:hAnsi="Times New Roman" w:cs="Times New Roman"/>
                <w:sz w:val="24"/>
                <w:szCs w:val="24"/>
              </w:rPr>
              <w:t>Постановлением Ад</w:t>
            </w:r>
            <w:r w:rsidR="00DC3947">
              <w:rPr>
                <w:rFonts w:ascii="Times New Roman" w:hAnsi="Times New Roman" w:cs="Times New Roman"/>
                <w:sz w:val="24"/>
                <w:szCs w:val="24"/>
              </w:rPr>
              <w:t xml:space="preserve">министрации Алтайского края от </w:t>
            </w:r>
            <w:r w:rsidRPr="003B3388">
              <w:rPr>
                <w:rFonts w:ascii="Times New Roman" w:hAnsi="Times New Roman" w:cs="Times New Roman"/>
                <w:sz w:val="24"/>
                <w:szCs w:val="24"/>
              </w:rPr>
              <w:t>4</w:t>
            </w:r>
            <w:r w:rsidR="00DC3947">
              <w:rPr>
                <w:rFonts w:ascii="Times New Roman" w:hAnsi="Times New Roman" w:cs="Times New Roman"/>
                <w:sz w:val="24"/>
                <w:szCs w:val="24"/>
              </w:rPr>
              <w:t xml:space="preserve"> июля            </w:t>
            </w:r>
            <w:r w:rsidRPr="003B3388">
              <w:rPr>
                <w:rFonts w:ascii="Times New Roman" w:hAnsi="Times New Roman" w:cs="Times New Roman"/>
                <w:sz w:val="24"/>
                <w:szCs w:val="24"/>
              </w:rPr>
              <w:t>2014</w:t>
            </w:r>
            <w:r w:rsidR="00DC3947">
              <w:rPr>
                <w:rFonts w:ascii="Times New Roman" w:hAnsi="Times New Roman" w:cs="Times New Roman"/>
                <w:sz w:val="24"/>
                <w:szCs w:val="24"/>
              </w:rPr>
              <w:t xml:space="preserve"> года</w:t>
            </w:r>
            <w:r w:rsidRPr="003B3388">
              <w:rPr>
                <w:rFonts w:ascii="Times New Roman" w:hAnsi="Times New Roman" w:cs="Times New Roman"/>
                <w:sz w:val="24"/>
                <w:szCs w:val="24"/>
              </w:rPr>
              <w:t xml:space="preserve"> </w:t>
            </w:r>
            <w:r w:rsidR="00DC3947">
              <w:rPr>
                <w:rFonts w:ascii="Times New Roman" w:hAnsi="Times New Roman" w:cs="Times New Roman"/>
                <w:sz w:val="24"/>
                <w:szCs w:val="24"/>
              </w:rPr>
              <w:t>№</w:t>
            </w:r>
            <w:r w:rsidRPr="003B3388">
              <w:rPr>
                <w:rFonts w:ascii="Times New Roman" w:hAnsi="Times New Roman" w:cs="Times New Roman"/>
                <w:sz w:val="24"/>
                <w:szCs w:val="24"/>
              </w:rPr>
              <w:t xml:space="preserve"> 312 утверждена Концепция развития инновационной системы Алтайского края на период до 2020 года. </w:t>
            </w:r>
          </w:p>
          <w:p w:rsidR="009D5B45" w:rsidRPr="003B3388" w:rsidRDefault="009D5B45" w:rsidP="00DC3947">
            <w:pPr>
              <w:pStyle w:val="ConsPlusNormal"/>
              <w:ind w:firstLine="0"/>
              <w:jc w:val="both"/>
              <w:rPr>
                <w:rFonts w:ascii="Times New Roman" w:hAnsi="Times New Roman" w:cs="Times New Roman"/>
                <w:sz w:val="24"/>
                <w:szCs w:val="24"/>
              </w:rPr>
            </w:pPr>
            <w:r w:rsidRPr="003B3388">
              <w:rPr>
                <w:rFonts w:ascii="Times New Roman" w:hAnsi="Times New Roman" w:cs="Times New Roman"/>
                <w:sz w:val="24"/>
                <w:szCs w:val="24"/>
              </w:rPr>
              <w:t>Постановлениями Администрации Алтайского края приняты государственные программы Алтайского края:</w:t>
            </w:r>
            <w:r w:rsidR="009E1EB7" w:rsidRPr="003B3388">
              <w:rPr>
                <w:rFonts w:ascii="Times New Roman" w:hAnsi="Times New Roman" w:cs="Times New Roman"/>
                <w:sz w:val="24"/>
                <w:szCs w:val="24"/>
              </w:rPr>
              <w:t xml:space="preserve"> </w:t>
            </w:r>
            <w:r w:rsidRPr="003B3388">
              <w:rPr>
                <w:rFonts w:ascii="Times New Roman" w:hAnsi="Times New Roman" w:cs="Times New Roman"/>
                <w:sz w:val="24"/>
                <w:szCs w:val="24"/>
              </w:rPr>
              <w:t xml:space="preserve">«Экономическое развитие и инновационная экономика» на 2015 - 2020 годы» </w:t>
            </w:r>
            <w:r w:rsidR="00DC3947">
              <w:rPr>
                <w:rFonts w:ascii="Times New Roman" w:hAnsi="Times New Roman" w:cs="Times New Roman"/>
                <w:sz w:val="24"/>
                <w:szCs w:val="24"/>
              </w:rPr>
              <w:t xml:space="preserve">              </w:t>
            </w:r>
            <w:r w:rsidRPr="003B3388">
              <w:rPr>
                <w:rFonts w:ascii="Times New Roman" w:hAnsi="Times New Roman" w:cs="Times New Roman"/>
                <w:sz w:val="24"/>
                <w:szCs w:val="24"/>
              </w:rPr>
              <w:t>(от 13</w:t>
            </w:r>
            <w:r w:rsidR="00DC3947">
              <w:rPr>
                <w:rFonts w:ascii="Times New Roman" w:hAnsi="Times New Roman" w:cs="Times New Roman"/>
                <w:sz w:val="24"/>
                <w:szCs w:val="24"/>
              </w:rPr>
              <w:t xml:space="preserve"> октября </w:t>
            </w:r>
            <w:r w:rsidRPr="003B3388">
              <w:rPr>
                <w:rFonts w:ascii="Times New Roman" w:hAnsi="Times New Roman" w:cs="Times New Roman"/>
                <w:sz w:val="24"/>
                <w:szCs w:val="24"/>
              </w:rPr>
              <w:t>2014</w:t>
            </w:r>
            <w:r w:rsidR="00DC3947">
              <w:rPr>
                <w:rFonts w:ascii="Times New Roman" w:hAnsi="Times New Roman" w:cs="Times New Roman"/>
                <w:sz w:val="24"/>
                <w:szCs w:val="24"/>
              </w:rPr>
              <w:t xml:space="preserve"> года</w:t>
            </w:r>
            <w:r w:rsidRPr="003B3388">
              <w:rPr>
                <w:rFonts w:ascii="Times New Roman" w:hAnsi="Times New Roman" w:cs="Times New Roman"/>
                <w:sz w:val="24"/>
                <w:szCs w:val="24"/>
              </w:rPr>
              <w:t xml:space="preserve"> № 467);</w:t>
            </w:r>
            <w:r w:rsidR="009E1EB7" w:rsidRPr="003B3388">
              <w:rPr>
                <w:rFonts w:ascii="Times New Roman" w:hAnsi="Times New Roman" w:cs="Times New Roman"/>
                <w:sz w:val="24"/>
                <w:szCs w:val="24"/>
              </w:rPr>
              <w:t xml:space="preserve"> </w:t>
            </w:r>
            <w:r w:rsidRPr="003B3388">
              <w:rPr>
                <w:rFonts w:ascii="Times New Roman" w:hAnsi="Times New Roman" w:cs="Times New Roman"/>
                <w:sz w:val="24"/>
                <w:szCs w:val="24"/>
              </w:rPr>
              <w:t xml:space="preserve">«Развитие инновационного территориального кластера «АлтайБио» на 2014 - 2016 годы» </w:t>
            </w:r>
            <w:r w:rsidR="00DC3947">
              <w:rPr>
                <w:rFonts w:ascii="Times New Roman" w:hAnsi="Times New Roman" w:cs="Times New Roman"/>
                <w:sz w:val="24"/>
                <w:szCs w:val="24"/>
              </w:rPr>
              <w:t xml:space="preserve">            </w:t>
            </w:r>
            <w:r w:rsidRPr="003B3388">
              <w:rPr>
                <w:rFonts w:ascii="Times New Roman" w:hAnsi="Times New Roman" w:cs="Times New Roman"/>
                <w:sz w:val="24"/>
                <w:szCs w:val="24"/>
              </w:rPr>
              <w:t>(от 10</w:t>
            </w:r>
            <w:r w:rsidR="00DC3947">
              <w:rPr>
                <w:rFonts w:ascii="Times New Roman" w:hAnsi="Times New Roman" w:cs="Times New Roman"/>
                <w:sz w:val="24"/>
                <w:szCs w:val="24"/>
              </w:rPr>
              <w:t xml:space="preserve"> октября </w:t>
            </w:r>
            <w:r w:rsidRPr="003B3388">
              <w:rPr>
                <w:rFonts w:ascii="Times New Roman" w:hAnsi="Times New Roman" w:cs="Times New Roman"/>
                <w:sz w:val="24"/>
                <w:szCs w:val="24"/>
              </w:rPr>
              <w:t xml:space="preserve">2014 </w:t>
            </w:r>
            <w:r w:rsidR="00DC3947">
              <w:rPr>
                <w:rFonts w:ascii="Times New Roman" w:hAnsi="Times New Roman" w:cs="Times New Roman"/>
                <w:sz w:val="24"/>
                <w:szCs w:val="24"/>
              </w:rPr>
              <w:t xml:space="preserve">года </w:t>
            </w:r>
            <w:r w:rsidRPr="003B3388">
              <w:rPr>
                <w:rFonts w:ascii="Times New Roman" w:hAnsi="Times New Roman" w:cs="Times New Roman"/>
                <w:sz w:val="24"/>
                <w:szCs w:val="24"/>
              </w:rPr>
              <w:t>№ 459)</w:t>
            </w:r>
          </w:p>
          <w:p w:rsidR="009D5B45" w:rsidRPr="003B3388" w:rsidRDefault="009D5B45" w:rsidP="00DC3947">
            <w:pPr>
              <w:pStyle w:val="ConsPlusNormal"/>
              <w:ind w:firstLine="0"/>
              <w:jc w:val="both"/>
              <w:rPr>
                <w:rFonts w:ascii="Times New Roman" w:hAnsi="Times New Roman" w:cs="Times New Roman"/>
                <w:sz w:val="24"/>
                <w:szCs w:val="24"/>
              </w:rPr>
            </w:pPr>
            <w:r w:rsidRPr="003B3388">
              <w:rPr>
                <w:rFonts w:ascii="Times New Roman" w:hAnsi="Times New Roman" w:cs="Times New Roman"/>
                <w:sz w:val="24"/>
                <w:szCs w:val="24"/>
              </w:rPr>
              <w:t xml:space="preserve">Указом </w:t>
            </w:r>
            <w:r w:rsidR="00DC3947">
              <w:rPr>
                <w:rFonts w:ascii="Times New Roman" w:hAnsi="Times New Roman" w:cs="Times New Roman"/>
                <w:sz w:val="24"/>
                <w:szCs w:val="24"/>
              </w:rPr>
              <w:t xml:space="preserve">Губернатора Алтайского края от </w:t>
            </w:r>
            <w:r w:rsidRPr="003B3388">
              <w:rPr>
                <w:rFonts w:ascii="Times New Roman" w:hAnsi="Times New Roman" w:cs="Times New Roman"/>
                <w:sz w:val="24"/>
                <w:szCs w:val="24"/>
              </w:rPr>
              <w:t>7</w:t>
            </w:r>
            <w:r w:rsidR="00DC3947">
              <w:rPr>
                <w:rFonts w:ascii="Times New Roman" w:hAnsi="Times New Roman" w:cs="Times New Roman"/>
                <w:sz w:val="24"/>
                <w:szCs w:val="24"/>
              </w:rPr>
              <w:t xml:space="preserve"> октября </w:t>
            </w:r>
            <w:r w:rsidRPr="003B3388">
              <w:rPr>
                <w:rFonts w:ascii="Times New Roman" w:hAnsi="Times New Roman" w:cs="Times New Roman"/>
                <w:sz w:val="24"/>
                <w:szCs w:val="24"/>
              </w:rPr>
              <w:t>2014</w:t>
            </w:r>
            <w:r w:rsidR="00DC3947">
              <w:rPr>
                <w:rFonts w:ascii="Times New Roman" w:hAnsi="Times New Roman" w:cs="Times New Roman"/>
                <w:sz w:val="24"/>
                <w:szCs w:val="24"/>
              </w:rPr>
              <w:t xml:space="preserve"> года</w:t>
            </w:r>
            <w:r w:rsidRPr="003B3388">
              <w:rPr>
                <w:rFonts w:ascii="Times New Roman" w:hAnsi="Times New Roman" w:cs="Times New Roman"/>
                <w:sz w:val="24"/>
                <w:szCs w:val="24"/>
              </w:rPr>
              <w:t xml:space="preserve"> </w:t>
            </w:r>
            <w:r w:rsidR="00DC3947">
              <w:rPr>
                <w:rFonts w:ascii="Times New Roman" w:hAnsi="Times New Roman" w:cs="Times New Roman"/>
                <w:sz w:val="24"/>
                <w:szCs w:val="24"/>
              </w:rPr>
              <w:t xml:space="preserve">         №</w:t>
            </w:r>
            <w:r w:rsidRPr="003B3388">
              <w:rPr>
                <w:rFonts w:ascii="Times New Roman" w:hAnsi="Times New Roman" w:cs="Times New Roman"/>
                <w:sz w:val="24"/>
                <w:szCs w:val="24"/>
              </w:rPr>
              <w:t xml:space="preserve"> 148 создан Координационный совет Алтайского края по инновационному развитию и кластерной политике.</w:t>
            </w:r>
          </w:p>
          <w:p w:rsidR="009D5B45" w:rsidRPr="003B3388" w:rsidRDefault="009D5B45" w:rsidP="00DC3947">
            <w:pPr>
              <w:pStyle w:val="ConsPlusNormal"/>
              <w:ind w:firstLine="0"/>
              <w:jc w:val="both"/>
              <w:rPr>
                <w:rFonts w:ascii="Times New Roman" w:hAnsi="Times New Roman" w:cs="Times New Roman"/>
                <w:sz w:val="24"/>
                <w:szCs w:val="24"/>
              </w:rPr>
            </w:pPr>
            <w:r w:rsidRPr="003B3388">
              <w:rPr>
                <w:rFonts w:ascii="Times New Roman" w:hAnsi="Times New Roman" w:cs="Times New Roman"/>
                <w:sz w:val="24"/>
                <w:szCs w:val="24"/>
              </w:rPr>
              <w:t>В соответствии с Указами Губернатора Алтайского к</w:t>
            </w:r>
            <w:r w:rsidR="00DC3947">
              <w:rPr>
                <w:rFonts w:ascii="Times New Roman" w:hAnsi="Times New Roman" w:cs="Times New Roman"/>
                <w:sz w:val="24"/>
                <w:szCs w:val="24"/>
              </w:rPr>
              <w:t>рая ежегодно проводятся конкурс</w:t>
            </w:r>
            <w:r w:rsidRPr="003B3388">
              <w:rPr>
                <w:rFonts w:ascii="Times New Roman" w:hAnsi="Times New Roman" w:cs="Times New Roman"/>
                <w:sz w:val="24"/>
                <w:szCs w:val="24"/>
              </w:rPr>
              <w:t xml:space="preserve"> инновационных проектов </w:t>
            </w:r>
            <w:r w:rsidR="00DC3947">
              <w:rPr>
                <w:rFonts w:ascii="Times New Roman" w:hAnsi="Times New Roman" w:cs="Times New Roman"/>
                <w:sz w:val="24"/>
                <w:szCs w:val="24"/>
              </w:rPr>
              <w:t>«</w:t>
            </w:r>
            <w:r w:rsidRPr="003B3388">
              <w:rPr>
                <w:rFonts w:ascii="Times New Roman" w:hAnsi="Times New Roman" w:cs="Times New Roman"/>
                <w:sz w:val="24"/>
                <w:szCs w:val="24"/>
              </w:rPr>
              <w:t>Новый Алтай</w:t>
            </w:r>
            <w:r w:rsidR="00DC3947">
              <w:rPr>
                <w:rFonts w:ascii="Times New Roman" w:hAnsi="Times New Roman" w:cs="Times New Roman"/>
                <w:sz w:val="24"/>
                <w:szCs w:val="24"/>
              </w:rPr>
              <w:t>»</w:t>
            </w:r>
            <w:r w:rsidRPr="003B3388">
              <w:rPr>
                <w:rFonts w:ascii="Times New Roman" w:hAnsi="Times New Roman" w:cs="Times New Roman"/>
                <w:sz w:val="24"/>
                <w:szCs w:val="24"/>
              </w:rPr>
              <w:t xml:space="preserve"> </w:t>
            </w:r>
            <w:r w:rsidR="00A45A2A" w:rsidRPr="003B3388">
              <w:rPr>
                <w:rFonts w:ascii="Times New Roman" w:hAnsi="Times New Roman" w:cs="Times New Roman"/>
                <w:sz w:val="24"/>
                <w:szCs w:val="24"/>
              </w:rPr>
              <w:t xml:space="preserve">и </w:t>
            </w:r>
            <w:r w:rsidRPr="003B3388">
              <w:rPr>
                <w:rFonts w:ascii="Times New Roman" w:hAnsi="Times New Roman" w:cs="Times New Roman"/>
                <w:sz w:val="24"/>
                <w:szCs w:val="24"/>
              </w:rPr>
              <w:t>инновационных проектов социального предпринимательства</w:t>
            </w:r>
            <w:r w:rsidR="00A45A2A" w:rsidRPr="003B3388">
              <w:rPr>
                <w:rFonts w:ascii="Times New Roman" w:hAnsi="Times New Roman" w:cs="Times New Roman"/>
                <w:sz w:val="24"/>
                <w:szCs w:val="24"/>
              </w:rPr>
              <w:t>.</w:t>
            </w:r>
          </w:p>
          <w:p w:rsidR="009D5B45" w:rsidRPr="003B3388" w:rsidRDefault="009D5B45" w:rsidP="00DC3947">
            <w:pPr>
              <w:pStyle w:val="ConsPlusNormal"/>
              <w:ind w:firstLine="0"/>
              <w:jc w:val="both"/>
              <w:rPr>
                <w:rFonts w:ascii="Times New Roman" w:hAnsi="Times New Roman" w:cs="Times New Roman"/>
                <w:sz w:val="24"/>
                <w:szCs w:val="24"/>
              </w:rPr>
            </w:pPr>
            <w:r w:rsidRPr="003B3388">
              <w:rPr>
                <w:rFonts w:ascii="Times New Roman" w:hAnsi="Times New Roman" w:cs="Times New Roman"/>
                <w:sz w:val="24"/>
                <w:szCs w:val="24"/>
              </w:rPr>
              <w:t>Указом Губернатора Алтайского края учреждены гранты Губернатора Алтайского края для поддержки инновационной деятельности машиностроительных предприятий края.</w:t>
            </w:r>
          </w:p>
          <w:p w:rsidR="009D5B45" w:rsidRPr="003B3388" w:rsidRDefault="009D5B45" w:rsidP="009D5B45">
            <w:pPr>
              <w:jc w:val="left"/>
              <w:rPr>
                <w:sz w:val="24"/>
                <w:szCs w:val="24"/>
              </w:rPr>
            </w:pPr>
          </w:p>
        </w:tc>
      </w:tr>
      <w:tr w:rsidR="00F364ED" w:rsidRPr="003B3388" w:rsidTr="00DC3947">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7D3520">
            <w:pPr>
              <w:autoSpaceDE w:val="0"/>
              <w:autoSpaceDN w:val="0"/>
              <w:adjustRightInd w:val="0"/>
              <w:ind w:firstLine="540"/>
              <w:rPr>
                <w:b/>
                <w:sz w:val="24"/>
                <w:szCs w:val="24"/>
              </w:rPr>
            </w:pPr>
            <w:r w:rsidRPr="003B3388">
              <w:rPr>
                <w:b/>
                <w:sz w:val="24"/>
                <w:szCs w:val="24"/>
              </w:rPr>
              <w:t xml:space="preserve">3.1.3.2. </w:t>
            </w:r>
            <w:r w:rsidRPr="003B3388">
              <w:rPr>
                <w:sz w:val="24"/>
                <w:szCs w:val="24"/>
              </w:rPr>
              <w:t>Важнейшим направлением законодательного развития остается государственно-частное партнерство в Алтайском крае. Федеральный закон о государственно-частном партнерстве, в котором могли бы быть определены конкретные полномочия субъектов Российской Федерации в указанной сфере правового регулирования, отсутствует. В Алтайском крае принят закон от 11 мая 2011 года № 55-ЗС «Об участии Алтайского края в государственно-частном партнерстве», предусматривающий значительное число форм государственно-частного партнерства. Вместе с тем, целесообразно рассмотреть возможность дальнейшего развития норм о механизме реализации предусмотренных форм государственно-частного партнерства, таких как: государственные гарантии по кредитам, привлекаемым частным партнером</w:t>
            </w:r>
            <w:r w:rsidR="007D3520" w:rsidRPr="007D3520">
              <w:rPr>
                <w:sz w:val="24"/>
                <w:szCs w:val="24"/>
              </w:rPr>
              <w:t>,</w:t>
            </w:r>
            <w:r w:rsidRPr="003B3388">
              <w:rPr>
                <w:sz w:val="24"/>
                <w:szCs w:val="24"/>
              </w:rPr>
              <w:t xml:space="preserve"> совместная деятельность органов государственной власти края и партнеров, направленная на социально-экономическое развитие региона</w:t>
            </w:r>
            <w:r w:rsidR="007D3520" w:rsidRPr="007D3520">
              <w:rPr>
                <w:sz w:val="24"/>
                <w:szCs w:val="24"/>
              </w:rPr>
              <w:t>,</w:t>
            </w:r>
            <w:r w:rsidRPr="003B3388">
              <w:rPr>
                <w:sz w:val="24"/>
                <w:szCs w:val="24"/>
              </w:rPr>
              <w:t xml:space="preserve"> профессиональная подготовка и переподготовка кадров. При этом, открытый перечень форм государственно-частного партнерства позволит беспрепятственно использовать для построения иных конструкций государственно-частного партнерства все многообразие правовых возможностей, закрепленных в федеральном законодательстве</w:t>
            </w:r>
          </w:p>
        </w:tc>
        <w:tc>
          <w:tcPr>
            <w:tcW w:w="7087" w:type="dxa"/>
          </w:tcPr>
          <w:p w:rsidR="009D5B45" w:rsidRPr="003B3388" w:rsidRDefault="009D5B45" w:rsidP="00DC3947">
            <w:pPr>
              <w:rPr>
                <w:sz w:val="24"/>
                <w:szCs w:val="24"/>
              </w:rPr>
            </w:pPr>
            <w:r w:rsidRPr="003B3388">
              <w:rPr>
                <w:sz w:val="24"/>
                <w:szCs w:val="24"/>
              </w:rPr>
              <w:t>В 2014 году изменений и дополнений в закон от 11 мая 2011 года № 55-ЗС «Об участии Алтайского края в государственно-частном партнерстве» не вносил</w:t>
            </w:r>
            <w:r w:rsidR="00A45A2A" w:rsidRPr="003B3388">
              <w:rPr>
                <w:sz w:val="24"/>
                <w:szCs w:val="24"/>
              </w:rPr>
              <w:t>о</w:t>
            </w:r>
            <w:r w:rsidRPr="003B3388">
              <w:rPr>
                <w:sz w:val="24"/>
                <w:szCs w:val="24"/>
              </w:rPr>
              <w:t>сь.</w:t>
            </w:r>
          </w:p>
          <w:p w:rsidR="009D5B45" w:rsidRPr="003B3388" w:rsidRDefault="009D5B45" w:rsidP="00DC3947">
            <w:pPr>
              <w:rPr>
                <w:sz w:val="24"/>
                <w:szCs w:val="24"/>
              </w:rPr>
            </w:pPr>
            <w:r w:rsidRPr="003B3388">
              <w:rPr>
                <w:sz w:val="24"/>
                <w:szCs w:val="24"/>
              </w:rPr>
              <w:t xml:space="preserve">Государственной Думой </w:t>
            </w:r>
            <w:r w:rsidR="00DC3947">
              <w:rPr>
                <w:sz w:val="24"/>
                <w:szCs w:val="24"/>
              </w:rPr>
              <w:t>Федерального Собрания Российской Федерации</w:t>
            </w:r>
            <w:r w:rsidRPr="003B3388">
              <w:rPr>
                <w:sz w:val="24"/>
                <w:szCs w:val="24"/>
              </w:rPr>
              <w:t xml:space="preserve"> в первом чтении принят проект федерального закона «Об основах государственно-частного партнерства в Российской Федерации».</w:t>
            </w:r>
            <w:r w:rsidR="00A45A2A" w:rsidRPr="003B3388">
              <w:rPr>
                <w:sz w:val="24"/>
                <w:szCs w:val="24"/>
              </w:rPr>
              <w:t xml:space="preserve"> Урегулирование вопросов государственно-частного партнерства на федеральном уровне может потребовать внесения изменений </w:t>
            </w:r>
            <w:r w:rsidR="00DC3947">
              <w:rPr>
                <w:sz w:val="24"/>
                <w:szCs w:val="24"/>
              </w:rPr>
              <w:t>в региональное законодательство</w:t>
            </w:r>
          </w:p>
          <w:p w:rsidR="009D5B45" w:rsidRPr="003B3388" w:rsidRDefault="009D5B45" w:rsidP="00DC3947">
            <w:pPr>
              <w:rPr>
                <w:sz w:val="24"/>
                <w:szCs w:val="24"/>
              </w:rPr>
            </w:pP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7D3520" w:rsidRDefault="009D5B45" w:rsidP="009D5B45">
            <w:pPr>
              <w:autoSpaceDE w:val="0"/>
              <w:autoSpaceDN w:val="0"/>
              <w:adjustRightInd w:val="0"/>
              <w:ind w:firstLine="540"/>
              <w:rPr>
                <w:b/>
                <w:sz w:val="24"/>
                <w:szCs w:val="24"/>
              </w:rPr>
            </w:pPr>
            <w:r w:rsidRPr="003B3388">
              <w:rPr>
                <w:b/>
                <w:sz w:val="24"/>
                <w:szCs w:val="24"/>
              </w:rPr>
              <w:t xml:space="preserve">3.1.3.3. </w:t>
            </w:r>
            <w:r w:rsidRPr="003B3388">
              <w:rPr>
                <w:sz w:val="24"/>
                <w:szCs w:val="24"/>
              </w:rPr>
              <w:t>Продолжается работа по доработке ко второму чтению закона «О внесении изменений в закон Алтайского края «О регулировании отдельных отношений в сфере долевого строительства, направленных на защиту прав и законных интересов участников долевого строительства на территории Алтайского края»</w:t>
            </w:r>
          </w:p>
        </w:tc>
        <w:tc>
          <w:tcPr>
            <w:tcW w:w="7087" w:type="dxa"/>
            <w:vAlign w:val="center"/>
          </w:tcPr>
          <w:p w:rsidR="009D5B45" w:rsidRPr="003B3388" w:rsidRDefault="009D5B45" w:rsidP="007D3520">
            <w:pPr>
              <w:rPr>
                <w:b/>
                <w:bCs/>
                <w:sz w:val="24"/>
                <w:szCs w:val="24"/>
              </w:rPr>
            </w:pPr>
            <w:r w:rsidRPr="003B3388">
              <w:rPr>
                <w:sz w:val="24"/>
                <w:szCs w:val="24"/>
              </w:rPr>
              <w:t xml:space="preserve">На июньской сессии Алтайского краевого Законодательного Собрания приняты изменения в закон Алтайского края </w:t>
            </w:r>
            <w:r w:rsidR="007D3520">
              <w:rPr>
                <w:sz w:val="24"/>
                <w:szCs w:val="24"/>
              </w:rPr>
              <w:t xml:space="preserve">                </w:t>
            </w:r>
            <w:r w:rsidRPr="003B3388">
              <w:rPr>
                <w:sz w:val="24"/>
                <w:szCs w:val="24"/>
              </w:rPr>
              <w:t>от 11</w:t>
            </w:r>
            <w:r w:rsidR="007D3520">
              <w:rPr>
                <w:sz w:val="24"/>
                <w:szCs w:val="24"/>
              </w:rPr>
              <w:t xml:space="preserve"> мая </w:t>
            </w:r>
            <w:r w:rsidRPr="003B3388">
              <w:rPr>
                <w:sz w:val="24"/>
                <w:szCs w:val="24"/>
              </w:rPr>
              <w:t>2011</w:t>
            </w:r>
            <w:r w:rsidR="007D3520">
              <w:rPr>
                <w:sz w:val="24"/>
                <w:szCs w:val="24"/>
              </w:rPr>
              <w:t xml:space="preserve"> года</w:t>
            </w:r>
            <w:r w:rsidRPr="003B3388">
              <w:rPr>
                <w:sz w:val="24"/>
                <w:szCs w:val="24"/>
              </w:rPr>
              <w:t xml:space="preserve"> № 53-ЗС «О регулировании отдельных отношений в сфере долевого строительства, направленных на защиту прав и законных интересов участников долевого строительства на территории Алтайского края», регулирующие вопросы компенсации затрат застройщиков, понесенных при строительстве проблемных объектов и домов для пострадавших участников жилищного строительства, путем предоставления земельного участка под жилищное строительство в собственность бесплатно, без проведения соответствующих аукционов.</w:t>
            </w:r>
            <w:r w:rsidR="009E1EB7" w:rsidRPr="003B3388">
              <w:rPr>
                <w:sz w:val="24"/>
                <w:szCs w:val="24"/>
              </w:rPr>
              <w:t xml:space="preserve"> </w:t>
            </w:r>
            <w:r w:rsidRPr="003B3388">
              <w:rPr>
                <w:bCs/>
                <w:sz w:val="24"/>
                <w:szCs w:val="24"/>
              </w:rPr>
              <w:t xml:space="preserve">Данный закон </w:t>
            </w:r>
            <w:r w:rsidRPr="003B3388">
              <w:rPr>
                <w:bCs/>
                <w:sz w:val="24"/>
                <w:szCs w:val="24"/>
              </w:rPr>
              <w:lastRenderedPageBreak/>
              <w:t>регулирует специфическую группу отношений участников строительства жилья, заключивших гражданско-правовые договоры различного вида на строительство квартир в многоквартирных домах, которые не подпадают под действие Федерального закона от 30</w:t>
            </w:r>
            <w:r w:rsidR="007D3520">
              <w:rPr>
                <w:bCs/>
                <w:sz w:val="24"/>
                <w:szCs w:val="24"/>
              </w:rPr>
              <w:t xml:space="preserve"> декабря </w:t>
            </w:r>
            <w:r w:rsidRPr="003B3388">
              <w:rPr>
                <w:bCs/>
                <w:sz w:val="24"/>
                <w:szCs w:val="24"/>
              </w:rPr>
              <w:t xml:space="preserve">2004 </w:t>
            </w:r>
            <w:r w:rsidR="007D3520">
              <w:rPr>
                <w:bCs/>
                <w:sz w:val="24"/>
                <w:szCs w:val="24"/>
              </w:rPr>
              <w:t xml:space="preserve">года </w:t>
            </w:r>
            <w:r w:rsidRPr="003B3388">
              <w:rPr>
                <w:bCs/>
                <w:sz w:val="24"/>
                <w:szCs w:val="24"/>
              </w:rPr>
              <w:t xml:space="preserve">№ 214-ФЗ </w:t>
            </w:r>
            <w:r w:rsidR="007D3520">
              <w:rPr>
                <w:bCs/>
                <w:sz w:val="24"/>
                <w:szCs w:val="24"/>
              </w:rPr>
              <w:t xml:space="preserve">                  </w:t>
            </w:r>
            <w:r w:rsidRPr="003B3388">
              <w:rPr>
                <w:bCs/>
                <w:sz w:val="24"/>
                <w:szCs w:val="24"/>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связи с чем в октябре 2014 года были внесены уточняющие поправки в </w:t>
            </w:r>
            <w:r w:rsidRPr="003B3388">
              <w:rPr>
                <w:sz w:val="24"/>
                <w:szCs w:val="24"/>
              </w:rPr>
              <w:t>закон Алтайского края «О регулировании отдельных отношений в сфере долевого строительства, направленных на защиту прав и законных интересов участников долевого строительства на территории Алтайского края»</w:t>
            </w:r>
          </w:p>
        </w:tc>
      </w:tr>
      <w:tr w:rsidR="00F364ED" w:rsidRPr="003B3388" w:rsidTr="00DC3947">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7D3520" w:rsidRDefault="009D5B45" w:rsidP="009D5B45">
            <w:pPr>
              <w:autoSpaceDE w:val="0"/>
              <w:autoSpaceDN w:val="0"/>
              <w:adjustRightInd w:val="0"/>
              <w:ind w:firstLine="540"/>
              <w:rPr>
                <w:b/>
                <w:sz w:val="24"/>
                <w:szCs w:val="24"/>
              </w:rPr>
            </w:pPr>
            <w:r w:rsidRPr="003B3388">
              <w:rPr>
                <w:b/>
                <w:sz w:val="24"/>
                <w:szCs w:val="24"/>
              </w:rPr>
              <w:t xml:space="preserve">3.1.3.4. </w:t>
            </w:r>
            <w:r w:rsidRPr="003B3388">
              <w:rPr>
                <w:sz w:val="24"/>
                <w:szCs w:val="24"/>
              </w:rPr>
              <w:t>Требует дальнейшего изучения вопрос целесообразности принятия на территории Алтайского края базового закона о туризме, а также нормативно-правовых актов, регулирующих вопросы конкретного направления туристической деятельности. Данное предложение было озвучено в ходе заседания круглого стола «Совершенствование правовой базы в сфере развития туризма в Алтайском крае». При этом на круглом столе даны рекомендации по проведению мониторинга законодательства субъектов Российской Федерации в сфере развития туризма. В том числе, предполагается дальнейшее изучение опыта субъектов, где помимо базового закона о туризме приняты более специализированные законы (Кемеровская область, Республика Алтай, Краснодарский край и др.)</w:t>
            </w:r>
          </w:p>
        </w:tc>
        <w:tc>
          <w:tcPr>
            <w:tcW w:w="7087" w:type="dxa"/>
          </w:tcPr>
          <w:p w:rsidR="009D5B45" w:rsidRPr="007D3520" w:rsidRDefault="009D5B45" w:rsidP="00DC3947">
            <w:pPr>
              <w:autoSpaceDE w:val="0"/>
              <w:autoSpaceDN w:val="0"/>
              <w:adjustRightInd w:val="0"/>
              <w:rPr>
                <w:sz w:val="24"/>
                <w:szCs w:val="24"/>
              </w:rPr>
            </w:pPr>
            <w:r w:rsidRPr="003B3388">
              <w:rPr>
                <w:sz w:val="24"/>
                <w:szCs w:val="24"/>
              </w:rPr>
              <w:t>В 2014 году постановлением Администрации Алтайского края от 29.12.2014 № 589 утверждена государственная программа Алтайского края «Развитие туризма в Алтайском крае" на 2015 - 2020 годы»</w:t>
            </w:r>
          </w:p>
        </w:tc>
      </w:tr>
      <w:tr w:rsidR="00F364ED" w:rsidRPr="003B3388" w:rsidTr="009D5B45">
        <w:trPr>
          <w:trHeight w:val="280"/>
        </w:trPr>
        <w:tc>
          <w:tcPr>
            <w:tcW w:w="14884" w:type="dxa"/>
            <w:gridSpan w:val="3"/>
            <w:vAlign w:val="center"/>
          </w:tcPr>
          <w:p w:rsidR="009D5B45" w:rsidRPr="003B3388" w:rsidRDefault="009D5B45" w:rsidP="009D5B45">
            <w:pPr>
              <w:pStyle w:val="3"/>
              <w:suppressAutoHyphens/>
              <w:spacing w:before="240"/>
              <w:jc w:val="center"/>
              <w:outlineLvl w:val="2"/>
              <w:rPr>
                <w:rFonts w:ascii="Times New Roman" w:hAnsi="Times New Roman" w:cs="Times New Roman"/>
                <w:b/>
                <w:color w:val="auto"/>
              </w:rPr>
            </w:pPr>
            <w:bookmarkStart w:id="10" w:name="_Toc354562680"/>
            <w:bookmarkStart w:id="11" w:name="_Toc356834819"/>
            <w:bookmarkStart w:id="12" w:name="_Toc385239828"/>
            <w:r w:rsidRPr="003B3388">
              <w:rPr>
                <w:rFonts w:ascii="Times New Roman" w:hAnsi="Times New Roman" w:cs="Times New Roman"/>
                <w:b/>
                <w:color w:val="auto"/>
              </w:rPr>
              <w:t>3.1.4. Предложения по совершенствованию правового регулирования в сфере бюджетных отношений</w:t>
            </w:r>
            <w:bookmarkEnd w:id="10"/>
            <w:bookmarkEnd w:id="11"/>
            <w:bookmarkEnd w:id="12"/>
          </w:p>
          <w:p w:rsidR="009D5B45" w:rsidRPr="003B3388" w:rsidRDefault="009D5B45" w:rsidP="009D5B45">
            <w:pPr>
              <w:jc w:val="center"/>
              <w:rPr>
                <w:sz w:val="24"/>
                <w:szCs w:val="24"/>
              </w:rPr>
            </w:pPr>
            <w:r w:rsidRPr="003B3388">
              <w:rPr>
                <w:i/>
                <w:sz w:val="24"/>
                <w:szCs w:val="24"/>
              </w:rPr>
              <w:t>профильный комитет Законодательного Собрания – по бюджету, налоговой и кредитной политике</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sz w:val="24"/>
                <w:szCs w:val="24"/>
              </w:rPr>
            </w:pPr>
            <w:r w:rsidRPr="003B3388">
              <w:rPr>
                <w:b/>
                <w:sz w:val="24"/>
                <w:szCs w:val="24"/>
              </w:rPr>
              <w:t xml:space="preserve">3.1.4.1. </w:t>
            </w:r>
            <w:r w:rsidRPr="003B3388">
              <w:rPr>
                <w:sz w:val="24"/>
                <w:szCs w:val="24"/>
              </w:rPr>
              <w:t>В 2014 году планируются к рассмотрению Законодательным Собранием проекты законов о внесении изменений в законы Алтайского края:</w:t>
            </w:r>
          </w:p>
          <w:p w:rsidR="009D5B45" w:rsidRPr="003B3388" w:rsidRDefault="007D3520" w:rsidP="009D5B45">
            <w:pPr>
              <w:autoSpaceDE w:val="0"/>
              <w:autoSpaceDN w:val="0"/>
              <w:adjustRightInd w:val="0"/>
              <w:ind w:firstLine="540"/>
              <w:rPr>
                <w:sz w:val="24"/>
                <w:szCs w:val="24"/>
              </w:rPr>
            </w:pPr>
            <w:r>
              <w:rPr>
                <w:sz w:val="24"/>
                <w:szCs w:val="24"/>
              </w:rPr>
              <w:lastRenderedPageBreak/>
              <w:t xml:space="preserve">- </w:t>
            </w:r>
            <w:r w:rsidR="009D5B45" w:rsidRPr="003B3388">
              <w:rPr>
                <w:sz w:val="24"/>
                <w:szCs w:val="24"/>
              </w:rPr>
              <w:t>«О транспортном налоге на территории Алтайского края» в части исключения нормы об установлении срока авансового платежа для физических лиц;</w:t>
            </w:r>
          </w:p>
          <w:p w:rsidR="009D5B45" w:rsidRPr="003B3388" w:rsidRDefault="007D3520" w:rsidP="009D5B45">
            <w:pPr>
              <w:autoSpaceDE w:val="0"/>
              <w:autoSpaceDN w:val="0"/>
              <w:adjustRightInd w:val="0"/>
              <w:ind w:firstLine="540"/>
              <w:rPr>
                <w:sz w:val="24"/>
                <w:szCs w:val="24"/>
              </w:rPr>
            </w:pPr>
            <w:r>
              <w:rPr>
                <w:sz w:val="24"/>
                <w:szCs w:val="24"/>
              </w:rPr>
              <w:t xml:space="preserve">- </w:t>
            </w:r>
            <w:r w:rsidR="009D5B45" w:rsidRPr="003B3388">
              <w:rPr>
                <w:sz w:val="24"/>
                <w:szCs w:val="24"/>
              </w:rPr>
              <w:t>«О налоге на имущество организаций на территории Алтайского края» в части изменения определения налоговой базы отдельных объектов имущества;</w:t>
            </w:r>
          </w:p>
          <w:p w:rsidR="009D5B45" w:rsidRPr="003B3388" w:rsidRDefault="007D3520" w:rsidP="009D5B45">
            <w:pPr>
              <w:autoSpaceDE w:val="0"/>
              <w:autoSpaceDN w:val="0"/>
              <w:adjustRightInd w:val="0"/>
              <w:ind w:firstLine="540"/>
              <w:rPr>
                <w:b/>
                <w:sz w:val="24"/>
                <w:szCs w:val="24"/>
              </w:rPr>
            </w:pPr>
            <w:r>
              <w:rPr>
                <w:sz w:val="24"/>
                <w:szCs w:val="24"/>
              </w:rPr>
              <w:t xml:space="preserve">- </w:t>
            </w:r>
            <w:r w:rsidR="009D5B45" w:rsidRPr="003B3388">
              <w:rPr>
                <w:sz w:val="24"/>
                <w:szCs w:val="24"/>
              </w:rPr>
              <w:t>«О бюджетном устройстве, бюджетном процессе и финансовом контроле в Алтайском крае» в части включения норм, регламентирующих с 1 января 2015 года процесс принятия программного бюджета на основе долгосрочной бюджетной стратегии</w:t>
            </w:r>
          </w:p>
        </w:tc>
        <w:tc>
          <w:tcPr>
            <w:tcW w:w="7087" w:type="dxa"/>
          </w:tcPr>
          <w:p w:rsidR="009D5B45" w:rsidRPr="003B3388" w:rsidRDefault="009D5B45" w:rsidP="009D5B45">
            <w:pPr>
              <w:rPr>
                <w:sz w:val="24"/>
                <w:szCs w:val="24"/>
              </w:rPr>
            </w:pPr>
            <w:r w:rsidRPr="003B3388">
              <w:rPr>
                <w:sz w:val="24"/>
                <w:szCs w:val="24"/>
              </w:rPr>
              <w:lastRenderedPageBreak/>
              <w:t>Законом Алтайского края от 3</w:t>
            </w:r>
            <w:r w:rsidR="002C53DF">
              <w:rPr>
                <w:sz w:val="24"/>
                <w:szCs w:val="24"/>
              </w:rPr>
              <w:t xml:space="preserve"> октября </w:t>
            </w:r>
            <w:r w:rsidRPr="003B3388">
              <w:rPr>
                <w:sz w:val="24"/>
                <w:szCs w:val="24"/>
              </w:rPr>
              <w:t>2014</w:t>
            </w:r>
            <w:r w:rsidR="002C53DF">
              <w:rPr>
                <w:sz w:val="24"/>
                <w:szCs w:val="24"/>
              </w:rPr>
              <w:t xml:space="preserve"> года</w:t>
            </w:r>
            <w:r w:rsidRPr="003B3388">
              <w:rPr>
                <w:sz w:val="24"/>
                <w:szCs w:val="24"/>
              </w:rPr>
              <w:t xml:space="preserve"> № 76-ЗС</w:t>
            </w:r>
            <w:r w:rsidR="002C53DF">
              <w:rPr>
                <w:sz w:val="24"/>
                <w:szCs w:val="24"/>
              </w:rPr>
              <w:t xml:space="preserve">           </w:t>
            </w:r>
            <w:r w:rsidRPr="003B3388">
              <w:rPr>
                <w:sz w:val="24"/>
                <w:szCs w:val="24"/>
              </w:rPr>
              <w:t xml:space="preserve"> «О внесении изменения в статью 2 закона Алтайского края</w:t>
            </w:r>
            <w:r w:rsidR="002C53DF">
              <w:rPr>
                <w:sz w:val="24"/>
                <w:szCs w:val="24"/>
              </w:rPr>
              <w:t xml:space="preserve">              </w:t>
            </w:r>
            <w:r w:rsidRPr="003B3388">
              <w:rPr>
                <w:sz w:val="24"/>
                <w:szCs w:val="24"/>
              </w:rPr>
              <w:t xml:space="preserve"> «О транспортном налоге на территории Алтайского края» исключена </w:t>
            </w:r>
            <w:r w:rsidRPr="003B3388">
              <w:rPr>
                <w:sz w:val="24"/>
                <w:szCs w:val="24"/>
              </w:rPr>
              <w:lastRenderedPageBreak/>
              <w:t>норма о сроке уплаты налога физическими лицами в связи с урегулированием указанного вопроса Налоговым кодексом Российской Федерации</w:t>
            </w:r>
            <w:r w:rsidR="009E1EB7" w:rsidRPr="003B3388">
              <w:rPr>
                <w:sz w:val="24"/>
                <w:szCs w:val="24"/>
              </w:rPr>
              <w:t>.</w:t>
            </w:r>
          </w:p>
          <w:p w:rsidR="009D5B45" w:rsidRPr="003B3388" w:rsidRDefault="009D5B45" w:rsidP="009D5B45">
            <w:pPr>
              <w:rPr>
                <w:sz w:val="24"/>
                <w:szCs w:val="24"/>
              </w:rPr>
            </w:pPr>
          </w:p>
          <w:p w:rsidR="009D5B45" w:rsidRPr="003B3388" w:rsidRDefault="009D5B45" w:rsidP="009D5B45">
            <w:pPr>
              <w:rPr>
                <w:sz w:val="24"/>
                <w:szCs w:val="24"/>
              </w:rPr>
            </w:pPr>
            <w:r w:rsidRPr="003B3388">
              <w:rPr>
                <w:sz w:val="24"/>
                <w:szCs w:val="24"/>
              </w:rPr>
              <w:t>Указанный вопрос находится в стадии проработки</w:t>
            </w:r>
          </w:p>
          <w:p w:rsidR="009D5B45" w:rsidRPr="003B3388" w:rsidRDefault="009D5B45" w:rsidP="009D5B45">
            <w:pPr>
              <w:rPr>
                <w:sz w:val="24"/>
                <w:szCs w:val="24"/>
              </w:rPr>
            </w:pPr>
          </w:p>
          <w:p w:rsidR="00D405DD" w:rsidRPr="003B3388" w:rsidRDefault="00D405DD" w:rsidP="009D5B45">
            <w:pPr>
              <w:rPr>
                <w:sz w:val="24"/>
                <w:szCs w:val="24"/>
              </w:rPr>
            </w:pPr>
          </w:p>
          <w:p w:rsidR="009D5B45" w:rsidRPr="003B3388" w:rsidRDefault="009D5B45" w:rsidP="002C53DF">
            <w:pPr>
              <w:rPr>
                <w:sz w:val="24"/>
                <w:szCs w:val="24"/>
              </w:rPr>
            </w:pPr>
            <w:r w:rsidRPr="003B3388">
              <w:rPr>
                <w:sz w:val="24"/>
                <w:szCs w:val="24"/>
              </w:rPr>
              <w:t>Указанный вопрос частично урегулиро</w:t>
            </w:r>
            <w:r w:rsidR="002C53DF">
              <w:rPr>
                <w:sz w:val="24"/>
                <w:szCs w:val="24"/>
              </w:rPr>
              <w:t xml:space="preserve">ван аконом Алтайского края от </w:t>
            </w:r>
            <w:r w:rsidRPr="003B3388">
              <w:rPr>
                <w:sz w:val="24"/>
                <w:szCs w:val="24"/>
              </w:rPr>
              <w:t>3</w:t>
            </w:r>
            <w:r w:rsidR="002C53DF">
              <w:rPr>
                <w:sz w:val="24"/>
                <w:szCs w:val="24"/>
              </w:rPr>
              <w:t xml:space="preserve"> октября </w:t>
            </w:r>
            <w:r w:rsidRPr="003B3388">
              <w:rPr>
                <w:sz w:val="24"/>
                <w:szCs w:val="24"/>
              </w:rPr>
              <w:t>2014</w:t>
            </w:r>
            <w:r w:rsidR="002C53DF">
              <w:rPr>
                <w:sz w:val="24"/>
                <w:szCs w:val="24"/>
              </w:rPr>
              <w:t xml:space="preserve"> года</w:t>
            </w:r>
            <w:r w:rsidRPr="003B3388">
              <w:rPr>
                <w:sz w:val="24"/>
                <w:szCs w:val="24"/>
              </w:rPr>
              <w:t xml:space="preserve"> № 70-ЗС «О внесении изменений в отдельные законы Алтайского края в сфере бюджетных правоотношений», дополнительно </w:t>
            </w:r>
            <w:r w:rsidR="009E1EB7" w:rsidRPr="003B3388">
              <w:rPr>
                <w:sz w:val="24"/>
                <w:szCs w:val="24"/>
              </w:rPr>
              <w:t xml:space="preserve">профильным </w:t>
            </w:r>
            <w:r w:rsidRPr="003B3388">
              <w:rPr>
                <w:sz w:val="24"/>
                <w:szCs w:val="24"/>
              </w:rPr>
              <w:t>комитетом внесен проект закона Алтайского края в марте 2015 года</w:t>
            </w:r>
          </w:p>
        </w:tc>
      </w:tr>
      <w:tr w:rsidR="00F364ED" w:rsidRPr="003B3388" w:rsidTr="009D5B45">
        <w:trPr>
          <w:trHeight w:val="280"/>
        </w:trPr>
        <w:tc>
          <w:tcPr>
            <w:tcW w:w="14884" w:type="dxa"/>
            <w:gridSpan w:val="3"/>
            <w:vAlign w:val="center"/>
          </w:tcPr>
          <w:p w:rsidR="009D5B45" w:rsidRPr="003B3388" w:rsidRDefault="009D5B45" w:rsidP="009D5B45">
            <w:pPr>
              <w:pStyle w:val="3"/>
              <w:suppressAutoHyphens/>
              <w:spacing w:before="240"/>
              <w:jc w:val="center"/>
              <w:outlineLvl w:val="2"/>
              <w:rPr>
                <w:rFonts w:ascii="Times New Roman" w:hAnsi="Times New Roman" w:cs="Times New Roman"/>
                <w:b/>
                <w:color w:val="auto"/>
              </w:rPr>
            </w:pPr>
            <w:bookmarkStart w:id="13" w:name="_Toc354562681"/>
            <w:bookmarkStart w:id="14" w:name="_Toc356834820"/>
            <w:bookmarkStart w:id="15" w:name="_Toc385239829"/>
            <w:r w:rsidRPr="003B3388">
              <w:rPr>
                <w:rFonts w:ascii="Times New Roman" w:hAnsi="Times New Roman" w:cs="Times New Roman"/>
                <w:b/>
                <w:color w:val="auto"/>
              </w:rPr>
              <w:lastRenderedPageBreak/>
              <w:t>3.1.5. Предложения по совершенствованию правового регулирования в сфере социальной защиты и социальной поддержки граждан, защиты семьи и детства</w:t>
            </w:r>
            <w:bookmarkEnd w:id="13"/>
            <w:r w:rsidRPr="003B3388">
              <w:rPr>
                <w:rFonts w:ascii="Times New Roman" w:hAnsi="Times New Roman" w:cs="Times New Roman"/>
                <w:b/>
                <w:color w:val="auto"/>
              </w:rPr>
              <w:t>, молодежной политики и образования</w:t>
            </w:r>
            <w:bookmarkEnd w:id="14"/>
            <w:bookmarkEnd w:id="15"/>
          </w:p>
          <w:p w:rsidR="009D5B45" w:rsidRPr="003B3388" w:rsidRDefault="009D5B45" w:rsidP="009D5B45">
            <w:pPr>
              <w:jc w:val="center"/>
              <w:rPr>
                <w:sz w:val="24"/>
                <w:szCs w:val="24"/>
              </w:rPr>
            </w:pPr>
            <w:r w:rsidRPr="003B3388">
              <w:rPr>
                <w:i/>
                <w:sz w:val="24"/>
                <w:szCs w:val="24"/>
              </w:rPr>
              <w:t>профильный комитет Законодательного Собрания – по социальной политике</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2C53DF">
            <w:pPr>
              <w:autoSpaceDE w:val="0"/>
              <w:autoSpaceDN w:val="0"/>
              <w:adjustRightInd w:val="0"/>
              <w:ind w:firstLine="540"/>
              <w:rPr>
                <w:b/>
                <w:sz w:val="24"/>
                <w:szCs w:val="24"/>
              </w:rPr>
            </w:pPr>
            <w:r w:rsidRPr="003B3388">
              <w:rPr>
                <w:b/>
                <w:sz w:val="24"/>
                <w:szCs w:val="24"/>
              </w:rPr>
              <w:t xml:space="preserve">3.1.5.1. </w:t>
            </w:r>
            <w:r w:rsidRPr="003B3388">
              <w:rPr>
                <w:sz w:val="24"/>
                <w:szCs w:val="24"/>
              </w:rPr>
              <w:t>Необходимо продолжить совершенствование законодательства в части упрощения механизма реализации конкретных социальных законов в интересах граждан, в том числе внедрение повсеместно принципа «одного окна» за счет развития филиальной сети КАУ «Многофункциональный центр предоставления государственных и муниципальных услуг», обеспечение оказания гражданам гарантированной государством бес</w:t>
            </w:r>
            <w:r w:rsidR="002C53DF">
              <w:rPr>
                <w:sz w:val="24"/>
                <w:szCs w:val="24"/>
              </w:rPr>
              <w:t>платной юридической помощи и др</w:t>
            </w:r>
            <w:r w:rsidRPr="003B3388">
              <w:rPr>
                <w:sz w:val="24"/>
                <w:szCs w:val="24"/>
              </w:rPr>
              <w:t>. Эти механизмы должны быть максимально комфортны для граждан в любой точке края, и при этом обеспечивать эффективное использование средств бюджета на их реализацию</w:t>
            </w:r>
          </w:p>
        </w:tc>
        <w:tc>
          <w:tcPr>
            <w:tcW w:w="7087" w:type="dxa"/>
            <w:vAlign w:val="center"/>
          </w:tcPr>
          <w:p w:rsidR="009D5B45" w:rsidRPr="003B3388" w:rsidRDefault="009D5B45" w:rsidP="009E1EB7">
            <w:pPr>
              <w:rPr>
                <w:sz w:val="24"/>
                <w:szCs w:val="24"/>
              </w:rPr>
            </w:pPr>
            <w:r w:rsidRPr="003B3388">
              <w:rPr>
                <w:sz w:val="24"/>
                <w:szCs w:val="24"/>
              </w:rPr>
              <w:t xml:space="preserve">Сеть МФЦ расширяется и в настоящее время охватывает более 40 районов края. Многофункциональный центр Алтайского края в 2014 году стал победителем в конкурсе «Лучший МФЦ России». На сегодняшний день в многофункциональном центре организовано предоставление 201 государственных и муниципальных услуг. В рамках контрольных функций в первой половине 2015 года </w:t>
            </w:r>
            <w:r w:rsidR="009E1EB7" w:rsidRPr="003B3388">
              <w:rPr>
                <w:sz w:val="24"/>
                <w:szCs w:val="24"/>
              </w:rPr>
              <w:t xml:space="preserve">профильным </w:t>
            </w:r>
            <w:r w:rsidRPr="003B3388">
              <w:rPr>
                <w:sz w:val="24"/>
                <w:szCs w:val="24"/>
              </w:rPr>
              <w:t xml:space="preserve">комитетом запланировано </w:t>
            </w:r>
            <w:r w:rsidRPr="003B3388">
              <w:rPr>
                <w:spacing w:val="-1"/>
                <w:sz w:val="24"/>
                <w:szCs w:val="24"/>
              </w:rPr>
              <w:t>выездное за</w:t>
            </w:r>
            <w:r w:rsidRPr="003B3388">
              <w:rPr>
                <w:sz w:val="24"/>
                <w:szCs w:val="24"/>
              </w:rPr>
              <w:t xml:space="preserve">седание </w:t>
            </w:r>
            <w:r w:rsidRPr="003B3388">
              <w:rPr>
                <w:spacing w:val="-1"/>
                <w:sz w:val="24"/>
                <w:szCs w:val="24"/>
              </w:rPr>
              <w:t>по вопросу «О ходе выполнения зако</w:t>
            </w:r>
            <w:r w:rsidRPr="003B3388">
              <w:rPr>
                <w:sz w:val="24"/>
                <w:szCs w:val="24"/>
              </w:rPr>
              <w:t xml:space="preserve">нов Алтайского края в сфере социального обеспечения в части организации </w:t>
            </w:r>
            <w:r w:rsidRPr="003B3388">
              <w:rPr>
                <w:spacing w:val="-1"/>
                <w:sz w:val="24"/>
                <w:szCs w:val="24"/>
              </w:rPr>
              <w:t>предоставления государственных и муниципальных услуг по принципу «од</w:t>
            </w:r>
            <w:r w:rsidRPr="003B3388">
              <w:rPr>
                <w:spacing w:val="-2"/>
                <w:sz w:val="24"/>
                <w:szCs w:val="24"/>
              </w:rPr>
              <w:t>ного окна» в Алтайском крае»</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sz w:val="24"/>
                <w:szCs w:val="24"/>
              </w:rPr>
            </w:pPr>
            <w:r w:rsidRPr="003B3388">
              <w:rPr>
                <w:b/>
                <w:sz w:val="24"/>
                <w:szCs w:val="24"/>
              </w:rPr>
              <w:t xml:space="preserve">3.1.5.2. </w:t>
            </w:r>
            <w:r w:rsidRPr="003B3388">
              <w:rPr>
                <w:sz w:val="24"/>
                <w:szCs w:val="24"/>
              </w:rPr>
              <w:t>В целях социального развития муниципальных образований в крае, привлечения в регион молодежи и квалифицированных трудовых кадров необходимо совершенствование:</w:t>
            </w:r>
          </w:p>
          <w:p w:rsidR="009D5B45" w:rsidRPr="003B3388" w:rsidRDefault="009D5B45" w:rsidP="009D5B45">
            <w:pPr>
              <w:autoSpaceDE w:val="0"/>
              <w:autoSpaceDN w:val="0"/>
              <w:adjustRightInd w:val="0"/>
              <w:ind w:firstLine="540"/>
              <w:rPr>
                <w:sz w:val="24"/>
                <w:szCs w:val="24"/>
              </w:rPr>
            </w:pPr>
            <w:r w:rsidRPr="003B3388">
              <w:rPr>
                <w:sz w:val="24"/>
                <w:szCs w:val="24"/>
              </w:rPr>
              <w:t xml:space="preserve">– законодательства края о молодежной политике, которое должно определить цели, принципы и приоритеты </w:t>
            </w:r>
            <w:r w:rsidRPr="003B3388">
              <w:rPr>
                <w:sz w:val="24"/>
                <w:szCs w:val="24"/>
              </w:rPr>
              <w:lastRenderedPageBreak/>
              <w:t>государственной молодежной политики на современном этапе и перспективу;</w:t>
            </w:r>
          </w:p>
          <w:p w:rsidR="009D5B45" w:rsidRPr="003B3388" w:rsidRDefault="009D5B45" w:rsidP="009D5B45">
            <w:pPr>
              <w:autoSpaceDE w:val="0"/>
              <w:autoSpaceDN w:val="0"/>
              <w:adjustRightInd w:val="0"/>
              <w:ind w:firstLine="540"/>
              <w:rPr>
                <w:sz w:val="24"/>
                <w:szCs w:val="24"/>
              </w:rPr>
            </w:pPr>
            <w:r w:rsidRPr="003B3388">
              <w:rPr>
                <w:sz w:val="24"/>
                <w:szCs w:val="24"/>
              </w:rPr>
              <w:t>– механизма, позволяющего совмещать воспитание детей и уход за ними с трудовой деятельностью, переподготовкой и поддержанием (развитием) трудовых навыков;</w:t>
            </w:r>
          </w:p>
          <w:p w:rsidR="009D5B45" w:rsidRPr="003B3388" w:rsidRDefault="009D5B45" w:rsidP="009D5B45">
            <w:pPr>
              <w:autoSpaceDE w:val="0"/>
              <w:autoSpaceDN w:val="0"/>
              <w:adjustRightInd w:val="0"/>
              <w:ind w:firstLine="540"/>
              <w:rPr>
                <w:b/>
                <w:sz w:val="24"/>
                <w:szCs w:val="24"/>
              </w:rPr>
            </w:pPr>
            <w:r w:rsidRPr="003B3388">
              <w:rPr>
                <w:sz w:val="24"/>
                <w:szCs w:val="24"/>
              </w:rPr>
              <w:t>– механизма обеспечения граждан в сельской местности надлежащими жилищными условиями</w:t>
            </w:r>
          </w:p>
        </w:tc>
        <w:tc>
          <w:tcPr>
            <w:tcW w:w="7087" w:type="dxa"/>
            <w:vAlign w:val="center"/>
          </w:tcPr>
          <w:p w:rsidR="009D5B45" w:rsidRPr="003B3388" w:rsidRDefault="009D5B45" w:rsidP="009D5B45">
            <w:pPr>
              <w:widowControl w:val="0"/>
              <w:autoSpaceDE w:val="0"/>
              <w:autoSpaceDN w:val="0"/>
              <w:adjustRightInd w:val="0"/>
              <w:rPr>
                <w:sz w:val="24"/>
                <w:szCs w:val="24"/>
              </w:rPr>
            </w:pPr>
            <w:r w:rsidRPr="003B3388">
              <w:rPr>
                <w:sz w:val="24"/>
                <w:szCs w:val="24"/>
              </w:rPr>
              <w:lastRenderedPageBreak/>
              <w:t xml:space="preserve">В целях развития молодежной политики в Алтайском крае утверждена государственная </w:t>
            </w:r>
            <w:hyperlink r:id="rId38" w:history="1">
              <w:r w:rsidRPr="003B3388">
                <w:rPr>
                  <w:sz w:val="24"/>
                  <w:szCs w:val="24"/>
                </w:rPr>
                <w:t>программ</w:t>
              </w:r>
            </w:hyperlink>
            <w:r w:rsidRPr="003B3388">
              <w:rPr>
                <w:sz w:val="24"/>
                <w:szCs w:val="24"/>
              </w:rPr>
              <w:t>а Алтайского края «Развитие образования и молодежной политики в Алтайском крае» на 2014 - 2020 годы  от 20</w:t>
            </w:r>
            <w:r w:rsidR="002C53DF">
              <w:rPr>
                <w:sz w:val="24"/>
                <w:szCs w:val="24"/>
              </w:rPr>
              <w:t xml:space="preserve"> декабря </w:t>
            </w:r>
            <w:r w:rsidRPr="003B3388">
              <w:rPr>
                <w:sz w:val="24"/>
                <w:szCs w:val="24"/>
              </w:rPr>
              <w:t>2013</w:t>
            </w:r>
            <w:r w:rsidR="002C53DF">
              <w:rPr>
                <w:sz w:val="24"/>
                <w:szCs w:val="24"/>
              </w:rPr>
              <w:t xml:space="preserve"> года</w:t>
            </w:r>
            <w:r w:rsidRPr="003B3388">
              <w:rPr>
                <w:sz w:val="24"/>
                <w:szCs w:val="24"/>
              </w:rPr>
              <w:t xml:space="preserve"> № 670. </w:t>
            </w:r>
            <w:hyperlink r:id="rId39" w:history="1">
              <w:r w:rsidRPr="003B3388">
                <w:rPr>
                  <w:i/>
                  <w:iCs/>
                  <w:sz w:val="24"/>
                  <w:szCs w:val="24"/>
                </w:rPr>
                <w:br/>
              </w:r>
            </w:hyperlink>
            <w:r w:rsidRPr="003B3388">
              <w:rPr>
                <w:sz w:val="24"/>
                <w:szCs w:val="24"/>
              </w:rPr>
              <w:t>Действует Закон Алтайского кра</w:t>
            </w:r>
            <w:r w:rsidR="002C53DF">
              <w:rPr>
                <w:sz w:val="24"/>
                <w:szCs w:val="24"/>
              </w:rPr>
              <w:t xml:space="preserve">я от </w:t>
            </w:r>
            <w:r w:rsidRPr="003B3388">
              <w:rPr>
                <w:sz w:val="24"/>
                <w:szCs w:val="24"/>
              </w:rPr>
              <w:t>5</w:t>
            </w:r>
            <w:r w:rsidR="002C53DF">
              <w:rPr>
                <w:sz w:val="24"/>
                <w:szCs w:val="24"/>
              </w:rPr>
              <w:t xml:space="preserve"> ноября </w:t>
            </w:r>
            <w:r w:rsidRPr="003B3388">
              <w:rPr>
                <w:sz w:val="24"/>
                <w:szCs w:val="24"/>
              </w:rPr>
              <w:t>2001</w:t>
            </w:r>
            <w:r w:rsidR="002C53DF">
              <w:rPr>
                <w:sz w:val="24"/>
                <w:szCs w:val="24"/>
              </w:rPr>
              <w:t xml:space="preserve"> года № 87-ЗС (ред. от </w:t>
            </w:r>
            <w:r w:rsidRPr="003B3388">
              <w:rPr>
                <w:sz w:val="24"/>
                <w:szCs w:val="24"/>
              </w:rPr>
              <w:t>5</w:t>
            </w:r>
            <w:r w:rsidR="002C53DF">
              <w:rPr>
                <w:sz w:val="24"/>
                <w:szCs w:val="24"/>
              </w:rPr>
              <w:t xml:space="preserve"> сентября </w:t>
            </w:r>
            <w:r w:rsidRPr="003B3388">
              <w:rPr>
                <w:sz w:val="24"/>
                <w:szCs w:val="24"/>
              </w:rPr>
              <w:t>2014</w:t>
            </w:r>
            <w:r w:rsidR="002C53DF">
              <w:rPr>
                <w:sz w:val="24"/>
                <w:szCs w:val="24"/>
              </w:rPr>
              <w:t xml:space="preserve"> года</w:t>
            </w:r>
            <w:r w:rsidRPr="003B3388">
              <w:rPr>
                <w:sz w:val="24"/>
                <w:szCs w:val="24"/>
              </w:rPr>
              <w:t xml:space="preserve">) «О государственной региональной </w:t>
            </w:r>
            <w:r w:rsidRPr="003B3388">
              <w:rPr>
                <w:sz w:val="24"/>
                <w:szCs w:val="24"/>
              </w:rPr>
              <w:lastRenderedPageBreak/>
              <w:t xml:space="preserve">молодежной политике в Алтайском крае» установивший основы государственной региональной молодежной политики как составной части государственной молодежной политики Российской Федерации. Он определяет содержание, общие принципы, гарантии и приоритеты данной политики. В закон постоянно вносятся изменения </w:t>
            </w:r>
            <w:r w:rsidR="009E1EB7" w:rsidRPr="003B3388">
              <w:rPr>
                <w:sz w:val="24"/>
                <w:szCs w:val="24"/>
              </w:rPr>
              <w:t>(</w:t>
            </w:r>
            <w:r w:rsidRPr="003B3388">
              <w:rPr>
                <w:sz w:val="24"/>
                <w:szCs w:val="24"/>
              </w:rPr>
              <w:t>31</w:t>
            </w:r>
            <w:r w:rsidR="002C53DF">
              <w:rPr>
                <w:sz w:val="24"/>
                <w:szCs w:val="24"/>
              </w:rPr>
              <w:t xml:space="preserve"> декабря </w:t>
            </w:r>
            <w:r w:rsidRPr="003B3388">
              <w:rPr>
                <w:sz w:val="24"/>
                <w:szCs w:val="24"/>
              </w:rPr>
              <w:t>2013</w:t>
            </w:r>
            <w:r w:rsidR="002C53DF">
              <w:rPr>
                <w:sz w:val="24"/>
                <w:szCs w:val="24"/>
              </w:rPr>
              <w:t xml:space="preserve"> года</w:t>
            </w:r>
            <w:r w:rsidRPr="003B3388">
              <w:rPr>
                <w:sz w:val="24"/>
                <w:szCs w:val="24"/>
              </w:rPr>
              <w:t xml:space="preserve"> </w:t>
            </w:r>
            <w:hyperlink r:id="rId40" w:history="1">
              <w:r w:rsidR="002C53DF">
                <w:rPr>
                  <w:sz w:val="24"/>
                  <w:szCs w:val="24"/>
                </w:rPr>
                <w:t>№</w:t>
              </w:r>
              <w:r w:rsidRPr="003B3388">
                <w:rPr>
                  <w:sz w:val="24"/>
                  <w:szCs w:val="24"/>
                </w:rPr>
                <w:t xml:space="preserve"> 97-ЗС</w:t>
              </w:r>
            </w:hyperlink>
            <w:r w:rsidRPr="003B3388">
              <w:rPr>
                <w:sz w:val="24"/>
                <w:szCs w:val="24"/>
              </w:rPr>
              <w:t xml:space="preserve">, </w:t>
            </w:r>
            <w:r w:rsidR="002C53DF">
              <w:rPr>
                <w:sz w:val="24"/>
                <w:szCs w:val="24"/>
              </w:rPr>
              <w:t xml:space="preserve">   </w:t>
            </w:r>
            <w:r w:rsidRPr="003B3388">
              <w:rPr>
                <w:sz w:val="24"/>
                <w:szCs w:val="24"/>
              </w:rPr>
              <w:t>от 10</w:t>
            </w:r>
            <w:r w:rsidR="002C53DF">
              <w:rPr>
                <w:sz w:val="24"/>
                <w:szCs w:val="24"/>
              </w:rPr>
              <w:t xml:space="preserve"> февраля </w:t>
            </w:r>
            <w:r w:rsidRPr="003B3388">
              <w:rPr>
                <w:sz w:val="24"/>
                <w:szCs w:val="24"/>
              </w:rPr>
              <w:t>2014</w:t>
            </w:r>
            <w:r w:rsidR="002C53DF">
              <w:rPr>
                <w:sz w:val="24"/>
                <w:szCs w:val="24"/>
              </w:rPr>
              <w:t xml:space="preserve"> года</w:t>
            </w:r>
            <w:r w:rsidRPr="003B3388">
              <w:rPr>
                <w:sz w:val="24"/>
                <w:szCs w:val="24"/>
              </w:rPr>
              <w:t xml:space="preserve"> </w:t>
            </w:r>
            <w:hyperlink r:id="rId41" w:history="1">
              <w:r w:rsidRPr="003B3388">
                <w:rPr>
                  <w:sz w:val="24"/>
                  <w:szCs w:val="24"/>
                </w:rPr>
                <w:t>№ 11-ЗС</w:t>
              </w:r>
            </w:hyperlink>
            <w:r w:rsidR="002C53DF">
              <w:rPr>
                <w:sz w:val="24"/>
                <w:szCs w:val="24"/>
              </w:rPr>
              <w:t xml:space="preserve">, от </w:t>
            </w:r>
            <w:r w:rsidRPr="003B3388">
              <w:rPr>
                <w:sz w:val="24"/>
                <w:szCs w:val="24"/>
              </w:rPr>
              <w:t>5</w:t>
            </w:r>
            <w:r w:rsidR="002C53DF">
              <w:rPr>
                <w:sz w:val="24"/>
                <w:szCs w:val="24"/>
              </w:rPr>
              <w:t xml:space="preserve"> сентября </w:t>
            </w:r>
            <w:r w:rsidRPr="003B3388">
              <w:rPr>
                <w:sz w:val="24"/>
                <w:szCs w:val="24"/>
              </w:rPr>
              <w:t>2014</w:t>
            </w:r>
            <w:r w:rsidR="002C53DF">
              <w:rPr>
                <w:sz w:val="24"/>
                <w:szCs w:val="24"/>
              </w:rPr>
              <w:t xml:space="preserve"> года</w:t>
            </w:r>
            <w:r w:rsidRPr="003B3388">
              <w:rPr>
                <w:sz w:val="24"/>
                <w:szCs w:val="24"/>
              </w:rPr>
              <w:t xml:space="preserve"> </w:t>
            </w:r>
            <w:r w:rsidR="002C53DF">
              <w:rPr>
                <w:sz w:val="24"/>
                <w:szCs w:val="24"/>
              </w:rPr>
              <w:t xml:space="preserve">            </w:t>
            </w:r>
            <w:r w:rsidRPr="003B3388">
              <w:rPr>
                <w:sz w:val="24"/>
                <w:szCs w:val="24"/>
              </w:rPr>
              <w:t>№ 65-ЗС</w:t>
            </w:r>
            <w:r w:rsidR="009E1EB7" w:rsidRPr="003B3388">
              <w:rPr>
                <w:sz w:val="24"/>
                <w:szCs w:val="24"/>
              </w:rPr>
              <w:t>).</w:t>
            </w:r>
          </w:p>
          <w:p w:rsidR="009D5B45" w:rsidRPr="003B3388" w:rsidRDefault="009D5B45" w:rsidP="009D5B45">
            <w:pPr>
              <w:widowControl w:val="0"/>
              <w:autoSpaceDE w:val="0"/>
              <w:autoSpaceDN w:val="0"/>
              <w:adjustRightInd w:val="0"/>
              <w:rPr>
                <w:sz w:val="24"/>
                <w:szCs w:val="24"/>
              </w:rPr>
            </w:pPr>
            <w:r w:rsidRPr="003B3388">
              <w:rPr>
                <w:sz w:val="24"/>
                <w:szCs w:val="24"/>
              </w:rPr>
              <w:t>Вопросы обеспечения граждан в сельской местности жильем урегулированы следующими нормативными правовыми актами:</w:t>
            </w:r>
          </w:p>
          <w:p w:rsidR="009D5B45" w:rsidRDefault="009D5B45" w:rsidP="002C53DF">
            <w:pPr>
              <w:widowControl w:val="0"/>
              <w:autoSpaceDE w:val="0"/>
              <w:autoSpaceDN w:val="0"/>
              <w:adjustRightInd w:val="0"/>
              <w:rPr>
                <w:sz w:val="24"/>
                <w:szCs w:val="24"/>
              </w:rPr>
            </w:pPr>
            <w:r w:rsidRPr="003B3388">
              <w:rPr>
                <w:sz w:val="24"/>
                <w:szCs w:val="24"/>
              </w:rPr>
              <w:t>Постановление Администрации Алтайского края от 19</w:t>
            </w:r>
            <w:r w:rsidR="002C53DF">
              <w:rPr>
                <w:sz w:val="24"/>
                <w:szCs w:val="24"/>
              </w:rPr>
              <w:t xml:space="preserve"> марта    </w:t>
            </w:r>
            <w:r w:rsidRPr="003B3388">
              <w:rPr>
                <w:sz w:val="24"/>
                <w:szCs w:val="24"/>
              </w:rPr>
              <w:t>2014</w:t>
            </w:r>
            <w:r w:rsidR="002C53DF">
              <w:rPr>
                <w:sz w:val="24"/>
                <w:szCs w:val="24"/>
              </w:rPr>
              <w:t xml:space="preserve"> года</w:t>
            </w:r>
            <w:r w:rsidRPr="003B3388">
              <w:rPr>
                <w:sz w:val="24"/>
                <w:szCs w:val="24"/>
              </w:rPr>
              <w:t xml:space="preserve"> № 120 «Об утверждении порядка предоставления гражданам, проживающим в сельской местности Алтайского края, в том числе молодым семьям и молодым специалистам, социальных выплат на строительство (приобретение) жилья»; Постановление Администрации Алтайского края от 29</w:t>
            </w:r>
            <w:r w:rsidR="002C53DF">
              <w:rPr>
                <w:sz w:val="24"/>
                <w:szCs w:val="24"/>
              </w:rPr>
              <w:t xml:space="preserve"> февраля </w:t>
            </w:r>
            <w:r w:rsidRPr="003B3388">
              <w:rPr>
                <w:sz w:val="24"/>
                <w:szCs w:val="24"/>
              </w:rPr>
              <w:t>2012 № 99; «Об утверждении Правил предоставления компенсации расходов на оплату жилого помещения, отопления и освещения педагогическим работникам, работающим в краевых и муниципальных образовательных учреждениях и проживающим в сельской местности, рабочих поселках (поселках городского типа) Алтайского края»; Постановление Администрации Алтайского края от 31</w:t>
            </w:r>
            <w:r w:rsidR="002C53DF">
              <w:rPr>
                <w:sz w:val="24"/>
                <w:szCs w:val="24"/>
              </w:rPr>
              <w:t xml:space="preserve"> ноября </w:t>
            </w:r>
            <w:r w:rsidRPr="003B3388">
              <w:rPr>
                <w:sz w:val="24"/>
                <w:szCs w:val="24"/>
              </w:rPr>
              <w:t>2014</w:t>
            </w:r>
            <w:r w:rsidR="002C53DF">
              <w:rPr>
                <w:sz w:val="24"/>
                <w:szCs w:val="24"/>
              </w:rPr>
              <w:t xml:space="preserve"> года</w:t>
            </w:r>
            <w:r w:rsidRPr="003B3388">
              <w:rPr>
                <w:sz w:val="24"/>
                <w:szCs w:val="24"/>
              </w:rPr>
              <w:t xml:space="preserve"> № 503 «Об утверждении государственной программы Алтайского края </w:t>
            </w:r>
            <w:r w:rsidR="002C53DF">
              <w:rPr>
                <w:sz w:val="24"/>
                <w:szCs w:val="24"/>
              </w:rPr>
              <w:t>«</w:t>
            </w:r>
            <w:r w:rsidRPr="003B3388">
              <w:rPr>
                <w:sz w:val="24"/>
                <w:szCs w:val="24"/>
              </w:rPr>
              <w:t>Обеспечение доступным и комфортным жильем населения Алтайского края» на 2014 - 2020 годы»</w:t>
            </w:r>
          </w:p>
          <w:p w:rsidR="002C53DF" w:rsidRPr="003B3388" w:rsidRDefault="002C53DF" w:rsidP="002C53DF">
            <w:pPr>
              <w:widowControl w:val="0"/>
              <w:autoSpaceDE w:val="0"/>
              <w:autoSpaceDN w:val="0"/>
              <w:adjustRightInd w:val="0"/>
              <w:rPr>
                <w:sz w:val="24"/>
                <w:szCs w:val="24"/>
              </w:rPr>
            </w:pP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E1EB7">
            <w:pPr>
              <w:autoSpaceDE w:val="0"/>
              <w:autoSpaceDN w:val="0"/>
              <w:adjustRightInd w:val="0"/>
              <w:ind w:firstLine="540"/>
              <w:rPr>
                <w:b/>
                <w:sz w:val="24"/>
                <w:szCs w:val="24"/>
              </w:rPr>
            </w:pPr>
            <w:r w:rsidRPr="003B3388">
              <w:rPr>
                <w:b/>
                <w:sz w:val="24"/>
                <w:szCs w:val="24"/>
              </w:rPr>
              <w:t xml:space="preserve">3.1.5.3. </w:t>
            </w:r>
            <w:r w:rsidRPr="003B3388">
              <w:rPr>
                <w:sz w:val="24"/>
                <w:szCs w:val="24"/>
              </w:rPr>
              <w:t>Во втором полугодии 2014 года планируется рассмотрение и принятие базового закона Алтайского края «О социальном обслуживании населения» в связи с принятием Федерального закона от 28 декабря 2013 года № 442-ФЗ</w:t>
            </w:r>
            <w:r w:rsidR="009E1EB7" w:rsidRPr="003B3388">
              <w:rPr>
                <w:sz w:val="24"/>
                <w:szCs w:val="24"/>
              </w:rPr>
              <w:t xml:space="preserve"> </w:t>
            </w:r>
            <w:r w:rsidRPr="003B3388">
              <w:rPr>
                <w:sz w:val="24"/>
                <w:szCs w:val="24"/>
              </w:rPr>
              <w:t xml:space="preserve">«Об основах социального обслуживания граждан в Российской Федерации». В нем, в частности, планируется законодательно </w:t>
            </w:r>
            <w:r w:rsidRPr="003B3388">
              <w:rPr>
                <w:sz w:val="24"/>
                <w:szCs w:val="24"/>
              </w:rPr>
              <w:lastRenderedPageBreak/>
              <w:t>отразить вопросы действия социального контракта в Алтайском крае</w:t>
            </w:r>
          </w:p>
        </w:tc>
        <w:tc>
          <w:tcPr>
            <w:tcW w:w="7087" w:type="dxa"/>
            <w:vAlign w:val="center"/>
          </w:tcPr>
          <w:p w:rsidR="009D5B45" w:rsidRPr="003B3388" w:rsidRDefault="009D5B45" w:rsidP="009D5B45">
            <w:pPr>
              <w:rPr>
                <w:sz w:val="24"/>
                <w:szCs w:val="24"/>
              </w:rPr>
            </w:pPr>
            <w:r w:rsidRPr="003B3388">
              <w:rPr>
                <w:sz w:val="24"/>
                <w:szCs w:val="24"/>
              </w:rPr>
              <w:lastRenderedPageBreak/>
              <w:t xml:space="preserve">В соответствии с Федеральным законом «Об основах социального обслуживания граждан в Российской Федерации» приняты два закона: «О полномочиях органов государственной власти Алтайского края в сфере социального обслуживания граждан» и «О перечне социальных услуг, предоставляемых поставщиками социальных услуг в Алтайском крае» и около </w:t>
            </w:r>
            <w:r w:rsidRPr="003B3388">
              <w:rPr>
                <w:spacing w:val="-1"/>
                <w:sz w:val="24"/>
                <w:szCs w:val="24"/>
              </w:rPr>
              <w:t xml:space="preserve">20 нормативных </w:t>
            </w:r>
            <w:r w:rsidRPr="003B3388">
              <w:rPr>
                <w:spacing w:val="-1"/>
                <w:sz w:val="24"/>
                <w:szCs w:val="24"/>
              </w:rPr>
              <w:lastRenderedPageBreak/>
              <w:t>правовых актов</w:t>
            </w:r>
            <w:r w:rsidRPr="003B3388">
              <w:rPr>
                <w:sz w:val="24"/>
                <w:szCs w:val="24"/>
              </w:rPr>
              <w:t xml:space="preserve">. Законами разграничены полномочия органов государственной власти Алтайского края в сфере социального обслуживания граждан и установлен перечень социальных услуг, предоставляемых гражданам на дому, в полустационарной и стационарной формах социального обслуживания. </w:t>
            </w:r>
          </w:p>
          <w:p w:rsidR="009D5B45" w:rsidRPr="003B3388" w:rsidRDefault="009D5B45" w:rsidP="009D5B45">
            <w:pPr>
              <w:jc w:val="left"/>
              <w:rPr>
                <w:sz w:val="24"/>
                <w:szCs w:val="24"/>
              </w:rPr>
            </w:pPr>
            <w:r w:rsidRPr="003B3388">
              <w:rPr>
                <w:sz w:val="24"/>
                <w:szCs w:val="24"/>
              </w:rPr>
              <w:t>Отдельный закон Алтайского края «О социальном обслуж</w:t>
            </w:r>
            <w:r w:rsidR="002C53DF">
              <w:rPr>
                <w:sz w:val="24"/>
                <w:szCs w:val="24"/>
              </w:rPr>
              <w:t>ивании населения» не принимался</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b/>
                <w:sz w:val="24"/>
                <w:szCs w:val="24"/>
              </w:rPr>
            </w:pPr>
            <w:r w:rsidRPr="003B3388">
              <w:rPr>
                <w:b/>
                <w:sz w:val="24"/>
                <w:szCs w:val="24"/>
              </w:rPr>
              <w:t xml:space="preserve">3.1.5.4. </w:t>
            </w:r>
            <w:r w:rsidRPr="003B3388">
              <w:rPr>
                <w:sz w:val="24"/>
                <w:szCs w:val="24"/>
              </w:rPr>
              <w:t xml:space="preserve">Образовательная отрасль законодательства в последнее время становится одной из самых динамичных. Национальное законодательство развивается под влиянием процесса унификации законодательства об образовании на международном уровне. Появляются комплексные институты в рамках образовательного, экологического, военного законодательства, законодательства в сфере спорта, культуры. Усиливаются диспозитивные начала в виде увеличения автономии образовательных организаций в формировании источников своего финансирования. Учитывая данные тенденции, а также в связи с динамикой федерального законодательства, будет продолжено совершенствование законодательства Алтайского края для обеспечения реализации Федерального закона от 29 декабря 2012 года № 273-ФЗ </w:t>
            </w:r>
            <w:r w:rsidR="002C53DF">
              <w:rPr>
                <w:sz w:val="24"/>
                <w:szCs w:val="24"/>
              </w:rPr>
              <w:t xml:space="preserve">          </w:t>
            </w:r>
            <w:r w:rsidRPr="003B3388">
              <w:rPr>
                <w:sz w:val="24"/>
                <w:szCs w:val="24"/>
              </w:rPr>
              <w:t>«Об образовании в Российской Федерации»</w:t>
            </w:r>
          </w:p>
        </w:tc>
        <w:tc>
          <w:tcPr>
            <w:tcW w:w="7087" w:type="dxa"/>
            <w:vAlign w:val="center"/>
          </w:tcPr>
          <w:p w:rsidR="009D5B45" w:rsidRPr="003B3388" w:rsidRDefault="009D5B45" w:rsidP="002C53DF">
            <w:pPr>
              <w:autoSpaceDE w:val="0"/>
              <w:autoSpaceDN w:val="0"/>
              <w:adjustRightInd w:val="0"/>
              <w:rPr>
                <w:sz w:val="24"/>
                <w:szCs w:val="24"/>
              </w:rPr>
            </w:pPr>
            <w:r w:rsidRPr="003B3388">
              <w:rPr>
                <w:rFonts w:eastAsiaTheme="minorEastAsia"/>
                <w:bCs/>
                <w:sz w:val="24"/>
                <w:szCs w:val="24"/>
              </w:rPr>
              <w:t>В соответствии с Федеральным законом от 29</w:t>
            </w:r>
            <w:r w:rsidR="002C53DF">
              <w:rPr>
                <w:rFonts w:eastAsiaTheme="minorEastAsia"/>
                <w:bCs/>
                <w:sz w:val="24"/>
                <w:szCs w:val="24"/>
              </w:rPr>
              <w:t xml:space="preserve"> декабря </w:t>
            </w:r>
            <w:r w:rsidRPr="003B3388">
              <w:rPr>
                <w:rFonts w:eastAsiaTheme="minorEastAsia"/>
                <w:bCs/>
                <w:sz w:val="24"/>
                <w:szCs w:val="24"/>
              </w:rPr>
              <w:t>2012</w:t>
            </w:r>
            <w:r w:rsidR="002C53DF">
              <w:rPr>
                <w:rFonts w:eastAsiaTheme="minorEastAsia"/>
                <w:bCs/>
                <w:sz w:val="24"/>
                <w:szCs w:val="24"/>
              </w:rPr>
              <w:t xml:space="preserve"> года</w:t>
            </w:r>
            <w:r w:rsidRPr="003B3388">
              <w:rPr>
                <w:rFonts w:eastAsiaTheme="minorEastAsia"/>
                <w:bCs/>
                <w:sz w:val="24"/>
                <w:szCs w:val="24"/>
              </w:rPr>
              <w:t xml:space="preserve"> № 273-ФЗ «Об образовании в Российской Федерации», а также в целях совершенствования законодательства Алтайского края в области образования принят </w:t>
            </w:r>
            <w:r w:rsidR="009E1EB7" w:rsidRPr="003B3388">
              <w:rPr>
                <w:rFonts w:eastAsiaTheme="minorEastAsia"/>
                <w:bCs/>
                <w:sz w:val="24"/>
                <w:szCs w:val="24"/>
              </w:rPr>
              <w:t xml:space="preserve">закон от </w:t>
            </w:r>
            <w:r w:rsidR="009E1EB7" w:rsidRPr="003B3388">
              <w:rPr>
                <w:sz w:val="24"/>
                <w:szCs w:val="24"/>
              </w:rPr>
              <w:t xml:space="preserve">4 сентября 2013 года </w:t>
            </w:r>
            <w:r w:rsidR="002C53DF">
              <w:rPr>
                <w:sz w:val="24"/>
                <w:szCs w:val="24"/>
              </w:rPr>
              <w:t xml:space="preserve">         </w:t>
            </w:r>
            <w:r w:rsidRPr="003B3388">
              <w:rPr>
                <w:rFonts w:eastAsiaTheme="minorEastAsia"/>
                <w:bCs/>
                <w:sz w:val="24"/>
                <w:szCs w:val="24"/>
              </w:rPr>
              <w:t>№</w:t>
            </w:r>
            <w:r w:rsidRPr="003B3388">
              <w:rPr>
                <w:sz w:val="24"/>
                <w:szCs w:val="24"/>
              </w:rPr>
              <w:t> 56-ЗС.</w:t>
            </w:r>
            <w:r w:rsidRPr="003B3388">
              <w:rPr>
                <w:rFonts w:eastAsiaTheme="minorEastAsia"/>
                <w:b/>
                <w:bCs/>
                <w:sz w:val="24"/>
                <w:szCs w:val="24"/>
              </w:rPr>
              <w:t xml:space="preserve"> </w:t>
            </w:r>
            <w:hyperlink r:id="rId42" w:history="1">
              <w:r w:rsidRPr="003B3388">
                <w:rPr>
                  <w:rFonts w:eastAsiaTheme="minorEastAsia"/>
                  <w:bCs/>
                  <w:sz w:val="24"/>
                  <w:szCs w:val="24"/>
                </w:rPr>
                <w:t>Закон</w:t>
              </w:r>
            </w:hyperlink>
            <w:r w:rsidRPr="003B3388">
              <w:rPr>
                <w:rFonts w:eastAsiaTheme="minorEastAsia"/>
                <w:bCs/>
                <w:sz w:val="24"/>
                <w:szCs w:val="24"/>
              </w:rPr>
              <w:t xml:space="preserve"> закрепляет основы правового регулирования отношений в сфере образования в Алтайском крае, интегрируя как общие положения, так и положения, регулирующие отношения в отдельных подсистемах образования (дошкольное, общее, среднее профессиональное образование). </w:t>
            </w:r>
            <w:hyperlink r:id="rId43" w:history="1">
              <w:r w:rsidRPr="003B3388">
                <w:rPr>
                  <w:rFonts w:eastAsiaTheme="minorEastAsia"/>
                  <w:bCs/>
                  <w:sz w:val="24"/>
                  <w:szCs w:val="24"/>
                </w:rPr>
                <w:t>Закон</w:t>
              </w:r>
            </w:hyperlink>
            <w:r w:rsidRPr="003B3388">
              <w:rPr>
                <w:rFonts w:eastAsiaTheme="minorEastAsia"/>
                <w:bCs/>
                <w:sz w:val="24"/>
                <w:szCs w:val="24"/>
              </w:rPr>
              <w:t>ом сохраняются базовые принципы и нормы, закрепленные действующим законодательством Алтайского края об образовании и оправдавшие себя на практике</w:t>
            </w:r>
            <w:r w:rsidR="00800A43" w:rsidRPr="003B3388">
              <w:rPr>
                <w:rFonts w:eastAsiaTheme="minorEastAsia"/>
                <w:bCs/>
                <w:sz w:val="24"/>
                <w:szCs w:val="24"/>
              </w:rPr>
              <w:t xml:space="preserve">, </w:t>
            </w:r>
            <w:r w:rsidRPr="003B3388">
              <w:rPr>
                <w:sz w:val="24"/>
                <w:szCs w:val="24"/>
              </w:rPr>
              <w:t>введено новое понятие - «организации, осуществляющие образовательную деятельность», к которым относятся собственно образовательные организации и иные организации, осуществляющие обучение. Установлены принципы развития системы образования в Алтайском крае и структура общественного управления в сфере образования, предусмотрено осуществление образовательными организациями инновационной деятельности. В законе сохранены отдельные положения, касающиеся системы профессионального образования и кадетского образования в Алтайском крае.</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b/>
                <w:sz w:val="24"/>
                <w:szCs w:val="24"/>
              </w:rPr>
            </w:pPr>
            <w:r w:rsidRPr="003B3388">
              <w:rPr>
                <w:b/>
                <w:sz w:val="24"/>
                <w:szCs w:val="24"/>
              </w:rPr>
              <w:t xml:space="preserve">3.1.5.5. </w:t>
            </w:r>
            <w:r w:rsidRPr="003B3388">
              <w:rPr>
                <w:sz w:val="24"/>
                <w:szCs w:val="24"/>
              </w:rPr>
              <w:t>Фракция «КПРФ» предлагает вернуться к рассмотрению вопроса о правовом статусе лиц, относящихся к так называемой «категории детей войны»</w:t>
            </w:r>
          </w:p>
        </w:tc>
        <w:tc>
          <w:tcPr>
            <w:tcW w:w="7087" w:type="dxa"/>
            <w:vAlign w:val="center"/>
          </w:tcPr>
          <w:p w:rsidR="009D5B45" w:rsidRPr="003B3388" w:rsidRDefault="009D5B45" w:rsidP="00800A43">
            <w:pPr>
              <w:rPr>
                <w:sz w:val="24"/>
                <w:szCs w:val="24"/>
              </w:rPr>
            </w:pPr>
            <w:r w:rsidRPr="003B3388">
              <w:rPr>
                <w:sz w:val="24"/>
                <w:szCs w:val="24"/>
              </w:rPr>
              <w:t xml:space="preserve">Создана рабочая группа по разработке проекта закона Алтайского края, направленного на установление статуса гражданам, чье детство </w:t>
            </w:r>
            <w:r w:rsidRPr="003B3388">
              <w:rPr>
                <w:bCs/>
                <w:sz w:val="24"/>
                <w:szCs w:val="24"/>
              </w:rPr>
              <w:t>совпало с годами Второй мировой войны. Принятие закона планируется в первом полугодии 2015 года</w:t>
            </w:r>
          </w:p>
        </w:tc>
      </w:tr>
      <w:tr w:rsidR="00F364ED" w:rsidRPr="003B3388" w:rsidTr="009D5B45">
        <w:trPr>
          <w:trHeight w:val="280"/>
        </w:trPr>
        <w:tc>
          <w:tcPr>
            <w:tcW w:w="14884" w:type="dxa"/>
            <w:gridSpan w:val="3"/>
            <w:vAlign w:val="center"/>
          </w:tcPr>
          <w:p w:rsidR="009D5B45" w:rsidRPr="003B3388" w:rsidRDefault="009D5B45" w:rsidP="009D5B45">
            <w:pPr>
              <w:pStyle w:val="3"/>
              <w:suppressAutoHyphens/>
              <w:spacing w:before="240"/>
              <w:jc w:val="center"/>
              <w:outlineLvl w:val="2"/>
              <w:rPr>
                <w:rFonts w:ascii="Times New Roman" w:hAnsi="Times New Roman" w:cs="Times New Roman"/>
                <w:b/>
                <w:color w:val="auto"/>
              </w:rPr>
            </w:pPr>
            <w:bookmarkStart w:id="16" w:name="_Toc354562683"/>
            <w:bookmarkStart w:id="17" w:name="_Toc356834821"/>
            <w:bookmarkStart w:id="18" w:name="_Toc385239830"/>
            <w:r w:rsidRPr="003B3388">
              <w:rPr>
                <w:rFonts w:ascii="Times New Roman" w:hAnsi="Times New Roman" w:cs="Times New Roman"/>
                <w:b/>
                <w:color w:val="auto"/>
              </w:rPr>
              <w:lastRenderedPageBreak/>
              <w:t>3.1.6. Предложения по совершенствованию правового регулирования в сфере сельского хозяйства и природопользования</w:t>
            </w:r>
            <w:bookmarkEnd w:id="16"/>
            <w:bookmarkEnd w:id="17"/>
            <w:bookmarkEnd w:id="18"/>
          </w:p>
          <w:p w:rsidR="009D5B45" w:rsidRPr="003B3388" w:rsidRDefault="009D5B45" w:rsidP="009D5B45">
            <w:pPr>
              <w:jc w:val="center"/>
              <w:rPr>
                <w:sz w:val="24"/>
                <w:szCs w:val="24"/>
              </w:rPr>
            </w:pPr>
            <w:r w:rsidRPr="003B3388">
              <w:rPr>
                <w:i/>
                <w:sz w:val="24"/>
                <w:szCs w:val="24"/>
              </w:rPr>
              <w:t>профильный комитет Законодательного Собрания – по аграрной политике и природопользованию</w:t>
            </w:r>
          </w:p>
        </w:tc>
      </w:tr>
      <w:tr w:rsidR="00F364ED" w:rsidRPr="003B3388" w:rsidTr="00B70C37">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b/>
                <w:sz w:val="24"/>
                <w:szCs w:val="24"/>
              </w:rPr>
            </w:pPr>
            <w:r w:rsidRPr="003B3388">
              <w:rPr>
                <w:b/>
                <w:sz w:val="24"/>
                <w:szCs w:val="24"/>
              </w:rPr>
              <w:t xml:space="preserve">3.1.6.1. </w:t>
            </w:r>
            <w:r w:rsidRPr="003B3388">
              <w:rPr>
                <w:sz w:val="24"/>
                <w:szCs w:val="24"/>
              </w:rPr>
              <w:t>Будет продолжена работа по совершенствованию экологического законодательства Алтайского края. Одна из главных задач законодателя - создание оптимальных правовых условий для реализации права человека и гражданина на благоприятную окружающую среду, выполнения им обязанности по сохранению природной среды, бережному отношению к природным богатствам. Не менее важной задачей, стоящей перед краевым экологическим законодательством, является правовое обеспечение снижения негативного воздействия хозяйственной и иной деятельности на уникальную природу Алтая. К числу иных концептуально значимых задач эколого-правового регулирования следует отнести создание правовых условий для организации и развития системы экологического образования и воспитания, а также правовой основы для формирования экологической культуры</w:t>
            </w:r>
          </w:p>
        </w:tc>
        <w:tc>
          <w:tcPr>
            <w:tcW w:w="7087" w:type="dxa"/>
          </w:tcPr>
          <w:p w:rsidR="009D5B45" w:rsidRPr="003B3388" w:rsidRDefault="00800A43" w:rsidP="00B70C37">
            <w:pPr>
              <w:rPr>
                <w:sz w:val="24"/>
                <w:szCs w:val="24"/>
              </w:rPr>
            </w:pPr>
            <w:r w:rsidRPr="003B3388">
              <w:rPr>
                <w:sz w:val="24"/>
                <w:szCs w:val="24"/>
              </w:rPr>
              <w:t>Профильным к</w:t>
            </w:r>
            <w:r w:rsidR="009D5B45" w:rsidRPr="003B3388">
              <w:rPr>
                <w:sz w:val="24"/>
                <w:szCs w:val="24"/>
              </w:rPr>
              <w:t>омитет</w:t>
            </w:r>
            <w:r w:rsidRPr="003B3388">
              <w:rPr>
                <w:sz w:val="24"/>
                <w:szCs w:val="24"/>
              </w:rPr>
              <w:t>ом</w:t>
            </w:r>
            <w:r w:rsidR="009D5B45" w:rsidRPr="003B3388">
              <w:rPr>
                <w:sz w:val="24"/>
                <w:szCs w:val="24"/>
              </w:rPr>
              <w:t xml:space="preserve"> подготовл</w:t>
            </w:r>
            <w:r w:rsidRPr="003B3388">
              <w:rPr>
                <w:sz w:val="24"/>
                <w:szCs w:val="24"/>
              </w:rPr>
              <w:t xml:space="preserve">ены </w:t>
            </w:r>
            <w:r w:rsidR="009D5B45" w:rsidRPr="003B3388">
              <w:rPr>
                <w:sz w:val="24"/>
                <w:szCs w:val="24"/>
              </w:rPr>
              <w:t xml:space="preserve">  к рассмотрению проекты законов «О внесении изменений в закон Алтайского края </w:t>
            </w:r>
            <w:r w:rsidR="00B70C37">
              <w:rPr>
                <w:sz w:val="24"/>
                <w:szCs w:val="24"/>
              </w:rPr>
              <w:t xml:space="preserve">            </w:t>
            </w:r>
            <w:r w:rsidR="009D5B45" w:rsidRPr="003B3388">
              <w:rPr>
                <w:sz w:val="24"/>
                <w:szCs w:val="24"/>
              </w:rPr>
              <w:t xml:space="preserve">«О безопасном обращении с пестицидами и агрохимикатами», а также «О внесении изменений в закон Алтайского края </w:t>
            </w:r>
            <w:r w:rsidR="00B70C37">
              <w:rPr>
                <w:sz w:val="24"/>
                <w:szCs w:val="24"/>
              </w:rPr>
              <w:t xml:space="preserve">                  </w:t>
            </w:r>
            <w:r w:rsidR="009D5B45" w:rsidRPr="003B3388">
              <w:rPr>
                <w:sz w:val="24"/>
                <w:szCs w:val="24"/>
              </w:rPr>
              <w:t>«Об охране окружающей среды в Алтайском крае». Принятие законов планируется в первом полугодии 2015 года</w:t>
            </w:r>
          </w:p>
        </w:tc>
      </w:tr>
      <w:tr w:rsidR="00F364ED" w:rsidRPr="003B3388" w:rsidTr="00B70C37">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b/>
                <w:sz w:val="24"/>
                <w:szCs w:val="24"/>
              </w:rPr>
            </w:pPr>
            <w:r w:rsidRPr="003B3388">
              <w:rPr>
                <w:b/>
                <w:sz w:val="24"/>
                <w:szCs w:val="24"/>
              </w:rPr>
              <w:t xml:space="preserve">3.1.6.2.  </w:t>
            </w:r>
            <w:r w:rsidRPr="003B3388">
              <w:rPr>
                <w:sz w:val="24"/>
                <w:szCs w:val="24"/>
              </w:rPr>
              <w:t xml:space="preserve">Предполагается дальнейшее совершенствование закона Алтайского края «О пчеловодстве».  В частности, это касается уточнения в законодательстве понятия «стационарная пасека», необходимого для четкого разграничения стационарных пасек и надворных пасек, расположенных в границах населенных пунктов. Обсуждается возможность учета в законодательстве вопросов, связанных с риском от ужалений пчел, содержащихся на надворных пасеках в границах населенных пунктов. Кроме того, возможно внесение дополнительных изменений в закон Алтайского края </w:t>
            </w:r>
            <w:r w:rsidR="00B70C37">
              <w:rPr>
                <w:sz w:val="24"/>
                <w:szCs w:val="24"/>
              </w:rPr>
              <w:t xml:space="preserve">               </w:t>
            </w:r>
            <w:r w:rsidRPr="003B3388">
              <w:rPr>
                <w:sz w:val="24"/>
                <w:szCs w:val="24"/>
              </w:rPr>
              <w:t xml:space="preserve">«О пчеловодстве» в случае принятия Федерального закона </w:t>
            </w:r>
            <w:r w:rsidR="00B70C37">
              <w:rPr>
                <w:sz w:val="24"/>
                <w:szCs w:val="24"/>
              </w:rPr>
              <w:t xml:space="preserve">           </w:t>
            </w:r>
            <w:r w:rsidRPr="003B3388">
              <w:rPr>
                <w:sz w:val="24"/>
                <w:szCs w:val="24"/>
              </w:rPr>
              <w:t>«О пчеловодстве».</w:t>
            </w:r>
          </w:p>
        </w:tc>
        <w:tc>
          <w:tcPr>
            <w:tcW w:w="7087" w:type="dxa"/>
          </w:tcPr>
          <w:p w:rsidR="009D5B45" w:rsidRPr="003B3388" w:rsidRDefault="009D5B45" w:rsidP="00B70C37">
            <w:pPr>
              <w:rPr>
                <w:sz w:val="24"/>
                <w:szCs w:val="24"/>
              </w:rPr>
            </w:pPr>
            <w:r w:rsidRPr="003B3388">
              <w:rPr>
                <w:sz w:val="24"/>
                <w:szCs w:val="24"/>
              </w:rPr>
              <w:t>Подготовлен и принят закон от 7 мая 2014 г</w:t>
            </w:r>
            <w:r w:rsidR="00B70C37">
              <w:rPr>
                <w:sz w:val="24"/>
                <w:szCs w:val="24"/>
              </w:rPr>
              <w:t>ода</w:t>
            </w:r>
            <w:r w:rsidRPr="003B3388">
              <w:rPr>
                <w:sz w:val="24"/>
                <w:szCs w:val="24"/>
              </w:rPr>
              <w:t xml:space="preserve"> №37-ЗС «О внесении изменений в статью 3 закона Алтайского края «О пчеловодстве» в части уточнения понятия «стационарная пасека»</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sz w:val="24"/>
                <w:szCs w:val="24"/>
              </w:rPr>
            </w:pPr>
            <w:r w:rsidRPr="003B3388">
              <w:rPr>
                <w:b/>
                <w:sz w:val="24"/>
                <w:szCs w:val="24"/>
              </w:rPr>
              <w:t xml:space="preserve">3.1.6.3. </w:t>
            </w:r>
            <w:r w:rsidRPr="003B3388">
              <w:rPr>
                <w:sz w:val="24"/>
                <w:szCs w:val="24"/>
              </w:rPr>
              <w:t xml:space="preserve">Мероприятия по контролю за реализацией закона Алтайского края «О регулировании отдельных лесных отношений на территории Алтайского края» показывают, что </w:t>
            </w:r>
            <w:r w:rsidRPr="003B3388">
              <w:rPr>
                <w:sz w:val="24"/>
                <w:szCs w:val="24"/>
              </w:rPr>
              <w:lastRenderedPageBreak/>
              <w:t xml:space="preserve">имеют место случаи предоставления гражданам древесины для собственных нужд по ценам, намного превышающим установленные цены, для собственных нужд гражданам зачастую предоставляется деловая древесина для ремонта и строительства, по своим характеристикам не пригодная для этих целей. В ряде случаев гражданам отказывают в предоставлении права заготавливать лес на условиях самозаготовки на лесных участках, не переданных в аренду в целях использования лесов для заготовки древесины. </w:t>
            </w:r>
          </w:p>
          <w:p w:rsidR="009D5B45" w:rsidRPr="003B3388" w:rsidRDefault="009D5B45" w:rsidP="009D5B45">
            <w:pPr>
              <w:autoSpaceDE w:val="0"/>
              <w:autoSpaceDN w:val="0"/>
              <w:adjustRightInd w:val="0"/>
              <w:ind w:firstLine="540"/>
              <w:rPr>
                <w:b/>
                <w:sz w:val="24"/>
                <w:szCs w:val="24"/>
              </w:rPr>
            </w:pPr>
            <w:r w:rsidRPr="003B3388">
              <w:rPr>
                <w:sz w:val="24"/>
                <w:szCs w:val="24"/>
              </w:rPr>
              <w:t>По мнению комитета по аграрной политике и природопользованию, целесообразно проработать вопрос о юридической возможности внесения изменений в закон Алтайского края «Об административной ответственности за совершение правонарушений на территории Алтайского края», предусматривающих административное наказание за вышеуказанные нарушения закона Алтайского края «О регулировании отдельных лесных отношений на территории Алтайского края»</w:t>
            </w:r>
          </w:p>
        </w:tc>
        <w:tc>
          <w:tcPr>
            <w:tcW w:w="7087" w:type="dxa"/>
          </w:tcPr>
          <w:p w:rsidR="009D5B45" w:rsidRPr="003B3388" w:rsidRDefault="009D5B45" w:rsidP="00800A43">
            <w:pPr>
              <w:rPr>
                <w:sz w:val="24"/>
                <w:szCs w:val="24"/>
              </w:rPr>
            </w:pPr>
            <w:r w:rsidRPr="003B3388">
              <w:rPr>
                <w:sz w:val="24"/>
                <w:szCs w:val="24"/>
              </w:rPr>
              <w:lastRenderedPageBreak/>
              <w:t xml:space="preserve">По мнению </w:t>
            </w:r>
            <w:r w:rsidR="00800A43" w:rsidRPr="003B3388">
              <w:rPr>
                <w:sz w:val="24"/>
                <w:szCs w:val="24"/>
              </w:rPr>
              <w:t xml:space="preserve">профильного </w:t>
            </w:r>
            <w:r w:rsidRPr="003B3388">
              <w:rPr>
                <w:sz w:val="24"/>
                <w:szCs w:val="24"/>
              </w:rPr>
              <w:t>комитета, необходимость в решении проблемы сохраняется</w:t>
            </w:r>
          </w:p>
        </w:tc>
      </w:tr>
      <w:tr w:rsidR="00F364ED" w:rsidRPr="003B3388" w:rsidTr="00B70C37">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b/>
                <w:sz w:val="24"/>
                <w:szCs w:val="24"/>
              </w:rPr>
            </w:pPr>
            <w:r w:rsidRPr="003B3388">
              <w:rPr>
                <w:b/>
                <w:sz w:val="24"/>
                <w:szCs w:val="24"/>
              </w:rPr>
              <w:t xml:space="preserve">3.1.6.4. </w:t>
            </w:r>
            <w:r w:rsidRPr="003B3388">
              <w:rPr>
                <w:sz w:val="24"/>
                <w:szCs w:val="24"/>
              </w:rPr>
              <w:t>По мнению органов местного самоуправления Ребрихинского района, оборудование и содержание скотомогильников с учетом положений федерального законодательства не относится к вопросам местного значения муниципального образования. В связи с этим органы местного самоуправления Ребрихинского района предлагают рассмотреть возможность внесения изменения в законы Алтайского края «О ветеринарии», «Об обращении с отходами производства и потребления в Алтайском крае», «Об охране окружающей среды в Алтайском крае», а также принятия закона Алтайского края «О передаче государственных полномочий в сфере обращения с биологическими отходами»</w:t>
            </w:r>
          </w:p>
        </w:tc>
        <w:tc>
          <w:tcPr>
            <w:tcW w:w="7087" w:type="dxa"/>
          </w:tcPr>
          <w:p w:rsidR="009D5B45" w:rsidRPr="003B3388" w:rsidRDefault="009D5B45" w:rsidP="00B70C37">
            <w:pPr>
              <w:autoSpaceDE w:val="0"/>
              <w:autoSpaceDN w:val="0"/>
              <w:adjustRightInd w:val="0"/>
              <w:rPr>
                <w:sz w:val="24"/>
                <w:szCs w:val="24"/>
              </w:rPr>
            </w:pPr>
            <w:r w:rsidRPr="003B3388">
              <w:rPr>
                <w:sz w:val="24"/>
                <w:szCs w:val="24"/>
              </w:rPr>
              <w:t>Согласно Федеральному закону от 6 октября 1999 г</w:t>
            </w:r>
            <w:r w:rsidR="00B70C37">
              <w:rPr>
                <w:sz w:val="24"/>
                <w:szCs w:val="24"/>
              </w:rPr>
              <w:t>ода</w:t>
            </w:r>
            <w:r w:rsidRPr="003B3388">
              <w:rPr>
                <w:sz w:val="24"/>
                <w:szCs w:val="24"/>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скотомогильники являются собственностью субъектов Российской Федерации и</w:t>
            </w:r>
            <w:r w:rsidR="00800A43" w:rsidRPr="003B3388">
              <w:rPr>
                <w:sz w:val="24"/>
                <w:szCs w:val="24"/>
              </w:rPr>
              <w:t>,</w:t>
            </w:r>
            <w:r w:rsidRPr="003B3388">
              <w:rPr>
                <w:sz w:val="24"/>
                <w:szCs w:val="24"/>
              </w:rPr>
              <w:t xml:space="preserve"> </w:t>
            </w:r>
            <w:r w:rsidR="00800A43" w:rsidRPr="003B3388">
              <w:rPr>
                <w:sz w:val="24"/>
                <w:szCs w:val="24"/>
              </w:rPr>
              <w:t xml:space="preserve">по мнению профильного комитета, </w:t>
            </w:r>
            <w:r w:rsidRPr="003B3388">
              <w:rPr>
                <w:sz w:val="24"/>
                <w:szCs w:val="24"/>
              </w:rPr>
              <w:t>внесения изменений в законы Алтайского края «О ветеринарии» и «Об охране окружающей среды» в части полномочий органов местного самоуправления по оборудованию и содержанию скотомогильников не требуется</w:t>
            </w:r>
          </w:p>
        </w:tc>
      </w:tr>
      <w:tr w:rsidR="00F364ED" w:rsidRPr="003B3388" w:rsidTr="009D5B45">
        <w:trPr>
          <w:trHeight w:val="280"/>
        </w:trPr>
        <w:tc>
          <w:tcPr>
            <w:tcW w:w="14884" w:type="dxa"/>
            <w:gridSpan w:val="3"/>
            <w:vAlign w:val="center"/>
          </w:tcPr>
          <w:p w:rsidR="009D5B45" w:rsidRPr="003B3388" w:rsidRDefault="009D5B45" w:rsidP="009D5B45">
            <w:pPr>
              <w:pStyle w:val="3"/>
              <w:suppressAutoHyphens/>
              <w:spacing w:before="240"/>
              <w:jc w:val="center"/>
              <w:outlineLvl w:val="2"/>
              <w:rPr>
                <w:rFonts w:ascii="Times New Roman" w:hAnsi="Times New Roman" w:cs="Times New Roman"/>
                <w:b/>
                <w:color w:val="auto"/>
              </w:rPr>
            </w:pPr>
            <w:bookmarkStart w:id="19" w:name="_Toc356834822"/>
            <w:bookmarkStart w:id="20" w:name="_Toc385239831"/>
            <w:bookmarkStart w:id="21" w:name="_Toc354562684"/>
            <w:r w:rsidRPr="003B3388">
              <w:rPr>
                <w:rFonts w:ascii="Times New Roman" w:hAnsi="Times New Roman" w:cs="Times New Roman"/>
                <w:b/>
                <w:color w:val="auto"/>
              </w:rPr>
              <w:lastRenderedPageBreak/>
              <w:t>3.1.7. Предложения по совершенствованию правового регулирования в сферах здравоохранения и науки</w:t>
            </w:r>
            <w:bookmarkEnd w:id="19"/>
            <w:bookmarkEnd w:id="20"/>
            <w:r w:rsidRPr="003B3388">
              <w:rPr>
                <w:rFonts w:ascii="Times New Roman" w:hAnsi="Times New Roman" w:cs="Times New Roman"/>
                <w:b/>
                <w:color w:val="auto"/>
              </w:rPr>
              <w:t xml:space="preserve"> </w:t>
            </w:r>
            <w:bookmarkEnd w:id="21"/>
          </w:p>
          <w:p w:rsidR="009D5B45" w:rsidRPr="003B3388" w:rsidRDefault="009D5B45" w:rsidP="009D5B45">
            <w:pPr>
              <w:jc w:val="center"/>
              <w:rPr>
                <w:sz w:val="24"/>
                <w:szCs w:val="24"/>
              </w:rPr>
            </w:pPr>
            <w:r w:rsidRPr="003B3388">
              <w:rPr>
                <w:i/>
                <w:sz w:val="24"/>
                <w:szCs w:val="24"/>
              </w:rPr>
              <w:t>профильный комитет Законодательного Собрания – по здравоохранению и науке</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b/>
                <w:sz w:val="24"/>
                <w:szCs w:val="24"/>
              </w:rPr>
            </w:pPr>
            <w:r w:rsidRPr="003B3388">
              <w:rPr>
                <w:b/>
                <w:sz w:val="24"/>
                <w:szCs w:val="24"/>
              </w:rPr>
              <w:t xml:space="preserve">3.1.7.1. </w:t>
            </w:r>
            <w:r w:rsidRPr="003B3388">
              <w:rPr>
                <w:sz w:val="24"/>
                <w:szCs w:val="24"/>
              </w:rPr>
              <w:t>Должна быть продолжена работа по совершенствованию законодательства Алтайского края в связи с динамикой федерального законодательства, а также совершенствование уровня правового регулирования в порядке обеспечения реализации Федерального закона от 21 ноября 2011 года № 323-ФЗ «Об основах охраны здоровья граждан в Российской Федерации»</w:t>
            </w:r>
          </w:p>
        </w:tc>
        <w:tc>
          <w:tcPr>
            <w:tcW w:w="7087" w:type="dxa"/>
            <w:vAlign w:val="center"/>
          </w:tcPr>
          <w:p w:rsidR="009D5B45" w:rsidRPr="003B3388" w:rsidRDefault="00800A43" w:rsidP="009D5B45">
            <w:pPr>
              <w:rPr>
                <w:sz w:val="24"/>
                <w:szCs w:val="24"/>
              </w:rPr>
            </w:pPr>
            <w:r w:rsidRPr="003B3388">
              <w:rPr>
                <w:sz w:val="24"/>
                <w:szCs w:val="24"/>
              </w:rPr>
              <w:t>Профильным к</w:t>
            </w:r>
            <w:r w:rsidR="009D5B45" w:rsidRPr="003B3388">
              <w:rPr>
                <w:sz w:val="24"/>
                <w:szCs w:val="24"/>
              </w:rPr>
              <w:t>омитетом на протяжении всего года осуществлялся мониторинг регионального законодательства на соответствие его федеральному законодательству. По итогам мониторинга приняты:</w:t>
            </w:r>
          </w:p>
          <w:p w:rsidR="009D5B45" w:rsidRPr="003B3388" w:rsidRDefault="009D5B45" w:rsidP="009D5B45">
            <w:pPr>
              <w:rPr>
                <w:sz w:val="24"/>
                <w:szCs w:val="24"/>
              </w:rPr>
            </w:pPr>
            <w:r w:rsidRPr="003B3388">
              <w:rPr>
                <w:sz w:val="24"/>
                <w:szCs w:val="24"/>
              </w:rPr>
              <w:t xml:space="preserve">- </w:t>
            </w:r>
            <w:r w:rsidR="009B2EF2">
              <w:rPr>
                <w:sz w:val="24"/>
                <w:szCs w:val="24"/>
              </w:rPr>
              <w:t>з</w:t>
            </w:r>
            <w:r w:rsidRPr="003B3388">
              <w:rPr>
                <w:sz w:val="24"/>
                <w:szCs w:val="24"/>
              </w:rPr>
              <w:t>акон от 10</w:t>
            </w:r>
            <w:r w:rsidR="009B2EF2">
              <w:rPr>
                <w:sz w:val="24"/>
                <w:szCs w:val="24"/>
              </w:rPr>
              <w:t xml:space="preserve"> февраля </w:t>
            </w:r>
            <w:r w:rsidRPr="003B3388">
              <w:rPr>
                <w:sz w:val="24"/>
                <w:szCs w:val="24"/>
              </w:rPr>
              <w:t>2014</w:t>
            </w:r>
            <w:r w:rsidR="009B2EF2">
              <w:rPr>
                <w:sz w:val="24"/>
                <w:szCs w:val="24"/>
              </w:rPr>
              <w:t xml:space="preserve"> года</w:t>
            </w:r>
            <w:r w:rsidRPr="003B3388">
              <w:rPr>
                <w:sz w:val="24"/>
                <w:szCs w:val="24"/>
              </w:rPr>
              <w:t xml:space="preserve"> № 11-ЗС «О внесении изменений в отдельные законодательные акты Алтайского края в сфере здравоохранения»;</w:t>
            </w:r>
          </w:p>
          <w:p w:rsidR="009D5B45" w:rsidRPr="003B3388" w:rsidRDefault="009D5B45" w:rsidP="009D5B45">
            <w:pPr>
              <w:rPr>
                <w:sz w:val="24"/>
                <w:szCs w:val="24"/>
              </w:rPr>
            </w:pPr>
            <w:r w:rsidRPr="003B3388">
              <w:rPr>
                <w:sz w:val="24"/>
                <w:szCs w:val="24"/>
              </w:rPr>
              <w:t xml:space="preserve">- </w:t>
            </w:r>
            <w:r w:rsidR="009B2EF2">
              <w:rPr>
                <w:sz w:val="24"/>
                <w:szCs w:val="24"/>
              </w:rPr>
              <w:t xml:space="preserve">закон от </w:t>
            </w:r>
            <w:r w:rsidRPr="003B3388">
              <w:rPr>
                <w:sz w:val="24"/>
                <w:szCs w:val="24"/>
              </w:rPr>
              <w:t>3</w:t>
            </w:r>
            <w:r w:rsidR="009B2EF2">
              <w:rPr>
                <w:sz w:val="24"/>
                <w:szCs w:val="24"/>
              </w:rPr>
              <w:t xml:space="preserve"> апреля </w:t>
            </w:r>
            <w:r w:rsidRPr="003B3388">
              <w:rPr>
                <w:sz w:val="24"/>
                <w:szCs w:val="24"/>
              </w:rPr>
              <w:t>2014</w:t>
            </w:r>
            <w:r w:rsidR="009B2EF2">
              <w:rPr>
                <w:sz w:val="24"/>
                <w:szCs w:val="24"/>
              </w:rPr>
              <w:t xml:space="preserve"> года</w:t>
            </w:r>
            <w:r w:rsidRPr="003B3388">
              <w:rPr>
                <w:sz w:val="24"/>
                <w:szCs w:val="24"/>
              </w:rPr>
              <w:t xml:space="preserve"> № 22-ЗС «О признании утратившим силу закона Алтайского края «О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p>
          <w:p w:rsidR="009D5B45" w:rsidRPr="003B3388" w:rsidRDefault="009D5B45" w:rsidP="009D5B45">
            <w:pPr>
              <w:rPr>
                <w:sz w:val="24"/>
                <w:szCs w:val="24"/>
              </w:rPr>
            </w:pPr>
            <w:r w:rsidRPr="003B3388">
              <w:rPr>
                <w:sz w:val="24"/>
                <w:szCs w:val="24"/>
              </w:rPr>
              <w:t xml:space="preserve">- </w:t>
            </w:r>
            <w:r w:rsidR="009B2EF2">
              <w:rPr>
                <w:sz w:val="24"/>
                <w:szCs w:val="24"/>
              </w:rPr>
              <w:t>з</w:t>
            </w:r>
            <w:r w:rsidRPr="003B3388">
              <w:rPr>
                <w:sz w:val="24"/>
                <w:szCs w:val="24"/>
              </w:rPr>
              <w:t>акон от 3</w:t>
            </w:r>
            <w:r w:rsidR="009B2EF2">
              <w:rPr>
                <w:sz w:val="24"/>
                <w:szCs w:val="24"/>
              </w:rPr>
              <w:t xml:space="preserve"> апреля </w:t>
            </w:r>
            <w:r w:rsidRPr="003B3388">
              <w:rPr>
                <w:sz w:val="24"/>
                <w:szCs w:val="24"/>
              </w:rPr>
              <w:t>2014</w:t>
            </w:r>
            <w:r w:rsidR="009B2EF2">
              <w:rPr>
                <w:sz w:val="24"/>
                <w:szCs w:val="24"/>
              </w:rPr>
              <w:t xml:space="preserve"> года</w:t>
            </w:r>
            <w:r w:rsidRPr="003B3388">
              <w:rPr>
                <w:sz w:val="24"/>
                <w:szCs w:val="24"/>
              </w:rPr>
              <w:t xml:space="preserve"> № 23-ЗС «О внесении изменений в закон Алтайского края «О природных лечебных ресурсах, лечебно-оздоровительных местностях и курортах Алтайского края»;</w:t>
            </w:r>
          </w:p>
          <w:p w:rsidR="009D5B45" w:rsidRPr="003B3388" w:rsidRDefault="009D5B45" w:rsidP="009D5B45">
            <w:pPr>
              <w:rPr>
                <w:sz w:val="24"/>
                <w:szCs w:val="24"/>
              </w:rPr>
            </w:pPr>
            <w:r w:rsidRPr="003B3388">
              <w:rPr>
                <w:sz w:val="24"/>
                <w:szCs w:val="24"/>
              </w:rPr>
              <w:t xml:space="preserve">- </w:t>
            </w:r>
            <w:r w:rsidR="009B2EF2">
              <w:rPr>
                <w:bCs/>
                <w:sz w:val="24"/>
                <w:szCs w:val="24"/>
              </w:rPr>
              <w:t>з</w:t>
            </w:r>
            <w:r w:rsidRPr="003B3388">
              <w:rPr>
                <w:bCs/>
                <w:sz w:val="24"/>
                <w:szCs w:val="24"/>
              </w:rPr>
              <w:t xml:space="preserve">акон </w:t>
            </w:r>
            <w:r w:rsidRPr="003B3388">
              <w:rPr>
                <w:sz w:val="24"/>
                <w:szCs w:val="24"/>
              </w:rPr>
              <w:t>от 5</w:t>
            </w:r>
            <w:r w:rsidR="009B2EF2">
              <w:rPr>
                <w:sz w:val="24"/>
                <w:szCs w:val="24"/>
              </w:rPr>
              <w:t xml:space="preserve"> ноября </w:t>
            </w:r>
            <w:r w:rsidRPr="003B3388">
              <w:rPr>
                <w:sz w:val="24"/>
                <w:szCs w:val="24"/>
              </w:rPr>
              <w:t>2014</w:t>
            </w:r>
            <w:r w:rsidR="009B2EF2">
              <w:rPr>
                <w:sz w:val="24"/>
                <w:szCs w:val="24"/>
              </w:rPr>
              <w:t xml:space="preserve"> года</w:t>
            </w:r>
            <w:r w:rsidRPr="003B3388">
              <w:rPr>
                <w:sz w:val="24"/>
                <w:szCs w:val="24"/>
              </w:rPr>
              <w:t xml:space="preserve"> № 81-ЗС</w:t>
            </w:r>
            <w:r w:rsidRPr="003B3388">
              <w:rPr>
                <w:bCs/>
                <w:sz w:val="24"/>
                <w:szCs w:val="24"/>
              </w:rPr>
              <w:t xml:space="preserve"> «О внесении изменений в отдельные законодательные акты Алтайского края в сфере здравоохранения»;</w:t>
            </w:r>
          </w:p>
          <w:p w:rsidR="009D5B45" w:rsidRPr="003B3388" w:rsidRDefault="009D5B45" w:rsidP="009B2EF2">
            <w:pPr>
              <w:rPr>
                <w:sz w:val="24"/>
                <w:szCs w:val="24"/>
              </w:rPr>
            </w:pPr>
            <w:r w:rsidRPr="003B3388">
              <w:rPr>
                <w:sz w:val="24"/>
                <w:szCs w:val="24"/>
              </w:rPr>
              <w:t xml:space="preserve">- </w:t>
            </w:r>
            <w:r w:rsidR="009B2EF2">
              <w:rPr>
                <w:sz w:val="24"/>
                <w:szCs w:val="24"/>
              </w:rPr>
              <w:t>п</w:t>
            </w:r>
            <w:r w:rsidRPr="003B3388">
              <w:rPr>
                <w:sz w:val="24"/>
                <w:szCs w:val="24"/>
              </w:rPr>
              <w:t>остановление от 31</w:t>
            </w:r>
            <w:r w:rsidR="009B2EF2">
              <w:rPr>
                <w:sz w:val="24"/>
                <w:szCs w:val="24"/>
              </w:rPr>
              <w:t xml:space="preserve"> марта </w:t>
            </w:r>
            <w:r w:rsidRPr="003B3388">
              <w:rPr>
                <w:sz w:val="24"/>
                <w:szCs w:val="24"/>
              </w:rPr>
              <w:t>2014</w:t>
            </w:r>
            <w:r w:rsidR="009B2EF2">
              <w:rPr>
                <w:sz w:val="24"/>
                <w:szCs w:val="24"/>
              </w:rPr>
              <w:t xml:space="preserve"> года</w:t>
            </w:r>
            <w:r w:rsidRPr="003B3388">
              <w:rPr>
                <w:sz w:val="24"/>
                <w:szCs w:val="24"/>
              </w:rPr>
              <w:t xml:space="preserve"> № 194 «О внесении изменений в постановление Алтайского краевого Законодательного Собрания от 1 марта 2011 года № 75 </w:t>
            </w:r>
            <w:r w:rsidR="009B2EF2">
              <w:rPr>
                <w:sz w:val="24"/>
                <w:szCs w:val="24"/>
              </w:rPr>
              <w:t xml:space="preserve">              </w:t>
            </w:r>
            <w:r w:rsidRPr="003B3388">
              <w:rPr>
                <w:sz w:val="24"/>
                <w:szCs w:val="24"/>
              </w:rPr>
              <w:t>«Об утверждении Стратегии ограничения потребления табака в Алтайском крае на 2011-2015 годы»</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b/>
                <w:sz w:val="24"/>
                <w:szCs w:val="24"/>
              </w:rPr>
            </w:pPr>
            <w:r w:rsidRPr="003B3388">
              <w:rPr>
                <w:b/>
                <w:sz w:val="24"/>
                <w:szCs w:val="24"/>
              </w:rPr>
              <w:t xml:space="preserve">3.1.7.2. </w:t>
            </w:r>
            <w:r w:rsidRPr="003B3388">
              <w:rPr>
                <w:sz w:val="24"/>
                <w:szCs w:val="24"/>
              </w:rPr>
              <w:t xml:space="preserve">В настоящее время в связи с передачей медицинских учреждений с муниципального уровня на краевой возникает вопрос о правовом закреплении вопросов взаимодействия органов местного самоуправления со сферой здравоохранения. В этой связи на уровне представительных органов местного самоуправления целесообразно принять </w:t>
            </w:r>
            <w:r w:rsidRPr="003B3388">
              <w:rPr>
                <w:sz w:val="24"/>
                <w:szCs w:val="24"/>
              </w:rPr>
              <w:lastRenderedPageBreak/>
              <w:t>муниципальные акты по созданию условий в сфере охраны здоровья граждан на территории муниципальных образований</w:t>
            </w:r>
          </w:p>
        </w:tc>
        <w:tc>
          <w:tcPr>
            <w:tcW w:w="7087" w:type="dxa"/>
            <w:vAlign w:val="center"/>
          </w:tcPr>
          <w:p w:rsidR="009D5B45" w:rsidRPr="003B3388" w:rsidRDefault="00800A43" w:rsidP="009B2EF2">
            <w:pPr>
              <w:rPr>
                <w:sz w:val="24"/>
                <w:szCs w:val="24"/>
              </w:rPr>
            </w:pPr>
            <w:r w:rsidRPr="003B3388">
              <w:rPr>
                <w:sz w:val="24"/>
                <w:szCs w:val="24"/>
              </w:rPr>
              <w:lastRenderedPageBreak/>
              <w:t>Профильным к</w:t>
            </w:r>
            <w:r w:rsidR="009D5B45" w:rsidRPr="003B3388">
              <w:rPr>
                <w:sz w:val="24"/>
                <w:szCs w:val="24"/>
              </w:rPr>
              <w:t>омитетом на постоянной основе проводи</w:t>
            </w:r>
            <w:r w:rsidR="009B2EF2">
              <w:rPr>
                <w:sz w:val="24"/>
                <w:szCs w:val="24"/>
              </w:rPr>
              <w:t>лась</w:t>
            </w:r>
            <w:r w:rsidR="009D5B45" w:rsidRPr="003B3388">
              <w:rPr>
                <w:sz w:val="24"/>
                <w:szCs w:val="24"/>
              </w:rPr>
              <w:t xml:space="preserve"> выездная работа по оказанию методической помощи в разработке и принятии органами местного самоуправления муниципальных правовых актов, закрепляющих правовые основы создания условий по оказанию медицинской помощи гражданам на территории муниципального образования. </w:t>
            </w:r>
            <w:r w:rsidRPr="003B3388">
              <w:rPr>
                <w:sz w:val="24"/>
                <w:szCs w:val="24"/>
              </w:rPr>
              <w:t>Профильным к</w:t>
            </w:r>
            <w:r w:rsidR="009D5B45" w:rsidRPr="003B3388">
              <w:rPr>
                <w:sz w:val="24"/>
                <w:szCs w:val="24"/>
              </w:rPr>
              <w:t xml:space="preserve">омитетом по </w:t>
            </w:r>
            <w:r w:rsidR="009D5B45" w:rsidRPr="003B3388">
              <w:rPr>
                <w:sz w:val="24"/>
                <w:szCs w:val="24"/>
              </w:rPr>
              <w:lastRenderedPageBreak/>
              <w:t>данному вопросу разработан модельный правовой акт, направляемый в органы местного самоуправления</w:t>
            </w:r>
          </w:p>
        </w:tc>
      </w:tr>
      <w:tr w:rsidR="00F364ED" w:rsidRPr="003B3388" w:rsidTr="009B2EF2">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b/>
                <w:sz w:val="24"/>
                <w:szCs w:val="24"/>
              </w:rPr>
            </w:pPr>
            <w:r w:rsidRPr="003B3388">
              <w:rPr>
                <w:b/>
                <w:sz w:val="24"/>
                <w:szCs w:val="24"/>
              </w:rPr>
              <w:t xml:space="preserve">3.1.7.4. </w:t>
            </w:r>
            <w:r w:rsidRPr="003B3388">
              <w:rPr>
                <w:sz w:val="24"/>
                <w:szCs w:val="24"/>
              </w:rPr>
              <w:t>Постоянным депутатским объединением – фракцией «КПРФ» предложено внести на рассмотрение сессий Алтайского краевого Законодательного Собрания проект закона Алтайского края «О дополнительных мерах государственной поддержки молодых ученых в Алтайском крае»</w:t>
            </w:r>
          </w:p>
        </w:tc>
        <w:tc>
          <w:tcPr>
            <w:tcW w:w="7087" w:type="dxa"/>
          </w:tcPr>
          <w:p w:rsidR="009D5B45" w:rsidRPr="003B3388" w:rsidRDefault="009D5B45" w:rsidP="009B2EF2">
            <w:pPr>
              <w:rPr>
                <w:sz w:val="24"/>
                <w:szCs w:val="24"/>
              </w:rPr>
            </w:pPr>
            <w:r w:rsidRPr="003B3388">
              <w:rPr>
                <w:sz w:val="24"/>
                <w:szCs w:val="24"/>
              </w:rPr>
              <w:t>Проект не представлен субъе</w:t>
            </w:r>
            <w:r w:rsidR="009B2EF2">
              <w:rPr>
                <w:sz w:val="24"/>
                <w:szCs w:val="24"/>
              </w:rPr>
              <w:t>ктом законодательной инициативы</w:t>
            </w:r>
          </w:p>
          <w:p w:rsidR="009D5B45" w:rsidRPr="003B3388" w:rsidRDefault="009D5B45" w:rsidP="009B2EF2">
            <w:pPr>
              <w:rPr>
                <w:sz w:val="24"/>
                <w:szCs w:val="24"/>
              </w:rPr>
            </w:pPr>
          </w:p>
          <w:p w:rsidR="009D5B45" w:rsidRPr="003B3388" w:rsidRDefault="009D5B45" w:rsidP="009B2EF2">
            <w:pPr>
              <w:rPr>
                <w:sz w:val="24"/>
                <w:szCs w:val="24"/>
              </w:rPr>
            </w:pPr>
          </w:p>
        </w:tc>
      </w:tr>
      <w:tr w:rsidR="00F364ED" w:rsidRPr="003B3388" w:rsidTr="009D5B45">
        <w:trPr>
          <w:trHeight w:val="280"/>
        </w:trPr>
        <w:tc>
          <w:tcPr>
            <w:tcW w:w="14884" w:type="dxa"/>
            <w:gridSpan w:val="3"/>
            <w:vAlign w:val="center"/>
          </w:tcPr>
          <w:p w:rsidR="009D5B45" w:rsidRPr="003B3388" w:rsidRDefault="009D5B45" w:rsidP="009D5B45">
            <w:pPr>
              <w:jc w:val="center"/>
              <w:rPr>
                <w:b/>
                <w:sz w:val="24"/>
                <w:szCs w:val="24"/>
              </w:rPr>
            </w:pPr>
            <w:r w:rsidRPr="003B3388">
              <w:rPr>
                <w:b/>
                <w:sz w:val="24"/>
                <w:szCs w:val="24"/>
              </w:rPr>
              <w:t>3.2 Предложения по совершенствованию федерального законодательства</w:t>
            </w:r>
          </w:p>
        </w:tc>
      </w:tr>
      <w:tr w:rsidR="00F364ED" w:rsidRPr="003B3388" w:rsidTr="00D405DD">
        <w:trPr>
          <w:trHeight w:val="280"/>
        </w:trPr>
        <w:tc>
          <w:tcPr>
            <w:tcW w:w="7797" w:type="dxa"/>
            <w:gridSpan w:val="2"/>
            <w:vAlign w:val="center"/>
          </w:tcPr>
          <w:p w:rsidR="009D5B45" w:rsidRPr="003B3388" w:rsidRDefault="009D5B45" w:rsidP="009D5B45">
            <w:pPr>
              <w:autoSpaceDE w:val="0"/>
              <w:autoSpaceDN w:val="0"/>
              <w:adjustRightInd w:val="0"/>
              <w:ind w:firstLine="540"/>
              <w:jc w:val="center"/>
              <w:rPr>
                <w:b/>
                <w:sz w:val="24"/>
                <w:szCs w:val="24"/>
              </w:rPr>
            </w:pPr>
            <w:r w:rsidRPr="003B3388">
              <w:rPr>
                <w:b/>
                <w:bCs/>
                <w:sz w:val="24"/>
                <w:szCs w:val="24"/>
              </w:rPr>
              <w:t>3</w:t>
            </w:r>
            <w:r w:rsidRPr="003B3388">
              <w:rPr>
                <w:b/>
                <w:bCs/>
                <w:sz w:val="24"/>
                <w:szCs w:val="24"/>
                <w:lang w:val="en-US"/>
              </w:rPr>
              <w:t xml:space="preserve">.2.1. </w:t>
            </w:r>
            <w:r w:rsidRPr="003B3388">
              <w:rPr>
                <w:b/>
                <w:bCs/>
                <w:sz w:val="24"/>
                <w:szCs w:val="24"/>
              </w:rPr>
              <w:t>Правовая политика.</w:t>
            </w:r>
          </w:p>
        </w:tc>
        <w:tc>
          <w:tcPr>
            <w:tcW w:w="7087" w:type="dxa"/>
            <w:vAlign w:val="center"/>
          </w:tcPr>
          <w:p w:rsidR="009D5B45" w:rsidRPr="003B3388" w:rsidRDefault="009D5B45" w:rsidP="009D5B45">
            <w:pPr>
              <w:jc w:val="left"/>
              <w:rPr>
                <w:sz w:val="24"/>
                <w:szCs w:val="24"/>
              </w:rPr>
            </w:pPr>
            <w:r w:rsidRPr="003B3388">
              <w:rPr>
                <w:i/>
                <w:sz w:val="24"/>
                <w:szCs w:val="24"/>
              </w:rPr>
              <w:t>Профильный комитет Законодательного Собрания – по правовой политике</w:t>
            </w:r>
          </w:p>
        </w:tc>
      </w:tr>
      <w:tr w:rsidR="00F364ED" w:rsidRPr="003B3388" w:rsidTr="00D405DD">
        <w:trPr>
          <w:trHeight w:val="280"/>
        </w:trPr>
        <w:tc>
          <w:tcPr>
            <w:tcW w:w="942" w:type="dxa"/>
            <w:vAlign w:val="center"/>
          </w:tcPr>
          <w:p w:rsidR="009D5B45" w:rsidRPr="003B3388" w:rsidRDefault="009D5B45" w:rsidP="009D5B45">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bCs/>
                <w:sz w:val="24"/>
                <w:szCs w:val="24"/>
              </w:rPr>
            </w:pPr>
            <w:r w:rsidRPr="003B3388">
              <w:rPr>
                <w:b/>
                <w:bCs/>
                <w:sz w:val="24"/>
                <w:szCs w:val="24"/>
              </w:rPr>
              <w:t xml:space="preserve">3.2.1.1. </w:t>
            </w:r>
            <w:r w:rsidRPr="003B3388">
              <w:rPr>
                <w:bCs/>
                <w:sz w:val="24"/>
                <w:szCs w:val="24"/>
              </w:rPr>
              <w:t xml:space="preserve">Требует конкретизации, дополнительной правовой проработки и финансового обоснования с учетом возможного объема расходов предложение постоянного депутатского объединения - фракции </w:t>
            </w:r>
            <w:r w:rsidR="009B2EF2">
              <w:rPr>
                <w:bCs/>
                <w:sz w:val="24"/>
                <w:szCs w:val="24"/>
              </w:rPr>
              <w:t>«</w:t>
            </w:r>
            <w:r w:rsidRPr="003B3388">
              <w:rPr>
                <w:bCs/>
                <w:sz w:val="24"/>
                <w:szCs w:val="24"/>
              </w:rPr>
              <w:t>КПРФ</w:t>
            </w:r>
            <w:r w:rsidR="009B2EF2">
              <w:rPr>
                <w:bCs/>
                <w:sz w:val="24"/>
                <w:szCs w:val="24"/>
              </w:rPr>
              <w:t>»</w:t>
            </w:r>
            <w:r w:rsidRPr="003B3388">
              <w:rPr>
                <w:bCs/>
                <w:sz w:val="24"/>
                <w:szCs w:val="24"/>
              </w:rPr>
              <w:t xml:space="preserve"> о целесообразности принятия федерального закона </w:t>
            </w:r>
            <w:r w:rsidR="009B2EF2">
              <w:rPr>
                <w:bCs/>
                <w:sz w:val="24"/>
                <w:szCs w:val="24"/>
              </w:rPr>
              <w:t>«</w:t>
            </w:r>
            <w:r w:rsidRPr="003B3388">
              <w:rPr>
                <w:bCs/>
                <w:sz w:val="24"/>
                <w:szCs w:val="24"/>
              </w:rPr>
              <w:t>Об увековечении памяти погибших (умерших) военнослужащих, участников Великой Отечественной войны, ветеранов боевых действий и военной службы</w:t>
            </w:r>
            <w:r w:rsidR="009B2EF2">
              <w:rPr>
                <w:bCs/>
                <w:sz w:val="24"/>
                <w:szCs w:val="24"/>
              </w:rPr>
              <w:t>»</w:t>
            </w:r>
            <w:r w:rsidRPr="003B3388">
              <w:rPr>
                <w:bCs/>
                <w:sz w:val="24"/>
                <w:szCs w:val="24"/>
              </w:rPr>
              <w:t>.</w:t>
            </w:r>
          </w:p>
          <w:p w:rsidR="009D5B45" w:rsidRPr="003B3388" w:rsidRDefault="009D5B45" w:rsidP="009D5B45">
            <w:pPr>
              <w:autoSpaceDE w:val="0"/>
              <w:autoSpaceDN w:val="0"/>
              <w:adjustRightInd w:val="0"/>
              <w:ind w:firstLine="540"/>
              <w:rPr>
                <w:b/>
                <w:sz w:val="24"/>
                <w:szCs w:val="24"/>
              </w:rPr>
            </w:pPr>
          </w:p>
        </w:tc>
        <w:tc>
          <w:tcPr>
            <w:tcW w:w="7087" w:type="dxa"/>
          </w:tcPr>
          <w:p w:rsidR="009D5B45" w:rsidRPr="003B3388" w:rsidRDefault="00800A43" w:rsidP="00800A43">
            <w:pPr>
              <w:jc w:val="left"/>
              <w:rPr>
                <w:sz w:val="24"/>
                <w:szCs w:val="24"/>
              </w:rPr>
            </w:pPr>
            <w:r w:rsidRPr="003B3388">
              <w:rPr>
                <w:sz w:val="24"/>
                <w:szCs w:val="24"/>
              </w:rPr>
              <w:t>Фракция КПРФ не реализовала данное</w:t>
            </w:r>
            <w:r w:rsidR="009D5B45" w:rsidRPr="003B3388">
              <w:rPr>
                <w:sz w:val="24"/>
                <w:szCs w:val="24"/>
              </w:rPr>
              <w:t xml:space="preserve"> предложени</w:t>
            </w:r>
            <w:r w:rsidRPr="003B3388">
              <w:rPr>
                <w:sz w:val="24"/>
                <w:szCs w:val="24"/>
              </w:rPr>
              <w:t>е</w:t>
            </w:r>
            <w:r w:rsidR="009D5B45" w:rsidRPr="003B3388">
              <w:rPr>
                <w:sz w:val="24"/>
                <w:szCs w:val="24"/>
              </w:rPr>
              <w:t>.</w:t>
            </w:r>
          </w:p>
        </w:tc>
      </w:tr>
      <w:tr w:rsidR="00F364ED" w:rsidRPr="003B3388" w:rsidTr="009B2EF2">
        <w:trPr>
          <w:trHeight w:val="1656"/>
        </w:trPr>
        <w:tc>
          <w:tcPr>
            <w:tcW w:w="942" w:type="dxa"/>
            <w:vAlign w:val="center"/>
          </w:tcPr>
          <w:p w:rsidR="00122026" w:rsidRPr="003B3388" w:rsidRDefault="00122026" w:rsidP="00800A43">
            <w:pPr>
              <w:pStyle w:val="af7"/>
              <w:numPr>
                <w:ilvl w:val="0"/>
                <w:numId w:val="3"/>
              </w:numPr>
              <w:contextualSpacing w:val="0"/>
              <w:jc w:val="center"/>
              <w:rPr>
                <w:b/>
              </w:rPr>
            </w:pPr>
          </w:p>
        </w:tc>
        <w:tc>
          <w:tcPr>
            <w:tcW w:w="6855" w:type="dxa"/>
          </w:tcPr>
          <w:p w:rsidR="00122026" w:rsidRPr="003B3388" w:rsidRDefault="00122026" w:rsidP="00EE42BF">
            <w:pPr>
              <w:autoSpaceDE w:val="0"/>
              <w:autoSpaceDN w:val="0"/>
              <w:adjustRightInd w:val="0"/>
              <w:ind w:firstLine="540"/>
              <w:rPr>
                <w:sz w:val="24"/>
                <w:szCs w:val="24"/>
              </w:rPr>
            </w:pPr>
            <w:r w:rsidRPr="003B3388">
              <w:rPr>
                <w:b/>
                <w:sz w:val="24"/>
                <w:szCs w:val="24"/>
              </w:rPr>
              <w:t>3.2.1.2.</w:t>
            </w:r>
            <w:r w:rsidRPr="003B3388">
              <w:rPr>
                <w:sz w:val="24"/>
                <w:szCs w:val="24"/>
              </w:rPr>
              <w:t xml:space="preserve"> Требуют дополнительного изучения предложения фракции ЛДПР о целесообразности внесения изменения в ст. 11.18 Кодекса Российской Федерации об административных правонарушениях, предусматривающего увеличение штрафов за безбилетный проезд </w:t>
            </w:r>
          </w:p>
          <w:p w:rsidR="00122026" w:rsidRPr="003B3388" w:rsidRDefault="00122026" w:rsidP="00EE42BF">
            <w:pPr>
              <w:autoSpaceDE w:val="0"/>
              <w:autoSpaceDN w:val="0"/>
              <w:adjustRightInd w:val="0"/>
              <w:ind w:firstLine="540"/>
              <w:rPr>
                <w:sz w:val="24"/>
                <w:szCs w:val="24"/>
              </w:rPr>
            </w:pPr>
          </w:p>
        </w:tc>
        <w:tc>
          <w:tcPr>
            <w:tcW w:w="7087" w:type="dxa"/>
          </w:tcPr>
          <w:p w:rsidR="00122026" w:rsidRPr="003B3388" w:rsidRDefault="00122026" w:rsidP="009B2EF2">
            <w:pPr>
              <w:rPr>
                <w:sz w:val="24"/>
                <w:szCs w:val="24"/>
              </w:rPr>
            </w:pPr>
            <w:r w:rsidRPr="003B3388">
              <w:rPr>
                <w:sz w:val="24"/>
                <w:szCs w:val="24"/>
              </w:rPr>
              <w:t xml:space="preserve">Фракция ЛДПР предложений о внесении законодательной инициативы в </w:t>
            </w:r>
            <w:r w:rsidR="009B2EF2" w:rsidRPr="003B3388">
              <w:rPr>
                <w:sz w:val="24"/>
                <w:szCs w:val="24"/>
              </w:rPr>
              <w:t xml:space="preserve">Кодекс Российской Федерации об административных правонарушениях </w:t>
            </w:r>
            <w:r w:rsidRPr="003B3388">
              <w:rPr>
                <w:sz w:val="24"/>
                <w:szCs w:val="24"/>
              </w:rPr>
              <w:t>не вносила</w:t>
            </w:r>
          </w:p>
        </w:tc>
      </w:tr>
      <w:tr w:rsidR="00F364ED" w:rsidRPr="003B3388" w:rsidTr="00D405DD">
        <w:trPr>
          <w:trHeight w:val="280"/>
        </w:trPr>
        <w:tc>
          <w:tcPr>
            <w:tcW w:w="7797" w:type="dxa"/>
            <w:gridSpan w:val="2"/>
            <w:vAlign w:val="center"/>
          </w:tcPr>
          <w:p w:rsidR="009D5B45" w:rsidRPr="003B3388" w:rsidRDefault="009D5B45" w:rsidP="009D5B45">
            <w:pPr>
              <w:autoSpaceDE w:val="0"/>
              <w:autoSpaceDN w:val="0"/>
              <w:adjustRightInd w:val="0"/>
              <w:ind w:firstLine="540"/>
              <w:jc w:val="center"/>
              <w:rPr>
                <w:b/>
                <w:sz w:val="24"/>
                <w:szCs w:val="24"/>
              </w:rPr>
            </w:pPr>
            <w:r w:rsidRPr="003B3388">
              <w:rPr>
                <w:b/>
                <w:sz w:val="24"/>
                <w:szCs w:val="24"/>
                <w:lang w:val="en-US"/>
              </w:rPr>
              <w:t xml:space="preserve">3.2.2. </w:t>
            </w:r>
            <w:r w:rsidRPr="003B3388">
              <w:rPr>
                <w:b/>
                <w:sz w:val="24"/>
                <w:szCs w:val="24"/>
              </w:rPr>
              <w:t>Экономическая политика</w:t>
            </w:r>
            <w:r w:rsidRPr="003B3388">
              <w:rPr>
                <w:b/>
                <w:sz w:val="24"/>
                <w:szCs w:val="24"/>
                <w:lang w:val="en-US"/>
              </w:rPr>
              <w:t>.</w:t>
            </w:r>
          </w:p>
        </w:tc>
        <w:tc>
          <w:tcPr>
            <w:tcW w:w="7087" w:type="dxa"/>
            <w:vAlign w:val="center"/>
          </w:tcPr>
          <w:p w:rsidR="009D5B45" w:rsidRPr="003B3388" w:rsidRDefault="009D5B45" w:rsidP="009D5B45">
            <w:pPr>
              <w:jc w:val="left"/>
              <w:rPr>
                <w:sz w:val="24"/>
                <w:szCs w:val="24"/>
              </w:rPr>
            </w:pPr>
            <w:r w:rsidRPr="003B3388">
              <w:rPr>
                <w:i/>
                <w:sz w:val="24"/>
                <w:szCs w:val="24"/>
              </w:rPr>
              <w:t>Профильный комитет Законодательного Собрания – по экономической политике, промышленности и предпринимательству</w:t>
            </w:r>
          </w:p>
        </w:tc>
      </w:tr>
      <w:tr w:rsidR="00F364ED" w:rsidRPr="003B3388" w:rsidTr="00D405DD">
        <w:trPr>
          <w:trHeight w:val="280"/>
        </w:trPr>
        <w:tc>
          <w:tcPr>
            <w:tcW w:w="942" w:type="dxa"/>
            <w:vAlign w:val="center"/>
          </w:tcPr>
          <w:p w:rsidR="009D5B45" w:rsidRPr="003B3388" w:rsidRDefault="009D5B45" w:rsidP="00800A43">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sz w:val="24"/>
                <w:szCs w:val="24"/>
              </w:rPr>
            </w:pPr>
            <w:r w:rsidRPr="003B3388">
              <w:rPr>
                <w:b/>
                <w:sz w:val="24"/>
                <w:szCs w:val="24"/>
              </w:rPr>
              <w:t>3.2.2.1.</w:t>
            </w:r>
            <w:r w:rsidRPr="003B3388">
              <w:rPr>
                <w:sz w:val="24"/>
                <w:szCs w:val="24"/>
              </w:rPr>
              <w:t xml:space="preserve"> Уполномоченный по правам человека в Алтайском крае обращает внимание на необходимость изменения установленной в федеральном законодательстве очередности удовлетворения требований кредиторов предприятий - банкротов.</w:t>
            </w:r>
          </w:p>
          <w:p w:rsidR="009D5B45" w:rsidRPr="003B3388" w:rsidRDefault="009D5B45" w:rsidP="009D5B45">
            <w:pPr>
              <w:autoSpaceDE w:val="0"/>
              <w:autoSpaceDN w:val="0"/>
              <w:adjustRightInd w:val="0"/>
              <w:ind w:firstLine="540"/>
              <w:rPr>
                <w:b/>
                <w:sz w:val="24"/>
                <w:szCs w:val="24"/>
              </w:rPr>
            </w:pPr>
            <w:r w:rsidRPr="003B3388">
              <w:rPr>
                <w:sz w:val="24"/>
                <w:szCs w:val="24"/>
              </w:rPr>
              <w:lastRenderedPageBreak/>
              <w:t xml:space="preserve">Необходимость совершенствовании законодательства о несостоятельности (банкротстве) вызвана тем, что проблема невыплаты заработной платы работникам организаций, признанных банкротами, по-прежнему остается острой. Действующее законодательство допускает возникновение ситуаций, когда гражданам, не получавшим заработную плату, после признания предприятия банкротом она не выплачивается вообще. Такому положению дел способствует норма статьи 134 Федерального закона от 26 октября 2002 года № 127-ФЗ </w:t>
            </w:r>
            <w:r w:rsidR="009B2EF2">
              <w:rPr>
                <w:sz w:val="24"/>
                <w:szCs w:val="24"/>
              </w:rPr>
              <w:t xml:space="preserve">          </w:t>
            </w:r>
            <w:r w:rsidRPr="003B3388">
              <w:rPr>
                <w:sz w:val="24"/>
                <w:szCs w:val="24"/>
              </w:rPr>
              <w:t>«О несостоятельности (банкротстве)» в части установления порядка очередности удовлетворения требований кредиторов. Данная проблема может быть решена путем внесения законодательной инициативы по изменению вышеуказанного федерального закона</w:t>
            </w:r>
          </w:p>
        </w:tc>
        <w:tc>
          <w:tcPr>
            <w:tcW w:w="7087" w:type="dxa"/>
            <w:vAlign w:val="center"/>
          </w:tcPr>
          <w:p w:rsidR="009D5B45" w:rsidRPr="003B3388" w:rsidRDefault="009D5B45" w:rsidP="009B2EF2">
            <w:pPr>
              <w:rPr>
                <w:sz w:val="24"/>
                <w:szCs w:val="24"/>
              </w:rPr>
            </w:pPr>
            <w:r w:rsidRPr="003B3388">
              <w:rPr>
                <w:sz w:val="24"/>
                <w:szCs w:val="24"/>
              </w:rPr>
              <w:lastRenderedPageBreak/>
              <w:t>Внесение законодательной инициативы на рассмотрение Государственной Думы ФС РФ по внесению изменений в Федеральный закон «О несостоятельности (банкротстве)» в части изменения очередности удовлетворения требований кредиторов предприят</w:t>
            </w:r>
            <w:r w:rsidR="009B2EF2">
              <w:rPr>
                <w:sz w:val="24"/>
                <w:szCs w:val="24"/>
              </w:rPr>
              <w:t>ий – банкротов не планировалось</w:t>
            </w:r>
          </w:p>
          <w:p w:rsidR="009D5B45" w:rsidRPr="003B3388" w:rsidRDefault="009D5B45" w:rsidP="009D5B45">
            <w:pPr>
              <w:jc w:val="left"/>
              <w:rPr>
                <w:sz w:val="24"/>
                <w:szCs w:val="24"/>
              </w:rPr>
            </w:pPr>
          </w:p>
          <w:p w:rsidR="009D5B45" w:rsidRPr="003B3388" w:rsidRDefault="009D5B45" w:rsidP="009D5B45">
            <w:pPr>
              <w:jc w:val="left"/>
              <w:rPr>
                <w:sz w:val="24"/>
                <w:szCs w:val="24"/>
              </w:rPr>
            </w:pPr>
          </w:p>
          <w:p w:rsidR="009D5B45" w:rsidRPr="003B3388" w:rsidRDefault="009D5B45" w:rsidP="009D5B45">
            <w:pPr>
              <w:jc w:val="left"/>
              <w:rPr>
                <w:sz w:val="24"/>
                <w:szCs w:val="24"/>
              </w:rPr>
            </w:pPr>
          </w:p>
          <w:p w:rsidR="009D5B45" w:rsidRPr="003B3388" w:rsidRDefault="009D5B45" w:rsidP="009D5B45">
            <w:pPr>
              <w:jc w:val="left"/>
              <w:rPr>
                <w:sz w:val="24"/>
                <w:szCs w:val="24"/>
              </w:rPr>
            </w:pPr>
          </w:p>
          <w:p w:rsidR="009D5B45" w:rsidRPr="003B3388" w:rsidRDefault="009D5B45" w:rsidP="009D5B45">
            <w:pPr>
              <w:jc w:val="left"/>
              <w:rPr>
                <w:sz w:val="24"/>
                <w:szCs w:val="24"/>
              </w:rPr>
            </w:pPr>
          </w:p>
        </w:tc>
      </w:tr>
      <w:tr w:rsidR="00F364ED" w:rsidRPr="003B3388" w:rsidTr="009B2EF2">
        <w:trPr>
          <w:trHeight w:val="3085"/>
        </w:trPr>
        <w:tc>
          <w:tcPr>
            <w:tcW w:w="942" w:type="dxa"/>
            <w:vAlign w:val="center"/>
          </w:tcPr>
          <w:p w:rsidR="00122026" w:rsidRPr="003B3388" w:rsidRDefault="00122026" w:rsidP="00800A43">
            <w:pPr>
              <w:pStyle w:val="af7"/>
              <w:numPr>
                <w:ilvl w:val="0"/>
                <w:numId w:val="3"/>
              </w:numPr>
              <w:contextualSpacing w:val="0"/>
              <w:jc w:val="center"/>
              <w:rPr>
                <w:b/>
              </w:rPr>
            </w:pPr>
          </w:p>
        </w:tc>
        <w:tc>
          <w:tcPr>
            <w:tcW w:w="6855" w:type="dxa"/>
          </w:tcPr>
          <w:p w:rsidR="00122026" w:rsidRPr="003B3388" w:rsidRDefault="00122026" w:rsidP="00122026">
            <w:pPr>
              <w:autoSpaceDE w:val="0"/>
              <w:autoSpaceDN w:val="0"/>
              <w:adjustRightInd w:val="0"/>
              <w:rPr>
                <w:b/>
                <w:sz w:val="24"/>
                <w:szCs w:val="24"/>
              </w:rPr>
            </w:pPr>
            <w:r w:rsidRPr="003B3388">
              <w:rPr>
                <w:sz w:val="24"/>
                <w:szCs w:val="24"/>
              </w:rPr>
              <w:t>Предложение фракции «КПРФ» о целесообразности внесения изменений в Лесной кодекс Российской Федерации в части возложения на арендаторов лесных участков обязанностей по тушению лесных пожаров и упрощения механизма отпуска гражданам валежной, ветровой и сухостойной древесины</w:t>
            </w:r>
          </w:p>
        </w:tc>
        <w:tc>
          <w:tcPr>
            <w:tcW w:w="7087" w:type="dxa"/>
          </w:tcPr>
          <w:p w:rsidR="00122026" w:rsidRPr="003B3388" w:rsidRDefault="00122026" w:rsidP="009B2EF2">
            <w:pPr>
              <w:jc w:val="left"/>
              <w:rPr>
                <w:sz w:val="24"/>
                <w:szCs w:val="24"/>
              </w:rPr>
            </w:pPr>
            <w:r w:rsidRPr="003B3388">
              <w:rPr>
                <w:i/>
                <w:sz w:val="24"/>
                <w:szCs w:val="24"/>
              </w:rPr>
              <w:t>Профильный комитет Законодательного Собрания – по аграрной политике и природопользованию</w:t>
            </w:r>
          </w:p>
        </w:tc>
      </w:tr>
      <w:tr w:rsidR="00F364ED" w:rsidRPr="003B3388" w:rsidTr="00D405DD">
        <w:trPr>
          <w:trHeight w:val="280"/>
        </w:trPr>
        <w:tc>
          <w:tcPr>
            <w:tcW w:w="7797" w:type="dxa"/>
            <w:gridSpan w:val="2"/>
            <w:vAlign w:val="center"/>
          </w:tcPr>
          <w:p w:rsidR="009D5B45" w:rsidRPr="003B3388" w:rsidRDefault="009D5B45" w:rsidP="009D5B45">
            <w:pPr>
              <w:autoSpaceDE w:val="0"/>
              <w:autoSpaceDN w:val="0"/>
              <w:adjustRightInd w:val="0"/>
              <w:ind w:firstLine="540"/>
              <w:jc w:val="center"/>
              <w:rPr>
                <w:b/>
                <w:sz w:val="24"/>
                <w:szCs w:val="24"/>
              </w:rPr>
            </w:pPr>
            <w:r w:rsidRPr="003B3388">
              <w:rPr>
                <w:b/>
                <w:sz w:val="24"/>
                <w:szCs w:val="24"/>
                <w:lang w:val="en-US"/>
              </w:rPr>
              <w:t xml:space="preserve">3.2.3. </w:t>
            </w:r>
            <w:r w:rsidRPr="003B3388">
              <w:rPr>
                <w:b/>
                <w:sz w:val="24"/>
                <w:szCs w:val="24"/>
              </w:rPr>
              <w:t>Социальная политика</w:t>
            </w:r>
            <w:r w:rsidRPr="003B3388">
              <w:rPr>
                <w:b/>
                <w:sz w:val="24"/>
                <w:szCs w:val="24"/>
                <w:lang w:val="en-US"/>
              </w:rPr>
              <w:t>.</w:t>
            </w:r>
          </w:p>
        </w:tc>
        <w:tc>
          <w:tcPr>
            <w:tcW w:w="7087" w:type="dxa"/>
            <w:vAlign w:val="center"/>
          </w:tcPr>
          <w:p w:rsidR="009D5B45" w:rsidRPr="003B3388" w:rsidRDefault="009D5B45" w:rsidP="009D5B45">
            <w:pPr>
              <w:jc w:val="left"/>
              <w:rPr>
                <w:sz w:val="24"/>
                <w:szCs w:val="24"/>
              </w:rPr>
            </w:pPr>
            <w:r w:rsidRPr="003B3388">
              <w:rPr>
                <w:i/>
                <w:sz w:val="24"/>
                <w:szCs w:val="24"/>
              </w:rPr>
              <w:t>Профильный комитет Законодательного Собрания – по социальной политике</w:t>
            </w:r>
          </w:p>
        </w:tc>
      </w:tr>
      <w:tr w:rsidR="00F364ED" w:rsidRPr="003B3388" w:rsidTr="00D405DD">
        <w:trPr>
          <w:trHeight w:val="280"/>
        </w:trPr>
        <w:tc>
          <w:tcPr>
            <w:tcW w:w="942" w:type="dxa"/>
            <w:vAlign w:val="center"/>
          </w:tcPr>
          <w:p w:rsidR="009D5B45" w:rsidRPr="003B3388" w:rsidRDefault="009D5B45" w:rsidP="00800A43">
            <w:pPr>
              <w:pStyle w:val="af7"/>
              <w:numPr>
                <w:ilvl w:val="0"/>
                <w:numId w:val="3"/>
              </w:numPr>
              <w:contextualSpacing w:val="0"/>
              <w:jc w:val="center"/>
              <w:rPr>
                <w:b/>
              </w:rPr>
            </w:pPr>
          </w:p>
        </w:tc>
        <w:tc>
          <w:tcPr>
            <w:tcW w:w="6855" w:type="dxa"/>
          </w:tcPr>
          <w:p w:rsidR="009D5B45" w:rsidRPr="003B3388" w:rsidRDefault="009D5B45" w:rsidP="009D5B45">
            <w:pPr>
              <w:autoSpaceDE w:val="0"/>
              <w:autoSpaceDN w:val="0"/>
              <w:adjustRightInd w:val="0"/>
              <w:ind w:firstLine="540"/>
              <w:rPr>
                <w:sz w:val="24"/>
                <w:szCs w:val="24"/>
              </w:rPr>
            </w:pPr>
            <w:r w:rsidRPr="003B3388">
              <w:rPr>
                <w:b/>
                <w:sz w:val="24"/>
                <w:szCs w:val="24"/>
              </w:rPr>
              <w:t>3.2.3.1.</w:t>
            </w:r>
            <w:r w:rsidRPr="003B3388">
              <w:rPr>
                <w:sz w:val="24"/>
                <w:szCs w:val="24"/>
              </w:rPr>
              <w:t xml:space="preserve"> В 2014 году планируется подготовить обращение Алтайского краевого Законодательного Собрания в Правительство Российской Федерации об отнесении должностей заведующих дошкольными образовательными организациями к категории педагогических работников.</w:t>
            </w:r>
          </w:p>
        </w:tc>
        <w:tc>
          <w:tcPr>
            <w:tcW w:w="7087" w:type="dxa"/>
            <w:vAlign w:val="center"/>
          </w:tcPr>
          <w:p w:rsidR="009D5B45" w:rsidRPr="003B3388" w:rsidRDefault="009D5B45" w:rsidP="009D5B45">
            <w:pPr>
              <w:jc w:val="left"/>
              <w:rPr>
                <w:sz w:val="24"/>
                <w:szCs w:val="24"/>
              </w:rPr>
            </w:pPr>
            <w:r w:rsidRPr="003B3388">
              <w:rPr>
                <w:sz w:val="24"/>
                <w:szCs w:val="24"/>
              </w:rPr>
              <w:t xml:space="preserve">Принятие данного обращения признано несвоевременным. Отсутствуют источники финансового обеспечения </w:t>
            </w:r>
          </w:p>
        </w:tc>
      </w:tr>
      <w:tr w:rsidR="00F364ED" w:rsidRPr="003B3388" w:rsidTr="00D405DD">
        <w:trPr>
          <w:trHeight w:val="280"/>
        </w:trPr>
        <w:tc>
          <w:tcPr>
            <w:tcW w:w="942" w:type="dxa"/>
            <w:vAlign w:val="center"/>
          </w:tcPr>
          <w:p w:rsidR="00800A43" w:rsidRPr="003B3388" w:rsidRDefault="00800A43" w:rsidP="00800A43">
            <w:pPr>
              <w:pStyle w:val="af7"/>
              <w:numPr>
                <w:ilvl w:val="0"/>
                <w:numId w:val="3"/>
              </w:numPr>
              <w:contextualSpacing w:val="0"/>
              <w:jc w:val="center"/>
              <w:rPr>
                <w:b/>
              </w:rPr>
            </w:pPr>
          </w:p>
        </w:tc>
        <w:tc>
          <w:tcPr>
            <w:tcW w:w="6855" w:type="dxa"/>
          </w:tcPr>
          <w:p w:rsidR="00800A43" w:rsidRPr="003B3388" w:rsidRDefault="00122026" w:rsidP="00EE42BF">
            <w:pPr>
              <w:autoSpaceDE w:val="0"/>
              <w:autoSpaceDN w:val="0"/>
              <w:adjustRightInd w:val="0"/>
              <w:ind w:firstLine="540"/>
              <w:rPr>
                <w:b/>
                <w:sz w:val="24"/>
                <w:szCs w:val="24"/>
              </w:rPr>
            </w:pPr>
            <w:r w:rsidRPr="003B3388">
              <w:rPr>
                <w:b/>
                <w:sz w:val="24"/>
                <w:szCs w:val="24"/>
              </w:rPr>
              <w:t xml:space="preserve">3.2.3.2. </w:t>
            </w:r>
            <w:r w:rsidR="00800A43" w:rsidRPr="003B3388">
              <w:rPr>
                <w:sz w:val="24"/>
                <w:szCs w:val="24"/>
              </w:rPr>
              <w:t>Требует конкретизации, дополнительной правовой проработки и финансового обоснования с учетом возможного объема расходов предложение фракции «КПРФ» о целесообразности принятия федерального закона</w:t>
            </w:r>
            <w:r w:rsidR="009B2EF2">
              <w:rPr>
                <w:sz w:val="24"/>
                <w:szCs w:val="24"/>
              </w:rPr>
              <w:t xml:space="preserve">                    </w:t>
            </w:r>
            <w:r w:rsidR="00800A43" w:rsidRPr="003B3388">
              <w:rPr>
                <w:sz w:val="24"/>
                <w:szCs w:val="24"/>
              </w:rPr>
              <w:t xml:space="preserve"> «Об увековечении памяти погибших (умерших) военнослужащих, участников Великой Отечественной войны, ветеранов боевых действий и военной службы».</w:t>
            </w:r>
          </w:p>
        </w:tc>
        <w:tc>
          <w:tcPr>
            <w:tcW w:w="7087" w:type="dxa"/>
            <w:vAlign w:val="center"/>
          </w:tcPr>
          <w:p w:rsidR="00800A43" w:rsidRPr="003B3388" w:rsidRDefault="00800A43" w:rsidP="00D405DD">
            <w:pPr>
              <w:rPr>
                <w:sz w:val="24"/>
                <w:szCs w:val="24"/>
              </w:rPr>
            </w:pPr>
            <w:r w:rsidRPr="003B3388">
              <w:rPr>
                <w:sz w:val="24"/>
                <w:szCs w:val="24"/>
              </w:rPr>
              <w:t>Инициатива от фракции в профильный комитет не поступала. При этом в комитете на протяжении ряда лет поднимался вопрос о подготовке проекта федерального закона об установлении надгробных памятников участникам Великой Отечественной войны, умершим ранее 12 июня 1990 года, но в связи с отсутствием источников финансирования новых видов расходов подготовка инициативы признана несвоевременной.</w:t>
            </w:r>
          </w:p>
          <w:p w:rsidR="00800A43" w:rsidRPr="003B3388" w:rsidRDefault="00800A43" w:rsidP="009B2EF2">
            <w:pPr>
              <w:rPr>
                <w:i/>
                <w:sz w:val="24"/>
                <w:szCs w:val="24"/>
              </w:rPr>
            </w:pPr>
            <w:r w:rsidRPr="003B3388">
              <w:rPr>
                <w:sz w:val="24"/>
                <w:szCs w:val="24"/>
              </w:rPr>
              <w:t xml:space="preserve">Кроме того, в 2005 году было направлено обращение депутатов Алтайского краевого Совета народных депутатов к </w:t>
            </w:r>
            <w:r w:rsidR="00D405DD" w:rsidRPr="003B3388">
              <w:rPr>
                <w:sz w:val="24"/>
                <w:szCs w:val="24"/>
              </w:rPr>
              <w:t>федеральным органам власти</w:t>
            </w:r>
            <w:r w:rsidRPr="003B3388">
              <w:rPr>
                <w:sz w:val="24"/>
                <w:szCs w:val="24"/>
              </w:rPr>
              <w:t xml:space="preserve"> об установке бесплатных памятников участникам Великой Отечественной войны, умершим до 1 января 1993 года (постановление Алтайского краевог</w:t>
            </w:r>
            <w:r w:rsidR="009B2EF2">
              <w:rPr>
                <w:sz w:val="24"/>
                <w:szCs w:val="24"/>
              </w:rPr>
              <w:t xml:space="preserve">о Совета народных депутатов от </w:t>
            </w:r>
            <w:r w:rsidRPr="003B3388">
              <w:rPr>
                <w:sz w:val="24"/>
                <w:szCs w:val="24"/>
              </w:rPr>
              <w:t>6</w:t>
            </w:r>
            <w:r w:rsidR="009B2EF2">
              <w:rPr>
                <w:sz w:val="24"/>
                <w:szCs w:val="24"/>
              </w:rPr>
              <w:t xml:space="preserve"> мая </w:t>
            </w:r>
            <w:r w:rsidRPr="003B3388">
              <w:rPr>
                <w:sz w:val="24"/>
                <w:szCs w:val="24"/>
              </w:rPr>
              <w:t>2005</w:t>
            </w:r>
            <w:r w:rsidR="009B2EF2">
              <w:rPr>
                <w:sz w:val="24"/>
                <w:szCs w:val="24"/>
              </w:rPr>
              <w:t xml:space="preserve"> года</w:t>
            </w:r>
            <w:r w:rsidRPr="003B3388">
              <w:rPr>
                <w:sz w:val="24"/>
                <w:szCs w:val="24"/>
              </w:rPr>
              <w:t xml:space="preserve"> № 233), а в 200</w:t>
            </w:r>
            <w:r w:rsidR="009B2EF2">
              <w:rPr>
                <w:sz w:val="24"/>
                <w:szCs w:val="24"/>
              </w:rPr>
              <w:t xml:space="preserve">7 году Указом Президента РФ от </w:t>
            </w:r>
            <w:r w:rsidRPr="003B3388">
              <w:rPr>
                <w:sz w:val="24"/>
                <w:szCs w:val="24"/>
              </w:rPr>
              <w:t>3</w:t>
            </w:r>
            <w:r w:rsidR="009B2EF2">
              <w:rPr>
                <w:sz w:val="24"/>
                <w:szCs w:val="24"/>
              </w:rPr>
              <w:t xml:space="preserve"> марта </w:t>
            </w:r>
            <w:r w:rsidRPr="003B3388">
              <w:rPr>
                <w:sz w:val="24"/>
                <w:szCs w:val="24"/>
              </w:rPr>
              <w:t>2007</w:t>
            </w:r>
            <w:r w:rsidR="009B2EF2">
              <w:rPr>
                <w:sz w:val="24"/>
                <w:szCs w:val="24"/>
              </w:rPr>
              <w:t xml:space="preserve"> года</w:t>
            </w:r>
            <w:r w:rsidRPr="003B3388">
              <w:rPr>
                <w:sz w:val="24"/>
                <w:szCs w:val="24"/>
              </w:rPr>
              <w:t xml:space="preserve"> № 270 установлено, что за счет средств федерального бюджета изготавливаются и устанавливаются надгробные памятники лицам, умершим (погибшим) в период </w:t>
            </w:r>
            <w:r w:rsidR="009B2EF2">
              <w:rPr>
                <w:sz w:val="24"/>
                <w:szCs w:val="24"/>
              </w:rPr>
              <w:t xml:space="preserve">            </w:t>
            </w:r>
            <w:r w:rsidRPr="003B3388">
              <w:rPr>
                <w:sz w:val="24"/>
                <w:szCs w:val="24"/>
              </w:rPr>
              <w:t>с 12 июня 1990 г. по 31 декабря 1992 г., которые в соответствии с Федеральным законом «О ветеранах» признаются участниками Великой Отечественной войны.</w:t>
            </w:r>
          </w:p>
        </w:tc>
      </w:tr>
      <w:tr w:rsidR="00F364ED" w:rsidRPr="003B3388" w:rsidTr="00D405DD">
        <w:trPr>
          <w:trHeight w:val="280"/>
        </w:trPr>
        <w:tc>
          <w:tcPr>
            <w:tcW w:w="7797" w:type="dxa"/>
            <w:gridSpan w:val="2"/>
            <w:vAlign w:val="center"/>
          </w:tcPr>
          <w:p w:rsidR="00800A43" w:rsidRPr="003B3388" w:rsidRDefault="00800A43" w:rsidP="009D5B45">
            <w:pPr>
              <w:autoSpaceDE w:val="0"/>
              <w:autoSpaceDN w:val="0"/>
              <w:adjustRightInd w:val="0"/>
              <w:ind w:firstLine="540"/>
              <w:jc w:val="center"/>
              <w:rPr>
                <w:b/>
                <w:sz w:val="24"/>
                <w:szCs w:val="24"/>
              </w:rPr>
            </w:pPr>
            <w:r w:rsidRPr="003B3388">
              <w:rPr>
                <w:b/>
                <w:sz w:val="24"/>
                <w:szCs w:val="24"/>
              </w:rPr>
              <w:t>3.2.4. Политика в сфере здравоохранения и науки.</w:t>
            </w:r>
          </w:p>
        </w:tc>
        <w:tc>
          <w:tcPr>
            <w:tcW w:w="7087" w:type="dxa"/>
            <w:vAlign w:val="center"/>
          </w:tcPr>
          <w:p w:rsidR="00800A43" w:rsidRPr="003B3388" w:rsidRDefault="00800A43" w:rsidP="009D5B45">
            <w:pPr>
              <w:jc w:val="left"/>
              <w:rPr>
                <w:sz w:val="24"/>
                <w:szCs w:val="24"/>
              </w:rPr>
            </w:pPr>
            <w:r w:rsidRPr="003B3388">
              <w:rPr>
                <w:i/>
                <w:sz w:val="24"/>
                <w:szCs w:val="24"/>
              </w:rPr>
              <w:t>Профильный комитет Законодательного Собрания – по здравоохранению и науке</w:t>
            </w:r>
          </w:p>
        </w:tc>
      </w:tr>
      <w:tr w:rsidR="00F364ED" w:rsidRPr="003B3388" w:rsidTr="00D405DD">
        <w:trPr>
          <w:trHeight w:val="280"/>
        </w:trPr>
        <w:tc>
          <w:tcPr>
            <w:tcW w:w="942" w:type="dxa"/>
            <w:vAlign w:val="center"/>
          </w:tcPr>
          <w:p w:rsidR="00800A43" w:rsidRPr="003B3388" w:rsidRDefault="00800A43" w:rsidP="00800A43">
            <w:pPr>
              <w:pStyle w:val="af7"/>
              <w:numPr>
                <w:ilvl w:val="0"/>
                <w:numId w:val="3"/>
              </w:numPr>
              <w:contextualSpacing w:val="0"/>
              <w:jc w:val="center"/>
              <w:rPr>
                <w:b/>
              </w:rPr>
            </w:pPr>
          </w:p>
        </w:tc>
        <w:tc>
          <w:tcPr>
            <w:tcW w:w="6855" w:type="dxa"/>
          </w:tcPr>
          <w:p w:rsidR="00800A43" w:rsidRPr="003B3388" w:rsidRDefault="00800A43" w:rsidP="009D5B45">
            <w:pPr>
              <w:autoSpaceDE w:val="0"/>
              <w:autoSpaceDN w:val="0"/>
              <w:adjustRightInd w:val="0"/>
              <w:ind w:firstLine="540"/>
              <w:rPr>
                <w:sz w:val="24"/>
                <w:szCs w:val="24"/>
              </w:rPr>
            </w:pPr>
            <w:r w:rsidRPr="003B3388">
              <w:rPr>
                <w:b/>
                <w:sz w:val="24"/>
                <w:szCs w:val="24"/>
              </w:rPr>
              <w:t xml:space="preserve">3.2.4.1. </w:t>
            </w:r>
            <w:r w:rsidRPr="003B3388">
              <w:rPr>
                <w:sz w:val="24"/>
                <w:szCs w:val="24"/>
              </w:rPr>
              <w:t>Для улучшения кадровой ситуации в здравоохранении Алтайского края Алтайское краевое Законодательное Собрание планирует разработать и внести в Государственную Думу в качестве законодательной инициативы в 2014-2015 годах проекты федеральных законов:</w:t>
            </w:r>
          </w:p>
          <w:p w:rsidR="00800A43" w:rsidRPr="009B2EF2" w:rsidRDefault="009B2EF2" w:rsidP="009D5B45">
            <w:pPr>
              <w:autoSpaceDE w:val="0"/>
              <w:autoSpaceDN w:val="0"/>
              <w:adjustRightInd w:val="0"/>
              <w:ind w:firstLine="540"/>
              <w:rPr>
                <w:sz w:val="24"/>
                <w:szCs w:val="24"/>
              </w:rPr>
            </w:pPr>
            <w:r>
              <w:rPr>
                <w:sz w:val="24"/>
                <w:szCs w:val="24"/>
              </w:rPr>
              <w:t xml:space="preserve">- </w:t>
            </w:r>
            <w:r w:rsidR="00800A43" w:rsidRPr="003B3388">
              <w:rPr>
                <w:sz w:val="24"/>
                <w:szCs w:val="24"/>
              </w:rPr>
              <w:t>«О внесении изменения в статью 51 Федерального закона «Об обязательном медицинском страх</w:t>
            </w:r>
            <w:r>
              <w:rPr>
                <w:sz w:val="24"/>
                <w:szCs w:val="24"/>
              </w:rPr>
              <w:t xml:space="preserve">овании в Российской Федерации» </w:t>
            </w:r>
            <w:r w:rsidR="00800A43" w:rsidRPr="003B3388">
              <w:rPr>
                <w:sz w:val="24"/>
                <w:szCs w:val="24"/>
              </w:rPr>
              <w:t>в части приобретения права получения компенсационных выплат медицинскими работниками, прибывшими или переехавшими на работу в малые города, с численностью жителей менее 50 тыс. чел.</w:t>
            </w:r>
            <w:r w:rsidRPr="009B2EF2">
              <w:rPr>
                <w:sz w:val="24"/>
                <w:szCs w:val="24"/>
              </w:rPr>
              <w:t>,</w:t>
            </w:r>
          </w:p>
          <w:p w:rsidR="00800A43" w:rsidRPr="003B3388" w:rsidRDefault="009B2EF2" w:rsidP="009B2EF2">
            <w:pPr>
              <w:autoSpaceDE w:val="0"/>
              <w:autoSpaceDN w:val="0"/>
              <w:adjustRightInd w:val="0"/>
              <w:ind w:firstLine="540"/>
              <w:rPr>
                <w:b/>
                <w:sz w:val="24"/>
                <w:szCs w:val="24"/>
              </w:rPr>
            </w:pPr>
            <w:r>
              <w:rPr>
                <w:sz w:val="24"/>
                <w:szCs w:val="24"/>
              </w:rPr>
              <w:lastRenderedPageBreak/>
              <w:t xml:space="preserve">- </w:t>
            </w:r>
            <w:r w:rsidR="00800A43" w:rsidRPr="003B3388">
              <w:rPr>
                <w:sz w:val="24"/>
                <w:szCs w:val="24"/>
              </w:rPr>
              <w:t>«О внесении изменений в Трудовой кодекс Российской Федерации</w:t>
            </w:r>
            <w:r>
              <w:rPr>
                <w:sz w:val="24"/>
                <w:szCs w:val="24"/>
              </w:rPr>
              <w:t xml:space="preserve">» </w:t>
            </w:r>
            <w:r w:rsidR="00800A43" w:rsidRPr="003B3388">
              <w:rPr>
                <w:sz w:val="24"/>
                <w:szCs w:val="24"/>
              </w:rPr>
              <w:t>в части включения сроков обучения в медицинском высшем учебном заведении, в интернатуре и ординатуре в общий стаж работника</w:t>
            </w:r>
          </w:p>
        </w:tc>
        <w:tc>
          <w:tcPr>
            <w:tcW w:w="7087" w:type="dxa"/>
            <w:vAlign w:val="center"/>
          </w:tcPr>
          <w:p w:rsidR="004010C2" w:rsidRDefault="004010C2" w:rsidP="009D5B45">
            <w:pPr>
              <w:rPr>
                <w:sz w:val="24"/>
                <w:szCs w:val="24"/>
              </w:rPr>
            </w:pPr>
          </w:p>
          <w:p w:rsidR="004010C2" w:rsidRDefault="004010C2" w:rsidP="009D5B45">
            <w:pPr>
              <w:rPr>
                <w:sz w:val="24"/>
                <w:szCs w:val="24"/>
              </w:rPr>
            </w:pPr>
          </w:p>
          <w:p w:rsidR="004010C2" w:rsidRDefault="004010C2" w:rsidP="009D5B45">
            <w:pPr>
              <w:rPr>
                <w:sz w:val="24"/>
                <w:szCs w:val="24"/>
              </w:rPr>
            </w:pPr>
          </w:p>
          <w:p w:rsidR="004010C2" w:rsidRDefault="004010C2" w:rsidP="009D5B45">
            <w:pPr>
              <w:rPr>
                <w:sz w:val="24"/>
                <w:szCs w:val="24"/>
              </w:rPr>
            </w:pPr>
          </w:p>
          <w:p w:rsidR="004010C2" w:rsidRDefault="004010C2" w:rsidP="009D5B45">
            <w:pPr>
              <w:rPr>
                <w:sz w:val="24"/>
                <w:szCs w:val="24"/>
              </w:rPr>
            </w:pPr>
          </w:p>
          <w:p w:rsidR="00800A43" w:rsidRPr="003B3388" w:rsidRDefault="004010C2" w:rsidP="009D5B45">
            <w:pPr>
              <w:rPr>
                <w:sz w:val="24"/>
                <w:szCs w:val="24"/>
              </w:rPr>
            </w:pPr>
            <w:r>
              <w:rPr>
                <w:sz w:val="24"/>
                <w:szCs w:val="24"/>
              </w:rPr>
              <w:t>– з</w:t>
            </w:r>
            <w:r w:rsidR="00800A43" w:rsidRPr="003B3388">
              <w:rPr>
                <w:sz w:val="24"/>
                <w:szCs w:val="24"/>
              </w:rPr>
              <w:t>аконодательная инициатива принята постановлением Алтайского краевого Законодательного Собрания от 0</w:t>
            </w:r>
            <w:r w:rsidR="009B2EF2">
              <w:rPr>
                <w:sz w:val="24"/>
                <w:szCs w:val="24"/>
              </w:rPr>
              <w:t>5.05.2014 № 311 и направлена в Государственную Думу Федерального Собрания</w:t>
            </w:r>
            <w:r w:rsidR="00800A43" w:rsidRPr="003B3388">
              <w:rPr>
                <w:sz w:val="24"/>
                <w:szCs w:val="24"/>
              </w:rPr>
              <w:t xml:space="preserve"> Р</w:t>
            </w:r>
            <w:r w:rsidR="009B2EF2">
              <w:rPr>
                <w:sz w:val="24"/>
                <w:szCs w:val="24"/>
              </w:rPr>
              <w:t xml:space="preserve">оссийской </w:t>
            </w:r>
            <w:r w:rsidR="00800A43" w:rsidRPr="003B3388">
              <w:rPr>
                <w:sz w:val="24"/>
                <w:szCs w:val="24"/>
              </w:rPr>
              <w:t>Ф</w:t>
            </w:r>
            <w:r w:rsidR="009B2EF2">
              <w:rPr>
                <w:sz w:val="24"/>
                <w:szCs w:val="24"/>
              </w:rPr>
              <w:t>едерации</w:t>
            </w:r>
            <w:r w:rsidR="00800A43" w:rsidRPr="003B3388">
              <w:rPr>
                <w:sz w:val="24"/>
                <w:szCs w:val="24"/>
              </w:rPr>
              <w:t>;</w:t>
            </w:r>
          </w:p>
          <w:p w:rsidR="00D405DD" w:rsidRPr="003B3388" w:rsidRDefault="00D405DD" w:rsidP="009D5B45">
            <w:pPr>
              <w:rPr>
                <w:sz w:val="24"/>
                <w:szCs w:val="24"/>
              </w:rPr>
            </w:pPr>
          </w:p>
          <w:p w:rsidR="004010C2" w:rsidRDefault="004010C2" w:rsidP="00122026">
            <w:pPr>
              <w:rPr>
                <w:sz w:val="24"/>
                <w:szCs w:val="24"/>
                <w:highlight w:val="yellow"/>
              </w:rPr>
            </w:pPr>
          </w:p>
          <w:p w:rsidR="00800A43" w:rsidRPr="003B3388" w:rsidRDefault="004010C2" w:rsidP="004010C2">
            <w:pPr>
              <w:rPr>
                <w:sz w:val="24"/>
                <w:szCs w:val="24"/>
              </w:rPr>
            </w:pPr>
            <w:r>
              <w:rPr>
                <w:sz w:val="24"/>
                <w:szCs w:val="24"/>
              </w:rPr>
              <w:lastRenderedPageBreak/>
              <w:t>–</w:t>
            </w:r>
            <w:r w:rsidR="00122026" w:rsidRPr="004010C2">
              <w:rPr>
                <w:sz w:val="24"/>
                <w:szCs w:val="24"/>
              </w:rPr>
              <w:t xml:space="preserve"> </w:t>
            </w:r>
            <w:r w:rsidR="00800A43" w:rsidRPr="004010C2">
              <w:rPr>
                <w:sz w:val="24"/>
                <w:szCs w:val="24"/>
              </w:rPr>
              <w:t xml:space="preserve">законодательная инициатива зарегистрирована на сайте Совета Законодателей при Федеральном Собрании </w:t>
            </w:r>
            <w:r w:rsidRPr="004010C2">
              <w:rPr>
                <w:sz w:val="24"/>
                <w:szCs w:val="24"/>
              </w:rPr>
              <w:t xml:space="preserve">Российской Федерации </w:t>
            </w:r>
            <w:r w:rsidR="00800A43" w:rsidRPr="004010C2">
              <w:rPr>
                <w:sz w:val="24"/>
                <w:szCs w:val="24"/>
              </w:rPr>
              <w:t>15</w:t>
            </w:r>
            <w:r w:rsidRPr="004010C2">
              <w:rPr>
                <w:sz w:val="24"/>
                <w:szCs w:val="24"/>
              </w:rPr>
              <w:t xml:space="preserve"> мая </w:t>
            </w:r>
            <w:r w:rsidR="00800A43" w:rsidRPr="004010C2">
              <w:rPr>
                <w:sz w:val="24"/>
                <w:szCs w:val="24"/>
              </w:rPr>
              <w:t xml:space="preserve">2014 </w:t>
            </w:r>
            <w:r w:rsidRPr="004010C2">
              <w:rPr>
                <w:sz w:val="24"/>
                <w:szCs w:val="24"/>
              </w:rPr>
              <w:t xml:space="preserve">г. </w:t>
            </w:r>
            <w:r w:rsidR="00800A43" w:rsidRPr="004010C2">
              <w:rPr>
                <w:sz w:val="24"/>
                <w:szCs w:val="24"/>
              </w:rPr>
              <w:t>№ 6-98, принята к рассмотрению 21</w:t>
            </w:r>
            <w:r w:rsidRPr="004010C2">
              <w:rPr>
                <w:sz w:val="24"/>
                <w:szCs w:val="24"/>
              </w:rPr>
              <w:t xml:space="preserve"> мая </w:t>
            </w:r>
            <w:r w:rsidR="00800A43" w:rsidRPr="004010C2">
              <w:rPr>
                <w:sz w:val="24"/>
                <w:szCs w:val="24"/>
              </w:rPr>
              <w:t>2014 г</w:t>
            </w:r>
            <w:r w:rsidRPr="004010C2">
              <w:rPr>
                <w:sz w:val="24"/>
                <w:szCs w:val="24"/>
              </w:rPr>
              <w:t>ода</w:t>
            </w:r>
            <w:r w:rsidR="00800A43" w:rsidRPr="004010C2">
              <w:rPr>
                <w:sz w:val="24"/>
                <w:szCs w:val="24"/>
              </w:rPr>
              <w:t>.</w:t>
            </w:r>
            <w:r w:rsidRPr="004010C2">
              <w:rPr>
                <w:sz w:val="24"/>
                <w:szCs w:val="24"/>
              </w:rPr>
              <w:t xml:space="preserve">, письма о проекте инициативы от 6 мая </w:t>
            </w:r>
            <w:r w:rsidR="00800A43" w:rsidRPr="004010C2">
              <w:rPr>
                <w:sz w:val="24"/>
                <w:szCs w:val="24"/>
              </w:rPr>
              <w:t xml:space="preserve">2014 </w:t>
            </w:r>
            <w:r w:rsidRPr="004010C2">
              <w:rPr>
                <w:sz w:val="24"/>
                <w:szCs w:val="24"/>
              </w:rPr>
              <w:t xml:space="preserve">года </w:t>
            </w:r>
            <w:r w:rsidR="00800A43" w:rsidRPr="004010C2">
              <w:rPr>
                <w:sz w:val="24"/>
                <w:szCs w:val="24"/>
              </w:rPr>
              <w:t>№ 1363/01-10 направлены в С</w:t>
            </w:r>
            <w:r w:rsidRPr="004010C2">
              <w:rPr>
                <w:sz w:val="24"/>
                <w:szCs w:val="24"/>
              </w:rPr>
              <w:t xml:space="preserve">овет Федерации и Государственную Думу Федерального Собрания Российской Федерации </w:t>
            </w:r>
            <w:r w:rsidR="00800A43" w:rsidRPr="004010C2">
              <w:rPr>
                <w:sz w:val="24"/>
                <w:szCs w:val="24"/>
              </w:rPr>
              <w:t>для получения заключения.</w:t>
            </w:r>
          </w:p>
        </w:tc>
      </w:tr>
      <w:tr w:rsidR="00F364ED" w:rsidRPr="003B3388" w:rsidTr="009D5B45">
        <w:trPr>
          <w:trHeight w:val="280"/>
        </w:trPr>
        <w:tc>
          <w:tcPr>
            <w:tcW w:w="14884" w:type="dxa"/>
            <w:gridSpan w:val="3"/>
            <w:vAlign w:val="center"/>
          </w:tcPr>
          <w:p w:rsidR="00800A43" w:rsidRPr="003B3388" w:rsidRDefault="00800A43" w:rsidP="009D5B45">
            <w:pPr>
              <w:jc w:val="center"/>
              <w:rPr>
                <w:b/>
                <w:sz w:val="24"/>
                <w:szCs w:val="24"/>
              </w:rPr>
            </w:pPr>
            <w:r w:rsidRPr="003B3388">
              <w:rPr>
                <w:b/>
                <w:sz w:val="24"/>
                <w:szCs w:val="24"/>
              </w:rPr>
              <w:lastRenderedPageBreak/>
              <w:t xml:space="preserve">3.3. Предложения по совершенствованию законопроектной и </w:t>
            </w:r>
            <w:r w:rsidRPr="003B3388">
              <w:rPr>
                <w:b/>
                <w:sz w:val="24"/>
                <w:szCs w:val="24"/>
              </w:rPr>
              <w:br/>
              <w:t>контрольной деятельности Законодательного Собрания</w:t>
            </w:r>
          </w:p>
        </w:tc>
      </w:tr>
      <w:tr w:rsidR="00F364ED" w:rsidRPr="003B3388" w:rsidTr="00D405DD">
        <w:trPr>
          <w:trHeight w:val="280"/>
        </w:trPr>
        <w:tc>
          <w:tcPr>
            <w:tcW w:w="942" w:type="dxa"/>
            <w:vAlign w:val="center"/>
          </w:tcPr>
          <w:p w:rsidR="00800A43" w:rsidRPr="003B3388" w:rsidRDefault="00800A43" w:rsidP="00800A43">
            <w:pPr>
              <w:pStyle w:val="af7"/>
              <w:numPr>
                <w:ilvl w:val="0"/>
                <w:numId w:val="3"/>
              </w:numPr>
              <w:contextualSpacing w:val="0"/>
              <w:jc w:val="center"/>
              <w:rPr>
                <w:b/>
              </w:rPr>
            </w:pPr>
          </w:p>
        </w:tc>
        <w:tc>
          <w:tcPr>
            <w:tcW w:w="6855" w:type="dxa"/>
          </w:tcPr>
          <w:p w:rsidR="00800A43" w:rsidRPr="003B3388" w:rsidRDefault="00800A43" w:rsidP="009D5B45">
            <w:pPr>
              <w:autoSpaceDE w:val="0"/>
              <w:autoSpaceDN w:val="0"/>
              <w:adjustRightInd w:val="0"/>
              <w:ind w:firstLine="540"/>
              <w:rPr>
                <w:sz w:val="24"/>
                <w:szCs w:val="24"/>
              </w:rPr>
            </w:pPr>
            <w:r w:rsidRPr="003B3388">
              <w:rPr>
                <w:b/>
                <w:sz w:val="24"/>
                <w:szCs w:val="24"/>
              </w:rPr>
              <w:t xml:space="preserve">3.3.1. </w:t>
            </w:r>
            <w:r w:rsidRPr="003B3388">
              <w:rPr>
                <w:sz w:val="24"/>
                <w:szCs w:val="24"/>
              </w:rPr>
              <w:t xml:space="preserve">Требует дополнительной проработки предложение ряда постоянных депутатских объединений о введении в практику работы Законодательного Собрания ежемесячного проведения </w:t>
            </w:r>
            <w:r w:rsidR="009B2EF2">
              <w:rPr>
                <w:sz w:val="24"/>
                <w:szCs w:val="24"/>
              </w:rPr>
              <w:t>«</w:t>
            </w:r>
            <w:r w:rsidRPr="003B3388">
              <w:rPr>
                <w:sz w:val="24"/>
                <w:szCs w:val="24"/>
              </w:rPr>
              <w:t>правительственного часа</w:t>
            </w:r>
            <w:r w:rsidR="009B2EF2">
              <w:rPr>
                <w:sz w:val="24"/>
                <w:szCs w:val="24"/>
              </w:rPr>
              <w:t>»</w:t>
            </w:r>
            <w:r w:rsidRPr="003B3388">
              <w:rPr>
                <w:sz w:val="24"/>
                <w:szCs w:val="24"/>
              </w:rPr>
              <w:t xml:space="preserve"> (заслушивания информаций руководителей</w:t>
            </w:r>
            <w:r w:rsidR="009B2EF2">
              <w:rPr>
                <w:sz w:val="24"/>
                <w:szCs w:val="24"/>
              </w:rPr>
              <w:t xml:space="preserve"> органов исполнительной власти)</w:t>
            </w:r>
          </w:p>
          <w:p w:rsidR="00800A43" w:rsidRPr="003B3388" w:rsidRDefault="00800A43" w:rsidP="009D5B45">
            <w:pPr>
              <w:autoSpaceDE w:val="0"/>
              <w:autoSpaceDN w:val="0"/>
              <w:adjustRightInd w:val="0"/>
              <w:ind w:firstLine="540"/>
              <w:rPr>
                <w:b/>
                <w:sz w:val="24"/>
                <w:szCs w:val="24"/>
              </w:rPr>
            </w:pPr>
          </w:p>
        </w:tc>
        <w:tc>
          <w:tcPr>
            <w:tcW w:w="7087" w:type="dxa"/>
            <w:vAlign w:val="center"/>
          </w:tcPr>
          <w:p w:rsidR="00800A43" w:rsidRPr="003B3388" w:rsidRDefault="00800A43" w:rsidP="009D5B45">
            <w:pPr>
              <w:rPr>
                <w:sz w:val="24"/>
                <w:szCs w:val="24"/>
              </w:rPr>
            </w:pPr>
            <w:r w:rsidRPr="003B3388">
              <w:rPr>
                <w:sz w:val="24"/>
                <w:szCs w:val="24"/>
              </w:rPr>
              <w:t>Соответствующий проект постановления был разработан фракцией «Справедливая Россия», внесен в 2014 году на рассмотрение Алтайского краевого Законодательного Собрания. Депутаты не поддержали данное предложение, мотивируя решение как преждевременное.</w:t>
            </w:r>
            <w:r w:rsidR="00D405DD" w:rsidRPr="003B3388">
              <w:rPr>
                <w:sz w:val="24"/>
                <w:szCs w:val="24"/>
              </w:rPr>
              <w:t xml:space="preserve"> Вместе с тем, положение о проведении «правительственного часа» отражено в проекте закона «О Правительстве Алтайского края», принятом в первом чтении в марте 2015 г</w:t>
            </w:r>
            <w:r w:rsidR="009B2EF2">
              <w:rPr>
                <w:sz w:val="24"/>
                <w:szCs w:val="24"/>
              </w:rPr>
              <w:t>ода</w:t>
            </w:r>
          </w:p>
        </w:tc>
      </w:tr>
      <w:tr w:rsidR="00F364ED" w:rsidRPr="003B3388" w:rsidTr="009B2EF2">
        <w:trPr>
          <w:trHeight w:val="280"/>
        </w:trPr>
        <w:tc>
          <w:tcPr>
            <w:tcW w:w="942" w:type="dxa"/>
            <w:vAlign w:val="center"/>
          </w:tcPr>
          <w:p w:rsidR="00800A43" w:rsidRPr="003B3388" w:rsidRDefault="00800A43" w:rsidP="00800A43">
            <w:pPr>
              <w:pStyle w:val="af7"/>
              <w:numPr>
                <w:ilvl w:val="0"/>
                <w:numId w:val="3"/>
              </w:numPr>
              <w:contextualSpacing w:val="0"/>
              <w:jc w:val="center"/>
              <w:rPr>
                <w:b/>
              </w:rPr>
            </w:pPr>
          </w:p>
        </w:tc>
        <w:tc>
          <w:tcPr>
            <w:tcW w:w="6855" w:type="dxa"/>
          </w:tcPr>
          <w:p w:rsidR="00800A43" w:rsidRPr="003B3388" w:rsidRDefault="00800A43" w:rsidP="009D5B45">
            <w:pPr>
              <w:ind w:firstLine="538"/>
              <w:rPr>
                <w:sz w:val="24"/>
                <w:szCs w:val="24"/>
              </w:rPr>
            </w:pPr>
            <w:r w:rsidRPr="003B3388">
              <w:rPr>
                <w:b/>
                <w:sz w:val="24"/>
                <w:szCs w:val="24"/>
              </w:rPr>
              <w:t xml:space="preserve">3.3.2. </w:t>
            </w:r>
            <w:r w:rsidRPr="003B3388">
              <w:rPr>
                <w:sz w:val="24"/>
                <w:szCs w:val="24"/>
              </w:rPr>
              <w:t>С учетом современных тенденций в развитии информационных технологий в органах законодательной власти необходимо внедрение в Алтайском краевом Законодательном Собрании автоматизированной системы обеспечения законотворческой деятельности. Это позволит не только депутатам, но и всем заинтересованным лицам заблаговременно знакомиться с проектами правовых актов, выносимых на рассмотрение сессии, с заключениями профильных комитетов, прокуратуры Алтайского края, управления Минюста по Алтайскому краю, отслеживать хроноло</w:t>
            </w:r>
            <w:r w:rsidR="009B2EF2">
              <w:rPr>
                <w:sz w:val="24"/>
                <w:szCs w:val="24"/>
              </w:rPr>
              <w:t>гию рассмотрения законопроекта</w:t>
            </w:r>
          </w:p>
        </w:tc>
        <w:tc>
          <w:tcPr>
            <w:tcW w:w="7087" w:type="dxa"/>
          </w:tcPr>
          <w:p w:rsidR="00800A43" w:rsidRPr="003B3388" w:rsidRDefault="009B2EF2" w:rsidP="009B2EF2">
            <w:pPr>
              <w:rPr>
                <w:sz w:val="24"/>
                <w:szCs w:val="24"/>
              </w:rPr>
            </w:pPr>
            <w:r>
              <w:rPr>
                <w:sz w:val="24"/>
                <w:szCs w:val="24"/>
              </w:rPr>
              <w:t xml:space="preserve">Во втором полугодии 2014 года </w:t>
            </w:r>
            <w:r w:rsidR="00D405DD" w:rsidRPr="003B3388">
              <w:rPr>
                <w:sz w:val="24"/>
                <w:szCs w:val="24"/>
              </w:rPr>
              <w:t>проведен конкурс на внедрение в Алтайском краевом Законодательном Собрании автоматизированной системы обеспечения законотворческой деятельности на базе системы делопроизводства «Дело». Проведено обучение сотрудников аппарата. Запуск системы в тестовом режиме планируется в первом полугодии 2015 г</w:t>
            </w:r>
            <w:r>
              <w:rPr>
                <w:sz w:val="24"/>
                <w:szCs w:val="24"/>
              </w:rPr>
              <w:t>ода</w:t>
            </w:r>
          </w:p>
        </w:tc>
      </w:tr>
      <w:tr w:rsidR="00F364ED" w:rsidRPr="003B3388" w:rsidTr="009B2EF2">
        <w:trPr>
          <w:trHeight w:val="280"/>
        </w:trPr>
        <w:tc>
          <w:tcPr>
            <w:tcW w:w="942" w:type="dxa"/>
            <w:vAlign w:val="center"/>
          </w:tcPr>
          <w:p w:rsidR="00800A43" w:rsidRPr="003B3388" w:rsidRDefault="00800A43" w:rsidP="00800A43">
            <w:pPr>
              <w:pStyle w:val="af7"/>
              <w:numPr>
                <w:ilvl w:val="0"/>
                <w:numId w:val="3"/>
              </w:numPr>
              <w:contextualSpacing w:val="0"/>
              <w:jc w:val="center"/>
              <w:rPr>
                <w:b/>
              </w:rPr>
            </w:pPr>
          </w:p>
        </w:tc>
        <w:tc>
          <w:tcPr>
            <w:tcW w:w="6855" w:type="dxa"/>
          </w:tcPr>
          <w:p w:rsidR="00800A43" w:rsidRPr="003B3388" w:rsidRDefault="00800A43" w:rsidP="00D405DD">
            <w:pPr>
              <w:rPr>
                <w:sz w:val="24"/>
                <w:szCs w:val="24"/>
              </w:rPr>
            </w:pPr>
            <w:r w:rsidRPr="003B3388">
              <w:rPr>
                <w:sz w:val="24"/>
                <w:szCs w:val="24"/>
              </w:rPr>
              <w:t xml:space="preserve">3.3.3. Прорабатывается вопрос о порядке реализации предложения депутата краевого Законодательного Собрания М.В. Козловского о публикации на официальном сайте результаты поименного голосования по вопросам повестки сессий Законодательного Собрания с учетом как регламентных норм, так и технических особенностей </w:t>
            </w:r>
            <w:r w:rsidR="009B2EF2">
              <w:rPr>
                <w:sz w:val="24"/>
                <w:szCs w:val="24"/>
              </w:rPr>
              <w:t>электронной системы голосования</w:t>
            </w:r>
          </w:p>
        </w:tc>
        <w:tc>
          <w:tcPr>
            <w:tcW w:w="7087" w:type="dxa"/>
          </w:tcPr>
          <w:p w:rsidR="00800A43" w:rsidRPr="003B3388" w:rsidRDefault="00D405DD" w:rsidP="009B2EF2">
            <w:pPr>
              <w:pStyle w:val="2"/>
              <w:shd w:val="clear" w:color="auto" w:fill="FFFFFF"/>
              <w:spacing w:before="0"/>
              <w:outlineLvl w:val="1"/>
              <w:rPr>
                <w:rFonts w:ascii="Times New Roman" w:hAnsi="Times New Roman" w:cs="Times New Roman"/>
                <w:color w:val="auto"/>
                <w:sz w:val="24"/>
                <w:szCs w:val="24"/>
              </w:rPr>
            </w:pPr>
            <w:r w:rsidRPr="003B3388">
              <w:rPr>
                <w:rFonts w:ascii="Times New Roman" w:eastAsia="Calibri" w:hAnsi="Times New Roman" w:cs="Times New Roman"/>
                <w:color w:val="auto"/>
                <w:sz w:val="24"/>
                <w:szCs w:val="24"/>
              </w:rPr>
              <w:t>Проект постановления «О внесении изменений в Регламент Алтайского краевого Законодательного Собрания» в части публикации итогов голосования был внесен на августовскую сессию А</w:t>
            </w:r>
            <w:r w:rsidR="009B2EF2">
              <w:rPr>
                <w:rFonts w:ascii="Times New Roman" w:eastAsia="Calibri" w:hAnsi="Times New Roman" w:cs="Times New Roman"/>
                <w:color w:val="auto"/>
                <w:sz w:val="24"/>
                <w:szCs w:val="24"/>
              </w:rPr>
              <w:t>лтайского краевого Законодательного Собрания</w:t>
            </w:r>
            <w:r w:rsidRPr="003B3388">
              <w:rPr>
                <w:rFonts w:ascii="Times New Roman" w:eastAsia="Calibri" w:hAnsi="Times New Roman" w:cs="Times New Roman"/>
                <w:color w:val="auto"/>
                <w:sz w:val="24"/>
                <w:szCs w:val="24"/>
              </w:rPr>
              <w:t xml:space="preserve"> фракцией ЛДПР, однако при голосовании не набрал большинства голосов депутатов</w:t>
            </w:r>
          </w:p>
        </w:tc>
      </w:tr>
      <w:bookmarkEnd w:id="2"/>
    </w:tbl>
    <w:p w:rsidR="00705CD3" w:rsidRPr="003B3388" w:rsidRDefault="00705CD3">
      <w:pPr>
        <w:spacing w:after="160" w:line="259" w:lineRule="auto"/>
        <w:jc w:val="left"/>
        <w:rPr>
          <w:b/>
        </w:rPr>
        <w:sectPr w:rsidR="00705CD3" w:rsidRPr="003B3388" w:rsidSect="00DD310B">
          <w:headerReference w:type="default" r:id="rId44"/>
          <w:pgSz w:w="16838" w:h="11906" w:orient="landscape"/>
          <w:pgMar w:top="1418" w:right="1134" w:bottom="567" w:left="1134" w:header="720" w:footer="720" w:gutter="0"/>
          <w:pgNumType w:start="82"/>
          <w:cols w:space="708"/>
          <w:docGrid w:linePitch="381"/>
        </w:sectPr>
      </w:pPr>
    </w:p>
    <w:p w:rsidR="00694040" w:rsidRPr="003B3388" w:rsidRDefault="00694040" w:rsidP="00227981">
      <w:pPr>
        <w:ind w:firstLine="709"/>
        <w:rPr>
          <w:b/>
        </w:rPr>
      </w:pPr>
    </w:p>
    <w:sectPr w:rsidR="00694040" w:rsidRPr="003B3388" w:rsidSect="00705CD3">
      <w:pgSz w:w="11906" w:h="16838"/>
      <w:pgMar w:top="1134" w:right="567" w:bottom="1134" w:left="1418"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BD7" w:rsidRDefault="00F05BD7" w:rsidP="00D851DD">
      <w:r>
        <w:separator/>
      </w:r>
    </w:p>
  </w:endnote>
  <w:endnote w:type="continuationSeparator" w:id="0">
    <w:p w:rsidR="00F05BD7" w:rsidRDefault="00F05BD7" w:rsidP="00D8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antaBlack">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BD7" w:rsidRDefault="00F05BD7" w:rsidP="00D851DD">
      <w:r>
        <w:separator/>
      </w:r>
    </w:p>
  </w:footnote>
  <w:footnote w:type="continuationSeparator" w:id="0">
    <w:p w:rsidR="00F05BD7" w:rsidRDefault="00F05BD7" w:rsidP="00D851DD">
      <w:r>
        <w:continuationSeparator/>
      </w:r>
    </w:p>
  </w:footnote>
  <w:footnote w:id="1">
    <w:p w:rsidR="00867D48" w:rsidRPr="004B423F" w:rsidRDefault="00867D48" w:rsidP="00F16D9C">
      <w:pPr>
        <w:pStyle w:val="ad"/>
        <w:rPr>
          <w:rFonts w:ascii="Times New Roman" w:hAnsi="Times New Roman"/>
          <w:sz w:val="24"/>
          <w:szCs w:val="28"/>
          <w:lang w:val="ru-RU"/>
        </w:rPr>
      </w:pPr>
      <w:r w:rsidRPr="00664A9E">
        <w:rPr>
          <w:rStyle w:val="af"/>
          <w:sz w:val="18"/>
          <w:lang w:val="ru-RU"/>
        </w:rPr>
        <w:t>*</w:t>
      </w:r>
      <w:r w:rsidRPr="00664A9E">
        <w:rPr>
          <w:sz w:val="18"/>
          <w:lang w:val="ru-RU"/>
        </w:rPr>
        <w:t xml:space="preserve"> </w:t>
      </w:r>
      <w:r>
        <w:rPr>
          <w:rFonts w:ascii="Times New Roman" w:hAnsi="Times New Roman"/>
          <w:sz w:val="24"/>
          <w:szCs w:val="28"/>
          <w:lang w:val="ru-RU"/>
        </w:rPr>
        <w:t>в том числе</w:t>
      </w:r>
      <w:r w:rsidRPr="00664A9E">
        <w:rPr>
          <w:rFonts w:ascii="Times New Roman" w:hAnsi="Times New Roman"/>
          <w:sz w:val="24"/>
          <w:szCs w:val="28"/>
          <w:lang w:val="ru-RU"/>
        </w:rPr>
        <w:t xml:space="preserve"> законы, принятые в сфере совместного регулировани</w:t>
      </w:r>
      <w:r>
        <w:rPr>
          <w:rFonts w:ascii="Times New Roman" w:hAnsi="Times New Roman"/>
          <w:sz w:val="24"/>
          <w:szCs w:val="28"/>
          <w:lang w:val="ru-RU"/>
        </w:rPr>
        <w:t>я комитетов по правовой политике</w:t>
      </w:r>
      <w:r w:rsidRPr="00664A9E">
        <w:rPr>
          <w:rFonts w:ascii="Times New Roman" w:hAnsi="Times New Roman"/>
          <w:sz w:val="24"/>
          <w:szCs w:val="28"/>
          <w:lang w:val="ru-RU"/>
        </w:rPr>
        <w:t xml:space="preserve"> и по местному самоуправлению</w:t>
      </w:r>
    </w:p>
    <w:p w:rsidR="00867D48" w:rsidRPr="00002A77" w:rsidRDefault="00867D48" w:rsidP="00002A77">
      <w:pPr>
        <w:pStyle w:val="ad"/>
        <w:rPr>
          <w:lang w:val="ru-RU"/>
        </w:rPr>
      </w:pPr>
    </w:p>
    <w:p w:rsidR="00867D48" w:rsidRPr="00664A9E" w:rsidRDefault="00867D48" w:rsidP="00F16D9C">
      <w:pPr>
        <w:pStyle w:val="ad"/>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6257"/>
      <w:docPartObj>
        <w:docPartGallery w:val="Page Numbers (Top of Page)"/>
        <w:docPartUnique/>
      </w:docPartObj>
    </w:sdtPr>
    <w:sdtEndPr/>
    <w:sdtContent>
      <w:p w:rsidR="00867D48" w:rsidRDefault="00867D48">
        <w:pPr>
          <w:pStyle w:val="a9"/>
          <w:jc w:val="right"/>
        </w:pPr>
        <w:r>
          <w:fldChar w:fldCharType="begin"/>
        </w:r>
        <w:r>
          <w:instrText>PAGE   \* MERGEFORMAT</w:instrText>
        </w:r>
        <w:r>
          <w:fldChar w:fldCharType="separate"/>
        </w:r>
        <w:r w:rsidR="00A217D3">
          <w:rPr>
            <w:noProof/>
          </w:rPr>
          <w:t>5</w:t>
        </w:r>
        <w:r>
          <w:rPr>
            <w:noProof/>
          </w:rPr>
          <w:fldChar w:fldCharType="end"/>
        </w:r>
      </w:p>
    </w:sdtContent>
  </w:sdt>
  <w:p w:rsidR="00867D48" w:rsidRDefault="00867D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6258"/>
      <w:docPartObj>
        <w:docPartGallery w:val="Page Numbers (Top of Page)"/>
        <w:docPartUnique/>
      </w:docPartObj>
    </w:sdtPr>
    <w:sdtEndPr/>
    <w:sdtContent>
      <w:p w:rsidR="00867D48" w:rsidRDefault="00867D48">
        <w:pPr>
          <w:pStyle w:val="a9"/>
          <w:jc w:val="right"/>
        </w:pPr>
        <w:r>
          <w:fldChar w:fldCharType="begin"/>
        </w:r>
        <w:r>
          <w:instrText>PAGE   \* MERGEFORMAT</w:instrText>
        </w:r>
        <w:r>
          <w:fldChar w:fldCharType="separate"/>
        </w:r>
        <w:r w:rsidR="00A217D3">
          <w:rPr>
            <w:noProof/>
          </w:rPr>
          <w:t>22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D48" w:rsidRDefault="00867D48" w:rsidP="00DD310B">
    <w:pPr>
      <w:pStyle w:val="a9"/>
      <w:tabs>
        <w:tab w:val="clear" w:pos="4677"/>
        <w:tab w:val="clear" w:pos="9355"/>
        <w:tab w:val="left" w:pos="9210"/>
        <w:tab w:val="left" w:pos="12615"/>
      </w:tabs>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D48" w:rsidRPr="00596A47" w:rsidRDefault="00867D48" w:rsidP="009D5B45">
    <w:pPr>
      <w:pStyle w:val="a9"/>
      <w:ind w:right="-31"/>
      <w:jc w:val="right"/>
      <w:rPr>
        <w:sz w:val="18"/>
      </w:rPr>
    </w:pPr>
    <w:r w:rsidRPr="00EC4582">
      <w:t xml:space="preserve"> </w:t>
    </w:r>
    <w:r>
      <w:fldChar w:fldCharType="begin"/>
    </w:r>
    <w:r>
      <w:instrText xml:space="preserve"> PAGE   \* MERGEFORMAT </w:instrText>
    </w:r>
    <w:r>
      <w:fldChar w:fldCharType="separate"/>
    </w:r>
    <w:r w:rsidR="00B905C1">
      <w:rPr>
        <w:noProof/>
      </w:rPr>
      <w:t>107</w:t>
    </w:r>
    <w:r>
      <w:rPr>
        <w:noProof/>
      </w:rPr>
      <w:fldChar w:fldCharType="end"/>
    </w:r>
  </w:p>
  <w:p w:rsidR="00867D48" w:rsidRPr="00657C95" w:rsidRDefault="00867D48" w:rsidP="009D5B45">
    <w:pPr>
      <w:pStyle w:val="a9"/>
      <w:jc w:val="righ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8215E"/>
    <w:multiLevelType w:val="hybridMultilevel"/>
    <w:tmpl w:val="2C3C3F84"/>
    <w:lvl w:ilvl="0" w:tplc="20A0E998">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1">
    <w:nsid w:val="16806252"/>
    <w:multiLevelType w:val="multilevel"/>
    <w:tmpl w:val="591602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A5741"/>
    <w:multiLevelType w:val="hybridMultilevel"/>
    <w:tmpl w:val="FCFACA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4225B2"/>
    <w:multiLevelType w:val="hybridMultilevel"/>
    <w:tmpl w:val="92E03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E096B95"/>
    <w:multiLevelType w:val="hybridMultilevel"/>
    <w:tmpl w:val="3BDCB1F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2F2992"/>
    <w:multiLevelType w:val="hybridMultilevel"/>
    <w:tmpl w:val="2C3C3F84"/>
    <w:lvl w:ilvl="0" w:tplc="20A0E998">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6">
    <w:nsid w:val="5FE101A0"/>
    <w:multiLevelType w:val="hybridMultilevel"/>
    <w:tmpl w:val="16E82B10"/>
    <w:lvl w:ilvl="0" w:tplc="0A689C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4A8540A"/>
    <w:multiLevelType w:val="multilevel"/>
    <w:tmpl w:val="7F86A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A951D7"/>
    <w:multiLevelType w:val="hybridMultilevel"/>
    <w:tmpl w:val="AA0E8284"/>
    <w:lvl w:ilvl="0" w:tplc="B3DA54E0">
      <w:start w:val="3"/>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6D017CB7"/>
    <w:multiLevelType w:val="multilevel"/>
    <w:tmpl w:val="824C2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297D4F"/>
    <w:multiLevelType w:val="multilevel"/>
    <w:tmpl w:val="0E7AB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165073"/>
    <w:multiLevelType w:val="hybridMultilevel"/>
    <w:tmpl w:val="208E33D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0"/>
  </w:num>
  <w:num w:numId="5">
    <w:abstractNumId w:val="3"/>
  </w:num>
  <w:num w:numId="6">
    <w:abstractNumId w:val="8"/>
  </w:num>
  <w:num w:numId="7">
    <w:abstractNumId w:val="10"/>
  </w:num>
  <w:num w:numId="8">
    <w:abstractNumId w:val="1"/>
  </w:num>
  <w:num w:numId="9">
    <w:abstractNumId w:val="7"/>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E4"/>
    <w:rsid w:val="00002A77"/>
    <w:rsid w:val="00005386"/>
    <w:rsid w:val="00007E52"/>
    <w:rsid w:val="000246F2"/>
    <w:rsid w:val="0003155A"/>
    <w:rsid w:val="0004231E"/>
    <w:rsid w:val="000433E3"/>
    <w:rsid w:val="00051195"/>
    <w:rsid w:val="00051245"/>
    <w:rsid w:val="0005193C"/>
    <w:rsid w:val="00054E54"/>
    <w:rsid w:val="000729A6"/>
    <w:rsid w:val="00081CB9"/>
    <w:rsid w:val="00094604"/>
    <w:rsid w:val="0009555E"/>
    <w:rsid w:val="000A467C"/>
    <w:rsid w:val="000A5D73"/>
    <w:rsid w:val="000A76CB"/>
    <w:rsid w:val="000B1E0D"/>
    <w:rsid w:val="000B283E"/>
    <w:rsid w:val="000C5C54"/>
    <w:rsid w:val="000E332F"/>
    <w:rsid w:val="000E3862"/>
    <w:rsid w:val="000E6B22"/>
    <w:rsid w:val="000F632B"/>
    <w:rsid w:val="000F6EF8"/>
    <w:rsid w:val="0010484D"/>
    <w:rsid w:val="0012171A"/>
    <w:rsid w:val="00122026"/>
    <w:rsid w:val="001408A7"/>
    <w:rsid w:val="00152C76"/>
    <w:rsid w:val="00157B59"/>
    <w:rsid w:val="00163C62"/>
    <w:rsid w:val="00166166"/>
    <w:rsid w:val="00182B2D"/>
    <w:rsid w:val="001848E2"/>
    <w:rsid w:val="001C4299"/>
    <w:rsid w:val="001D0139"/>
    <w:rsid w:val="001D79A0"/>
    <w:rsid w:val="002151E4"/>
    <w:rsid w:val="00217FAF"/>
    <w:rsid w:val="00225940"/>
    <w:rsid w:val="002259FF"/>
    <w:rsid w:val="00227981"/>
    <w:rsid w:val="0025050A"/>
    <w:rsid w:val="00277E94"/>
    <w:rsid w:val="00295B9C"/>
    <w:rsid w:val="002B2214"/>
    <w:rsid w:val="002B2D69"/>
    <w:rsid w:val="002B3935"/>
    <w:rsid w:val="002B4FCA"/>
    <w:rsid w:val="002B75CD"/>
    <w:rsid w:val="002C53DF"/>
    <w:rsid w:val="002E0729"/>
    <w:rsid w:val="002E3F33"/>
    <w:rsid w:val="002F26F6"/>
    <w:rsid w:val="002F6FAC"/>
    <w:rsid w:val="00304FDF"/>
    <w:rsid w:val="00306704"/>
    <w:rsid w:val="00314C60"/>
    <w:rsid w:val="00316FF5"/>
    <w:rsid w:val="0032460C"/>
    <w:rsid w:val="00327D0D"/>
    <w:rsid w:val="00332AC5"/>
    <w:rsid w:val="00336A68"/>
    <w:rsid w:val="003376DE"/>
    <w:rsid w:val="00340EFB"/>
    <w:rsid w:val="00342A92"/>
    <w:rsid w:val="0034687C"/>
    <w:rsid w:val="00374C8E"/>
    <w:rsid w:val="003951BB"/>
    <w:rsid w:val="003A1893"/>
    <w:rsid w:val="003B3388"/>
    <w:rsid w:val="003C073A"/>
    <w:rsid w:val="003C11C7"/>
    <w:rsid w:val="003D0041"/>
    <w:rsid w:val="003F2409"/>
    <w:rsid w:val="003F5BE0"/>
    <w:rsid w:val="0040075C"/>
    <w:rsid w:val="004010C2"/>
    <w:rsid w:val="0040159D"/>
    <w:rsid w:val="00401D7D"/>
    <w:rsid w:val="00416B0D"/>
    <w:rsid w:val="00427DF3"/>
    <w:rsid w:val="00430C99"/>
    <w:rsid w:val="00431047"/>
    <w:rsid w:val="00462914"/>
    <w:rsid w:val="0047440A"/>
    <w:rsid w:val="0049329F"/>
    <w:rsid w:val="0049558B"/>
    <w:rsid w:val="004A7566"/>
    <w:rsid w:val="004B423F"/>
    <w:rsid w:val="004C3CA4"/>
    <w:rsid w:val="004D07F6"/>
    <w:rsid w:val="004E3BC3"/>
    <w:rsid w:val="004F2869"/>
    <w:rsid w:val="004F79DD"/>
    <w:rsid w:val="005005F9"/>
    <w:rsid w:val="00503319"/>
    <w:rsid w:val="00504A85"/>
    <w:rsid w:val="005077F5"/>
    <w:rsid w:val="00524B9E"/>
    <w:rsid w:val="00541DA6"/>
    <w:rsid w:val="005435FF"/>
    <w:rsid w:val="0054758E"/>
    <w:rsid w:val="0055300F"/>
    <w:rsid w:val="00556715"/>
    <w:rsid w:val="0056303E"/>
    <w:rsid w:val="00566F6C"/>
    <w:rsid w:val="0057413F"/>
    <w:rsid w:val="005B5706"/>
    <w:rsid w:val="005C1A40"/>
    <w:rsid w:val="005C5FC0"/>
    <w:rsid w:val="005D6FE4"/>
    <w:rsid w:val="005F439D"/>
    <w:rsid w:val="0060295C"/>
    <w:rsid w:val="00613716"/>
    <w:rsid w:val="006162FD"/>
    <w:rsid w:val="00623934"/>
    <w:rsid w:val="0063778D"/>
    <w:rsid w:val="006412FB"/>
    <w:rsid w:val="0064663D"/>
    <w:rsid w:val="00666175"/>
    <w:rsid w:val="00673326"/>
    <w:rsid w:val="00675248"/>
    <w:rsid w:val="00682163"/>
    <w:rsid w:val="0068376B"/>
    <w:rsid w:val="006904BA"/>
    <w:rsid w:val="00694040"/>
    <w:rsid w:val="006944FC"/>
    <w:rsid w:val="006A1842"/>
    <w:rsid w:val="006B4522"/>
    <w:rsid w:val="006B6037"/>
    <w:rsid w:val="006C1CCB"/>
    <w:rsid w:val="006C5F5A"/>
    <w:rsid w:val="006D0E16"/>
    <w:rsid w:val="006D15B4"/>
    <w:rsid w:val="006D72BF"/>
    <w:rsid w:val="006E68F4"/>
    <w:rsid w:val="006F71A9"/>
    <w:rsid w:val="0070413C"/>
    <w:rsid w:val="00705CD3"/>
    <w:rsid w:val="00723DFD"/>
    <w:rsid w:val="0072729B"/>
    <w:rsid w:val="007409A9"/>
    <w:rsid w:val="00746BF6"/>
    <w:rsid w:val="00754223"/>
    <w:rsid w:val="00765A59"/>
    <w:rsid w:val="00765F92"/>
    <w:rsid w:val="007814EB"/>
    <w:rsid w:val="0078439E"/>
    <w:rsid w:val="00784B67"/>
    <w:rsid w:val="00791867"/>
    <w:rsid w:val="0079656D"/>
    <w:rsid w:val="007B5154"/>
    <w:rsid w:val="007D3520"/>
    <w:rsid w:val="007D7264"/>
    <w:rsid w:val="007F500F"/>
    <w:rsid w:val="007F642D"/>
    <w:rsid w:val="00800A43"/>
    <w:rsid w:val="00810A1A"/>
    <w:rsid w:val="008164FF"/>
    <w:rsid w:val="00817526"/>
    <w:rsid w:val="008256B9"/>
    <w:rsid w:val="0086419A"/>
    <w:rsid w:val="00867D48"/>
    <w:rsid w:val="00867FD1"/>
    <w:rsid w:val="00870058"/>
    <w:rsid w:val="008A31CF"/>
    <w:rsid w:val="008A797A"/>
    <w:rsid w:val="008B199A"/>
    <w:rsid w:val="008B3BCC"/>
    <w:rsid w:val="008C1216"/>
    <w:rsid w:val="008C5930"/>
    <w:rsid w:val="008D2529"/>
    <w:rsid w:val="008D27EA"/>
    <w:rsid w:val="008D43FF"/>
    <w:rsid w:val="008D4C1D"/>
    <w:rsid w:val="008D53F5"/>
    <w:rsid w:val="008E749D"/>
    <w:rsid w:val="008F0737"/>
    <w:rsid w:val="008F18FA"/>
    <w:rsid w:val="00900E65"/>
    <w:rsid w:val="00902A43"/>
    <w:rsid w:val="00904FD4"/>
    <w:rsid w:val="0092407D"/>
    <w:rsid w:val="0092511D"/>
    <w:rsid w:val="00930635"/>
    <w:rsid w:val="00941747"/>
    <w:rsid w:val="0095032A"/>
    <w:rsid w:val="00952B27"/>
    <w:rsid w:val="009626DB"/>
    <w:rsid w:val="00984FFF"/>
    <w:rsid w:val="00986F80"/>
    <w:rsid w:val="00993861"/>
    <w:rsid w:val="00997A7A"/>
    <w:rsid w:val="009A0699"/>
    <w:rsid w:val="009A1660"/>
    <w:rsid w:val="009A4E18"/>
    <w:rsid w:val="009B2EF2"/>
    <w:rsid w:val="009B3EA7"/>
    <w:rsid w:val="009C3E4A"/>
    <w:rsid w:val="009C3FE1"/>
    <w:rsid w:val="009D5B45"/>
    <w:rsid w:val="009E1EB7"/>
    <w:rsid w:val="00A0084A"/>
    <w:rsid w:val="00A0230D"/>
    <w:rsid w:val="00A1019F"/>
    <w:rsid w:val="00A11A9B"/>
    <w:rsid w:val="00A210AC"/>
    <w:rsid w:val="00A217D3"/>
    <w:rsid w:val="00A416B7"/>
    <w:rsid w:val="00A41F07"/>
    <w:rsid w:val="00A45A2A"/>
    <w:rsid w:val="00A542F2"/>
    <w:rsid w:val="00A547BE"/>
    <w:rsid w:val="00A54882"/>
    <w:rsid w:val="00A72FA0"/>
    <w:rsid w:val="00A764FA"/>
    <w:rsid w:val="00A77C78"/>
    <w:rsid w:val="00AB252B"/>
    <w:rsid w:val="00AB2632"/>
    <w:rsid w:val="00AC3084"/>
    <w:rsid w:val="00AC7F85"/>
    <w:rsid w:val="00AD0354"/>
    <w:rsid w:val="00AD34F6"/>
    <w:rsid w:val="00AD7082"/>
    <w:rsid w:val="00AE604A"/>
    <w:rsid w:val="00AE76BC"/>
    <w:rsid w:val="00AF23CA"/>
    <w:rsid w:val="00AF5DD6"/>
    <w:rsid w:val="00B104D7"/>
    <w:rsid w:val="00B126AD"/>
    <w:rsid w:val="00B42513"/>
    <w:rsid w:val="00B4674A"/>
    <w:rsid w:val="00B50349"/>
    <w:rsid w:val="00B57DAB"/>
    <w:rsid w:val="00B6744E"/>
    <w:rsid w:val="00B70C37"/>
    <w:rsid w:val="00B80EE6"/>
    <w:rsid w:val="00B905C1"/>
    <w:rsid w:val="00B910D9"/>
    <w:rsid w:val="00B92514"/>
    <w:rsid w:val="00B94B22"/>
    <w:rsid w:val="00B970E2"/>
    <w:rsid w:val="00BA22EE"/>
    <w:rsid w:val="00BB2676"/>
    <w:rsid w:val="00BE1394"/>
    <w:rsid w:val="00BE6A40"/>
    <w:rsid w:val="00BF0B92"/>
    <w:rsid w:val="00C030D2"/>
    <w:rsid w:val="00C05AD6"/>
    <w:rsid w:val="00C15953"/>
    <w:rsid w:val="00C177D5"/>
    <w:rsid w:val="00C219BD"/>
    <w:rsid w:val="00C32078"/>
    <w:rsid w:val="00C32F21"/>
    <w:rsid w:val="00C3757B"/>
    <w:rsid w:val="00C45FD3"/>
    <w:rsid w:val="00C532F5"/>
    <w:rsid w:val="00C646A1"/>
    <w:rsid w:val="00C66FC4"/>
    <w:rsid w:val="00C67F8D"/>
    <w:rsid w:val="00C73CA8"/>
    <w:rsid w:val="00C745EB"/>
    <w:rsid w:val="00CF14DF"/>
    <w:rsid w:val="00CF580C"/>
    <w:rsid w:val="00D05C8E"/>
    <w:rsid w:val="00D10214"/>
    <w:rsid w:val="00D16EA0"/>
    <w:rsid w:val="00D175A4"/>
    <w:rsid w:val="00D17CC5"/>
    <w:rsid w:val="00D34974"/>
    <w:rsid w:val="00D405DD"/>
    <w:rsid w:val="00D41451"/>
    <w:rsid w:val="00D47BD7"/>
    <w:rsid w:val="00D51374"/>
    <w:rsid w:val="00D61EA1"/>
    <w:rsid w:val="00D72B26"/>
    <w:rsid w:val="00D73589"/>
    <w:rsid w:val="00D8341C"/>
    <w:rsid w:val="00D851DD"/>
    <w:rsid w:val="00D86D8E"/>
    <w:rsid w:val="00D96988"/>
    <w:rsid w:val="00DB1098"/>
    <w:rsid w:val="00DB7124"/>
    <w:rsid w:val="00DC02E2"/>
    <w:rsid w:val="00DC3947"/>
    <w:rsid w:val="00DC3B3B"/>
    <w:rsid w:val="00DD310B"/>
    <w:rsid w:val="00DE32A6"/>
    <w:rsid w:val="00E05D7B"/>
    <w:rsid w:val="00E166CB"/>
    <w:rsid w:val="00E25238"/>
    <w:rsid w:val="00E45F0D"/>
    <w:rsid w:val="00E51696"/>
    <w:rsid w:val="00E60F02"/>
    <w:rsid w:val="00E65D2A"/>
    <w:rsid w:val="00E74CE7"/>
    <w:rsid w:val="00E93B4C"/>
    <w:rsid w:val="00EC260E"/>
    <w:rsid w:val="00ED11A2"/>
    <w:rsid w:val="00ED6EF4"/>
    <w:rsid w:val="00EE08F8"/>
    <w:rsid w:val="00EE2EF9"/>
    <w:rsid w:val="00EE42BF"/>
    <w:rsid w:val="00EE5DE6"/>
    <w:rsid w:val="00F05BD7"/>
    <w:rsid w:val="00F16D9C"/>
    <w:rsid w:val="00F27598"/>
    <w:rsid w:val="00F33122"/>
    <w:rsid w:val="00F364ED"/>
    <w:rsid w:val="00F369A1"/>
    <w:rsid w:val="00F4006B"/>
    <w:rsid w:val="00F43FB9"/>
    <w:rsid w:val="00F8346B"/>
    <w:rsid w:val="00F85BBC"/>
    <w:rsid w:val="00F93314"/>
    <w:rsid w:val="00FB33D7"/>
    <w:rsid w:val="00FC43A7"/>
    <w:rsid w:val="00FD43B2"/>
    <w:rsid w:val="00FD48F6"/>
    <w:rsid w:val="00FE55D5"/>
    <w:rsid w:val="00FF7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5A6E1B-F6B0-43F0-863D-4D85FBBB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1DD"/>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D851D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D035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D035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D851DD"/>
    <w:pPr>
      <w:tabs>
        <w:tab w:val="left" w:pos="4111"/>
      </w:tabs>
      <w:jc w:val="center"/>
    </w:pPr>
    <w:rPr>
      <w:rFonts w:eastAsia="Times New Roman"/>
      <w:b/>
      <w:sz w:val="36"/>
      <w:szCs w:val="20"/>
    </w:rPr>
  </w:style>
  <w:style w:type="character" w:customStyle="1" w:styleId="a4">
    <w:name w:val="Название Знак"/>
    <w:basedOn w:val="a0"/>
    <w:link w:val="a3"/>
    <w:uiPriority w:val="10"/>
    <w:rsid w:val="00D851DD"/>
    <w:rPr>
      <w:rFonts w:ascii="Times New Roman" w:eastAsia="Times New Roman" w:hAnsi="Times New Roman" w:cs="Times New Roman"/>
      <w:b/>
      <w:sz w:val="36"/>
      <w:szCs w:val="20"/>
    </w:rPr>
  </w:style>
  <w:style w:type="paragraph" w:styleId="a5">
    <w:name w:val="No Spacing"/>
    <w:link w:val="a6"/>
    <w:uiPriority w:val="1"/>
    <w:qFormat/>
    <w:rsid w:val="00D851DD"/>
    <w:pPr>
      <w:spacing w:after="0" w:line="240" w:lineRule="auto"/>
      <w:jc w:val="both"/>
    </w:pPr>
    <w:rPr>
      <w:rFonts w:ascii="Times New Roman" w:eastAsia="Calibri" w:hAnsi="Times New Roman" w:cs="Times New Roman"/>
      <w:sz w:val="28"/>
      <w:szCs w:val="28"/>
    </w:rPr>
  </w:style>
  <w:style w:type="character" w:customStyle="1" w:styleId="a6">
    <w:name w:val="Без интервала Знак"/>
    <w:link w:val="a5"/>
    <w:uiPriority w:val="1"/>
    <w:locked/>
    <w:rsid w:val="00D851DD"/>
    <w:rPr>
      <w:rFonts w:ascii="Times New Roman" w:eastAsia="Calibri" w:hAnsi="Times New Roman" w:cs="Times New Roman"/>
      <w:sz w:val="28"/>
      <w:szCs w:val="28"/>
    </w:rPr>
  </w:style>
  <w:style w:type="character" w:customStyle="1" w:styleId="10">
    <w:name w:val="Заголовок 1 Знак"/>
    <w:basedOn w:val="a0"/>
    <w:link w:val="1"/>
    <w:uiPriority w:val="9"/>
    <w:rsid w:val="00D851DD"/>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qFormat/>
    <w:rsid w:val="00D851DD"/>
    <w:pPr>
      <w:tabs>
        <w:tab w:val="right" w:leader="dot" w:pos="9781"/>
      </w:tabs>
      <w:suppressAutoHyphens/>
      <w:spacing w:before="480" w:line="276" w:lineRule="auto"/>
      <w:jc w:val="left"/>
      <w:outlineLvl w:val="9"/>
    </w:pPr>
    <w:rPr>
      <w:rFonts w:ascii="Cambria" w:eastAsia="Times New Roman" w:hAnsi="Cambria" w:cs="Times New Roman"/>
      <w:b/>
      <w:bCs/>
      <w:color w:val="365F91"/>
      <w:sz w:val="28"/>
      <w:szCs w:val="28"/>
    </w:rPr>
  </w:style>
  <w:style w:type="paragraph" w:styleId="11">
    <w:name w:val="toc 1"/>
    <w:basedOn w:val="a"/>
    <w:next w:val="a"/>
    <w:autoRedefine/>
    <w:uiPriority w:val="39"/>
    <w:rsid w:val="0003155A"/>
    <w:pPr>
      <w:tabs>
        <w:tab w:val="right" w:leader="dot" w:pos="10490"/>
      </w:tabs>
      <w:spacing w:beforeLines="100" w:after="300"/>
      <w:ind w:left="567" w:hanging="567"/>
    </w:pPr>
    <w:rPr>
      <w:b/>
      <w:noProof/>
    </w:rPr>
  </w:style>
  <w:style w:type="paragraph" w:styleId="21">
    <w:name w:val="toc 2"/>
    <w:basedOn w:val="a"/>
    <w:next w:val="a"/>
    <w:autoRedefine/>
    <w:uiPriority w:val="39"/>
    <w:rsid w:val="0003155A"/>
    <w:pPr>
      <w:tabs>
        <w:tab w:val="right" w:leader="dot" w:pos="10490"/>
      </w:tabs>
      <w:spacing w:beforeLines="100" w:after="240"/>
      <w:ind w:left="567" w:hanging="567"/>
    </w:pPr>
    <w:rPr>
      <w:b/>
      <w:noProof/>
    </w:rPr>
  </w:style>
  <w:style w:type="paragraph" w:styleId="31">
    <w:name w:val="toc 3"/>
    <w:basedOn w:val="a"/>
    <w:next w:val="a"/>
    <w:autoRedefine/>
    <w:uiPriority w:val="39"/>
    <w:rsid w:val="000A467C"/>
    <w:pPr>
      <w:tabs>
        <w:tab w:val="left" w:pos="426"/>
        <w:tab w:val="right" w:leader="dot" w:pos="9923"/>
      </w:tabs>
      <w:spacing w:before="100" w:after="300"/>
      <w:ind w:left="709" w:right="567"/>
    </w:pPr>
    <w:rPr>
      <w:noProof/>
    </w:rPr>
  </w:style>
  <w:style w:type="character" w:styleId="a8">
    <w:name w:val="Hyperlink"/>
    <w:uiPriority w:val="99"/>
    <w:rsid w:val="00D851DD"/>
    <w:rPr>
      <w:rFonts w:cs="Times New Roman"/>
      <w:color w:val="0000FF"/>
      <w:u w:val="single"/>
    </w:rPr>
  </w:style>
  <w:style w:type="paragraph" w:styleId="a9">
    <w:name w:val="header"/>
    <w:basedOn w:val="a"/>
    <w:link w:val="aa"/>
    <w:uiPriority w:val="99"/>
    <w:unhideWhenUsed/>
    <w:rsid w:val="00D851DD"/>
    <w:pPr>
      <w:tabs>
        <w:tab w:val="center" w:pos="4677"/>
        <w:tab w:val="right" w:pos="9355"/>
      </w:tabs>
    </w:pPr>
  </w:style>
  <w:style w:type="character" w:customStyle="1" w:styleId="aa">
    <w:name w:val="Верхний колонтитул Знак"/>
    <w:basedOn w:val="a0"/>
    <w:link w:val="a9"/>
    <w:uiPriority w:val="99"/>
    <w:rsid w:val="00D851DD"/>
    <w:rPr>
      <w:rFonts w:ascii="Times New Roman" w:eastAsia="Calibri" w:hAnsi="Times New Roman" w:cs="Times New Roman"/>
      <w:sz w:val="28"/>
      <w:szCs w:val="28"/>
    </w:rPr>
  </w:style>
  <w:style w:type="paragraph" w:styleId="ab">
    <w:name w:val="footer"/>
    <w:basedOn w:val="a"/>
    <w:link w:val="ac"/>
    <w:uiPriority w:val="99"/>
    <w:unhideWhenUsed/>
    <w:rsid w:val="00D851DD"/>
    <w:pPr>
      <w:tabs>
        <w:tab w:val="center" w:pos="4677"/>
        <w:tab w:val="right" w:pos="9355"/>
      </w:tabs>
    </w:pPr>
  </w:style>
  <w:style w:type="character" w:customStyle="1" w:styleId="ac">
    <w:name w:val="Нижний колонтитул Знак"/>
    <w:basedOn w:val="a0"/>
    <w:link w:val="ab"/>
    <w:uiPriority w:val="99"/>
    <w:rsid w:val="00D851DD"/>
    <w:rPr>
      <w:rFonts w:ascii="Times New Roman" w:eastAsia="Calibri" w:hAnsi="Times New Roman" w:cs="Times New Roman"/>
      <w:sz w:val="28"/>
      <w:szCs w:val="28"/>
    </w:rPr>
  </w:style>
  <w:style w:type="character" w:customStyle="1" w:styleId="20">
    <w:name w:val="Заголовок 2 Знак"/>
    <w:basedOn w:val="a0"/>
    <w:link w:val="2"/>
    <w:uiPriority w:val="9"/>
    <w:rsid w:val="00AD035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AD0354"/>
    <w:rPr>
      <w:rFonts w:asciiTheme="majorHAnsi" w:eastAsiaTheme="majorEastAsia" w:hAnsiTheme="majorHAnsi" w:cstheme="majorBidi"/>
      <w:color w:val="1F4D78" w:themeColor="accent1" w:themeShade="7F"/>
      <w:sz w:val="24"/>
      <w:szCs w:val="24"/>
    </w:rPr>
  </w:style>
  <w:style w:type="paragraph" w:styleId="ad">
    <w:name w:val="footnote text"/>
    <w:basedOn w:val="a"/>
    <w:link w:val="ae"/>
    <w:uiPriority w:val="99"/>
    <w:semiHidden/>
    <w:rsid w:val="00AC3084"/>
    <w:pPr>
      <w:jc w:val="left"/>
    </w:pPr>
    <w:rPr>
      <w:rFonts w:ascii="Calibri" w:hAnsi="Calibri"/>
      <w:sz w:val="20"/>
      <w:szCs w:val="20"/>
      <w:lang w:val="en-US"/>
    </w:rPr>
  </w:style>
  <w:style w:type="character" w:customStyle="1" w:styleId="ae">
    <w:name w:val="Текст сноски Знак"/>
    <w:basedOn w:val="a0"/>
    <w:link w:val="ad"/>
    <w:uiPriority w:val="99"/>
    <w:semiHidden/>
    <w:rsid w:val="00AC3084"/>
    <w:rPr>
      <w:rFonts w:ascii="Calibri" w:eastAsia="Calibri" w:hAnsi="Calibri" w:cs="Times New Roman"/>
      <w:sz w:val="20"/>
      <w:szCs w:val="20"/>
      <w:lang w:val="en-US"/>
    </w:rPr>
  </w:style>
  <w:style w:type="character" w:styleId="af">
    <w:name w:val="footnote reference"/>
    <w:uiPriority w:val="99"/>
    <w:semiHidden/>
    <w:rsid w:val="00AC3084"/>
    <w:rPr>
      <w:rFonts w:cs="Times New Roman"/>
      <w:vertAlign w:val="superscript"/>
    </w:rPr>
  </w:style>
  <w:style w:type="paragraph" w:styleId="af0">
    <w:name w:val="Body Text"/>
    <w:basedOn w:val="a"/>
    <w:link w:val="af1"/>
    <w:rsid w:val="00997A7A"/>
    <w:pPr>
      <w:widowControl w:val="0"/>
      <w:shd w:val="clear" w:color="auto" w:fill="FFFFFF"/>
      <w:autoSpaceDE w:val="0"/>
      <w:autoSpaceDN w:val="0"/>
      <w:adjustRightInd w:val="0"/>
      <w:jc w:val="center"/>
    </w:pPr>
    <w:rPr>
      <w:rFonts w:eastAsia="Times New Roman"/>
      <w:szCs w:val="20"/>
      <w:lang w:eastAsia="ru-RU"/>
    </w:rPr>
  </w:style>
  <w:style w:type="character" w:customStyle="1" w:styleId="af1">
    <w:name w:val="Основной текст Знак"/>
    <w:basedOn w:val="a0"/>
    <w:link w:val="af0"/>
    <w:rsid w:val="00997A7A"/>
    <w:rPr>
      <w:rFonts w:ascii="Times New Roman" w:eastAsia="Times New Roman" w:hAnsi="Times New Roman" w:cs="Times New Roman"/>
      <w:sz w:val="28"/>
      <w:szCs w:val="20"/>
      <w:shd w:val="clear" w:color="auto" w:fill="FFFFFF"/>
      <w:lang w:eastAsia="ru-RU"/>
    </w:rPr>
  </w:style>
  <w:style w:type="paragraph" w:styleId="32">
    <w:name w:val="Body Text Indent 3"/>
    <w:basedOn w:val="a"/>
    <w:link w:val="33"/>
    <w:uiPriority w:val="99"/>
    <w:unhideWhenUsed/>
    <w:rsid w:val="00997A7A"/>
    <w:pPr>
      <w:spacing w:after="120" w:line="276" w:lineRule="auto"/>
      <w:ind w:left="283"/>
      <w:jc w:val="left"/>
    </w:pPr>
    <w:rPr>
      <w:rFonts w:asciiTheme="minorHAnsi" w:eastAsiaTheme="minorHAnsi" w:hAnsiTheme="minorHAnsi" w:cstheme="minorBidi"/>
      <w:sz w:val="16"/>
      <w:szCs w:val="16"/>
    </w:rPr>
  </w:style>
  <w:style w:type="character" w:customStyle="1" w:styleId="33">
    <w:name w:val="Основной текст с отступом 3 Знак"/>
    <w:basedOn w:val="a0"/>
    <w:link w:val="32"/>
    <w:uiPriority w:val="99"/>
    <w:rsid w:val="00997A7A"/>
    <w:rPr>
      <w:sz w:val="16"/>
      <w:szCs w:val="16"/>
    </w:rPr>
  </w:style>
  <w:style w:type="paragraph" w:styleId="af2">
    <w:name w:val="Body Text Indent"/>
    <w:basedOn w:val="a"/>
    <w:link w:val="af3"/>
    <w:uiPriority w:val="99"/>
    <w:semiHidden/>
    <w:unhideWhenUsed/>
    <w:rsid w:val="00997A7A"/>
    <w:pPr>
      <w:spacing w:after="120" w:line="276" w:lineRule="auto"/>
      <w:ind w:left="283"/>
      <w:jc w:val="left"/>
    </w:pPr>
    <w:rPr>
      <w:rFonts w:asciiTheme="minorHAnsi" w:eastAsiaTheme="minorHAnsi" w:hAnsiTheme="minorHAnsi" w:cstheme="minorBidi"/>
      <w:sz w:val="22"/>
      <w:szCs w:val="22"/>
    </w:rPr>
  </w:style>
  <w:style w:type="character" w:customStyle="1" w:styleId="af3">
    <w:name w:val="Основной текст с отступом Знак"/>
    <w:basedOn w:val="a0"/>
    <w:link w:val="af2"/>
    <w:uiPriority w:val="99"/>
    <w:semiHidden/>
    <w:rsid w:val="00997A7A"/>
  </w:style>
  <w:style w:type="paragraph" w:styleId="22">
    <w:name w:val="Body Text Indent 2"/>
    <w:basedOn w:val="a"/>
    <w:link w:val="23"/>
    <w:uiPriority w:val="99"/>
    <w:unhideWhenUsed/>
    <w:rsid w:val="00997A7A"/>
    <w:pPr>
      <w:spacing w:after="120" w:line="480" w:lineRule="auto"/>
      <w:ind w:left="283"/>
      <w:jc w:val="left"/>
    </w:pPr>
    <w:rPr>
      <w:rFonts w:asciiTheme="minorHAnsi" w:eastAsiaTheme="minorHAnsi" w:hAnsiTheme="minorHAnsi" w:cstheme="minorBidi"/>
      <w:sz w:val="22"/>
      <w:szCs w:val="22"/>
    </w:rPr>
  </w:style>
  <w:style w:type="character" w:customStyle="1" w:styleId="23">
    <w:name w:val="Основной текст с отступом 2 Знак"/>
    <w:basedOn w:val="a0"/>
    <w:link w:val="22"/>
    <w:uiPriority w:val="99"/>
    <w:rsid w:val="00997A7A"/>
  </w:style>
  <w:style w:type="paragraph" w:customStyle="1" w:styleId="Heading">
    <w:name w:val="Heading"/>
    <w:rsid w:val="00997A7A"/>
    <w:pPr>
      <w:spacing w:after="0" w:line="240" w:lineRule="auto"/>
    </w:pPr>
    <w:rPr>
      <w:rFonts w:ascii="Arial" w:eastAsia="Times New Roman" w:hAnsi="Arial" w:cs="Times New Roman"/>
      <w:b/>
      <w:szCs w:val="20"/>
      <w:lang w:eastAsia="ru-RU"/>
    </w:rPr>
  </w:style>
  <w:style w:type="paragraph" w:customStyle="1" w:styleId="ConsPlusNormal">
    <w:name w:val="ConsPlusNormal"/>
    <w:rsid w:val="00997A7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3">
    <w:name w:val="Font Style13"/>
    <w:uiPriority w:val="99"/>
    <w:rsid w:val="00997A7A"/>
    <w:rPr>
      <w:rFonts w:ascii="Georgia" w:hAnsi="Georgia" w:cs="Georgia"/>
      <w:sz w:val="24"/>
      <w:szCs w:val="24"/>
    </w:rPr>
  </w:style>
  <w:style w:type="paragraph" w:customStyle="1" w:styleId="af4">
    <w:name w:val="Официальный заголовок"/>
    <w:basedOn w:val="a"/>
    <w:autoRedefine/>
    <w:rsid w:val="0079656D"/>
    <w:pPr>
      <w:suppressAutoHyphens/>
      <w:ind w:firstLine="709"/>
    </w:pPr>
    <w:rPr>
      <w:rFonts w:eastAsia="Times New Roman" w:cs="Arial"/>
      <w:bCs/>
      <w:lang w:eastAsia="ru-RU"/>
    </w:rPr>
  </w:style>
  <w:style w:type="paragraph" w:styleId="af5">
    <w:name w:val="Normal (Web)"/>
    <w:basedOn w:val="a"/>
    <w:rsid w:val="0079656D"/>
    <w:pPr>
      <w:spacing w:before="100" w:beforeAutospacing="1" w:after="100" w:afterAutospacing="1"/>
      <w:jc w:val="left"/>
    </w:pPr>
    <w:rPr>
      <w:rFonts w:eastAsia="Times New Roman"/>
      <w:sz w:val="24"/>
      <w:szCs w:val="24"/>
      <w:lang w:eastAsia="ru-RU"/>
    </w:rPr>
  </w:style>
  <w:style w:type="character" w:customStyle="1" w:styleId="st">
    <w:name w:val="st"/>
    <w:basedOn w:val="a0"/>
    <w:rsid w:val="004F2869"/>
  </w:style>
  <w:style w:type="paragraph" w:customStyle="1" w:styleId="af6">
    <w:name w:val="Прижатый влево"/>
    <w:basedOn w:val="a"/>
    <w:next w:val="a"/>
    <w:rsid w:val="004F2869"/>
    <w:pPr>
      <w:autoSpaceDE w:val="0"/>
      <w:autoSpaceDN w:val="0"/>
      <w:adjustRightInd w:val="0"/>
      <w:jc w:val="left"/>
    </w:pPr>
    <w:rPr>
      <w:rFonts w:ascii="Arial" w:eastAsia="Times New Roman" w:hAnsi="Arial" w:cs="Arial"/>
      <w:sz w:val="24"/>
      <w:szCs w:val="24"/>
      <w:lang w:eastAsia="ru-RU"/>
    </w:rPr>
  </w:style>
  <w:style w:type="paragraph" w:customStyle="1" w:styleId="ConsTitle">
    <w:name w:val="ConsTitle"/>
    <w:rsid w:val="00051195"/>
    <w:pPr>
      <w:widowControl w:val="0"/>
      <w:autoSpaceDE w:val="0"/>
      <w:autoSpaceDN w:val="0"/>
      <w:adjustRightInd w:val="0"/>
      <w:spacing w:after="0" w:line="240" w:lineRule="auto"/>
    </w:pPr>
    <w:rPr>
      <w:rFonts w:ascii="Courier New" w:eastAsia="Times New Roman" w:hAnsi="Courier New" w:cs="Courier New"/>
      <w:b/>
      <w:bCs/>
      <w:sz w:val="16"/>
      <w:szCs w:val="16"/>
      <w:lang w:eastAsia="ru-RU"/>
    </w:rPr>
  </w:style>
  <w:style w:type="paragraph" w:styleId="af7">
    <w:name w:val="List Paragraph"/>
    <w:basedOn w:val="a"/>
    <w:uiPriority w:val="34"/>
    <w:qFormat/>
    <w:rsid w:val="00374C8E"/>
    <w:pPr>
      <w:ind w:left="720"/>
      <w:contextualSpacing/>
      <w:jc w:val="left"/>
    </w:pPr>
    <w:rPr>
      <w:rFonts w:eastAsia="Times New Roman"/>
      <w:sz w:val="24"/>
      <w:szCs w:val="24"/>
      <w:lang w:eastAsia="ru-RU"/>
    </w:rPr>
  </w:style>
  <w:style w:type="character" w:customStyle="1" w:styleId="24">
    <w:name w:val="Основной текст (2)_"/>
    <w:basedOn w:val="a0"/>
    <w:link w:val="25"/>
    <w:rsid w:val="00431047"/>
    <w:rPr>
      <w:rFonts w:ascii="Times New Roman" w:eastAsia="Times New Roman" w:hAnsi="Times New Roman" w:cs="Times New Roman"/>
      <w:sz w:val="26"/>
      <w:szCs w:val="26"/>
      <w:shd w:val="clear" w:color="auto" w:fill="FFFFFF"/>
    </w:rPr>
  </w:style>
  <w:style w:type="paragraph" w:customStyle="1" w:styleId="25">
    <w:name w:val="Основной текст (2)"/>
    <w:basedOn w:val="a"/>
    <w:link w:val="24"/>
    <w:rsid w:val="00431047"/>
    <w:pPr>
      <w:widowControl w:val="0"/>
      <w:shd w:val="clear" w:color="auto" w:fill="FFFFFF"/>
      <w:spacing w:before="120" w:line="283" w:lineRule="exact"/>
      <w:jc w:val="center"/>
    </w:pPr>
    <w:rPr>
      <w:rFonts w:eastAsia="Times New Roman"/>
      <w:sz w:val="26"/>
      <w:szCs w:val="26"/>
    </w:rPr>
  </w:style>
  <w:style w:type="character" w:customStyle="1" w:styleId="3Calibri16pt-1pt">
    <w:name w:val="Заголовок №3 + Calibri;16 pt;Курсив;Интервал -1 pt"/>
    <w:basedOn w:val="a0"/>
    <w:rsid w:val="00431047"/>
    <w:rPr>
      <w:rFonts w:ascii="Calibri" w:eastAsia="Calibri" w:hAnsi="Calibri" w:cs="Calibri"/>
      <w:b w:val="0"/>
      <w:bCs w:val="0"/>
      <w:i/>
      <w:iCs/>
      <w:smallCaps w:val="0"/>
      <w:strike w:val="0"/>
      <w:color w:val="000000"/>
      <w:spacing w:val="-20"/>
      <w:w w:val="100"/>
      <w:position w:val="0"/>
      <w:sz w:val="32"/>
      <w:szCs w:val="32"/>
      <w:u w:val="none"/>
      <w:lang w:val="en-US" w:eastAsia="en-US" w:bidi="en-US"/>
    </w:rPr>
  </w:style>
  <w:style w:type="character" w:customStyle="1" w:styleId="7">
    <w:name w:val="Основной текст (7)_"/>
    <w:basedOn w:val="a0"/>
    <w:link w:val="70"/>
    <w:rsid w:val="00431047"/>
    <w:rPr>
      <w:rFonts w:ascii="Times New Roman" w:eastAsia="Times New Roman" w:hAnsi="Times New Roman" w:cs="Times New Roman"/>
      <w:b/>
      <w:bCs/>
      <w:sz w:val="26"/>
      <w:szCs w:val="26"/>
      <w:shd w:val="clear" w:color="auto" w:fill="FFFFFF"/>
    </w:rPr>
  </w:style>
  <w:style w:type="character" w:customStyle="1" w:styleId="26">
    <w:name w:val="Основной текст (2) + Курсив"/>
    <w:basedOn w:val="24"/>
    <w:rsid w:val="0043104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70">
    <w:name w:val="Основной текст (7)"/>
    <w:basedOn w:val="a"/>
    <w:link w:val="7"/>
    <w:rsid w:val="00431047"/>
    <w:pPr>
      <w:widowControl w:val="0"/>
      <w:shd w:val="clear" w:color="auto" w:fill="FFFFFF"/>
      <w:spacing w:line="307" w:lineRule="exact"/>
    </w:pPr>
    <w:rPr>
      <w:rFonts w:eastAsia="Times New Roman"/>
      <w:b/>
      <w:bCs/>
      <w:sz w:val="26"/>
      <w:szCs w:val="26"/>
    </w:rPr>
  </w:style>
  <w:style w:type="character" w:customStyle="1" w:styleId="2Exact">
    <w:name w:val="Основной текст (2) Exact"/>
    <w:basedOn w:val="a0"/>
    <w:rsid w:val="00431047"/>
    <w:rPr>
      <w:rFonts w:ascii="Times New Roman" w:eastAsia="Times New Roman" w:hAnsi="Times New Roman" w:cs="Times New Roman"/>
      <w:b w:val="0"/>
      <w:bCs w:val="0"/>
      <w:i w:val="0"/>
      <w:iCs w:val="0"/>
      <w:smallCaps w:val="0"/>
      <w:strike w:val="0"/>
      <w:sz w:val="26"/>
      <w:szCs w:val="26"/>
      <w:u w:val="none"/>
    </w:rPr>
  </w:style>
  <w:style w:type="paragraph" w:customStyle="1" w:styleId="text">
    <w:name w:val="text"/>
    <w:basedOn w:val="a"/>
    <w:rsid w:val="00431047"/>
    <w:pPr>
      <w:ind w:firstLine="567"/>
    </w:pPr>
    <w:rPr>
      <w:rFonts w:ascii="Arial" w:eastAsia="Times New Roman" w:hAnsi="Arial" w:cs="Arial"/>
      <w:sz w:val="24"/>
      <w:szCs w:val="24"/>
      <w:lang w:eastAsia="ru-RU"/>
    </w:rPr>
  </w:style>
  <w:style w:type="paragraph" w:styleId="27">
    <w:name w:val="Body Text 2"/>
    <w:basedOn w:val="a"/>
    <w:link w:val="28"/>
    <w:uiPriority w:val="99"/>
    <w:semiHidden/>
    <w:unhideWhenUsed/>
    <w:rsid w:val="000E3862"/>
    <w:pPr>
      <w:spacing w:after="120" w:line="480" w:lineRule="auto"/>
    </w:pPr>
  </w:style>
  <w:style w:type="character" w:customStyle="1" w:styleId="28">
    <w:name w:val="Основной текст 2 Знак"/>
    <w:basedOn w:val="a0"/>
    <w:link w:val="27"/>
    <w:uiPriority w:val="99"/>
    <w:semiHidden/>
    <w:rsid w:val="000E3862"/>
    <w:rPr>
      <w:rFonts w:ascii="Times New Roman" w:eastAsia="Calibri" w:hAnsi="Times New Roman" w:cs="Times New Roman"/>
      <w:sz w:val="28"/>
      <w:szCs w:val="28"/>
    </w:rPr>
  </w:style>
  <w:style w:type="table" w:styleId="af8">
    <w:name w:val="Table Grid"/>
    <w:basedOn w:val="a1"/>
    <w:uiPriority w:val="59"/>
    <w:rsid w:val="009D5B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9D5B45"/>
    <w:pPr>
      <w:spacing w:before="100" w:beforeAutospacing="1" w:after="100" w:afterAutospacing="1"/>
      <w:jc w:val="left"/>
    </w:pPr>
    <w:rPr>
      <w:rFonts w:eastAsia="Times New Roman"/>
      <w:sz w:val="24"/>
      <w:szCs w:val="24"/>
      <w:lang w:eastAsia="ru-RU"/>
    </w:rPr>
  </w:style>
  <w:style w:type="character" w:customStyle="1" w:styleId="af9">
    <w:name w:val="Гипертекстовая ссылка"/>
    <w:uiPriority w:val="99"/>
    <w:rsid w:val="00A72FA0"/>
    <w:rPr>
      <w:color w:val="106BBE"/>
    </w:rPr>
  </w:style>
  <w:style w:type="paragraph" w:customStyle="1" w:styleId="afa">
    <w:name w:val="Нормальный (таблица)"/>
    <w:basedOn w:val="a"/>
    <w:next w:val="a"/>
    <w:uiPriority w:val="99"/>
    <w:rsid w:val="00A72FA0"/>
    <w:pPr>
      <w:widowControl w:val="0"/>
      <w:autoSpaceDE w:val="0"/>
      <w:autoSpaceDN w:val="0"/>
      <w:adjustRightInd w:val="0"/>
    </w:pPr>
    <w:rPr>
      <w:rFonts w:ascii="Arial" w:eastAsia="Times New Roman" w:hAnsi="Arial" w:cs="Arial"/>
      <w:sz w:val="24"/>
      <w:szCs w:val="24"/>
      <w:lang w:eastAsia="ru-RU"/>
    </w:rPr>
  </w:style>
  <w:style w:type="paragraph" w:styleId="afb">
    <w:name w:val="Balloon Text"/>
    <w:basedOn w:val="a"/>
    <w:link w:val="afc"/>
    <w:uiPriority w:val="99"/>
    <w:semiHidden/>
    <w:unhideWhenUsed/>
    <w:rsid w:val="007D7264"/>
    <w:rPr>
      <w:rFonts w:ascii="Tahoma" w:hAnsi="Tahoma" w:cs="Tahoma"/>
      <w:sz w:val="16"/>
      <w:szCs w:val="16"/>
    </w:rPr>
  </w:style>
  <w:style w:type="character" w:customStyle="1" w:styleId="afc">
    <w:name w:val="Текст выноски Знак"/>
    <w:basedOn w:val="a0"/>
    <w:link w:val="afb"/>
    <w:uiPriority w:val="99"/>
    <w:semiHidden/>
    <w:rsid w:val="007D7264"/>
    <w:rPr>
      <w:rFonts w:ascii="Tahoma" w:eastAsia="Calibri" w:hAnsi="Tahoma" w:cs="Tahoma"/>
      <w:sz w:val="16"/>
      <w:szCs w:val="16"/>
    </w:rPr>
  </w:style>
  <w:style w:type="character" w:styleId="afd">
    <w:name w:val="Strong"/>
    <w:basedOn w:val="a0"/>
    <w:uiPriority w:val="22"/>
    <w:qFormat/>
    <w:rsid w:val="000F6EF8"/>
    <w:rPr>
      <w:b/>
      <w:bCs/>
    </w:rPr>
  </w:style>
  <w:style w:type="character" w:customStyle="1" w:styleId="apple-converted-space">
    <w:name w:val="apple-converted-space"/>
    <w:basedOn w:val="a0"/>
    <w:rsid w:val="00AB252B"/>
  </w:style>
  <w:style w:type="paragraph" w:customStyle="1" w:styleId="Iauiue3">
    <w:name w:val="Iau?iue3"/>
    <w:rsid w:val="00FE55D5"/>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15717">
      <w:bodyDiv w:val="1"/>
      <w:marLeft w:val="0"/>
      <w:marRight w:val="0"/>
      <w:marTop w:val="0"/>
      <w:marBottom w:val="0"/>
      <w:divBdr>
        <w:top w:val="none" w:sz="0" w:space="0" w:color="auto"/>
        <w:left w:val="none" w:sz="0" w:space="0" w:color="auto"/>
        <w:bottom w:val="none" w:sz="0" w:space="0" w:color="auto"/>
        <w:right w:val="none" w:sz="0" w:space="0" w:color="auto"/>
      </w:divBdr>
    </w:div>
    <w:div w:id="397091146">
      <w:bodyDiv w:val="1"/>
      <w:marLeft w:val="0"/>
      <w:marRight w:val="0"/>
      <w:marTop w:val="0"/>
      <w:marBottom w:val="0"/>
      <w:divBdr>
        <w:top w:val="none" w:sz="0" w:space="0" w:color="auto"/>
        <w:left w:val="none" w:sz="0" w:space="0" w:color="auto"/>
        <w:bottom w:val="none" w:sz="0" w:space="0" w:color="auto"/>
        <w:right w:val="none" w:sz="0" w:space="0" w:color="auto"/>
      </w:divBdr>
    </w:div>
    <w:div w:id="673535080">
      <w:bodyDiv w:val="1"/>
      <w:marLeft w:val="0"/>
      <w:marRight w:val="0"/>
      <w:marTop w:val="0"/>
      <w:marBottom w:val="0"/>
      <w:divBdr>
        <w:top w:val="none" w:sz="0" w:space="0" w:color="auto"/>
        <w:left w:val="none" w:sz="0" w:space="0" w:color="auto"/>
        <w:bottom w:val="none" w:sz="0" w:space="0" w:color="auto"/>
        <w:right w:val="none" w:sz="0" w:space="0" w:color="auto"/>
      </w:divBdr>
    </w:div>
    <w:div w:id="809829808">
      <w:bodyDiv w:val="1"/>
      <w:marLeft w:val="0"/>
      <w:marRight w:val="0"/>
      <w:marTop w:val="0"/>
      <w:marBottom w:val="0"/>
      <w:divBdr>
        <w:top w:val="none" w:sz="0" w:space="0" w:color="auto"/>
        <w:left w:val="none" w:sz="0" w:space="0" w:color="auto"/>
        <w:bottom w:val="none" w:sz="0" w:space="0" w:color="auto"/>
        <w:right w:val="none" w:sz="0" w:space="0" w:color="auto"/>
      </w:divBdr>
    </w:div>
    <w:div w:id="1037853351">
      <w:bodyDiv w:val="1"/>
      <w:marLeft w:val="0"/>
      <w:marRight w:val="0"/>
      <w:marTop w:val="0"/>
      <w:marBottom w:val="0"/>
      <w:divBdr>
        <w:top w:val="none" w:sz="0" w:space="0" w:color="auto"/>
        <w:left w:val="none" w:sz="0" w:space="0" w:color="auto"/>
        <w:bottom w:val="none" w:sz="0" w:space="0" w:color="auto"/>
        <w:right w:val="none" w:sz="0" w:space="0" w:color="auto"/>
      </w:divBdr>
    </w:div>
    <w:div w:id="1269507528">
      <w:bodyDiv w:val="1"/>
      <w:marLeft w:val="0"/>
      <w:marRight w:val="0"/>
      <w:marTop w:val="0"/>
      <w:marBottom w:val="0"/>
      <w:divBdr>
        <w:top w:val="none" w:sz="0" w:space="0" w:color="auto"/>
        <w:left w:val="none" w:sz="0" w:space="0" w:color="auto"/>
        <w:bottom w:val="none" w:sz="0" w:space="0" w:color="auto"/>
        <w:right w:val="none" w:sz="0" w:space="0" w:color="auto"/>
      </w:divBdr>
    </w:div>
    <w:div w:id="1539661011">
      <w:bodyDiv w:val="1"/>
      <w:marLeft w:val="0"/>
      <w:marRight w:val="0"/>
      <w:marTop w:val="0"/>
      <w:marBottom w:val="0"/>
      <w:divBdr>
        <w:top w:val="none" w:sz="0" w:space="0" w:color="auto"/>
        <w:left w:val="none" w:sz="0" w:space="0" w:color="auto"/>
        <w:bottom w:val="none" w:sz="0" w:space="0" w:color="auto"/>
        <w:right w:val="none" w:sz="0" w:space="0" w:color="auto"/>
      </w:divBdr>
    </w:div>
    <w:div w:id="1610504000">
      <w:bodyDiv w:val="1"/>
      <w:marLeft w:val="0"/>
      <w:marRight w:val="0"/>
      <w:marTop w:val="0"/>
      <w:marBottom w:val="0"/>
      <w:divBdr>
        <w:top w:val="none" w:sz="0" w:space="0" w:color="auto"/>
        <w:left w:val="none" w:sz="0" w:space="0" w:color="auto"/>
        <w:bottom w:val="none" w:sz="0" w:space="0" w:color="auto"/>
        <w:right w:val="none" w:sz="0" w:space="0" w:color="auto"/>
      </w:divBdr>
    </w:div>
    <w:div w:id="1629623192">
      <w:bodyDiv w:val="1"/>
      <w:marLeft w:val="0"/>
      <w:marRight w:val="0"/>
      <w:marTop w:val="0"/>
      <w:marBottom w:val="0"/>
      <w:divBdr>
        <w:top w:val="none" w:sz="0" w:space="0" w:color="auto"/>
        <w:left w:val="none" w:sz="0" w:space="0" w:color="auto"/>
        <w:bottom w:val="none" w:sz="0" w:space="0" w:color="auto"/>
        <w:right w:val="none" w:sz="0" w:space="0" w:color="auto"/>
      </w:divBdr>
    </w:div>
    <w:div w:id="1757243767">
      <w:bodyDiv w:val="1"/>
      <w:marLeft w:val="0"/>
      <w:marRight w:val="0"/>
      <w:marTop w:val="0"/>
      <w:marBottom w:val="0"/>
      <w:divBdr>
        <w:top w:val="none" w:sz="0" w:space="0" w:color="auto"/>
        <w:left w:val="none" w:sz="0" w:space="0" w:color="auto"/>
        <w:bottom w:val="none" w:sz="0" w:space="0" w:color="auto"/>
        <w:right w:val="none" w:sz="0" w:space="0" w:color="auto"/>
      </w:divBdr>
    </w:div>
    <w:div w:id="1776510409">
      <w:bodyDiv w:val="1"/>
      <w:marLeft w:val="0"/>
      <w:marRight w:val="0"/>
      <w:marTop w:val="0"/>
      <w:marBottom w:val="0"/>
      <w:divBdr>
        <w:top w:val="none" w:sz="0" w:space="0" w:color="auto"/>
        <w:left w:val="none" w:sz="0" w:space="0" w:color="auto"/>
        <w:bottom w:val="none" w:sz="0" w:space="0" w:color="auto"/>
        <w:right w:val="none" w:sz="0" w:space="0" w:color="auto"/>
      </w:divBdr>
    </w:div>
    <w:div w:id="1778330034">
      <w:bodyDiv w:val="1"/>
      <w:marLeft w:val="0"/>
      <w:marRight w:val="0"/>
      <w:marTop w:val="0"/>
      <w:marBottom w:val="0"/>
      <w:divBdr>
        <w:top w:val="none" w:sz="0" w:space="0" w:color="auto"/>
        <w:left w:val="none" w:sz="0" w:space="0" w:color="auto"/>
        <w:bottom w:val="none" w:sz="0" w:space="0" w:color="auto"/>
        <w:right w:val="none" w:sz="0" w:space="0" w:color="auto"/>
      </w:divBdr>
    </w:div>
    <w:div w:id="2005744139">
      <w:bodyDiv w:val="1"/>
      <w:marLeft w:val="0"/>
      <w:marRight w:val="0"/>
      <w:marTop w:val="0"/>
      <w:marBottom w:val="0"/>
      <w:divBdr>
        <w:top w:val="none" w:sz="0" w:space="0" w:color="auto"/>
        <w:left w:val="none" w:sz="0" w:space="0" w:color="auto"/>
        <w:bottom w:val="none" w:sz="0" w:space="0" w:color="auto"/>
        <w:right w:val="none" w:sz="0" w:space="0" w:color="auto"/>
      </w:divBdr>
    </w:div>
    <w:div w:id="205595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FA41A2680926736B370511BA2D41285EC3C950E4E33666BD71420ADA5DAx4K" TargetMode="External"/><Relationship Id="rId18" Type="http://schemas.openxmlformats.org/officeDocument/2006/relationships/hyperlink" Target="consultantplus://offline/ref=AA0DB37F50BFCCA578E10DACF1070A0A7F6AEF867F3D88B22654C1C1CEE9EE5FW2jFJ" TargetMode="External"/><Relationship Id="rId26" Type="http://schemas.openxmlformats.org/officeDocument/2006/relationships/hyperlink" Target="consultantplus://offline/ref=873B585AB745D37C2FBA067CCC329824C63AFFD00E1944FC00D072FADBf1M0B" TargetMode="External"/><Relationship Id="rId39" Type="http://schemas.openxmlformats.org/officeDocument/2006/relationships/hyperlink" Target="consultantplus://offline/ref=2AD24D9FDE72E3B1E3B778C07142DD4CF7B8A23D620B111470F97FDEB475A34E563EF79C0429D042DA6E59L0N5K" TargetMode="External"/><Relationship Id="rId3" Type="http://schemas.openxmlformats.org/officeDocument/2006/relationships/styles" Target="styles.xml"/><Relationship Id="rId21" Type="http://schemas.openxmlformats.org/officeDocument/2006/relationships/hyperlink" Target="garantF1://7249964.0" TargetMode="External"/><Relationship Id="rId34" Type="http://schemas.openxmlformats.org/officeDocument/2006/relationships/hyperlink" Target="consultantplus://offline/ref=AA0DB37F50BFCCA578E113A1E76B54067865B982723381E67F0B9A9C99E0E4086860330715W5jFJ" TargetMode="External"/><Relationship Id="rId42" Type="http://schemas.openxmlformats.org/officeDocument/2006/relationships/hyperlink" Target="consultantplus://offline/ref=6E63F5DC8A65D31BC852B0E57B0D593500EA060BEE7BCB45C36F42EFz8s7H" TargetMode="External"/><Relationship Id="rId7" Type="http://schemas.openxmlformats.org/officeDocument/2006/relationships/endnotes" Target="endnotes.xml"/><Relationship Id="rId12" Type="http://schemas.openxmlformats.org/officeDocument/2006/relationships/hyperlink" Target="garantF1://7202313.1" TargetMode="External"/><Relationship Id="rId17" Type="http://schemas.openxmlformats.org/officeDocument/2006/relationships/hyperlink" Target="consultantplus://offline/ref=AA0DB37F50BFCCA578E10DACF1070A0A7F6AEF867F3D88B32254C1C1CEE9EE5FW2jFJ" TargetMode="External"/><Relationship Id="rId25" Type="http://schemas.openxmlformats.org/officeDocument/2006/relationships/hyperlink" Target="consultantplus://offline/ref=873B585AB745D37C2FBA067CCC329824C639F8DC0E1F44FC00D072FADBf1M0B" TargetMode="External"/><Relationship Id="rId33" Type="http://schemas.openxmlformats.org/officeDocument/2006/relationships/hyperlink" Target="consultantplus://offline/ref=AA0DB37F50BFCCA578E113A1E76B54067867B28E7E3C81E67F0B9A9C99E0E40868603304125AA5D0W1jDJ" TargetMode="External"/><Relationship Id="rId38" Type="http://schemas.openxmlformats.org/officeDocument/2006/relationships/hyperlink" Target="consultantplus://offline/ref=2AD24D9FDE72E3B1E3B778C07142DD4CF7B8A23D620B111470F97FDEB475A34E563EF79C0429D042DA6E58L0N8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A0DB37F50BFCCA578E10DACF1070A0A7F6AEF867F3889B22054C1C1CEE9EE5FW2jFJ" TargetMode="External"/><Relationship Id="rId20" Type="http://schemas.openxmlformats.org/officeDocument/2006/relationships/hyperlink" Target="http://www.altairegion22.ru/gov/administration/stuct/radiation/" TargetMode="External"/><Relationship Id="rId29" Type="http://schemas.openxmlformats.org/officeDocument/2006/relationships/hyperlink" Target="consultantplus://offline/ref=DD7AABD1A57E7291AB3A07E30A85D821CC5384D77341AD9A856E46510E42MAB" TargetMode="External"/><Relationship Id="rId41" Type="http://schemas.openxmlformats.org/officeDocument/2006/relationships/hyperlink" Target="consultantplus://offline/ref=889D009542D5ACF1644F892FC42ACFB406785157BF7A0D2A38660B16D33D038138AD14388FFB6DE78FEB4Ae7y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sluzhba.gov.ru" TargetMode="External"/><Relationship Id="rId24" Type="http://schemas.openxmlformats.org/officeDocument/2006/relationships/hyperlink" Target="consultantplus://offline/ref=AE910BC66DCC64DC5766592AEA28C6A668EB0448D56B4C8270ABD0EE11s1K9B" TargetMode="External"/><Relationship Id="rId32" Type="http://schemas.openxmlformats.org/officeDocument/2006/relationships/hyperlink" Target="consultantplus://offline/ref=9365F12C6857C8DBCB0D7FEAA51999073F3DFB8B7EE5B89A32A81D0E9495614En1OAB" TargetMode="External"/><Relationship Id="rId37" Type="http://schemas.openxmlformats.org/officeDocument/2006/relationships/hyperlink" Target="consultantplus://offline/ref=AA0DB37F50BFCCA578E10DACF1070A0A7F6AEF867F3D88B32254C1C1CEE9EE5FW2jFJ" TargetMode="External"/><Relationship Id="rId40" Type="http://schemas.openxmlformats.org/officeDocument/2006/relationships/hyperlink" Target="consultantplus://offline/ref=889D009542D5ACF1644F892FC42ACFB406785157BF7B082838660B16D33D038138AD14388FFB6DE78FEB4Fe7yD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A0DB37F50BFCCA578E113A1E76B54067865B982723381E67F0B9A9C99E0E4086860330715W5jFJ" TargetMode="External"/><Relationship Id="rId23" Type="http://schemas.openxmlformats.org/officeDocument/2006/relationships/header" Target="header3.xml"/><Relationship Id="rId28" Type="http://schemas.openxmlformats.org/officeDocument/2006/relationships/hyperlink" Target="http://www.gossluzhba.gov.ru" TargetMode="External"/><Relationship Id="rId36" Type="http://schemas.openxmlformats.org/officeDocument/2006/relationships/hyperlink" Target="consultantplus://offline/ref=AA0DB37F50BFCCA578E10DACF1070A0A7F6AEF867F3889B22054C1C1CEE9EE5FW2jFJ" TargetMode="External"/><Relationship Id="rId10" Type="http://schemas.openxmlformats.org/officeDocument/2006/relationships/header" Target="header2.xml"/><Relationship Id="rId19" Type="http://schemas.openxmlformats.org/officeDocument/2006/relationships/hyperlink" Target="consultantplus://offline/ref=21AE371CEAA6C150D0F21511A8FB0DD76E880B818EEF4E4B912DE4A25CA42FE5F939B7E5A54FC8V8L" TargetMode="External"/><Relationship Id="rId31" Type="http://schemas.openxmlformats.org/officeDocument/2006/relationships/hyperlink" Target="consultantplus://offline/ref=E78CEB82ECB2D5867F3A0E8894E1A3E8DFA5EE74E8A5F27BC74E16A01D5D9E27969529DDBAAEA356F5B78FW2O7B"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AA0DB37F50BFCCA578E113A1E76B54067867B28E7E3C81E67F0B9A9C99E0E40868603304125AA5D0W1jDJ" TargetMode="External"/><Relationship Id="rId22" Type="http://schemas.openxmlformats.org/officeDocument/2006/relationships/hyperlink" Target="consultantplus://offline/ref=AA0DB37F50BFCCA578E10DACF1070A0A7F6AEF8679388EB12A54C1C1CEE9EE5FW2jFJ" TargetMode="External"/><Relationship Id="rId27" Type="http://schemas.openxmlformats.org/officeDocument/2006/relationships/hyperlink" Target="consultantplus://offline/ref=DE1BDF07E50CB7994899FC32F28E21CEB95818E1FDB186D739260235B2s4MEB" TargetMode="External"/><Relationship Id="rId30" Type="http://schemas.openxmlformats.org/officeDocument/2006/relationships/hyperlink" Target="consultantplus://offline/ref=DD7AABD1A57E7291AB3A07E30A85D821CC5083DC744BAD9A856E46510E42MAB" TargetMode="External"/><Relationship Id="rId35" Type="http://schemas.openxmlformats.org/officeDocument/2006/relationships/hyperlink" Target="consultantplus://offline/ref=AA0DB37F50BFCCA578E10DACF1070A0A7F6AEF867F3D88B22654C1C1CEE9EE5FW2jFJ" TargetMode="External"/><Relationship Id="rId43" Type="http://schemas.openxmlformats.org/officeDocument/2006/relationships/hyperlink" Target="consultantplus://offline/ref=6E63F5DC8A65D31BC852B0E57B0D593500EA060BEE7BCB45C36F42EFz8s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7375F-9472-4D84-BF3A-AF81408F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40960</Words>
  <Characters>233475</Characters>
  <Application>Microsoft Office Word</Application>
  <DocSecurity>0</DocSecurity>
  <Lines>1945</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Юрьевич Данилов</dc:creator>
  <cp:keywords/>
  <cp:lastModifiedBy>Андрей Юрьевич Данилов</cp:lastModifiedBy>
  <cp:revision>4</cp:revision>
  <cp:lastPrinted>2015-04-03T09:54:00Z</cp:lastPrinted>
  <dcterms:created xsi:type="dcterms:W3CDTF">2015-04-21T01:35:00Z</dcterms:created>
  <dcterms:modified xsi:type="dcterms:W3CDTF">2015-04-21T01:37:00Z</dcterms:modified>
</cp:coreProperties>
</file>