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A7" w:rsidRDefault="008A5DA7" w:rsidP="008A5D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деятельности</w:t>
      </w:r>
      <w:r w:rsidR="00D53F73">
        <w:rPr>
          <w:rFonts w:ascii="Times New Roman" w:hAnsi="Times New Roman"/>
          <w:b/>
          <w:sz w:val="28"/>
          <w:szCs w:val="28"/>
        </w:rPr>
        <w:t xml:space="preserve"> постоянного</w:t>
      </w:r>
      <w:r>
        <w:rPr>
          <w:rFonts w:ascii="Times New Roman" w:hAnsi="Times New Roman"/>
          <w:b/>
          <w:sz w:val="28"/>
          <w:szCs w:val="28"/>
        </w:rPr>
        <w:t xml:space="preserve"> комитета Алтайского краевого Законодательного Собрания</w:t>
      </w:r>
      <w:r w:rsidRPr="008A5DA7">
        <w:t xml:space="preserve"> </w:t>
      </w:r>
      <w:r w:rsidRPr="008A5DA7">
        <w:rPr>
          <w:rFonts w:ascii="Times New Roman" w:hAnsi="Times New Roman"/>
          <w:b/>
          <w:sz w:val="28"/>
          <w:szCs w:val="28"/>
        </w:rPr>
        <w:t>по экономической политике, промышленности и предпринимательству</w:t>
      </w:r>
      <w:r w:rsidR="00D53F73">
        <w:rPr>
          <w:rFonts w:ascii="Times New Roman" w:hAnsi="Times New Roman"/>
          <w:b/>
          <w:sz w:val="28"/>
          <w:szCs w:val="28"/>
        </w:rPr>
        <w:t xml:space="preserve"> за </w:t>
      </w:r>
      <w:r w:rsidR="00200176">
        <w:rPr>
          <w:rFonts w:ascii="Times New Roman" w:hAnsi="Times New Roman"/>
          <w:b/>
          <w:sz w:val="28"/>
          <w:szCs w:val="28"/>
        </w:rPr>
        <w:t>201</w:t>
      </w:r>
      <w:r w:rsidR="000F5536">
        <w:rPr>
          <w:rFonts w:ascii="Times New Roman" w:hAnsi="Times New Roman"/>
          <w:b/>
          <w:sz w:val="28"/>
          <w:szCs w:val="28"/>
        </w:rPr>
        <w:t xml:space="preserve">9 </w:t>
      </w:r>
      <w:r w:rsidR="00BF47FF">
        <w:rPr>
          <w:rFonts w:ascii="Times New Roman" w:hAnsi="Times New Roman"/>
          <w:b/>
          <w:sz w:val="28"/>
          <w:szCs w:val="28"/>
        </w:rPr>
        <w:t>год</w:t>
      </w:r>
    </w:p>
    <w:p w:rsidR="00B207DE" w:rsidRDefault="00B207DE" w:rsidP="00F1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649" w:rsidRPr="00DE7649" w:rsidRDefault="00DE7649" w:rsidP="00DE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9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постоянного </w:t>
      </w:r>
      <w:r w:rsidRPr="00DE7649">
        <w:rPr>
          <w:rFonts w:ascii="Times New Roman" w:hAnsi="Times New Roman" w:cs="Times New Roman"/>
          <w:sz w:val="28"/>
          <w:szCs w:val="28"/>
        </w:rPr>
        <w:t>комитета Алтайского краевого Законодательного Собрания по экономической политике, промышленности и предпринимательству</w:t>
      </w:r>
      <w:r w:rsidR="000F45F6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DE7649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Регламентом Алтайского краевого Законодательного Собрания,</w:t>
      </w:r>
      <w:r w:rsidR="006B0F22">
        <w:rPr>
          <w:rFonts w:ascii="Times New Roman" w:hAnsi="Times New Roman" w:cs="Times New Roman"/>
          <w:sz w:val="28"/>
          <w:szCs w:val="28"/>
        </w:rPr>
        <w:t xml:space="preserve"> </w:t>
      </w:r>
      <w:r w:rsidR="0061095D" w:rsidRPr="0061095D">
        <w:rPr>
          <w:rFonts w:ascii="Times New Roman" w:hAnsi="Times New Roman" w:cs="Times New Roman"/>
          <w:sz w:val="28"/>
          <w:szCs w:val="28"/>
        </w:rPr>
        <w:t>Положение</w:t>
      </w:r>
      <w:r w:rsidR="0061095D">
        <w:rPr>
          <w:rFonts w:ascii="Times New Roman" w:hAnsi="Times New Roman" w:cs="Times New Roman"/>
          <w:sz w:val="28"/>
          <w:szCs w:val="28"/>
        </w:rPr>
        <w:t>м</w:t>
      </w:r>
      <w:r w:rsidR="0061095D" w:rsidRPr="0061095D">
        <w:rPr>
          <w:rFonts w:ascii="Times New Roman" w:hAnsi="Times New Roman" w:cs="Times New Roman"/>
          <w:sz w:val="28"/>
          <w:szCs w:val="28"/>
        </w:rPr>
        <w:t xml:space="preserve"> о постоянных комитетах Алтайского краевого Законодательного Собрания</w:t>
      </w:r>
      <w:r w:rsidR="00655E61">
        <w:rPr>
          <w:rFonts w:ascii="Times New Roman" w:hAnsi="Times New Roman" w:cs="Times New Roman"/>
          <w:sz w:val="28"/>
          <w:szCs w:val="28"/>
        </w:rPr>
        <w:t>, п</w:t>
      </w:r>
      <w:r w:rsidRPr="00DE7649">
        <w:rPr>
          <w:rFonts w:ascii="Times New Roman" w:hAnsi="Times New Roman" w:cs="Times New Roman"/>
          <w:sz w:val="28"/>
          <w:szCs w:val="28"/>
        </w:rPr>
        <w:t>лан</w:t>
      </w:r>
      <w:r w:rsidR="00655E61">
        <w:rPr>
          <w:rFonts w:ascii="Times New Roman" w:hAnsi="Times New Roman" w:cs="Times New Roman"/>
          <w:sz w:val="28"/>
          <w:szCs w:val="28"/>
        </w:rPr>
        <w:t>ами</w:t>
      </w:r>
      <w:r w:rsidRPr="00DE7649">
        <w:rPr>
          <w:rFonts w:ascii="Times New Roman" w:hAnsi="Times New Roman" w:cs="Times New Roman"/>
          <w:sz w:val="28"/>
          <w:szCs w:val="28"/>
        </w:rPr>
        <w:t xml:space="preserve"> деятельности Алтайского краевого Законодательного Собрания на первое и второе полугодие 2019 года</w:t>
      </w:r>
      <w:r>
        <w:rPr>
          <w:rFonts w:ascii="Times New Roman" w:hAnsi="Times New Roman" w:cs="Times New Roman"/>
          <w:sz w:val="28"/>
          <w:szCs w:val="28"/>
        </w:rPr>
        <w:t xml:space="preserve"> и была направлена на совершенствование нормативн</w:t>
      </w:r>
      <w:r w:rsidR="009035D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правовой базы</w:t>
      </w:r>
      <w:r w:rsidR="0061095D">
        <w:rPr>
          <w:rFonts w:ascii="Times New Roman" w:hAnsi="Times New Roman" w:cs="Times New Roman"/>
          <w:sz w:val="28"/>
          <w:szCs w:val="28"/>
        </w:rPr>
        <w:t xml:space="preserve"> в сферах,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вопросам ведения комитета. </w:t>
      </w:r>
    </w:p>
    <w:p w:rsidR="00DE7649" w:rsidRDefault="00DE7649" w:rsidP="00DE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49">
        <w:rPr>
          <w:rFonts w:ascii="Times New Roman" w:hAnsi="Times New Roman" w:cs="Times New Roman"/>
          <w:sz w:val="28"/>
          <w:szCs w:val="28"/>
        </w:rPr>
        <w:t>За отчетный период проведено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7649">
        <w:rPr>
          <w:rFonts w:ascii="Times New Roman" w:hAnsi="Times New Roman" w:cs="Times New Roman"/>
          <w:sz w:val="28"/>
          <w:szCs w:val="28"/>
        </w:rPr>
        <w:t xml:space="preserve"> заседаний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95D">
        <w:rPr>
          <w:rFonts w:ascii="Times New Roman" w:hAnsi="Times New Roman" w:cs="Times New Roman"/>
          <w:sz w:val="28"/>
          <w:szCs w:val="28"/>
        </w:rPr>
        <w:t xml:space="preserve"> </w:t>
      </w:r>
      <w:r w:rsidRPr="00DE7649">
        <w:rPr>
          <w:rFonts w:ascii="Times New Roman" w:hAnsi="Times New Roman" w:cs="Times New Roman"/>
          <w:sz w:val="28"/>
          <w:szCs w:val="28"/>
        </w:rPr>
        <w:t xml:space="preserve">Всего на заседаниях </w:t>
      </w:r>
      <w:r w:rsidR="0061095D">
        <w:rPr>
          <w:rFonts w:ascii="Times New Roman" w:hAnsi="Times New Roman" w:cs="Times New Roman"/>
          <w:sz w:val="28"/>
          <w:szCs w:val="28"/>
        </w:rPr>
        <w:t xml:space="preserve">комитета при </w:t>
      </w:r>
      <w:r w:rsidRPr="00DE7649">
        <w:rPr>
          <w:rFonts w:ascii="Times New Roman" w:hAnsi="Times New Roman" w:cs="Times New Roman"/>
          <w:sz w:val="28"/>
          <w:szCs w:val="28"/>
        </w:rPr>
        <w:t>участи</w:t>
      </w:r>
      <w:r w:rsidR="0061095D">
        <w:rPr>
          <w:rFonts w:ascii="Times New Roman" w:hAnsi="Times New Roman" w:cs="Times New Roman"/>
          <w:sz w:val="28"/>
          <w:szCs w:val="28"/>
        </w:rPr>
        <w:t>и</w:t>
      </w:r>
      <w:r w:rsidRPr="00DE7649">
        <w:rPr>
          <w:rFonts w:ascii="Times New Roman" w:hAnsi="Times New Roman" w:cs="Times New Roman"/>
          <w:sz w:val="28"/>
          <w:szCs w:val="28"/>
        </w:rPr>
        <w:t xml:space="preserve"> представителей органов исполнительной власти</w:t>
      </w:r>
      <w:r w:rsidR="0061095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E7649">
        <w:rPr>
          <w:rFonts w:ascii="Times New Roman" w:hAnsi="Times New Roman" w:cs="Times New Roman"/>
          <w:sz w:val="28"/>
          <w:szCs w:val="28"/>
        </w:rPr>
        <w:t xml:space="preserve">, Общественной палаты Алтайского края, Счетной палаты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</w:t>
      </w:r>
      <w:r w:rsidR="0061095D">
        <w:rPr>
          <w:rFonts w:ascii="Times New Roman" w:hAnsi="Times New Roman" w:cs="Times New Roman"/>
          <w:sz w:val="28"/>
          <w:szCs w:val="28"/>
        </w:rPr>
        <w:t xml:space="preserve">предпринимателей в Алтайском крае </w:t>
      </w:r>
      <w:r w:rsidR="0061095D" w:rsidRPr="0061095D">
        <w:rPr>
          <w:rFonts w:ascii="Times New Roman" w:hAnsi="Times New Roman" w:cs="Times New Roman"/>
          <w:sz w:val="28"/>
          <w:szCs w:val="28"/>
        </w:rPr>
        <w:t>рассмотрен</w:t>
      </w:r>
      <w:r w:rsidR="0061095D">
        <w:rPr>
          <w:rFonts w:ascii="Times New Roman" w:hAnsi="Times New Roman" w:cs="Times New Roman"/>
          <w:sz w:val="28"/>
          <w:szCs w:val="28"/>
        </w:rPr>
        <w:t>о</w:t>
      </w:r>
      <w:r w:rsidR="0061095D" w:rsidRPr="0061095D">
        <w:rPr>
          <w:rFonts w:ascii="Times New Roman" w:hAnsi="Times New Roman" w:cs="Times New Roman"/>
          <w:sz w:val="28"/>
          <w:szCs w:val="28"/>
        </w:rPr>
        <w:t xml:space="preserve"> 56 вопросов</w:t>
      </w:r>
      <w:r w:rsidR="0061095D">
        <w:rPr>
          <w:rFonts w:ascii="Times New Roman" w:hAnsi="Times New Roman" w:cs="Times New Roman"/>
          <w:sz w:val="28"/>
          <w:szCs w:val="28"/>
        </w:rPr>
        <w:t>.</w:t>
      </w:r>
    </w:p>
    <w:p w:rsidR="008831DF" w:rsidRDefault="00910FF3" w:rsidP="00883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8831DF" w:rsidRPr="008831DF">
        <w:rPr>
          <w:rFonts w:ascii="Times New Roman" w:hAnsi="Times New Roman" w:cs="Times New Roman"/>
          <w:sz w:val="28"/>
          <w:szCs w:val="28"/>
        </w:rPr>
        <w:t xml:space="preserve"> законопроектов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</w:t>
      </w:r>
      <w:r w:rsidR="008831DF" w:rsidRPr="0088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мнения профильных ведомств,</w:t>
      </w:r>
      <w:r w:rsidR="008831DF" w:rsidRPr="008831DF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="008831DF" w:rsidRPr="008831DF">
        <w:rPr>
          <w:rFonts w:ascii="Times New Roman" w:hAnsi="Times New Roman" w:cs="Times New Roman"/>
          <w:sz w:val="28"/>
          <w:szCs w:val="28"/>
        </w:rPr>
        <w:t xml:space="preserve">. Такая работа проводится в различных форматах, среди которых – заседания рабочих групп, совещания, выездные заседания комитета, круглые столы. Необходимо отметить, что объединение </w:t>
      </w:r>
      <w:r>
        <w:rPr>
          <w:rFonts w:ascii="Times New Roman" w:hAnsi="Times New Roman" w:cs="Times New Roman"/>
          <w:sz w:val="28"/>
          <w:szCs w:val="28"/>
        </w:rPr>
        <w:t>законотворческо</w:t>
      </w:r>
      <w:r>
        <w:rPr>
          <w:rFonts w:ascii="Times New Roman" w:hAnsi="Times New Roman" w:cs="Times New Roman"/>
          <w:sz w:val="28"/>
          <w:szCs w:val="28"/>
        </w:rPr>
        <w:t>го опыта депутатов</w:t>
      </w:r>
      <w:r w:rsidR="008831DF" w:rsidRPr="008831DF">
        <w:rPr>
          <w:rFonts w:ascii="Times New Roman" w:hAnsi="Times New Roman" w:cs="Times New Roman"/>
          <w:sz w:val="28"/>
          <w:szCs w:val="28"/>
        </w:rPr>
        <w:t>, профессионального опыта специалистов, мнения общественных объединений положительно сказывается на качестве принимаемых нормативных правовых актов.</w:t>
      </w:r>
    </w:p>
    <w:p w:rsidR="00536A43" w:rsidRDefault="00B51FF9" w:rsidP="008E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F9">
        <w:rPr>
          <w:rFonts w:ascii="Times New Roman" w:hAnsi="Times New Roman" w:cs="Times New Roman"/>
          <w:sz w:val="28"/>
          <w:szCs w:val="28"/>
        </w:rPr>
        <w:t>В 201</w:t>
      </w:r>
      <w:r w:rsidR="000F5536">
        <w:rPr>
          <w:rFonts w:ascii="Times New Roman" w:hAnsi="Times New Roman" w:cs="Times New Roman"/>
          <w:sz w:val="28"/>
          <w:szCs w:val="28"/>
        </w:rPr>
        <w:t xml:space="preserve">9 </w:t>
      </w:r>
      <w:r w:rsidRPr="00B51FF9">
        <w:rPr>
          <w:rFonts w:ascii="Times New Roman" w:hAnsi="Times New Roman" w:cs="Times New Roman"/>
          <w:sz w:val="28"/>
          <w:szCs w:val="28"/>
        </w:rPr>
        <w:t xml:space="preserve">году по предметам ведения </w:t>
      </w:r>
      <w:r w:rsidR="002033CF">
        <w:rPr>
          <w:rFonts w:ascii="Times New Roman" w:hAnsi="Times New Roman" w:cs="Times New Roman"/>
          <w:sz w:val="28"/>
          <w:szCs w:val="28"/>
        </w:rPr>
        <w:t>комитет</w:t>
      </w:r>
      <w:r w:rsidR="00DE7649">
        <w:rPr>
          <w:rFonts w:ascii="Times New Roman" w:hAnsi="Times New Roman" w:cs="Times New Roman"/>
          <w:sz w:val="28"/>
          <w:szCs w:val="28"/>
        </w:rPr>
        <w:t>а</w:t>
      </w:r>
      <w:r w:rsidRPr="00B51FF9">
        <w:rPr>
          <w:rFonts w:ascii="Times New Roman" w:hAnsi="Times New Roman" w:cs="Times New Roman"/>
          <w:sz w:val="28"/>
          <w:szCs w:val="28"/>
        </w:rPr>
        <w:t xml:space="preserve"> было разработано и принято </w:t>
      </w:r>
      <w:r w:rsidR="00B207DE">
        <w:rPr>
          <w:rFonts w:ascii="Times New Roman" w:hAnsi="Times New Roman" w:cs="Times New Roman"/>
          <w:sz w:val="28"/>
          <w:szCs w:val="28"/>
        </w:rPr>
        <w:t>28</w:t>
      </w:r>
      <w:r w:rsidRPr="00B51FF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2FE4">
        <w:rPr>
          <w:rFonts w:ascii="Times New Roman" w:hAnsi="Times New Roman" w:cs="Times New Roman"/>
          <w:sz w:val="28"/>
          <w:szCs w:val="28"/>
        </w:rPr>
        <w:t>ов</w:t>
      </w:r>
      <w:r w:rsidR="00B207D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32FE4">
        <w:rPr>
          <w:rFonts w:ascii="Times New Roman" w:hAnsi="Times New Roman" w:cs="Times New Roman"/>
          <w:sz w:val="28"/>
          <w:szCs w:val="28"/>
        </w:rPr>
        <w:t xml:space="preserve"> (</w:t>
      </w:r>
      <w:r w:rsidR="009F660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32FE4">
        <w:rPr>
          <w:rFonts w:ascii="Times New Roman" w:hAnsi="Times New Roman" w:cs="Times New Roman"/>
          <w:sz w:val="28"/>
          <w:szCs w:val="28"/>
        </w:rPr>
        <w:t>1</w:t>
      </w:r>
      <w:r w:rsidR="009E52CC">
        <w:rPr>
          <w:rFonts w:ascii="Times New Roman" w:hAnsi="Times New Roman" w:cs="Times New Roman"/>
          <w:sz w:val="28"/>
          <w:szCs w:val="28"/>
        </w:rPr>
        <w:t>7</w:t>
      </w:r>
      <w:r w:rsidRPr="00B51FF9">
        <w:rPr>
          <w:rFonts w:ascii="Times New Roman" w:hAnsi="Times New Roman" w:cs="Times New Roman"/>
          <w:sz w:val="28"/>
          <w:szCs w:val="28"/>
        </w:rPr>
        <w:t xml:space="preserve"> </w:t>
      </w:r>
      <w:r w:rsidR="009F660F">
        <w:rPr>
          <w:rFonts w:ascii="Times New Roman" w:hAnsi="Times New Roman" w:cs="Times New Roman"/>
          <w:sz w:val="28"/>
          <w:szCs w:val="28"/>
        </w:rPr>
        <w:t xml:space="preserve">внепланово) </w:t>
      </w:r>
      <w:r w:rsidRPr="00B51FF9">
        <w:rPr>
          <w:rFonts w:ascii="Times New Roman" w:hAnsi="Times New Roman" w:cs="Times New Roman"/>
          <w:sz w:val="28"/>
          <w:szCs w:val="28"/>
        </w:rPr>
        <w:t xml:space="preserve">и </w:t>
      </w:r>
      <w:r w:rsidR="009E52CC">
        <w:rPr>
          <w:rFonts w:ascii="Times New Roman" w:hAnsi="Times New Roman" w:cs="Times New Roman"/>
          <w:sz w:val="28"/>
          <w:szCs w:val="28"/>
        </w:rPr>
        <w:t>5</w:t>
      </w:r>
      <w:r w:rsidRPr="00B51FF9">
        <w:rPr>
          <w:rFonts w:ascii="Times New Roman" w:hAnsi="Times New Roman" w:cs="Times New Roman"/>
          <w:sz w:val="28"/>
          <w:szCs w:val="28"/>
        </w:rPr>
        <w:t xml:space="preserve"> постановлений Алтайского краевого Законодательного Собрания</w:t>
      </w:r>
      <w:r w:rsidR="008E70BF">
        <w:rPr>
          <w:rFonts w:ascii="Times New Roman" w:hAnsi="Times New Roman" w:cs="Times New Roman"/>
          <w:sz w:val="28"/>
          <w:szCs w:val="28"/>
        </w:rPr>
        <w:t>.</w:t>
      </w:r>
      <w:r w:rsidR="009035D2">
        <w:rPr>
          <w:rFonts w:ascii="Times New Roman" w:hAnsi="Times New Roman" w:cs="Times New Roman"/>
          <w:sz w:val="28"/>
          <w:szCs w:val="28"/>
        </w:rPr>
        <w:t xml:space="preserve"> </w:t>
      </w:r>
      <w:r w:rsidR="008E70BF">
        <w:rPr>
          <w:rFonts w:ascii="Times New Roman" w:hAnsi="Times New Roman" w:cs="Times New Roman"/>
          <w:sz w:val="28"/>
          <w:szCs w:val="28"/>
        </w:rPr>
        <w:t>И</w:t>
      </w:r>
      <w:r w:rsidR="009035D2">
        <w:rPr>
          <w:rFonts w:ascii="Times New Roman" w:hAnsi="Times New Roman" w:cs="Times New Roman"/>
          <w:sz w:val="28"/>
          <w:szCs w:val="28"/>
        </w:rPr>
        <w:t>з них</w:t>
      </w:r>
      <w:r w:rsidR="00597ACA">
        <w:rPr>
          <w:rFonts w:ascii="Times New Roman" w:hAnsi="Times New Roman" w:cs="Times New Roman"/>
          <w:sz w:val="28"/>
          <w:szCs w:val="28"/>
        </w:rPr>
        <w:t xml:space="preserve"> 3</w:t>
      </w:r>
      <w:r w:rsidR="00597ACA" w:rsidRPr="00597ACA">
        <w:t xml:space="preserve"> </w:t>
      </w:r>
      <w:r w:rsidR="00597ACA" w:rsidRPr="00597ACA">
        <w:rPr>
          <w:rFonts w:ascii="Times New Roman" w:hAnsi="Times New Roman" w:cs="Times New Roman"/>
          <w:sz w:val="28"/>
          <w:szCs w:val="28"/>
        </w:rPr>
        <w:t>постановлени</w:t>
      </w:r>
      <w:r w:rsidR="00597ACA">
        <w:rPr>
          <w:rFonts w:ascii="Times New Roman" w:hAnsi="Times New Roman" w:cs="Times New Roman"/>
          <w:sz w:val="28"/>
          <w:szCs w:val="28"/>
        </w:rPr>
        <w:t xml:space="preserve">я </w:t>
      </w:r>
      <w:r w:rsidR="009035D2">
        <w:rPr>
          <w:rFonts w:ascii="Times New Roman" w:hAnsi="Times New Roman" w:cs="Times New Roman"/>
          <w:sz w:val="28"/>
          <w:szCs w:val="28"/>
        </w:rPr>
        <w:t xml:space="preserve">подготовлены комитетом совместно с </w:t>
      </w:r>
      <w:r w:rsidR="009035D2" w:rsidRPr="009035D2">
        <w:rPr>
          <w:rFonts w:ascii="Times New Roman" w:hAnsi="Times New Roman" w:cs="Times New Roman"/>
          <w:sz w:val="28"/>
          <w:szCs w:val="28"/>
        </w:rPr>
        <w:t xml:space="preserve">профильными ведомствами </w:t>
      </w:r>
      <w:r w:rsidR="00597AC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45F6">
        <w:rPr>
          <w:rFonts w:ascii="Times New Roman" w:hAnsi="Times New Roman" w:cs="Times New Roman"/>
          <w:sz w:val="28"/>
          <w:szCs w:val="28"/>
        </w:rPr>
        <w:t>«О</w:t>
      </w:r>
      <w:r w:rsidR="00597ACA">
        <w:rPr>
          <w:rFonts w:ascii="Times New Roman" w:hAnsi="Times New Roman" w:cs="Times New Roman"/>
          <w:sz w:val="28"/>
          <w:szCs w:val="28"/>
        </w:rPr>
        <w:t xml:space="preserve">б </w:t>
      </w:r>
      <w:r w:rsidR="004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0F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="00424B38" w:rsidRPr="00424B38">
        <w:t xml:space="preserve"> </w:t>
      </w:r>
      <w:r w:rsidR="00424B38" w:rsidRPr="004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края, Председателя Правительства Алтайского края о результатах деятельности Правительства Алтайского края за 201</w:t>
      </w:r>
      <w:r w:rsidR="000F55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4B38" w:rsidRPr="004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45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отчете </w:t>
      </w:r>
      <w:r w:rsidR="00424B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CF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Алтайском крае</w:t>
      </w:r>
      <w:r w:rsidR="000F45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F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отчете </w:t>
      </w:r>
      <w:r w:rsidR="00536A43" w:rsidRPr="0053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приватизации государственного имущества Алтайского края за 201</w:t>
      </w:r>
      <w:r w:rsidR="00536A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6A43" w:rsidRPr="0053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45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A43" w:rsidRPr="00536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F22" w:rsidRDefault="00CC5070" w:rsidP="00335E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2-1 статьи 15 Закона Алтайского края от 4 мая 2016 года № 30-ЗС «О парламентском контроле в Алтайском крае» и статьей   107-4 Регламента Алтайского 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Законодательного Собрания </w:t>
      </w:r>
      <w:r w:rsidRPr="00CC5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6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11</w:t>
      </w:r>
      <w:r w:rsidR="0080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0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C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B0F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Алтайского края об утверждении государственных краевых программ и о внесении изменений в государственные краевые программы. На</w:t>
      </w:r>
      <w:r w:rsidR="0065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6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постановлени</w:t>
      </w:r>
      <w:r w:rsidR="00655E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соответствующие заключения комитета. </w:t>
      </w:r>
    </w:p>
    <w:p w:rsidR="00D7268D" w:rsidRDefault="00D7268D" w:rsidP="00D7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268D">
        <w:rPr>
          <w:rFonts w:ascii="Times New Roman" w:hAnsi="Times New Roman"/>
          <w:sz w:val="28"/>
          <w:szCs w:val="28"/>
        </w:rPr>
        <w:t xml:space="preserve"> 2019 году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 w:rsidRPr="00D7268D">
        <w:rPr>
          <w:rFonts w:ascii="Times New Roman" w:hAnsi="Times New Roman"/>
          <w:sz w:val="28"/>
          <w:szCs w:val="28"/>
        </w:rPr>
        <w:t xml:space="preserve">подготовлена законодательная инициатива по внесению изменения </w:t>
      </w:r>
      <w:r w:rsidRPr="00D7268D">
        <w:rPr>
          <w:rFonts w:ascii="Times New Roman" w:hAnsi="Times New Roman"/>
          <w:sz w:val="28"/>
          <w:szCs w:val="28"/>
        </w:rPr>
        <w:t>в статью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68D">
        <w:rPr>
          <w:rFonts w:ascii="Times New Roman" w:hAnsi="Times New Roman"/>
          <w:sz w:val="28"/>
          <w:szCs w:val="28"/>
        </w:rPr>
        <w:t xml:space="preserve">Федерального закона «О государственном регулировании производства и оборота этилового спирта, </w:t>
      </w:r>
      <w:r>
        <w:rPr>
          <w:rFonts w:ascii="Times New Roman" w:hAnsi="Times New Roman"/>
          <w:sz w:val="28"/>
          <w:szCs w:val="28"/>
        </w:rPr>
        <w:t xml:space="preserve">алкогольной и </w:t>
      </w:r>
      <w:r>
        <w:rPr>
          <w:rFonts w:ascii="Times New Roman" w:hAnsi="Times New Roman"/>
          <w:sz w:val="28"/>
          <w:szCs w:val="28"/>
        </w:rPr>
        <w:lastRenderedPageBreak/>
        <w:t xml:space="preserve">спиртосодержащей </w:t>
      </w:r>
      <w:r w:rsidRPr="00D7268D">
        <w:rPr>
          <w:rFonts w:ascii="Times New Roman" w:hAnsi="Times New Roman"/>
          <w:sz w:val="28"/>
          <w:szCs w:val="28"/>
        </w:rPr>
        <w:t>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8"/>
          <w:szCs w:val="28"/>
        </w:rPr>
        <w:t>, предусматривающая</w:t>
      </w:r>
      <w:r w:rsidRPr="00D7268D">
        <w:t xml:space="preserve"> </w:t>
      </w:r>
      <w:r w:rsidRPr="00D7268D">
        <w:rPr>
          <w:rFonts w:ascii="Times New Roman" w:hAnsi="Times New Roman"/>
          <w:sz w:val="28"/>
          <w:szCs w:val="28"/>
        </w:rPr>
        <w:t>закреп</w:t>
      </w:r>
      <w:r>
        <w:rPr>
          <w:rFonts w:ascii="Times New Roman" w:hAnsi="Times New Roman"/>
          <w:sz w:val="28"/>
          <w:szCs w:val="28"/>
        </w:rPr>
        <w:t>ление</w:t>
      </w:r>
      <w:r w:rsidRPr="00D7268D">
        <w:rPr>
          <w:rFonts w:ascii="Times New Roman" w:hAnsi="Times New Roman"/>
          <w:sz w:val="28"/>
          <w:szCs w:val="28"/>
        </w:rPr>
        <w:t xml:space="preserve"> за субъектами Российской Федерации полномочи</w:t>
      </w:r>
      <w:r w:rsidR="00DB3BAE">
        <w:rPr>
          <w:rFonts w:ascii="Times New Roman" w:hAnsi="Times New Roman"/>
          <w:sz w:val="28"/>
          <w:szCs w:val="28"/>
        </w:rPr>
        <w:t xml:space="preserve">й </w:t>
      </w:r>
      <w:r w:rsidRPr="00D7268D">
        <w:rPr>
          <w:rFonts w:ascii="Times New Roman" w:hAnsi="Times New Roman"/>
          <w:sz w:val="28"/>
          <w:szCs w:val="28"/>
        </w:rPr>
        <w:t>по установлению ограничений розничной продажи алкогольной продукции при оказании услуг общественного питания.</w:t>
      </w:r>
    </w:p>
    <w:p w:rsidR="00335EFC" w:rsidRDefault="00062933" w:rsidP="00897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</w:t>
      </w:r>
      <w:r w:rsidR="009E52CC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 xml:space="preserve"> было исполнено 1</w:t>
      </w:r>
      <w:r w:rsidR="009E52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поручений председателя Алтайского краевого Законодательного Собрания</w:t>
      </w:r>
      <w:r w:rsidR="009E52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410">
        <w:rPr>
          <w:rFonts w:ascii="Times New Roman" w:hAnsi="Times New Roman"/>
          <w:sz w:val="28"/>
          <w:szCs w:val="28"/>
        </w:rPr>
        <w:t>В комитет поступило 1</w:t>
      </w:r>
      <w:r w:rsidR="00127FF6">
        <w:rPr>
          <w:rFonts w:ascii="Times New Roman" w:hAnsi="Times New Roman"/>
          <w:sz w:val="28"/>
          <w:szCs w:val="28"/>
        </w:rPr>
        <w:t>40</w:t>
      </w:r>
      <w:r w:rsidR="00CF5410">
        <w:rPr>
          <w:rFonts w:ascii="Times New Roman" w:hAnsi="Times New Roman"/>
          <w:sz w:val="28"/>
          <w:szCs w:val="28"/>
        </w:rPr>
        <w:t xml:space="preserve"> обращени</w:t>
      </w:r>
      <w:r w:rsidR="009035D2">
        <w:rPr>
          <w:rFonts w:ascii="Times New Roman" w:hAnsi="Times New Roman"/>
          <w:sz w:val="28"/>
          <w:szCs w:val="28"/>
        </w:rPr>
        <w:t xml:space="preserve">й </w:t>
      </w:r>
      <w:r w:rsidR="00CF5410">
        <w:rPr>
          <w:rFonts w:ascii="Times New Roman" w:hAnsi="Times New Roman"/>
          <w:sz w:val="28"/>
          <w:szCs w:val="28"/>
        </w:rPr>
        <w:t>граждан</w:t>
      </w:r>
      <w:r w:rsidR="003A730E">
        <w:rPr>
          <w:rFonts w:ascii="Times New Roman" w:hAnsi="Times New Roman"/>
          <w:sz w:val="28"/>
          <w:szCs w:val="28"/>
        </w:rPr>
        <w:t>,</w:t>
      </w:r>
      <w:r w:rsidR="003C1C5F">
        <w:rPr>
          <w:rFonts w:ascii="Times New Roman" w:hAnsi="Times New Roman"/>
          <w:sz w:val="28"/>
          <w:szCs w:val="28"/>
        </w:rPr>
        <w:t xml:space="preserve"> из них </w:t>
      </w:r>
      <w:r w:rsidR="00127FF6">
        <w:rPr>
          <w:rFonts w:ascii="Times New Roman" w:hAnsi="Times New Roman"/>
          <w:sz w:val="28"/>
          <w:szCs w:val="28"/>
        </w:rPr>
        <w:t>33</w:t>
      </w:r>
      <w:r w:rsidR="003C1C5F">
        <w:rPr>
          <w:rFonts w:ascii="Times New Roman" w:hAnsi="Times New Roman"/>
          <w:sz w:val="28"/>
          <w:szCs w:val="28"/>
        </w:rPr>
        <w:t xml:space="preserve"> </w:t>
      </w:r>
      <w:r w:rsidR="009035D2">
        <w:rPr>
          <w:rFonts w:ascii="Times New Roman" w:hAnsi="Times New Roman"/>
          <w:sz w:val="28"/>
          <w:szCs w:val="28"/>
        </w:rPr>
        <w:t>–</w:t>
      </w:r>
      <w:r w:rsidR="003C1C5F">
        <w:rPr>
          <w:rFonts w:ascii="Times New Roman" w:hAnsi="Times New Roman"/>
          <w:sz w:val="28"/>
          <w:szCs w:val="28"/>
        </w:rPr>
        <w:t xml:space="preserve"> </w:t>
      </w:r>
      <w:r w:rsidR="000F45F6">
        <w:rPr>
          <w:rFonts w:ascii="Times New Roman" w:hAnsi="Times New Roman"/>
          <w:sz w:val="28"/>
          <w:szCs w:val="28"/>
        </w:rPr>
        <w:t xml:space="preserve">на </w:t>
      </w:r>
      <w:r w:rsidR="003C1C5F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ых</w:t>
      </w:r>
      <w:r w:rsidR="003C1C5F">
        <w:rPr>
          <w:rFonts w:ascii="Times New Roman" w:hAnsi="Times New Roman"/>
          <w:sz w:val="28"/>
          <w:szCs w:val="28"/>
        </w:rPr>
        <w:t xml:space="preserve"> прием</w:t>
      </w:r>
      <w:r w:rsidR="000F45F6">
        <w:rPr>
          <w:rFonts w:ascii="Times New Roman" w:hAnsi="Times New Roman"/>
          <w:sz w:val="28"/>
          <w:szCs w:val="28"/>
        </w:rPr>
        <w:t>ах</w:t>
      </w:r>
      <w:r w:rsidR="003C1C5F">
        <w:rPr>
          <w:rFonts w:ascii="Times New Roman" w:hAnsi="Times New Roman"/>
          <w:sz w:val="28"/>
          <w:szCs w:val="28"/>
        </w:rPr>
        <w:t xml:space="preserve"> председателя комитета и его заместителей</w:t>
      </w:r>
      <w:r w:rsidR="00CF5410">
        <w:rPr>
          <w:rFonts w:ascii="Times New Roman" w:hAnsi="Times New Roman"/>
          <w:sz w:val="28"/>
          <w:szCs w:val="28"/>
        </w:rPr>
        <w:t xml:space="preserve">. </w:t>
      </w:r>
      <w:r w:rsidR="008974CF" w:rsidRPr="008974CF">
        <w:rPr>
          <w:rFonts w:ascii="Times New Roman" w:hAnsi="Times New Roman"/>
          <w:sz w:val="28"/>
          <w:szCs w:val="28"/>
        </w:rPr>
        <w:t xml:space="preserve">Заявители обращались по вопросам, связанным с благоустройством дворов, оплаты жилищно-коммунальных услуг, начисления ОДН, ремонта дорог, </w:t>
      </w:r>
      <w:r w:rsidR="008974CF">
        <w:rPr>
          <w:rFonts w:ascii="Times New Roman" w:hAnsi="Times New Roman"/>
          <w:sz w:val="28"/>
          <w:szCs w:val="28"/>
        </w:rPr>
        <w:t xml:space="preserve">ограничения </w:t>
      </w:r>
      <w:r w:rsidR="00DE13C3">
        <w:rPr>
          <w:rFonts w:ascii="Times New Roman" w:hAnsi="Times New Roman"/>
          <w:sz w:val="28"/>
          <w:szCs w:val="28"/>
        </w:rPr>
        <w:t>розничной продажи алкогольной продукции</w:t>
      </w:r>
      <w:r w:rsidR="008974CF">
        <w:rPr>
          <w:rFonts w:ascii="Times New Roman" w:hAnsi="Times New Roman"/>
          <w:sz w:val="28"/>
          <w:szCs w:val="28"/>
        </w:rPr>
        <w:t>, узаконения самовольных строений</w:t>
      </w:r>
      <w:r w:rsidR="009035D2">
        <w:rPr>
          <w:rFonts w:ascii="Times New Roman" w:hAnsi="Times New Roman"/>
          <w:sz w:val="28"/>
          <w:szCs w:val="28"/>
        </w:rPr>
        <w:t>, осуществления предпринимательской деятельности</w:t>
      </w:r>
      <w:r w:rsidR="008974CF">
        <w:rPr>
          <w:rFonts w:ascii="Times New Roman" w:hAnsi="Times New Roman"/>
          <w:sz w:val="28"/>
          <w:szCs w:val="28"/>
        </w:rPr>
        <w:t xml:space="preserve"> и многим другим. Все они были рассмотрены в соответствии с положениями </w:t>
      </w:r>
      <w:r w:rsidR="008974CF" w:rsidRPr="008974CF">
        <w:rPr>
          <w:rFonts w:ascii="Times New Roman" w:hAnsi="Times New Roman"/>
          <w:sz w:val="28"/>
          <w:szCs w:val="28"/>
        </w:rPr>
        <w:t>Федеральн</w:t>
      </w:r>
      <w:r w:rsidR="008974CF">
        <w:rPr>
          <w:rFonts w:ascii="Times New Roman" w:hAnsi="Times New Roman"/>
          <w:sz w:val="28"/>
          <w:szCs w:val="28"/>
        </w:rPr>
        <w:t>ого</w:t>
      </w:r>
      <w:r w:rsidR="008974CF" w:rsidRPr="008974CF">
        <w:rPr>
          <w:rFonts w:ascii="Times New Roman" w:hAnsi="Times New Roman"/>
          <w:sz w:val="28"/>
          <w:szCs w:val="28"/>
        </w:rPr>
        <w:t xml:space="preserve"> закон</w:t>
      </w:r>
      <w:r w:rsidR="008974CF">
        <w:rPr>
          <w:rFonts w:ascii="Times New Roman" w:hAnsi="Times New Roman"/>
          <w:sz w:val="28"/>
          <w:szCs w:val="28"/>
        </w:rPr>
        <w:t>а «</w:t>
      </w:r>
      <w:r w:rsidR="008974CF" w:rsidRPr="008974CF">
        <w:rPr>
          <w:rFonts w:ascii="Times New Roman" w:hAnsi="Times New Roman"/>
          <w:sz w:val="28"/>
          <w:szCs w:val="28"/>
        </w:rPr>
        <w:t>О порядке рассмотрения обращений гр</w:t>
      </w:r>
      <w:r w:rsidR="008974CF">
        <w:rPr>
          <w:rFonts w:ascii="Times New Roman" w:hAnsi="Times New Roman"/>
          <w:sz w:val="28"/>
          <w:szCs w:val="28"/>
        </w:rPr>
        <w:t xml:space="preserve">аждан Российской Федерации» от 2 мая </w:t>
      </w:r>
      <w:r w:rsidR="008974CF" w:rsidRPr="008974CF">
        <w:rPr>
          <w:rFonts w:ascii="Times New Roman" w:hAnsi="Times New Roman"/>
          <w:sz w:val="28"/>
          <w:szCs w:val="28"/>
        </w:rPr>
        <w:t xml:space="preserve">2006 </w:t>
      </w:r>
      <w:r w:rsidR="008974CF">
        <w:rPr>
          <w:rFonts w:ascii="Times New Roman" w:hAnsi="Times New Roman"/>
          <w:sz w:val="28"/>
          <w:szCs w:val="28"/>
        </w:rPr>
        <w:t>№</w:t>
      </w:r>
      <w:r w:rsidR="008974CF" w:rsidRPr="008974CF">
        <w:rPr>
          <w:rFonts w:ascii="Times New Roman" w:hAnsi="Times New Roman"/>
          <w:sz w:val="28"/>
          <w:szCs w:val="28"/>
        </w:rPr>
        <w:t xml:space="preserve"> 59-ФЗ</w:t>
      </w:r>
      <w:r w:rsidR="00A0779E">
        <w:rPr>
          <w:rFonts w:ascii="Times New Roman" w:hAnsi="Times New Roman"/>
          <w:sz w:val="28"/>
          <w:szCs w:val="28"/>
        </w:rPr>
        <w:t>.</w:t>
      </w:r>
    </w:p>
    <w:p w:rsidR="006C0B49" w:rsidRDefault="002A6FD8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974CF" w:rsidRPr="008974CF">
        <w:rPr>
          <w:rFonts w:ascii="Times New Roman" w:hAnsi="Times New Roman"/>
          <w:sz w:val="28"/>
          <w:szCs w:val="28"/>
        </w:rPr>
        <w:t xml:space="preserve"> году </w:t>
      </w:r>
      <w:r w:rsidR="00633809" w:rsidRPr="00633809">
        <w:rPr>
          <w:rFonts w:ascii="Times New Roman" w:hAnsi="Times New Roman"/>
          <w:sz w:val="28"/>
          <w:szCs w:val="28"/>
        </w:rPr>
        <w:t xml:space="preserve">из </w:t>
      </w:r>
      <w:r w:rsidR="00E06ED0">
        <w:rPr>
          <w:rFonts w:ascii="Times New Roman" w:hAnsi="Times New Roman"/>
          <w:sz w:val="28"/>
          <w:szCs w:val="28"/>
        </w:rPr>
        <w:t>7</w:t>
      </w:r>
      <w:r w:rsidR="00A0779E" w:rsidRPr="00A0779E">
        <w:t xml:space="preserve"> </w:t>
      </w:r>
      <w:r w:rsidR="003A730E">
        <w:rPr>
          <w:rFonts w:ascii="Times New Roman" w:hAnsi="Times New Roman"/>
          <w:sz w:val="28"/>
          <w:szCs w:val="28"/>
        </w:rPr>
        <w:t>п</w:t>
      </w:r>
      <w:r w:rsidR="00A0779E" w:rsidRPr="00A0779E">
        <w:rPr>
          <w:rFonts w:ascii="Times New Roman" w:hAnsi="Times New Roman"/>
          <w:sz w:val="28"/>
          <w:szCs w:val="28"/>
        </w:rPr>
        <w:t>равительственных часов</w:t>
      </w:r>
      <w:r w:rsidR="00633809" w:rsidRPr="00633809">
        <w:rPr>
          <w:rFonts w:ascii="Times New Roman" w:hAnsi="Times New Roman"/>
          <w:sz w:val="28"/>
          <w:szCs w:val="28"/>
        </w:rPr>
        <w:t xml:space="preserve">, проведенных в Парламентском </w:t>
      </w:r>
      <w:r w:rsidR="00BF47FF" w:rsidRPr="00633809">
        <w:rPr>
          <w:rFonts w:ascii="Times New Roman" w:hAnsi="Times New Roman"/>
          <w:sz w:val="28"/>
          <w:szCs w:val="28"/>
        </w:rPr>
        <w:t>центре</w:t>
      </w:r>
      <w:r w:rsidR="00BF47FF">
        <w:rPr>
          <w:rFonts w:ascii="Times New Roman" w:hAnsi="Times New Roman"/>
          <w:sz w:val="28"/>
          <w:szCs w:val="28"/>
        </w:rPr>
        <w:t>, четыре</w:t>
      </w:r>
      <w:r w:rsidR="00633809" w:rsidRPr="00633809">
        <w:rPr>
          <w:rFonts w:ascii="Times New Roman" w:hAnsi="Times New Roman"/>
          <w:sz w:val="28"/>
          <w:szCs w:val="28"/>
        </w:rPr>
        <w:t xml:space="preserve"> были с приглашением руководителей</w:t>
      </w:r>
      <w:r w:rsidR="00633809">
        <w:rPr>
          <w:rFonts w:ascii="Times New Roman" w:hAnsi="Times New Roman"/>
          <w:sz w:val="28"/>
          <w:szCs w:val="28"/>
        </w:rPr>
        <w:t xml:space="preserve"> министерств и управлений, курируемых комитетом </w:t>
      </w:r>
      <w:r w:rsidR="00633809" w:rsidRPr="00633809">
        <w:rPr>
          <w:rFonts w:ascii="Times New Roman" w:hAnsi="Times New Roman"/>
          <w:sz w:val="28"/>
          <w:szCs w:val="28"/>
        </w:rPr>
        <w:t>(</w:t>
      </w:r>
      <w:r w:rsidR="009E52CC">
        <w:rPr>
          <w:rFonts w:ascii="Times New Roman" w:hAnsi="Times New Roman"/>
          <w:sz w:val="28"/>
          <w:szCs w:val="28"/>
        </w:rPr>
        <w:t>А.Г. Дементьев</w:t>
      </w:r>
      <w:r w:rsidR="00633809" w:rsidRPr="00633809">
        <w:rPr>
          <w:rFonts w:ascii="Times New Roman" w:hAnsi="Times New Roman"/>
          <w:sz w:val="28"/>
          <w:szCs w:val="28"/>
        </w:rPr>
        <w:t xml:space="preserve">, </w:t>
      </w:r>
      <w:r w:rsidR="005A3C3F">
        <w:rPr>
          <w:rFonts w:ascii="Times New Roman" w:hAnsi="Times New Roman"/>
          <w:sz w:val="28"/>
          <w:szCs w:val="28"/>
        </w:rPr>
        <w:t xml:space="preserve">В.Н. </w:t>
      </w:r>
      <w:r w:rsidR="00E06ED0">
        <w:rPr>
          <w:rFonts w:ascii="Times New Roman" w:hAnsi="Times New Roman"/>
          <w:sz w:val="28"/>
          <w:szCs w:val="28"/>
        </w:rPr>
        <w:t>Попрядухин</w:t>
      </w:r>
      <w:r w:rsidR="005A757B">
        <w:rPr>
          <w:rFonts w:ascii="Times New Roman" w:hAnsi="Times New Roman"/>
          <w:sz w:val="28"/>
          <w:szCs w:val="28"/>
        </w:rPr>
        <w:t>, Е.А.</w:t>
      </w:r>
      <w:r w:rsidR="00633809" w:rsidRPr="00633809">
        <w:rPr>
          <w:rFonts w:ascii="Times New Roman" w:hAnsi="Times New Roman"/>
          <w:sz w:val="28"/>
          <w:szCs w:val="28"/>
        </w:rPr>
        <w:t xml:space="preserve"> </w:t>
      </w:r>
      <w:r w:rsidR="005A757B">
        <w:rPr>
          <w:rFonts w:ascii="Times New Roman" w:hAnsi="Times New Roman"/>
          <w:sz w:val="28"/>
          <w:szCs w:val="28"/>
        </w:rPr>
        <w:t>Зрюмов</w:t>
      </w:r>
      <w:r w:rsidR="00633809" w:rsidRPr="00633809">
        <w:rPr>
          <w:rFonts w:ascii="Times New Roman" w:hAnsi="Times New Roman"/>
          <w:sz w:val="28"/>
          <w:szCs w:val="28"/>
        </w:rPr>
        <w:t>,</w:t>
      </w:r>
      <w:r w:rsidR="003A730E">
        <w:rPr>
          <w:rFonts w:ascii="Times New Roman" w:hAnsi="Times New Roman"/>
          <w:sz w:val="28"/>
          <w:szCs w:val="28"/>
        </w:rPr>
        <w:t xml:space="preserve"> </w:t>
      </w:r>
      <w:r w:rsidR="005A757B">
        <w:rPr>
          <w:rFonts w:ascii="Times New Roman" w:hAnsi="Times New Roman"/>
          <w:sz w:val="28"/>
          <w:szCs w:val="28"/>
        </w:rPr>
        <w:t>А.А.</w:t>
      </w:r>
      <w:r w:rsidR="00633809" w:rsidRPr="00633809">
        <w:rPr>
          <w:rFonts w:ascii="Times New Roman" w:hAnsi="Times New Roman"/>
          <w:sz w:val="28"/>
          <w:szCs w:val="28"/>
        </w:rPr>
        <w:t xml:space="preserve"> </w:t>
      </w:r>
      <w:r w:rsidR="005A757B">
        <w:rPr>
          <w:rFonts w:ascii="Times New Roman" w:hAnsi="Times New Roman"/>
          <w:sz w:val="28"/>
          <w:szCs w:val="28"/>
        </w:rPr>
        <w:t>Климин</w:t>
      </w:r>
      <w:r w:rsidR="00633809">
        <w:rPr>
          <w:rFonts w:ascii="Times New Roman" w:hAnsi="Times New Roman"/>
          <w:sz w:val="28"/>
          <w:szCs w:val="28"/>
        </w:rPr>
        <w:t>)</w:t>
      </w:r>
      <w:r w:rsidR="00633809" w:rsidRPr="00633809">
        <w:rPr>
          <w:rFonts w:ascii="Times New Roman" w:hAnsi="Times New Roman"/>
          <w:sz w:val="28"/>
          <w:szCs w:val="28"/>
        </w:rPr>
        <w:t>.</w:t>
      </w:r>
    </w:p>
    <w:p w:rsidR="00315144" w:rsidRDefault="00E06ED0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E15B73">
        <w:rPr>
          <w:rFonts w:ascii="Times New Roman" w:hAnsi="Times New Roman"/>
          <w:sz w:val="28"/>
          <w:szCs w:val="28"/>
        </w:rPr>
        <w:t>комитета, заместители председателя комитета и с</w:t>
      </w:r>
      <w:r w:rsidR="00F16438">
        <w:rPr>
          <w:rFonts w:ascii="Times New Roman" w:hAnsi="Times New Roman"/>
          <w:sz w:val="28"/>
          <w:szCs w:val="28"/>
        </w:rPr>
        <w:t xml:space="preserve">пециалисты </w:t>
      </w:r>
      <w:r w:rsidR="00315144">
        <w:rPr>
          <w:rFonts w:ascii="Times New Roman" w:hAnsi="Times New Roman"/>
          <w:sz w:val="28"/>
          <w:szCs w:val="28"/>
        </w:rPr>
        <w:t>комитета принимали активное участие в выездных обучающих семинар</w:t>
      </w:r>
      <w:r w:rsidR="00BF47FF">
        <w:rPr>
          <w:rFonts w:ascii="Times New Roman" w:hAnsi="Times New Roman"/>
          <w:sz w:val="28"/>
          <w:szCs w:val="28"/>
        </w:rPr>
        <w:t>ах</w:t>
      </w:r>
      <w:r w:rsidR="00315144">
        <w:rPr>
          <w:rFonts w:ascii="Times New Roman" w:hAnsi="Times New Roman"/>
          <w:sz w:val="28"/>
          <w:szCs w:val="28"/>
        </w:rPr>
        <w:t xml:space="preserve"> для депутатов представительных органов муниципальных образований края</w:t>
      </w:r>
      <w:r w:rsidR="0003101B">
        <w:rPr>
          <w:rFonts w:ascii="Times New Roman" w:hAnsi="Times New Roman"/>
          <w:sz w:val="28"/>
          <w:szCs w:val="28"/>
        </w:rPr>
        <w:t>,</w:t>
      </w:r>
      <w:r w:rsidR="00E15B73">
        <w:rPr>
          <w:rFonts w:ascii="Times New Roman" w:hAnsi="Times New Roman"/>
          <w:sz w:val="28"/>
          <w:szCs w:val="28"/>
        </w:rPr>
        <w:t xml:space="preserve"> в </w:t>
      </w:r>
      <w:r w:rsidR="007F0928" w:rsidRPr="007F0928">
        <w:rPr>
          <w:rFonts w:ascii="Times New Roman" w:hAnsi="Times New Roman"/>
          <w:sz w:val="28"/>
          <w:szCs w:val="28"/>
        </w:rPr>
        <w:t>заседания</w:t>
      </w:r>
      <w:r w:rsidR="007F0928">
        <w:rPr>
          <w:rFonts w:ascii="Times New Roman" w:hAnsi="Times New Roman"/>
          <w:sz w:val="28"/>
          <w:szCs w:val="28"/>
        </w:rPr>
        <w:t>х</w:t>
      </w:r>
      <w:r w:rsidR="007F0928" w:rsidRPr="007F0928">
        <w:rPr>
          <w:rFonts w:ascii="Times New Roman" w:hAnsi="Times New Roman"/>
          <w:sz w:val="28"/>
          <w:szCs w:val="28"/>
        </w:rPr>
        <w:t xml:space="preserve">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7F0928">
        <w:rPr>
          <w:rFonts w:ascii="Times New Roman" w:hAnsi="Times New Roman"/>
          <w:sz w:val="28"/>
          <w:szCs w:val="28"/>
        </w:rPr>
        <w:t>,</w:t>
      </w:r>
      <w:r w:rsidR="00E15B73">
        <w:rPr>
          <w:rFonts w:ascii="Times New Roman" w:hAnsi="Times New Roman"/>
          <w:sz w:val="28"/>
          <w:szCs w:val="28"/>
        </w:rPr>
        <w:t xml:space="preserve"> а также</w:t>
      </w:r>
      <w:r w:rsidR="0003101B">
        <w:rPr>
          <w:rFonts w:ascii="Times New Roman" w:hAnsi="Times New Roman"/>
          <w:sz w:val="28"/>
          <w:szCs w:val="28"/>
        </w:rPr>
        <w:t xml:space="preserve"> </w:t>
      </w:r>
      <w:r w:rsidR="00E15B73">
        <w:rPr>
          <w:rFonts w:ascii="Times New Roman" w:hAnsi="Times New Roman"/>
          <w:sz w:val="28"/>
          <w:szCs w:val="28"/>
        </w:rPr>
        <w:t xml:space="preserve">в </w:t>
      </w:r>
      <w:r w:rsidR="0003101B">
        <w:rPr>
          <w:rFonts w:ascii="Times New Roman" w:hAnsi="Times New Roman"/>
          <w:sz w:val="28"/>
          <w:szCs w:val="28"/>
        </w:rPr>
        <w:t>дн</w:t>
      </w:r>
      <w:r w:rsidR="00E15B73">
        <w:rPr>
          <w:rFonts w:ascii="Times New Roman" w:hAnsi="Times New Roman"/>
          <w:sz w:val="28"/>
          <w:szCs w:val="28"/>
        </w:rPr>
        <w:t>ях</w:t>
      </w:r>
      <w:r w:rsidR="0003101B">
        <w:rPr>
          <w:rFonts w:ascii="Times New Roman" w:hAnsi="Times New Roman"/>
          <w:sz w:val="28"/>
          <w:szCs w:val="28"/>
        </w:rPr>
        <w:t xml:space="preserve"> </w:t>
      </w:r>
      <w:r w:rsidR="0003101B" w:rsidRPr="0003101B">
        <w:rPr>
          <w:rFonts w:ascii="Times New Roman" w:hAnsi="Times New Roman"/>
          <w:sz w:val="28"/>
          <w:szCs w:val="28"/>
        </w:rPr>
        <w:t xml:space="preserve">Алтайского краевого Законодательного Собрания </w:t>
      </w:r>
      <w:r w:rsidR="0003101B">
        <w:rPr>
          <w:rFonts w:ascii="Times New Roman" w:hAnsi="Times New Roman"/>
          <w:sz w:val="28"/>
          <w:szCs w:val="28"/>
        </w:rPr>
        <w:t xml:space="preserve">в </w:t>
      </w:r>
      <w:r w:rsidR="005A3C3F">
        <w:rPr>
          <w:rFonts w:ascii="Times New Roman" w:hAnsi="Times New Roman"/>
          <w:sz w:val="28"/>
          <w:szCs w:val="28"/>
        </w:rPr>
        <w:t>Алтайском</w:t>
      </w:r>
      <w:r w:rsidR="0003101B">
        <w:rPr>
          <w:rFonts w:ascii="Times New Roman" w:hAnsi="Times New Roman"/>
          <w:sz w:val="28"/>
          <w:szCs w:val="28"/>
        </w:rPr>
        <w:t xml:space="preserve"> и П</w:t>
      </w:r>
      <w:r w:rsidR="00FE644D">
        <w:rPr>
          <w:rFonts w:ascii="Times New Roman" w:hAnsi="Times New Roman"/>
          <w:sz w:val="28"/>
          <w:szCs w:val="28"/>
        </w:rPr>
        <w:t>е</w:t>
      </w:r>
      <w:r w:rsidR="005A3C3F">
        <w:rPr>
          <w:rFonts w:ascii="Times New Roman" w:hAnsi="Times New Roman"/>
          <w:sz w:val="28"/>
          <w:szCs w:val="28"/>
        </w:rPr>
        <w:t>рвомайском</w:t>
      </w:r>
      <w:r w:rsidR="0003101B">
        <w:rPr>
          <w:rFonts w:ascii="Times New Roman" w:hAnsi="Times New Roman"/>
          <w:sz w:val="28"/>
          <w:szCs w:val="28"/>
        </w:rPr>
        <w:t xml:space="preserve"> районах</w:t>
      </w:r>
      <w:r w:rsidR="009035D2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BF47FF" w:rsidRDefault="00BF47FF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комитет поступило и было рассмотрено</w:t>
      </w:r>
      <w:r w:rsidR="00E15B73">
        <w:rPr>
          <w:rFonts w:ascii="Times New Roman" w:hAnsi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/>
          <w:sz w:val="28"/>
          <w:szCs w:val="28"/>
        </w:rPr>
        <w:t xml:space="preserve"> 2</w:t>
      </w:r>
      <w:r w:rsidR="00E15B73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E15B73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Федеральных законов, в том числе принятых Государственной Дум</w:t>
      </w:r>
      <w:r w:rsidR="008831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Федерального Собрания Российской Федерации в первом чтении. </w:t>
      </w:r>
    </w:p>
    <w:p w:rsidR="008E70BF" w:rsidRDefault="008831DF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D7268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состоялось 4 интернет-конференции с п</w:t>
      </w:r>
      <w:r w:rsidRPr="008831D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8831DF">
        <w:rPr>
          <w:rFonts w:ascii="Times New Roman" w:hAnsi="Times New Roman"/>
          <w:sz w:val="28"/>
          <w:szCs w:val="28"/>
        </w:rPr>
        <w:t xml:space="preserve"> комитета</w:t>
      </w:r>
      <w:r w:rsidR="00D7268D">
        <w:rPr>
          <w:rFonts w:ascii="Times New Roman" w:hAnsi="Times New Roman"/>
          <w:sz w:val="28"/>
          <w:szCs w:val="28"/>
        </w:rPr>
        <w:t xml:space="preserve"> А.А. Луневым</w:t>
      </w:r>
      <w:r>
        <w:rPr>
          <w:rFonts w:ascii="Times New Roman" w:hAnsi="Times New Roman"/>
          <w:sz w:val="28"/>
          <w:szCs w:val="28"/>
        </w:rPr>
        <w:t>, в ходе которых поступило 13 вопросов. Ответы на вопросы были подготовлены своевременно.</w:t>
      </w:r>
      <w:r w:rsidR="009035D2">
        <w:rPr>
          <w:rFonts w:ascii="Times New Roman" w:hAnsi="Times New Roman"/>
          <w:sz w:val="28"/>
          <w:szCs w:val="28"/>
        </w:rPr>
        <w:t xml:space="preserve"> </w:t>
      </w:r>
    </w:p>
    <w:p w:rsidR="008831DF" w:rsidRDefault="00910FF3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70BF">
        <w:rPr>
          <w:rFonts w:ascii="Times New Roman" w:hAnsi="Times New Roman"/>
          <w:sz w:val="28"/>
          <w:szCs w:val="28"/>
        </w:rPr>
        <w:t>течение года</w:t>
      </w:r>
      <w:r>
        <w:rPr>
          <w:rFonts w:ascii="Times New Roman" w:hAnsi="Times New Roman"/>
          <w:sz w:val="28"/>
          <w:szCs w:val="28"/>
        </w:rPr>
        <w:t xml:space="preserve"> комитетом регулярно п</w:t>
      </w:r>
      <w:r w:rsidRPr="008E70BF">
        <w:rPr>
          <w:rFonts w:ascii="Times New Roman" w:hAnsi="Times New Roman"/>
          <w:sz w:val="28"/>
          <w:szCs w:val="28"/>
        </w:rPr>
        <w:t>ровод</w:t>
      </w:r>
      <w:r>
        <w:rPr>
          <w:rFonts w:ascii="Times New Roman" w:hAnsi="Times New Roman"/>
          <w:sz w:val="28"/>
          <w:szCs w:val="28"/>
        </w:rPr>
        <w:t>ились</w:t>
      </w:r>
      <w:r w:rsidR="008E70BF" w:rsidRPr="008E70BF">
        <w:rPr>
          <w:rFonts w:ascii="Times New Roman" w:hAnsi="Times New Roman"/>
          <w:sz w:val="28"/>
          <w:szCs w:val="28"/>
        </w:rPr>
        <w:t xml:space="preserve"> рабочие совещания по вопросам внесения изменений в </w:t>
      </w:r>
      <w:r w:rsidR="008E70BF">
        <w:rPr>
          <w:rFonts w:ascii="Times New Roman" w:hAnsi="Times New Roman"/>
          <w:sz w:val="28"/>
          <w:szCs w:val="28"/>
        </w:rPr>
        <w:t>г</w:t>
      </w:r>
      <w:r w:rsidR="008E70BF" w:rsidRPr="008E70BF">
        <w:rPr>
          <w:rFonts w:ascii="Times New Roman" w:hAnsi="Times New Roman"/>
          <w:sz w:val="28"/>
          <w:szCs w:val="28"/>
        </w:rPr>
        <w:t>осударственные программы Алтайского края, по обсуждению проектов законов по предметам ведения комитета</w:t>
      </w:r>
      <w:r w:rsidR="008E70BF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рассмотрению</w:t>
      </w:r>
      <w:r w:rsidR="008E7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="008E70BF">
        <w:rPr>
          <w:rFonts w:ascii="Times New Roman" w:hAnsi="Times New Roman"/>
          <w:sz w:val="28"/>
          <w:szCs w:val="28"/>
        </w:rPr>
        <w:t xml:space="preserve"> граждан. </w:t>
      </w:r>
      <w:r w:rsidR="008E70BF" w:rsidRPr="008E70BF">
        <w:rPr>
          <w:rFonts w:ascii="Times New Roman" w:hAnsi="Times New Roman"/>
          <w:sz w:val="28"/>
          <w:szCs w:val="28"/>
        </w:rPr>
        <w:t>Консультан</w:t>
      </w:r>
      <w:r>
        <w:rPr>
          <w:rFonts w:ascii="Times New Roman" w:hAnsi="Times New Roman"/>
          <w:sz w:val="28"/>
          <w:szCs w:val="28"/>
        </w:rPr>
        <w:t>тами</w:t>
      </w:r>
      <w:r w:rsidR="008E70BF" w:rsidRPr="008E70BF">
        <w:rPr>
          <w:rFonts w:ascii="Times New Roman" w:hAnsi="Times New Roman"/>
          <w:sz w:val="28"/>
          <w:szCs w:val="28"/>
        </w:rPr>
        <w:t xml:space="preserve"> комитета </w:t>
      </w:r>
      <w:r w:rsidR="008E70BF">
        <w:rPr>
          <w:rFonts w:ascii="Times New Roman" w:hAnsi="Times New Roman"/>
          <w:sz w:val="28"/>
          <w:szCs w:val="28"/>
        </w:rPr>
        <w:t xml:space="preserve">в течение года </w:t>
      </w:r>
      <w:r w:rsidR="008E70BF" w:rsidRPr="008E70BF">
        <w:rPr>
          <w:rFonts w:ascii="Times New Roman" w:hAnsi="Times New Roman"/>
          <w:sz w:val="28"/>
          <w:szCs w:val="28"/>
        </w:rPr>
        <w:t>своевременно осуществля</w:t>
      </w:r>
      <w:r w:rsidR="008E70BF">
        <w:rPr>
          <w:rFonts w:ascii="Times New Roman" w:hAnsi="Times New Roman"/>
          <w:sz w:val="28"/>
          <w:szCs w:val="28"/>
        </w:rPr>
        <w:t xml:space="preserve">лась своевременную подготовка </w:t>
      </w:r>
      <w:r w:rsidR="008E70BF" w:rsidRPr="008E70BF">
        <w:rPr>
          <w:rFonts w:ascii="Times New Roman" w:hAnsi="Times New Roman"/>
          <w:sz w:val="28"/>
          <w:szCs w:val="28"/>
        </w:rPr>
        <w:t>сессионных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8E70BF" w:rsidRPr="008E70BF">
        <w:rPr>
          <w:rFonts w:ascii="Times New Roman" w:hAnsi="Times New Roman"/>
          <w:sz w:val="28"/>
          <w:szCs w:val="28"/>
        </w:rPr>
        <w:t>отзывов на проекты федеральных законов, информационно-аналитически</w:t>
      </w:r>
      <w:r>
        <w:rPr>
          <w:rFonts w:ascii="Times New Roman" w:hAnsi="Times New Roman"/>
          <w:sz w:val="28"/>
          <w:szCs w:val="28"/>
        </w:rPr>
        <w:t>х</w:t>
      </w:r>
      <w:r w:rsidR="008E70BF" w:rsidRPr="008E70B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 и</w:t>
      </w:r>
      <w:r w:rsidR="008E70BF" w:rsidRPr="008E70BF">
        <w:rPr>
          <w:rFonts w:ascii="Times New Roman" w:hAnsi="Times New Roman"/>
          <w:sz w:val="28"/>
          <w:szCs w:val="28"/>
        </w:rPr>
        <w:t xml:space="preserve"> справ</w:t>
      </w:r>
      <w:r>
        <w:rPr>
          <w:rFonts w:ascii="Times New Roman" w:hAnsi="Times New Roman"/>
          <w:sz w:val="28"/>
          <w:szCs w:val="28"/>
        </w:rPr>
        <w:t>ок</w:t>
      </w:r>
      <w:r w:rsidR="004F7829">
        <w:rPr>
          <w:rFonts w:ascii="Times New Roman" w:hAnsi="Times New Roman"/>
          <w:sz w:val="28"/>
          <w:szCs w:val="28"/>
        </w:rPr>
        <w:t xml:space="preserve"> для председателя Алтайского краевого Законодательного Собрания и членов комитета.</w:t>
      </w: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335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5F6" w:rsidRP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5F6">
        <w:rPr>
          <w:rFonts w:ascii="Times New Roman" w:hAnsi="Times New Roman"/>
          <w:sz w:val="24"/>
          <w:szCs w:val="24"/>
        </w:rPr>
        <w:t>Краева Светлана Александровна</w:t>
      </w:r>
    </w:p>
    <w:p w:rsidR="000F45F6" w:rsidRPr="000F45F6" w:rsidRDefault="000F45F6" w:rsidP="000F4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5F6">
        <w:rPr>
          <w:rFonts w:ascii="Times New Roman" w:hAnsi="Times New Roman"/>
          <w:sz w:val="24"/>
          <w:szCs w:val="24"/>
        </w:rPr>
        <w:t>294041</w:t>
      </w:r>
    </w:p>
    <w:sectPr w:rsidR="000F45F6" w:rsidRPr="000F45F6" w:rsidSect="00D53F7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15" w:rsidRDefault="005A7E15">
      <w:pPr>
        <w:spacing w:after="0" w:line="240" w:lineRule="auto"/>
      </w:pPr>
      <w:r>
        <w:separator/>
      </w:r>
    </w:p>
  </w:endnote>
  <w:endnote w:type="continuationSeparator" w:id="0">
    <w:p w:rsidR="005A7E15" w:rsidRDefault="005A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15" w:rsidRDefault="005A7E15">
      <w:pPr>
        <w:spacing w:after="0" w:line="240" w:lineRule="auto"/>
      </w:pPr>
      <w:r>
        <w:separator/>
      </w:r>
    </w:p>
  </w:footnote>
  <w:footnote w:type="continuationSeparator" w:id="0">
    <w:p w:rsidR="005A7E15" w:rsidRDefault="005A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14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FF6" w:rsidRPr="00863E5B" w:rsidRDefault="00127FF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3E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3E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3E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2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63E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FF6" w:rsidRDefault="00127F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572"/>
    <w:multiLevelType w:val="hybridMultilevel"/>
    <w:tmpl w:val="4D288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A33"/>
    <w:multiLevelType w:val="hybridMultilevel"/>
    <w:tmpl w:val="5D3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359C"/>
    <w:multiLevelType w:val="hybridMultilevel"/>
    <w:tmpl w:val="6DAA6ECE"/>
    <w:lvl w:ilvl="0" w:tplc="5BF06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C5146"/>
    <w:multiLevelType w:val="hybridMultilevel"/>
    <w:tmpl w:val="576C3156"/>
    <w:lvl w:ilvl="0" w:tplc="FF54F0C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C171B"/>
    <w:multiLevelType w:val="hybridMultilevel"/>
    <w:tmpl w:val="9D8A5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5128"/>
    <w:multiLevelType w:val="hybridMultilevel"/>
    <w:tmpl w:val="0BE0E9A4"/>
    <w:lvl w:ilvl="0" w:tplc="75D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73B2"/>
    <w:multiLevelType w:val="hybridMultilevel"/>
    <w:tmpl w:val="0068E5E0"/>
    <w:lvl w:ilvl="0" w:tplc="FFA2A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81654A"/>
    <w:multiLevelType w:val="hybridMultilevel"/>
    <w:tmpl w:val="BDC26C54"/>
    <w:lvl w:ilvl="0" w:tplc="49606FE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DE333AD"/>
    <w:multiLevelType w:val="hybridMultilevel"/>
    <w:tmpl w:val="06E4BD32"/>
    <w:lvl w:ilvl="0" w:tplc="D868A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A"/>
    <w:rsid w:val="000249A6"/>
    <w:rsid w:val="0003101B"/>
    <w:rsid w:val="00062933"/>
    <w:rsid w:val="000704B0"/>
    <w:rsid w:val="000B6588"/>
    <w:rsid w:val="000C211F"/>
    <w:rsid w:val="000D2E08"/>
    <w:rsid w:val="000D47C1"/>
    <w:rsid w:val="000F45F6"/>
    <w:rsid w:val="000F5536"/>
    <w:rsid w:val="00101344"/>
    <w:rsid w:val="00127FF6"/>
    <w:rsid w:val="00133391"/>
    <w:rsid w:val="00134D7A"/>
    <w:rsid w:val="0015424C"/>
    <w:rsid w:val="001654C2"/>
    <w:rsid w:val="00170A7D"/>
    <w:rsid w:val="001E6FC7"/>
    <w:rsid w:val="00200176"/>
    <w:rsid w:val="002033CF"/>
    <w:rsid w:val="00210DCD"/>
    <w:rsid w:val="00213BD2"/>
    <w:rsid w:val="00233252"/>
    <w:rsid w:val="00247014"/>
    <w:rsid w:val="00287B37"/>
    <w:rsid w:val="002945BD"/>
    <w:rsid w:val="002A3399"/>
    <w:rsid w:val="002A6FD8"/>
    <w:rsid w:val="002C3A79"/>
    <w:rsid w:val="002E1A41"/>
    <w:rsid w:val="002F443C"/>
    <w:rsid w:val="00307333"/>
    <w:rsid w:val="00315144"/>
    <w:rsid w:val="00324BD6"/>
    <w:rsid w:val="00335EFC"/>
    <w:rsid w:val="003638A3"/>
    <w:rsid w:val="00366A9C"/>
    <w:rsid w:val="00391758"/>
    <w:rsid w:val="00396273"/>
    <w:rsid w:val="003A730E"/>
    <w:rsid w:val="003C1C5F"/>
    <w:rsid w:val="003C32EF"/>
    <w:rsid w:val="003C4F50"/>
    <w:rsid w:val="003D0211"/>
    <w:rsid w:val="003F541D"/>
    <w:rsid w:val="00424B38"/>
    <w:rsid w:val="004515A3"/>
    <w:rsid w:val="004547A5"/>
    <w:rsid w:val="00465B14"/>
    <w:rsid w:val="00482BE5"/>
    <w:rsid w:val="004845E7"/>
    <w:rsid w:val="004F7829"/>
    <w:rsid w:val="00536A43"/>
    <w:rsid w:val="00597ACA"/>
    <w:rsid w:val="005A3C3F"/>
    <w:rsid w:val="005A757B"/>
    <w:rsid w:val="005A7E15"/>
    <w:rsid w:val="005B2FE2"/>
    <w:rsid w:val="005C0896"/>
    <w:rsid w:val="005D68F9"/>
    <w:rsid w:val="005F168E"/>
    <w:rsid w:val="0061095D"/>
    <w:rsid w:val="00633809"/>
    <w:rsid w:val="00644AA1"/>
    <w:rsid w:val="00655E61"/>
    <w:rsid w:val="00656966"/>
    <w:rsid w:val="0067590B"/>
    <w:rsid w:val="006B0F22"/>
    <w:rsid w:val="006C0B49"/>
    <w:rsid w:val="006D27B0"/>
    <w:rsid w:val="00712409"/>
    <w:rsid w:val="00752516"/>
    <w:rsid w:val="0077258C"/>
    <w:rsid w:val="007F0928"/>
    <w:rsid w:val="008014B0"/>
    <w:rsid w:val="00826453"/>
    <w:rsid w:val="0084082A"/>
    <w:rsid w:val="00863E5B"/>
    <w:rsid w:val="00867877"/>
    <w:rsid w:val="008831DF"/>
    <w:rsid w:val="008974CF"/>
    <w:rsid w:val="008A5DA7"/>
    <w:rsid w:val="008E70BF"/>
    <w:rsid w:val="009035D2"/>
    <w:rsid w:val="00910FF3"/>
    <w:rsid w:val="00917D78"/>
    <w:rsid w:val="009219F2"/>
    <w:rsid w:val="00956125"/>
    <w:rsid w:val="00964680"/>
    <w:rsid w:val="00966296"/>
    <w:rsid w:val="009859A2"/>
    <w:rsid w:val="00992B83"/>
    <w:rsid w:val="009E36A7"/>
    <w:rsid w:val="009E52CC"/>
    <w:rsid w:val="009F5A91"/>
    <w:rsid w:val="009F660F"/>
    <w:rsid w:val="00A0779E"/>
    <w:rsid w:val="00A34813"/>
    <w:rsid w:val="00AA6C4D"/>
    <w:rsid w:val="00B207DE"/>
    <w:rsid w:val="00B22572"/>
    <w:rsid w:val="00B406AF"/>
    <w:rsid w:val="00B41AA0"/>
    <w:rsid w:val="00B51FF9"/>
    <w:rsid w:val="00B75CDC"/>
    <w:rsid w:val="00B819DE"/>
    <w:rsid w:val="00B9180B"/>
    <w:rsid w:val="00BA64DD"/>
    <w:rsid w:val="00BA6F33"/>
    <w:rsid w:val="00BF47FF"/>
    <w:rsid w:val="00C32FE4"/>
    <w:rsid w:val="00C3395F"/>
    <w:rsid w:val="00C344E0"/>
    <w:rsid w:val="00C53DAF"/>
    <w:rsid w:val="00C71388"/>
    <w:rsid w:val="00CA2BCA"/>
    <w:rsid w:val="00CC5070"/>
    <w:rsid w:val="00CF5410"/>
    <w:rsid w:val="00D10917"/>
    <w:rsid w:val="00D1386B"/>
    <w:rsid w:val="00D53F73"/>
    <w:rsid w:val="00D54119"/>
    <w:rsid w:val="00D7268D"/>
    <w:rsid w:val="00DB3BAE"/>
    <w:rsid w:val="00DE13C3"/>
    <w:rsid w:val="00DE7649"/>
    <w:rsid w:val="00E06ED0"/>
    <w:rsid w:val="00E10D9D"/>
    <w:rsid w:val="00E15B73"/>
    <w:rsid w:val="00E477EA"/>
    <w:rsid w:val="00E910D2"/>
    <w:rsid w:val="00EA187C"/>
    <w:rsid w:val="00ED00C9"/>
    <w:rsid w:val="00ED299D"/>
    <w:rsid w:val="00EF21D5"/>
    <w:rsid w:val="00EF23AE"/>
    <w:rsid w:val="00F16438"/>
    <w:rsid w:val="00F93F49"/>
    <w:rsid w:val="00FE00A4"/>
    <w:rsid w:val="00FE644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8699-3E33-4D95-AE0F-F7A7090D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CA2BCA"/>
  </w:style>
  <w:style w:type="paragraph" w:styleId="a3">
    <w:name w:val="List Paragraph"/>
    <w:basedOn w:val="a"/>
    <w:uiPriority w:val="34"/>
    <w:qFormat/>
    <w:rsid w:val="00CA2B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CA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A2B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BCA"/>
  </w:style>
  <w:style w:type="character" w:styleId="a8">
    <w:name w:val="Strong"/>
    <w:basedOn w:val="a0"/>
    <w:uiPriority w:val="22"/>
    <w:qFormat/>
    <w:rsid w:val="00B406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11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8F14-33CC-493E-BE5B-1BEE1DB0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Светлана Александровна Краева</cp:lastModifiedBy>
  <cp:revision>2</cp:revision>
  <cp:lastPrinted>2020-01-14T07:18:00Z</cp:lastPrinted>
  <dcterms:created xsi:type="dcterms:W3CDTF">2020-01-14T07:22:00Z</dcterms:created>
  <dcterms:modified xsi:type="dcterms:W3CDTF">2020-01-14T07:22:00Z</dcterms:modified>
</cp:coreProperties>
</file>