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5B" w:rsidRPr="00747491" w:rsidRDefault="0066385B" w:rsidP="0066385B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r w:rsidRPr="00747491">
        <w:rPr>
          <w:szCs w:val="28"/>
        </w:rPr>
        <w:t>П</w:t>
      </w:r>
      <w:r>
        <w:rPr>
          <w:szCs w:val="28"/>
        </w:rPr>
        <w:t>РИЛОЖЕНИЕ</w:t>
      </w:r>
      <w:r w:rsidRPr="00747491">
        <w:rPr>
          <w:szCs w:val="28"/>
        </w:rPr>
        <w:t xml:space="preserve"> 4</w:t>
      </w:r>
    </w:p>
    <w:p w:rsidR="0066385B" w:rsidRDefault="0066385B" w:rsidP="0066385B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proofErr w:type="gramStart"/>
      <w:r w:rsidRPr="00747491">
        <w:rPr>
          <w:szCs w:val="28"/>
        </w:rPr>
        <w:t>к</w:t>
      </w:r>
      <w:proofErr w:type="gramEnd"/>
      <w:r w:rsidRPr="00747491">
        <w:rPr>
          <w:szCs w:val="28"/>
        </w:rPr>
        <w:t xml:space="preserve"> распоряжению председателя Алтайского краевого </w:t>
      </w:r>
    </w:p>
    <w:p w:rsidR="0066385B" w:rsidRPr="00747491" w:rsidRDefault="0066385B" w:rsidP="0066385B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r w:rsidRPr="00747491">
        <w:rPr>
          <w:szCs w:val="28"/>
        </w:rPr>
        <w:t>Законодательного Собрания</w:t>
      </w:r>
    </w:p>
    <w:p w:rsidR="0066385B" w:rsidRDefault="000F27E2" w:rsidP="0066385B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r>
        <w:t>18.12.2017 № 1</w:t>
      </w:r>
      <w:r w:rsidR="00AF678C">
        <w:t>42</w:t>
      </w:r>
      <w:bookmarkStart w:id="0" w:name="_GoBack"/>
      <w:bookmarkEnd w:id="0"/>
      <w:r>
        <w:t>/06-04</w:t>
      </w:r>
    </w:p>
    <w:p w:rsidR="0066385B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66385B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66385B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66385B" w:rsidRPr="00F107C0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F107C0">
        <w:rPr>
          <w:szCs w:val="28"/>
        </w:rPr>
        <w:t>П</w:t>
      </w:r>
      <w:r>
        <w:rPr>
          <w:szCs w:val="28"/>
        </w:rPr>
        <w:t>ОЛОЖЕНИЕ</w:t>
      </w:r>
    </w:p>
    <w:p w:rsidR="0066385B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F107C0">
        <w:rPr>
          <w:szCs w:val="28"/>
        </w:rPr>
        <w:t>об</w:t>
      </w:r>
      <w:proofErr w:type="gramEnd"/>
      <w:r w:rsidRPr="00F107C0">
        <w:rPr>
          <w:szCs w:val="28"/>
        </w:rPr>
        <w:t xml:space="preserve"> особом секторе </w:t>
      </w:r>
      <w:r>
        <w:rPr>
          <w:szCs w:val="28"/>
        </w:rPr>
        <w:t>организационного у</w:t>
      </w:r>
      <w:r w:rsidRPr="00584440">
        <w:rPr>
          <w:szCs w:val="28"/>
        </w:rPr>
        <w:t>правления</w:t>
      </w:r>
      <w:r>
        <w:rPr>
          <w:szCs w:val="28"/>
        </w:rPr>
        <w:t xml:space="preserve"> аппарата</w:t>
      </w:r>
    </w:p>
    <w:p w:rsidR="0066385B" w:rsidRPr="00584440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>
        <w:rPr>
          <w:szCs w:val="28"/>
        </w:rPr>
        <w:t>Алтайского краевого Законодательного Собрания</w:t>
      </w:r>
    </w:p>
    <w:p w:rsidR="0066385B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66385B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C25689">
        <w:rPr>
          <w:szCs w:val="28"/>
        </w:rPr>
        <w:t>1. ОСНОВНЫЕ ФУНКЦИИ</w:t>
      </w:r>
    </w:p>
    <w:p w:rsidR="0066385B" w:rsidRPr="00C25689" w:rsidRDefault="0066385B" w:rsidP="0066385B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66385B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C25689">
        <w:rPr>
          <w:szCs w:val="28"/>
        </w:rPr>
        <w:t xml:space="preserve">1. Основными функциями </w:t>
      </w:r>
      <w:r>
        <w:rPr>
          <w:szCs w:val="28"/>
        </w:rPr>
        <w:t>особого сектора</w:t>
      </w:r>
      <w:r w:rsidRPr="00C25689">
        <w:rPr>
          <w:szCs w:val="28"/>
        </w:rPr>
        <w:t xml:space="preserve"> </w:t>
      </w:r>
      <w:r>
        <w:rPr>
          <w:szCs w:val="28"/>
        </w:rPr>
        <w:t xml:space="preserve">организационного управления аппарата Алтайского краевого Законодательного Собрания (далее – Сектор, Управление, Законодательное Собрание) </w:t>
      </w:r>
      <w:r w:rsidRPr="00C25689">
        <w:rPr>
          <w:szCs w:val="28"/>
        </w:rPr>
        <w:t>являются:</w:t>
      </w:r>
    </w:p>
    <w:p w:rsidR="0066385B" w:rsidRPr="00747491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1) о</w:t>
      </w:r>
      <w:r w:rsidRPr="00747491">
        <w:rPr>
          <w:szCs w:val="28"/>
        </w:rPr>
        <w:t>рганизация и осуществление в Законодательном Собрании работы со сведениями, составляющими государственную тайну Российской Федера</w:t>
      </w:r>
      <w:r>
        <w:rPr>
          <w:szCs w:val="28"/>
        </w:rPr>
        <w:t>ции;</w:t>
      </w:r>
    </w:p>
    <w:p w:rsidR="0066385B" w:rsidRPr="00747491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2) о</w:t>
      </w:r>
      <w:r w:rsidRPr="00747491">
        <w:rPr>
          <w:szCs w:val="28"/>
        </w:rPr>
        <w:t xml:space="preserve">беспечение защиты сведений, составляющих государственную тайну Российской Федерации, а также информации ограниченного доступа в соответствии </w:t>
      </w:r>
      <w:r>
        <w:rPr>
          <w:szCs w:val="28"/>
        </w:rPr>
        <w:t>с законодательством Российской Федерации;</w:t>
      </w:r>
    </w:p>
    <w:p w:rsidR="0066385B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3) о</w:t>
      </w:r>
      <w:r w:rsidRPr="00747491">
        <w:rPr>
          <w:szCs w:val="28"/>
        </w:rPr>
        <w:t xml:space="preserve">рганизация и осуществление в Законодательном Собрании работы по исполнению законодательства о </w:t>
      </w:r>
      <w:r>
        <w:rPr>
          <w:szCs w:val="28"/>
        </w:rPr>
        <w:t xml:space="preserve">воинской обязанности и </w:t>
      </w:r>
      <w:r w:rsidRPr="00747491">
        <w:rPr>
          <w:szCs w:val="28"/>
        </w:rPr>
        <w:t>военной службе, мобилизации и гражданской обороне</w:t>
      </w:r>
      <w:r>
        <w:rPr>
          <w:szCs w:val="28"/>
        </w:rPr>
        <w:t>;</w:t>
      </w:r>
    </w:p>
    <w:p w:rsidR="0066385B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4)</w:t>
      </w:r>
      <w:r w:rsidRPr="00747491">
        <w:rPr>
          <w:szCs w:val="28"/>
        </w:rPr>
        <w:t xml:space="preserve"> разработка номенклатур</w:t>
      </w:r>
      <w:r>
        <w:rPr>
          <w:szCs w:val="28"/>
        </w:rPr>
        <w:t>ы дел Законодательного Собрания;</w:t>
      </w:r>
    </w:p>
    <w:p w:rsidR="0066385B" w:rsidRPr="00D55805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D55805">
        <w:rPr>
          <w:szCs w:val="28"/>
        </w:rPr>
        <w:t>5) оформление протоколов и стенограмм сессий Законодательного Собрания;</w:t>
      </w:r>
    </w:p>
    <w:p w:rsidR="0066385B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6)</w:t>
      </w:r>
      <w:r w:rsidRPr="00747491">
        <w:rPr>
          <w:szCs w:val="28"/>
        </w:rPr>
        <w:t xml:space="preserve"> регистрация правовых актов, принятых Законодательным Собранием, изданных уполномоченными должностными лицами Законодательного Собрания, в том числе с использованием системы автоматизации делопроизводства и электронного докуме</w:t>
      </w:r>
      <w:r>
        <w:rPr>
          <w:szCs w:val="28"/>
        </w:rPr>
        <w:t>нтооборота;</w:t>
      </w:r>
    </w:p>
    <w:p w:rsidR="0066385B" w:rsidRPr="00747491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r w:rsidRPr="00747491">
        <w:rPr>
          <w:szCs w:val="28"/>
        </w:rPr>
        <w:t>формирование дел для постоянного хранения по правовым актам, принятым Законодательным Собранием, изданным уполномоченными должностными л</w:t>
      </w:r>
      <w:r>
        <w:rPr>
          <w:szCs w:val="28"/>
        </w:rPr>
        <w:t>ицами Законодательного Собрания;</w:t>
      </w:r>
    </w:p>
    <w:p w:rsidR="0066385B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8)</w:t>
      </w:r>
      <w:r w:rsidRPr="00747491">
        <w:rPr>
          <w:szCs w:val="28"/>
        </w:rPr>
        <w:t xml:space="preserve"> взаимодействие с Министер</w:t>
      </w:r>
      <w:r>
        <w:rPr>
          <w:szCs w:val="28"/>
        </w:rPr>
        <w:t>ством юстиции Алтайского края, д</w:t>
      </w:r>
      <w:r w:rsidRPr="00747491">
        <w:rPr>
          <w:szCs w:val="28"/>
        </w:rPr>
        <w:t xml:space="preserve">епартаментом Администрации Губернатора и Правительства Алтайского края </w:t>
      </w:r>
      <w:r>
        <w:rPr>
          <w:szCs w:val="28"/>
        </w:rPr>
        <w:t xml:space="preserve">по </w:t>
      </w:r>
      <w:r w:rsidRPr="00747491">
        <w:rPr>
          <w:szCs w:val="28"/>
        </w:rPr>
        <w:t>документационно</w:t>
      </w:r>
      <w:r>
        <w:rPr>
          <w:szCs w:val="28"/>
        </w:rPr>
        <w:t>му</w:t>
      </w:r>
      <w:r w:rsidRPr="00747491">
        <w:rPr>
          <w:szCs w:val="28"/>
        </w:rPr>
        <w:t xml:space="preserve"> обеспечени</w:t>
      </w:r>
      <w:r>
        <w:rPr>
          <w:szCs w:val="28"/>
        </w:rPr>
        <w:t>ю</w:t>
      </w:r>
      <w:r w:rsidRPr="00747491">
        <w:rPr>
          <w:szCs w:val="28"/>
        </w:rPr>
        <w:t xml:space="preserve"> </w:t>
      </w:r>
      <w:r>
        <w:rPr>
          <w:szCs w:val="28"/>
        </w:rPr>
        <w:t xml:space="preserve">по вопросу </w:t>
      </w:r>
      <w:r w:rsidRPr="00747491">
        <w:rPr>
          <w:szCs w:val="28"/>
        </w:rPr>
        <w:t>официального опубликования законов Алтайского края и иных нормативных правовых актов, принятых Законодательным Собранием, в том числе с использованием системы автоматизации законотворческого докум</w:t>
      </w:r>
      <w:r>
        <w:rPr>
          <w:szCs w:val="28"/>
        </w:rPr>
        <w:t>ентооборота</w:t>
      </w:r>
      <w:r w:rsidRPr="00A7619A">
        <w:rPr>
          <w:szCs w:val="28"/>
        </w:rPr>
        <w:t>;</w:t>
      </w:r>
    </w:p>
    <w:p w:rsidR="0066385B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Pr="00747491">
        <w:rPr>
          <w:szCs w:val="28"/>
        </w:rPr>
        <w:t>организация рассылки правовых актов, принятых Законодат</w:t>
      </w:r>
      <w:r>
        <w:rPr>
          <w:szCs w:val="28"/>
        </w:rPr>
        <w:t>ельным Собранием;</w:t>
      </w:r>
    </w:p>
    <w:p w:rsidR="0066385B" w:rsidRPr="00747491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10) </w:t>
      </w:r>
      <w:r w:rsidRPr="00747491">
        <w:rPr>
          <w:szCs w:val="28"/>
        </w:rPr>
        <w:t>организация и осуществление экспертизы ценности документов Законодательного Собрания для их подготовки к архивному хранению, организация работы экспертной ком</w:t>
      </w:r>
      <w:r>
        <w:rPr>
          <w:szCs w:val="28"/>
        </w:rPr>
        <w:t>иссии Законодательного Собрания;</w:t>
      </w:r>
    </w:p>
    <w:p w:rsidR="0066385B" w:rsidRPr="00DC645F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DC645F">
        <w:rPr>
          <w:szCs w:val="28"/>
        </w:rPr>
        <w:t>11) организация работы архива правовых актов и документов Законодательного Собрания по вопросам</w:t>
      </w:r>
      <w:r>
        <w:rPr>
          <w:szCs w:val="28"/>
        </w:rPr>
        <w:t xml:space="preserve"> деятельности </w:t>
      </w:r>
      <w:r w:rsidRPr="00DC645F">
        <w:rPr>
          <w:szCs w:val="28"/>
        </w:rPr>
        <w:t>Сектора;</w:t>
      </w:r>
    </w:p>
    <w:p w:rsidR="0066385B" w:rsidRPr="00DC645F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DC645F">
        <w:rPr>
          <w:szCs w:val="28"/>
        </w:rPr>
        <w:t>12) обеспечение сохранности документов Законодательного Собрания, отнесенных к составу Архивного фонда Алтайского края, до передачи их на государственное хранение в КГКУ «Государственный архив Алтайского края», организация работы по использованию архивных документов</w:t>
      </w:r>
      <w:r>
        <w:rPr>
          <w:szCs w:val="28"/>
        </w:rPr>
        <w:t>;</w:t>
      </w:r>
    </w:p>
    <w:p w:rsidR="0066385B" w:rsidRPr="002349D2" w:rsidRDefault="0066385B" w:rsidP="0066385B">
      <w:pPr>
        <w:ind w:firstLine="709"/>
        <w:jc w:val="both"/>
        <w:rPr>
          <w:szCs w:val="28"/>
        </w:rPr>
      </w:pPr>
      <w:r w:rsidRPr="002349D2">
        <w:rPr>
          <w:szCs w:val="28"/>
        </w:rPr>
        <w:t>1</w:t>
      </w:r>
      <w:r>
        <w:rPr>
          <w:szCs w:val="28"/>
        </w:rPr>
        <w:t>3</w:t>
      </w:r>
      <w:r w:rsidRPr="002349D2">
        <w:rPr>
          <w:szCs w:val="28"/>
        </w:rPr>
        <w:t>) участие в информационном наполнении официального сайта Законодательного Собрания и реализации требований по обеспечению его информационной открытости, внесение предложений по развитию сайта;</w:t>
      </w:r>
    </w:p>
    <w:p w:rsidR="0066385B" w:rsidRPr="002349D2" w:rsidRDefault="0066385B" w:rsidP="006638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49D2">
        <w:rPr>
          <w:szCs w:val="28"/>
        </w:rPr>
        <w:t>1</w:t>
      </w:r>
      <w:r>
        <w:rPr>
          <w:szCs w:val="28"/>
        </w:rPr>
        <w:t>4</w:t>
      </w:r>
      <w:r w:rsidRPr="002349D2">
        <w:rPr>
          <w:szCs w:val="28"/>
        </w:rPr>
        <w:t xml:space="preserve">) разработка </w:t>
      </w:r>
      <w:r>
        <w:rPr>
          <w:szCs w:val="28"/>
        </w:rPr>
        <w:t>и (</w:t>
      </w:r>
      <w:r w:rsidRPr="002349D2">
        <w:rPr>
          <w:szCs w:val="28"/>
        </w:rPr>
        <w:t>или</w:t>
      </w:r>
      <w:r>
        <w:rPr>
          <w:szCs w:val="28"/>
        </w:rPr>
        <w:t>)</w:t>
      </w:r>
      <w:r w:rsidRPr="002349D2">
        <w:rPr>
          <w:szCs w:val="28"/>
        </w:rPr>
        <w:t xml:space="preserve"> участие в разработке проектов правовых актов Законодательного Собрания</w:t>
      </w:r>
      <w:r>
        <w:rPr>
          <w:szCs w:val="28"/>
        </w:rPr>
        <w:t xml:space="preserve"> по вопросам деятельности</w:t>
      </w:r>
      <w:r w:rsidRPr="002349D2">
        <w:rPr>
          <w:szCs w:val="28"/>
        </w:rPr>
        <w:t xml:space="preserve"> Сектора;</w:t>
      </w:r>
    </w:p>
    <w:p w:rsidR="0066385B" w:rsidRPr="002349D2" w:rsidRDefault="0066385B" w:rsidP="006638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49D2">
        <w:rPr>
          <w:szCs w:val="28"/>
        </w:rPr>
        <w:t>1</w:t>
      </w:r>
      <w:r>
        <w:rPr>
          <w:szCs w:val="28"/>
        </w:rPr>
        <w:t>5</w:t>
      </w:r>
      <w:r w:rsidRPr="002349D2">
        <w:rPr>
          <w:szCs w:val="28"/>
        </w:rPr>
        <w:t>) рассмотрение в соответствии с законодательством Российск</w:t>
      </w:r>
      <w:r>
        <w:rPr>
          <w:szCs w:val="28"/>
        </w:rPr>
        <w:t>ой Федерации и Алтайского края обращений депутатов</w:t>
      </w:r>
      <w:r w:rsidRPr="002349D2">
        <w:rPr>
          <w:szCs w:val="28"/>
        </w:rPr>
        <w:t xml:space="preserve"> Законодательного Собрания, граждан и организаций </w:t>
      </w:r>
      <w:r w:rsidRPr="00747491">
        <w:rPr>
          <w:szCs w:val="28"/>
        </w:rPr>
        <w:t>по вопросам</w:t>
      </w:r>
      <w:r>
        <w:rPr>
          <w:szCs w:val="28"/>
        </w:rPr>
        <w:t xml:space="preserve"> деятельности </w:t>
      </w:r>
      <w:r w:rsidRPr="002349D2">
        <w:rPr>
          <w:szCs w:val="28"/>
        </w:rPr>
        <w:t>Сектора;</w:t>
      </w:r>
    </w:p>
    <w:p w:rsidR="0066385B" w:rsidRPr="002349D2" w:rsidRDefault="0066385B" w:rsidP="006638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49D2">
        <w:rPr>
          <w:szCs w:val="28"/>
        </w:rPr>
        <w:t>1</w:t>
      </w:r>
      <w:r>
        <w:rPr>
          <w:szCs w:val="28"/>
        </w:rPr>
        <w:t>6</w:t>
      </w:r>
      <w:r w:rsidRPr="002349D2">
        <w:rPr>
          <w:szCs w:val="28"/>
        </w:rPr>
        <w:t xml:space="preserve">) осуществление иных функций, установленных правовыми актами Российской Федерации и Алтайского края. </w:t>
      </w:r>
    </w:p>
    <w:p w:rsidR="0066385B" w:rsidRPr="00747491" w:rsidRDefault="0066385B" w:rsidP="0066385B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</w:p>
    <w:p w:rsidR="0066385B" w:rsidRPr="00C012C7" w:rsidRDefault="0066385B" w:rsidP="0066385B">
      <w:pPr>
        <w:jc w:val="center"/>
        <w:rPr>
          <w:szCs w:val="28"/>
        </w:rPr>
      </w:pPr>
      <w:r>
        <w:rPr>
          <w:szCs w:val="28"/>
        </w:rPr>
        <w:t>2. ПРАВА</w:t>
      </w:r>
    </w:p>
    <w:p w:rsidR="0066385B" w:rsidRPr="00C012C7" w:rsidRDefault="0066385B" w:rsidP="0066385B">
      <w:pPr>
        <w:jc w:val="center"/>
        <w:rPr>
          <w:szCs w:val="28"/>
        </w:rPr>
      </w:pPr>
    </w:p>
    <w:p w:rsidR="0066385B" w:rsidRPr="00722942" w:rsidRDefault="0066385B" w:rsidP="0066385B">
      <w:pPr>
        <w:ind w:firstLine="709"/>
        <w:jc w:val="both"/>
        <w:rPr>
          <w:szCs w:val="28"/>
        </w:rPr>
      </w:pPr>
      <w:r w:rsidRPr="00722942">
        <w:rPr>
          <w:szCs w:val="28"/>
        </w:rPr>
        <w:t xml:space="preserve">2. При осуществлении своих функций </w:t>
      </w:r>
      <w:r>
        <w:rPr>
          <w:szCs w:val="28"/>
        </w:rPr>
        <w:t>Сектор</w:t>
      </w:r>
      <w:r w:rsidRPr="00722942">
        <w:rPr>
          <w:szCs w:val="28"/>
        </w:rPr>
        <w:t xml:space="preserve"> вправе:</w:t>
      </w:r>
    </w:p>
    <w:p w:rsidR="0066385B" w:rsidRDefault="0066385B" w:rsidP="0066385B">
      <w:pPr>
        <w:shd w:val="clear" w:color="auto" w:fill="FFFFFF"/>
        <w:ind w:firstLine="709"/>
        <w:jc w:val="both"/>
        <w:rPr>
          <w:szCs w:val="28"/>
        </w:rPr>
      </w:pPr>
      <w:r w:rsidRPr="00302986">
        <w:rPr>
          <w:szCs w:val="28"/>
        </w:rPr>
        <w:t xml:space="preserve">1) запрашивать и получать в установленном порядке необходимую </w:t>
      </w:r>
      <w:r>
        <w:rPr>
          <w:szCs w:val="28"/>
        </w:rPr>
        <w:t xml:space="preserve">для деятельности Сектора </w:t>
      </w:r>
      <w:r w:rsidRPr="00302986">
        <w:rPr>
          <w:szCs w:val="28"/>
        </w:rPr>
        <w:t xml:space="preserve">информацию и материалы от постоянных комитетов, </w:t>
      </w:r>
      <w:r>
        <w:rPr>
          <w:szCs w:val="28"/>
        </w:rPr>
        <w:t xml:space="preserve">комиссий, постоянных депутатских объединений - </w:t>
      </w:r>
      <w:r w:rsidRPr="00302986">
        <w:rPr>
          <w:szCs w:val="28"/>
        </w:rPr>
        <w:t>фракций Законодательного Собрания, структурных подразделений аппарата Законодательного Собрания</w:t>
      </w:r>
      <w:r>
        <w:rPr>
          <w:szCs w:val="28"/>
        </w:rPr>
        <w:t>;</w:t>
      </w:r>
    </w:p>
    <w:p w:rsidR="0066385B" w:rsidRDefault="0066385B" w:rsidP="0066385B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2) запрашивать через руководителя аппарата Законодательного Собрания по согласованию с начальником Управления </w:t>
      </w:r>
      <w:r w:rsidRPr="00302986">
        <w:rPr>
          <w:szCs w:val="28"/>
        </w:rPr>
        <w:t xml:space="preserve">и получать в установленном порядке необходимую </w:t>
      </w:r>
      <w:r>
        <w:rPr>
          <w:szCs w:val="28"/>
        </w:rPr>
        <w:t xml:space="preserve">для деятельности Сектора </w:t>
      </w:r>
      <w:r w:rsidRPr="00302986">
        <w:rPr>
          <w:szCs w:val="28"/>
        </w:rPr>
        <w:t xml:space="preserve">информацию </w:t>
      </w:r>
      <w:r>
        <w:rPr>
          <w:szCs w:val="28"/>
        </w:rPr>
        <w:t xml:space="preserve">от </w:t>
      </w:r>
      <w:r w:rsidRPr="00302986">
        <w:rPr>
          <w:szCs w:val="28"/>
        </w:rPr>
        <w:t>государственных органов Российской Федерации, государственных органов Алтайского края, органов местного самоуправления, организаций</w:t>
      </w:r>
      <w:r>
        <w:rPr>
          <w:szCs w:val="28"/>
        </w:rPr>
        <w:t>,</w:t>
      </w:r>
      <w:r w:rsidRPr="00302986">
        <w:rPr>
          <w:szCs w:val="28"/>
        </w:rPr>
        <w:t xml:space="preserve"> граждан</w:t>
      </w:r>
      <w:r>
        <w:rPr>
          <w:szCs w:val="28"/>
        </w:rPr>
        <w:t>;</w:t>
      </w:r>
    </w:p>
    <w:p w:rsidR="0066385B" w:rsidRDefault="0066385B" w:rsidP="0066385B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302986">
        <w:rPr>
          <w:szCs w:val="28"/>
        </w:rPr>
        <w:t xml:space="preserve">запрашивать </w:t>
      </w:r>
      <w:r>
        <w:rPr>
          <w:szCs w:val="28"/>
        </w:rPr>
        <w:t xml:space="preserve">и </w:t>
      </w:r>
      <w:r w:rsidRPr="00302986">
        <w:rPr>
          <w:szCs w:val="28"/>
        </w:rPr>
        <w:t xml:space="preserve">получать в </w:t>
      </w:r>
      <w:r>
        <w:rPr>
          <w:szCs w:val="28"/>
        </w:rPr>
        <w:t>установленном федеральными правовыми актами п</w:t>
      </w:r>
      <w:r w:rsidRPr="00302986">
        <w:rPr>
          <w:szCs w:val="28"/>
        </w:rPr>
        <w:t xml:space="preserve">орядке </w:t>
      </w:r>
      <w:r>
        <w:rPr>
          <w:szCs w:val="28"/>
        </w:rPr>
        <w:t xml:space="preserve">от </w:t>
      </w:r>
      <w:r w:rsidRPr="00EF240E">
        <w:rPr>
          <w:szCs w:val="28"/>
        </w:rPr>
        <w:t>государственных органов Российской Федерации, государственных органов Алтайского края,</w:t>
      </w:r>
      <w:r>
        <w:rPr>
          <w:szCs w:val="28"/>
        </w:rPr>
        <w:t xml:space="preserve"> организаций </w:t>
      </w:r>
      <w:r w:rsidRPr="00302986">
        <w:rPr>
          <w:szCs w:val="28"/>
        </w:rPr>
        <w:t xml:space="preserve">необходимую </w:t>
      </w:r>
      <w:r>
        <w:rPr>
          <w:szCs w:val="28"/>
        </w:rPr>
        <w:t xml:space="preserve">для деятельности Сектора </w:t>
      </w:r>
      <w:r w:rsidRPr="00302986">
        <w:rPr>
          <w:szCs w:val="28"/>
        </w:rPr>
        <w:t>информацию и материалы</w:t>
      </w:r>
      <w:r>
        <w:rPr>
          <w:szCs w:val="28"/>
        </w:rPr>
        <w:t xml:space="preserve"> в части вопросов о </w:t>
      </w:r>
      <w:r w:rsidRPr="008D3C9F">
        <w:rPr>
          <w:szCs w:val="28"/>
        </w:rPr>
        <w:t>государственной тайне Российской Федерации, о воинской обязанности и военной</w:t>
      </w:r>
      <w:r w:rsidRPr="00747491">
        <w:rPr>
          <w:szCs w:val="28"/>
        </w:rPr>
        <w:t xml:space="preserve"> службе, мобилизации и гражданской обороне</w:t>
      </w:r>
      <w:r>
        <w:rPr>
          <w:szCs w:val="28"/>
        </w:rPr>
        <w:t>;</w:t>
      </w:r>
    </w:p>
    <w:p w:rsidR="0066385B" w:rsidRPr="00FD3EBC" w:rsidRDefault="0066385B" w:rsidP="0066385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2986">
        <w:rPr>
          <w:szCs w:val="28"/>
        </w:rPr>
        <w:t xml:space="preserve">) </w:t>
      </w:r>
      <w:r w:rsidRPr="00FD3EBC">
        <w:rPr>
          <w:szCs w:val="28"/>
        </w:rPr>
        <w:t>вносить в пределах своей компетенции предложения по совершенствованию работы Законодательного Собрания;</w:t>
      </w:r>
    </w:p>
    <w:p w:rsidR="0066385B" w:rsidRPr="00FD3EBC" w:rsidRDefault="0066385B" w:rsidP="0066385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FD3EBC">
        <w:rPr>
          <w:szCs w:val="28"/>
        </w:rPr>
        <w:t>) иметь доступ к информационным ресурсам Законодательного Собрания, включая методическую, научную, специальную литературу, периодические печатные издания;</w:t>
      </w:r>
    </w:p>
    <w:p w:rsidR="0066385B" w:rsidRPr="00FD3EBC" w:rsidRDefault="0066385B" w:rsidP="0066385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FD3EBC">
        <w:rPr>
          <w:szCs w:val="28"/>
        </w:rPr>
        <w:t>) пользов</w:t>
      </w:r>
      <w:r>
        <w:rPr>
          <w:szCs w:val="28"/>
        </w:rPr>
        <w:t xml:space="preserve">аться материально-техническими </w:t>
      </w:r>
      <w:r w:rsidRPr="00FD3EBC">
        <w:rPr>
          <w:szCs w:val="28"/>
        </w:rPr>
        <w:t>средствами, оргтехникой, программным обеспечением, канцелярскими товарами, иными материальными ресур</w:t>
      </w:r>
      <w:r>
        <w:rPr>
          <w:szCs w:val="28"/>
        </w:rPr>
        <w:t xml:space="preserve">сами Законодательного Собрания </w:t>
      </w:r>
      <w:r w:rsidRPr="00FD3EBC">
        <w:rPr>
          <w:szCs w:val="28"/>
        </w:rPr>
        <w:t>в пределах установленных нормативов;</w:t>
      </w:r>
    </w:p>
    <w:p w:rsidR="0066385B" w:rsidRDefault="0066385B" w:rsidP="0066385B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FD3EBC">
        <w:rPr>
          <w:szCs w:val="28"/>
        </w:rPr>
        <w:t xml:space="preserve">) </w:t>
      </w:r>
      <w:r>
        <w:rPr>
          <w:szCs w:val="28"/>
        </w:rPr>
        <w:t>принимать участие</w:t>
      </w:r>
      <w:r w:rsidRPr="00FD3EBC">
        <w:rPr>
          <w:szCs w:val="28"/>
        </w:rPr>
        <w:t xml:space="preserve"> в работе совещаний, семинаров, рабочих групп </w:t>
      </w:r>
      <w:r>
        <w:rPr>
          <w:szCs w:val="28"/>
        </w:rPr>
        <w:t xml:space="preserve">и иных мероприятиях </w:t>
      </w:r>
      <w:r w:rsidRPr="00747491">
        <w:rPr>
          <w:szCs w:val="28"/>
        </w:rPr>
        <w:t>по вопросам</w:t>
      </w:r>
      <w:r>
        <w:rPr>
          <w:szCs w:val="28"/>
        </w:rPr>
        <w:t xml:space="preserve"> деятельности Сектора</w:t>
      </w:r>
      <w:r w:rsidRPr="00FD3EBC">
        <w:rPr>
          <w:szCs w:val="28"/>
        </w:rPr>
        <w:t>.</w:t>
      </w:r>
    </w:p>
    <w:p w:rsidR="0066385B" w:rsidRDefault="0066385B" w:rsidP="0066385B">
      <w:pPr>
        <w:ind w:firstLine="709"/>
        <w:jc w:val="both"/>
      </w:pPr>
    </w:p>
    <w:p w:rsidR="0066385B" w:rsidRPr="001D43BD" w:rsidRDefault="0066385B" w:rsidP="0066385B">
      <w:pPr>
        <w:widowControl w:val="0"/>
        <w:jc w:val="center"/>
        <w:rPr>
          <w:b/>
        </w:rPr>
      </w:pPr>
      <w:r>
        <w:t>3</w:t>
      </w:r>
      <w:r w:rsidRPr="009772FB">
        <w:t xml:space="preserve">. </w:t>
      </w:r>
      <w:r>
        <w:t xml:space="preserve">ОРГАНИЗАЦИЯ РАБОТЫ  </w:t>
      </w:r>
    </w:p>
    <w:p w:rsidR="0066385B" w:rsidRDefault="0066385B" w:rsidP="0066385B">
      <w:pPr>
        <w:ind w:firstLine="709"/>
        <w:jc w:val="both"/>
        <w:rPr>
          <w:szCs w:val="28"/>
        </w:rPr>
      </w:pPr>
    </w:p>
    <w:p w:rsidR="0066385B" w:rsidRPr="00CB7704" w:rsidRDefault="0066385B" w:rsidP="0066385B">
      <w:pPr>
        <w:ind w:firstLine="709"/>
        <w:jc w:val="both"/>
        <w:rPr>
          <w:szCs w:val="28"/>
        </w:rPr>
      </w:pPr>
      <w:r w:rsidRPr="00CB7704">
        <w:rPr>
          <w:szCs w:val="28"/>
        </w:rPr>
        <w:t>3. Рук</w:t>
      </w:r>
      <w:r>
        <w:rPr>
          <w:szCs w:val="28"/>
        </w:rPr>
        <w:t xml:space="preserve">оводство деятельностью Сектора осуществляет начальник </w:t>
      </w:r>
      <w:r w:rsidRPr="00CB7704">
        <w:rPr>
          <w:szCs w:val="28"/>
        </w:rPr>
        <w:t>Сектора, который назначается на должность и освобождается от должности распоряжением председателя Законодательного Собрания по пред</w:t>
      </w:r>
      <w:r>
        <w:rPr>
          <w:szCs w:val="28"/>
        </w:rPr>
        <w:t>ставлению</w:t>
      </w:r>
      <w:r w:rsidRPr="00CB7704">
        <w:rPr>
          <w:szCs w:val="28"/>
        </w:rPr>
        <w:t xml:space="preserve"> руководителя аппарата </w:t>
      </w:r>
      <w:r>
        <w:rPr>
          <w:szCs w:val="28"/>
        </w:rPr>
        <w:t xml:space="preserve">Законодательного Собрания </w:t>
      </w:r>
      <w:r w:rsidRPr="00CB7704">
        <w:rPr>
          <w:szCs w:val="28"/>
        </w:rPr>
        <w:t>в соответствии с законодательств</w:t>
      </w:r>
      <w:r>
        <w:rPr>
          <w:szCs w:val="28"/>
        </w:rPr>
        <w:t>ом</w:t>
      </w:r>
      <w:r w:rsidRPr="00CB7704">
        <w:rPr>
          <w:szCs w:val="28"/>
        </w:rPr>
        <w:t xml:space="preserve"> Российской Федерации о государственной тайне Российской Федерации и законодательством Российской Федерации и Алтайского края о государственной гражданской службе.</w:t>
      </w:r>
    </w:p>
    <w:p w:rsidR="0066385B" w:rsidRPr="004C3780" w:rsidRDefault="0066385B" w:rsidP="0066385B">
      <w:pPr>
        <w:ind w:firstLine="709"/>
        <w:jc w:val="both"/>
        <w:rPr>
          <w:szCs w:val="28"/>
        </w:rPr>
      </w:pPr>
      <w:r w:rsidRPr="004C3780">
        <w:rPr>
          <w:szCs w:val="28"/>
        </w:rPr>
        <w:t xml:space="preserve">4. Начальник </w:t>
      </w:r>
      <w:r>
        <w:rPr>
          <w:szCs w:val="28"/>
        </w:rPr>
        <w:t>Сектора</w:t>
      </w:r>
      <w:r w:rsidRPr="004C3780">
        <w:rPr>
          <w:szCs w:val="28"/>
        </w:rPr>
        <w:t xml:space="preserve"> планирует деятельность </w:t>
      </w:r>
      <w:r>
        <w:rPr>
          <w:szCs w:val="28"/>
        </w:rPr>
        <w:t>Сектора</w:t>
      </w:r>
      <w:r w:rsidRPr="004C3780">
        <w:rPr>
          <w:szCs w:val="28"/>
        </w:rPr>
        <w:t xml:space="preserve">, распределяет должностные обязанности между сотрудниками </w:t>
      </w:r>
      <w:r>
        <w:rPr>
          <w:szCs w:val="28"/>
        </w:rPr>
        <w:t>Сектора</w:t>
      </w:r>
      <w:r w:rsidRPr="004C3780">
        <w:rPr>
          <w:szCs w:val="28"/>
        </w:rPr>
        <w:t xml:space="preserve"> и организует выполнение возложенных на </w:t>
      </w:r>
      <w:r>
        <w:rPr>
          <w:szCs w:val="28"/>
        </w:rPr>
        <w:t>Сектор</w:t>
      </w:r>
      <w:r w:rsidRPr="004C3780">
        <w:rPr>
          <w:szCs w:val="28"/>
        </w:rPr>
        <w:t xml:space="preserve"> функций. Начальник </w:t>
      </w:r>
      <w:r>
        <w:rPr>
          <w:szCs w:val="28"/>
        </w:rPr>
        <w:t>Сектора</w:t>
      </w:r>
      <w:r w:rsidRPr="004C3780">
        <w:rPr>
          <w:szCs w:val="28"/>
        </w:rPr>
        <w:t xml:space="preserve"> несет персональную ответственность за качественное и своевременное выполнение задач и функций, а также за результаты работы </w:t>
      </w:r>
      <w:r>
        <w:rPr>
          <w:szCs w:val="28"/>
        </w:rPr>
        <w:t>Сектора</w:t>
      </w:r>
      <w:r w:rsidRPr="004C3780">
        <w:rPr>
          <w:szCs w:val="28"/>
        </w:rPr>
        <w:t xml:space="preserve">. </w:t>
      </w:r>
    </w:p>
    <w:p w:rsidR="0066385B" w:rsidRPr="004C3780" w:rsidRDefault="0066385B" w:rsidP="0066385B">
      <w:pPr>
        <w:ind w:firstLine="709"/>
        <w:jc w:val="both"/>
        <w:rPr>
          <w:szCs w:val="28"/>
        </w:rPr>
      </w:pPr>
      <w:r w:rsidRPr="004C3780">
        <w:rPr>
          <w:szCs w:val="28"/>
        </w:rPr>
        <w:t>5. Сотрудники</w:t>
      </w:r>
      <w:r>
        <w:rPr>
          <w:szCs w:val="28"/>
        </w:rPr>
        <w:t xml:space="preserve"> Сектора</w:t>
      </w:r>
      <w:r w:rsidRPr="004C3780">
        <w:rPr>
          <w:szCs w:val="28"/>
        </w:rPr>
        <w:t xml:space="preserve"> назначаются на должность и освобождаются от должности в с</w:t>
      </w:r>
      <w:r>
        <w:rPr>
          <w:szCs w:val="28"/>
        </w:rPr>
        <w:t>оответствии с законодательством</w:t>
      </w:r>
      <w:r w:rsidRPr="004C3780">
        <w:rPr>
          <w:szCs w:val="28"/>
        </w:rPr>
        <w:t xml:space="preserve"> </w:t>
      </w:r>
      <w:r>
        <w:rPr>
          <w:szCs w:val="28"/>
        </w:rPr>
        <w:t xml:space="preserve">Российской Федерации и Алтайского края о гражданской службе и </w:t>
      </w:r>
      <w:r w:rsidRPr="004C3780">
        <w:rPr>
          <w:szCs w:val="28"/>
        </w:rPr>
        <w:t xml:space="preserve">несут ответственность за </w:t>
      </w:r>
      <w:r>
        <w:rPr>
          <w:szCs w:val="28"/>
        </w:rPr>
        <w:t>не</w:t>
      </w:r>
      <w:r w:rsidRPr="004C3780">
        <w:rPr>
          <w:szCs w:val="28"/>
        </w:rPr>
        <w:t>выполнение</w:t>
      </w:r>
      <w:r>
        <w:rPr>
          <w:szCs w:val="28"/>
        </w:rPr>
        <w:t xml:space="preserve"> обязанностей в соответствии с </w:t>
      </w:r>
      <w:r w:rsidRPr="004C3780">
        <w:rPr>
          <w:szCs w:val="28"/>
        </w:rPr>
        <w:t xml:space="preserve">должностными регламентами. </w:t>
      </w:r>
    </w:p>
    <w:p w:rsidR="0066385B" w:rsidRPr="00CB7704" w:rsidRDefault="0066385B" w:rsidP="0066385B">
      <w:pPr>
        <w:ind w:firstLine="709"/>
        <w:jc w:val="both"/>
        <w:rPr>
          <w:szCs w:val="28"/>
        </w:rPr>
      </w:pPr>
      <w:r w:rsidRPr="00CB7704">
        <w:rPr>
          <w:szCs w:val="28"/>
        </w:rPr>
        <w:t>6. В</w:t>
      </w:r>
      <w:r>
        <w:rPr>
          <w:szCs w:val="28"/>
        </w:rPr>
        <w:t xml:space="preserve"> отсутствие начальника Сектора </w:t>
      </w:r>
      <w:r w:rsidRPr="00CB7704">
        <w:rPr>
          <w:szCs w:val="28"/>
        </w:rPr>
        <w:t xml:space="preserve">его обязанности исполняет </w:t>
      </w:r>
      <w:r>
        <w:rPr>
          <w:szCs w:val="28"/>
        </w:rPr>
        <w:t xml:space="preserve">должностное лицо, </w:t>
      </w:r>
      <w:r w:rsidRPr="00B24657">
        <w:rPr>
          <w:szCs w:val="28"/>
        </w:rPr>
        <w:t>уполномоченное председателем Законодательного Собрания по согласованию с руководителем аппарата</w:t>
      </w:r>
      <w:r>
        <w:rPr>
          <w:szCs w:val="28"/>
        </w:rPr>
        <w:t xml:space="preserve"> Законодательного Собрания.</w:t>
      </w:r>
    </w:p>
    <w:p w:rsidR="00516299" w:rsidRPr="0066385B" w:rsidRDefault="00AF678C" w:rsidP="0066385B">
      <w:pPr>
        <w:spacing w:after="200" w:line="276" w:lineRule="auto"/>
        <w:rPr>
          <w:szCs w:val="28"/>
        </w:rPr>
      </w:pPr>
    </w:p>
    <w:sectPr w:rsidR="00516299" w:rsidRPr="0066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B"/>
    <w:rsid w:val="000F27E2"/>
    <w:rsid w:val="004B1949"/>
    <w:rsid w:val="004F6A3B"/>
    <w:rsid w:val="0066385B"/>
    <w:rsid w:val="00AF678C"/>
    <w:rsid w:val="00E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F59DD-432D-4BFC-AF0E-C75257F8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85B"/>
    <w:pPr>
      <w:spacing w:after="120"/>
    </w:pPr>
  </w:style>
  <w:style w:type="character" w:customStyle="1" w:styleId="a4">
    <w:name w:val="Основной текст Знак"/>
    <w:basedOn w:val="a0"/>
    <w:link w:val="a3"/>
    <w:rsid w:val="006638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Анатольевна Горбунова</dc:creator>
  <cp:keywords/>
  <dc:description/>
  <cp:lastModifiedBy>Дмитрий Черских</cp:lastModifiedBy>
  <cp:revision>2</cp:revision>
  <dcterms:created xsi:type="dcterms:W3CDTF">2018-02-08T04:43:00Z</dcterms:created>
  <dcterms:modified xsi:type="dcterms:W3CDTF">2018-02-08T04:43:00Z</dcterms:modified>
</cp:coreProperties>
</file>