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D632A2" w:rsidTr="00012554">
        <w:tc>
          <w:tcPr>
            <w:tcW w:w="4678" w:type="dxa"/>
            <w:shd w:val="clear" w:color="auto" w:fill="auto"/>
          </w:tcPr>
          <w:p w:rsidR="00981CD1" w:rsidRPr="00D632A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D632A2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D632A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D632A2">
              <w:rPr>
                <w:sz w:val="28"/>
                <w:szCs w:val="28"/>
              </w:rPr>
              <w:t>Проект</w:t>
            </w:r>
          </w:p>
        </w:tc>
      </w:tr>
    </w:tbl>
    <w:p w:rsidR="00981CD1" w:rsidRPr="00D632A2" w:rsidRDefault="00981CD1" w:rsidP="00981CD1">
      <w:pPr>
        <w:rPr>
          <w:sz w:val="28"/>
          <w:szCs w:val="28"/>
        </w:rPr>
      </w:pPr>
    </w:p>
    <w:p w:rsidR="00981CD1" w:rsidRPr="00D632A2" w:rsidRDefault="00981CD1" w:rsidP="00981CD1">
      <w:pPr>
        <w:rPr>
          <w:sz w:val="28"/>
          <w:szCs w:val="28"/>
        </w:rPr>
      </w:pPr>
    </w:p>
    <w:p w:rsidR="00981CD1" w:rsidRPr="00D632A2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632A2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 w:rsidRPr="00D632A2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D632A2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D632A2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D632A2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632A2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BD2932" w:rsidRPr="00D632A2" w:rsidRDefault="00BD2932" w:rsidP="00BD293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1167477-7 «О внесении изменения в статью 18 Федерального закона «О гражданской обороне» (в части уточнения субъекта обеспечения мероприятий местного уровня по гражданской обороне, защите населения и территорий);</w:t>
      </w:r>
    </w:p>
    <w:p w:rsidR="00BD2932" w:rsidRPr="00D632A2" w:rsidRDefault="00BD2932" w:rsidP="00BD293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1164878-7 «О внесении изменений в Федеральный закон «Технический регламент о требованиях пожарной безопасности» (в части повышения защищенности граждан, их имущества и объектов экономики от пожаров);</w:t>
      </w:r>
    </w:p>
    <w:p w:rsidR="00BD2932" w:rsidRPr="00D632A2" w:rsidRDefault="00BD2932" w:rsidP="00BD293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1183583-7 «О внесении изменений в статью 5.35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правонарушениях» (в целях обеспечения возможности привлечения к административной ответственности лиц, обязанных уплачивать алименты, при частичной уплате алиментов на содержание детей и нетрудоспособных родителей);</w:t>
      </w:r>
    </w:p>
    <w:p w:rsidR="00F06A44" w:rsidRPr="00D632A2" w:rsidRDefault="00F06A44" w:rsidP="00F06A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1145555-7 «О внесении изменений в статью 15 Федерального закона «О розничных рынках и о внесении изменений в Трудовой кодекс Российской Федерации» (о сроке согласования схемы размещения торговых мест на рынке);</w:t>
      </w:r>
    </w:p>
    <w:p w:rsidR="00F06A44" w:rsidRPr="00D632A2" w:rsidRDefault="00F06A44" w:rsidP="00F06A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1163803-7 «О внесении изменений в Федеральный закон «Об основах туристской деятельности в Российской Федерации» и Федеральный закон «Об основных гарантиях прав ребенка в Российской Федерации» в целях развития детского туризма и студенческого туризма»;</w:t>
      </w:r>
    </w:p>
    <w:p w:rsidR="00F06A44" w:rsidRPr="00D632A2" w:rsidRDefault="00F06A44" w:rsidP="00F06A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1163863-7 «О внесении изменений в Федеральный закон «Об основах туристской деятельности в Российской Федерации»;</w:t>
      </w:r>
    </w:p>
    <w:p w:rsidR="00F06A44" w:rsidRPr="00D632A2" w:rsidRDefault="00F06A44" w:rsidP="00F06A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1163880-7 «О внесении изменения в статью 16 Федерального закона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наделения органов местного самоуправления муниципальных округов правом устанавливать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питания);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1164590-7 «О внесении изменения в статью 24.6 Федерального закона «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отходах производства и потребления» (в части расширения перечня оснований, при которых юридическое лицо может быть лишено статуса регионального оператора по обращению с ТКО);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1172553-7 «О внесении изменений в Федеральный закон «О несостоятельности (банкротстве)» и отдельные законодательные акты Российской Федерации» (в части реформирования института банкротства);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1173189-7 «О внесении изменений в Федеральный закон «Об информации, информационных технологиях и о защите информации» и отдельные законодательные акты» (в части использования и хранения электронных документов);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1179165-7 «О внесении изменений в Федеральный закон «О транспортной безопасности» (о проведении инструктажа и проверки знаний в области обеспечения транспортной безопасности);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1179766-7 «О прямых смешанных (комбинированных) перевозках и о внесении изменений в отдельные законодательные акты Российской Федерации»;</w:t>
      </w:r>
    </w:p>
    <w:p w:rsidR="00F06A44" w:rsidRPr="00D632A2" w:rsidRDefault="0066378E" w:rsidP="0066378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1184356-7 «О внесении изменения в статью 16 Закона Российской Федерации «О защите прав потребителей» (в части недопустимых условий договора, ущемляющих права потребителя);</w:t>
      </w:r>
    </w:p>
    <w:p w:rsidR="00E337D5" w:rsidRPr="00D632A2" w:rsidRDefault="00E337D5" w:rsidP="00E33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1154877-7 «О внесении изменений в статью 13 Федерального закона «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образовании в Российской Федерации» (в части проведения практической подготовки обучающихся по основным профессиональным образовательным программам на базе хозяйствующих субъектов вне зависимости от формы их регистрации);</w:t>
      </w:r>
    </w:p>
    <w:p w:rsidR="00E337D5" w:rsidRPr="00D632A2" w:rsidRDefault="00E337D5" w:rsidP="00E33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1154898-7 «О внесении изменений в Закон Российской Федерации «О вывозе и ввозе культурных ценностей» (в части оформления экспертами по культурным ценностям экспертного заключения в форме электронного документа);</w:t>
      </w:r>
    </w:p>
    <w:p w:rsidR="00E337D5" w:rsidRPr="00D632A2" w:rsidRDefault="00E337D5" w:rsidP="00E337D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1162232-7 «О внесении изменения в статью 144 Трудового кодекса Российской Федерации» (об обязанности Правительства Российской Федерации 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устанавливать базовые оклады (базовые должностные оклады), базовые ставки заработной платы по профессиональным квалификационным группам);</w:t>
      </w:r>
    </w:p>
    <w:p w:rsidR="00E337D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1162885-7 «О внесении изменений в Трудовой кодекс Российской Федерации (в части регулирования электронного документооборота в сфере трудовых отношений)»;</w:t>
      </w:r>
    </w:p>
    <w:p w:rsidR="00E337D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1163883-7 «О внесении изменения в статью 12 Федерального закона «О лицензировании отдельных видов деятельности» (в части уточнения лицензируемых видов деятельности);</w:t>
      </w:r>
    </w:p>
    <w:p w:rsidR="00057AA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1169894-7 «О внесении изменений в статью 47 Федерального закона «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образовании в Российской Федерации» (в части предоставления права педагогическим работникам на первоочередное зачисление их детей в государственные и муниципальные дошкольные образовательные организации, в которых работают эти педагогические работники);</w:t>
      </w:r>
    </w:p>
    <w:p w:rsidR="00057AA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1175525-7 «О внесении изменений в Федеральный закон «О физической культуре и спорте в Российской Федерации»;</w:t>
      </w:r>
    </w:p>
    <w:p w:rsidR="007B5AEC" w:rsidRPr="00D632A2" w:rsidRDefault="007B5AEC" w:rsidP="007B5A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1051588-7 «О внесении изменений в отдельные законодательные акты Российской Федерации» (в части регулирования вопросов использования лесов для осуществления пчеловодства в целях, не связанных с осуществлением предпринимательской деятельности);</w:t>
      </w:r>
    </w:p>
    <w:p w:rsidR="007B5AEC" w:rsidRPr="00D632A2" w:rsidRDefault="007B5AEC" w:rsidP="007B5AE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1147763-7 «О внесении изменения в Федеральный закон «Об ответственном обращении с животными и о внесении изменений в отдельные законодательные акты Российской Федерации» (в части установления дополнительных полномочий);</w:t>
      </w:r>
    </w:p>
    <w:p w:rsidR="00D03EE4" w:rsidRPr="00D632A2" w:rsidRDefault="00D03EE4" w:rsidP="00D03E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1150694-7 «О внесении изменений в Федеральный закон «Об охране атмосферного воздуха» (в части нормирования и мониторинга интенсивности запаха);</w:t>
      </w:r>
    </w:p>
    <w:p w:rsidR="007B5AEC" w:rsidRPr="00D632A2" w:rsidRDefault="00121249" w:rsidP="001212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1155148-7 «О внесении изменений в статью 22 Федерального закона «О рыболовстве и сохранении водных биологических ресурсов»;</w:t>
      </w:r>
    </w:p>
    <w:p w:rsidR="00D00A08" w:rsidRPr="00D632A2" w:rsidRDefault="00D00A08" w:rsidP="00D00A0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1157517-7 «О внесении изменений в Федеральный закон «О виноградарстве и виноделии в Российской Федерации» (в части стимулирования приобретения посадочного материала виноградных растений);</w:t>
      </w:r>
    </w:p>
    <w:p w:rsidR="007B5AEC" w:rsidRPr="00D632A2" w:rsidRDefault="00121249" w:rsidP="001212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1160405-7 «О внесении изменения в статью 9 Федерального закона «Об ответственном обращении с животными и о внесении изменений в отдельные законодательные акты Российской Федерации» (в части дополнения перечня общих требований к содержанию животных);</w:t>
      </w:r>
    </w:p>
    <w:p w:rsidR="007B5AEC" w:rsidRPr="00D632A2" w:rsidRDefault="00121249" w:rsidP="001212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1173188-7 «О внесении изменений в статью 15 Федерального закона «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исключительной экономической зоне Российской Федерации» и статью 26 Федерального закона «О рыболовстве и сохранении водных биологических ресурсов» (в части регулирования рыболовства морских млекопитающих);</w:t>
      </w:r>
    </w:p>
    <w:p w:rsidR="00D00A08" w:rsidRPr="00D632A2" w:rsidRDefault="00D00A08" w:rsidP="00D00A0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1181123-7 «О внесении изменений в Федеральный закон «О пчеловодстве в Российской Федерации» (в части уточнения и дополнения отдельных положений по осуществлению пчеловодства);</w:t>
      </w:r>
    </w:p>
    <w:p w:rsidR="00DF37FD" w:rsidRPr="00D632A2" w:rsidRDefault="00DF37FD" w:rsidP="00DF37F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1184603-7 «О внесении изменений в части первую и вторую Налогового кодекса Российской Федерации» (в части установления особенностей 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налогообложения при реализации соглашений о защите и поощрении капиталовложений);</w:t>
      </w:r>
    </w:p>
    <w:p w:rsidR="002C3931" w:rsidRPr="00D632A2" w:rsidRDefault="002C3931" w:rsidP="002C393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1164301-7 «О внесении изменений в Федеральный закон «Об общих принципах организации местного самоуправления в Российской Федерации» и статью 26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 вопросу осуществления органами местного самоуправления международных и внешнеэкономических связей)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D632A2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632A2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057AA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1144441-7 «О внесении изменений в Федеральный закон «Об образовании в Российской Федерации» в целях ограничения применения общеобразовательными организациями дистанционных образовательных технологий и электронного обучения»;</w:t>
      </w:r>
    </w:p>
    <w:p w:rsidR="00057AA5" w:rsidRPr="00D632A2" w:rsidRDefault="00057AA5" w:rsidP="00057AA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1146302-7 «О внесении изменений в статьи 59 и 60 Федерального закона «Об образовании в Российской Федерации» (в части совершенствования процедуры государственной итоговой аттестации по образовательным программам основного общего образования);</w:t>
      </w:r>
    </w:p>
    <w:p w:rsidR="00057AA5" w:rsidRPr="00D632A2" w:rsidRDefault="00672BFC" w:rsidP="00672BF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1146595-7 «О внесении изменения в статью 13 Федерального закона «Об образовании в Российской Федерации» (в части применения дистанционных образовательных технологий);</w:t>
      </w:r>
    </w:p>
    <w:p w:rsidR="00662666" w:rsidRPr="00D632A2" w:rsidRDefault="00662666" w:rsidP="006626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1176742-7 «О внесении изменений в Федеральный закон «Об образовании в Российской Федерации» в части совершенствования отдельных вопросов в сфере образования»;</w:t>
      </w:r>
    </w:p>
    <w:p w:rsidR="00662666" w:rsidRPr="00D632A2" w:rsidRDefault="00662666" w:rsidP="006626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1176745-7 «О внесении изменений в статью 47 Федерального закона «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 </w:t>
      </w: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образовании в Российской Федерации» в части установления дополнительных гарантий педагогических работников»;</w:t>
      </w:r>
    </w:p>
    <w:p w:rsidR="00DF37FD" w:rsidRPr="00D632A2" w:rsidRDefault="00DF37FD" w:rsidP="00DF37F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1149361-7 «О внесении изменений в Налоговый кодекс Российской Федерации в части отмены транспортного налога»;</w:t>
      </w:r>
    </w:p>
    <w:p w:rsidR="00DF37FD" w:rsidRPr="00D632A2" w:rsidRDefault="00DF37FD" w:rsidP="00DF37F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1168605-7 «О внесении изменения в статью 346.43 части второй Налогового кодекса Российской Федерации» (в части изменения некоторых условий применения патентной системы налогообложения);</w:t>
      </w:r>
    </w:p>
    <w:p w:rsidR="00DF37FD" w:rsidRPr="00D632A2" w:rsidRDefault="00DF37FD" w:rsidP="00DF37F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№ 1168686-7 «О внесении изменений в Бюджетный кодекс Российской Федерации в части установления перечня товаров и услуг, учитываемых в целях определения уровня инфляции</w:t>
      </w:r>
      <w:r w:rsidR="003519E0" w:rsidRPr="00D632A2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</w:p>
    <w:p w:rsidR="00981CD1" w:rsidRPr="00D632A2" w:rsidRDefault="00981CD1" w:rsidP="00981CD1">
      <w:pPr>
        <w:rPr>
          <w:sz w:val="28"/>
          <w:szCs w:val="28"/>
        </w:rPr>
      </w:pPr>
    </w:p>
    <w:p w:rsidR="00981CD1" w:rsidRPr="00D632A2" w:rsidRDefault="00981CD1" w:rsidP="00981CD1">
      <w:pPr>
        <w:rPr>
          <w:sz w:val="28"/>
          <w:szCs w:val="28"/>
        </w:rPr>
      </w:pPr>
    </w:p>
    <w:p w:rsidR="00981CD1" w:rsidRPr="00D632A2" w:rsidRDefault="00981CD1" w:rsidP="00981CD1">
      <w:pPr>
        <w:rPr>
          <w:sz w:val="28"/>
          <w:szCs w:val="28"/>
        </w:rPr>
      </w:pPr>
    </w:p>
    <w:p w:rsidR="00981CD1" w:rsidRPr="00D632A2" w:rsidRDefault="00981CD1" w:rsidP="00981CD1">
      <w:pPr>
        <w:rPr>
          <w:sz w:val="28"/>
          <w:szCs w:val="28"/>
        </w:rPr>
      </w:pPr>
      <w:r w:rsidRPr="00D632A2">
        <w:rPr>
          <w:sz w:val="28"/>
          <w:szCs w:val="28"/>
        </w:rPr>
        <w:t>Председатель Алтайского краевого</w:t>
      </w:r>
    </w:p>
    <w:p w:rsidR="00981CD1" w:rsidRPr="00D632A2" w:rsidRDefault="00981CD1" w:rsidP="00981CD1">
      <w:pPr>
        <w:rPr>
          <w:sz w:val="28"/>
          <w:szCs w:val="28"/>
        </w:rPr>
      </w:pPr>
      <w:r w:rsidRPr="00D632A2">
        <w:rPr>
          <w:sz w:val="28"/>
          <w:szCs w:val="28"/>
        </w:rPr>
        <w:t xml:space="preserve">Законодательного Собрания                                            </w:t>
      </w:r>
      <w:r w:rsidR="001F6C7B" w:rsidRPr="00D632A2">
        <w:rPr>
          <w:sz w:val="28"/>
          <w:szCs w:val="28"/>
        </w:rPr>
        <w:t xml:space="preserve">      </w:t>
      </w:r>
      <w:r w:rsidR="00D632A2">
        <w:rPr>
          <w:sz w:val="28"/>
          <w:szCs w:val="28"/>
        </w:rPr>
        <w:t xml:space="preserve">    </w:t>
      </w:r>
      <w:bookmarkStart w:id="0" w:name="_GoBack"/>
      <w:bookmarkEnd w:id="0"/>
      <w:r w:rsidRPr="00D632A2">
        <w:rPr>
          <w:sz w:val="28"/>
          <w:szCs w:val="28"/>
        </w:rPr>
        <w:t xml:space="preserve">       А.А. Романенко</w:t>
      </w:r>
    </w:p>
    <w:p w:rsidR="00946B29" w:rsidRPr="001F6C7B" w:rsidRDefault="00946B29">
      <w:pPr>
        <w:rPr>
          <w:sz w:val="27"/>
          <w:szCs w:val="27"/>
        </w:rPr>
      </w:pPr>
    </w:p>
    <w:sectPr w:rsidR="00946B29" w:rsidRPr="001F6C7B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4D" w:rsidRDefault="00687A4D" w:rsidP="000E1792">
      <w:r>
        <w:separator/>
      </w:r>
    </w:p>
  </w:endnote>
  <w:endnote w:type="continuationSeparator" w:id="0">
    <w:p w:rsidR="00687A4D" w:rsidRDefault="00687A4D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4D" w:rsidRDefault="00687A4D" w:rsidP="000E1792">
      <w:r>
        <w:separator/>
      </w:r>
    </w:p>
  </w:footnote>
  <w:footnote w:type="continuationSeparator" w:id="0">
    <w:p w:rsidR="00687A4D" w:rsidRDefault="00687A4D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A2">
          <w:rPr>
            <w:noProof/>
          </w:rPr>
          <w:t>3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57AA5"/>
    <w:rsid w:val="000E1792"/>
    <w:rsid w:val="000F69E2"/>
    <w:rsid w:val="00121249"/>
    <w:rsid w:val="001F6C7B"/>
    <w:rsid w:val="002C3931"/>
    <w:rsid w:val="003519E0"/>
    <w:rsid w:val="005D0479"/>
    <w:rsid w:val="00662666"/>
    <w:rsid w:val="0066378E"/>
    <w:rsid w:val="00672BFC"/>
    <w:rsid w:val="00687A4D"/>
    <w:rsid w:val="006B1BA2"/>
    <w:rsid w:val="006B4FE6"/>
    <w:rsid w:val="00757333"/>
    <w:rsid w:val="007B519E"/>
    <w:rsid w:val="007B5AEC"/>
    <w:rsid w:val="007C5C15"/>
    <w:rsid w:val="00946B29"/>
    <w:rsid w:val="00950B3C"/>
    <w:rsid w:val="00981CD1"/>
    <w:rsid w:val="00A24F43"/>
    <w:rsid w:val="00AD3E0A"/>
    <w:rsid w:val="00B60441"/>
    <w:rsid w:val="00BD2932"/>
    <w:rsid w:val="00BE32FD"/>
    <w:rsid w:val="00C41FA4"/>
    <w:rsid w:val="00D00A08"/>
    <w:rsid w:val="00D03EE4"/>
    <w:rsid w:val="00D126FC"/>
    <w:rsid w:val="00D632A2"/>
    <w:rsid w:val="00DF37FD"/>
    <w:rsid w:val="00E26509"/>
    <w:rsid w:val="00E337D5"/>
    <w:rsid w:val="00EC2296"/>
    <w:rsid w:val="00F0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4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18</cp:revision>
  <cp:lastPrinted>2021-06-11T02:35:00Z</cp:lastPrinted>
  <dcterms:created xsi:type="dcterms:W3CDTF">2018-08-21T03:55:00Z</dcterms:created>
  <dcterms:modified xsi:type="dcterms:W3CDTF">2021-06-11T04:17:00Z</dcterms:modified>
</cp:coreProperties>
</file>