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BE1" w:rsidRPr="0038507C" w:rsidRDefault="00013BE1" w:rsidP="00572423">
      <w:pPr>
        <w:tabs>
          <w:tab w:val="left" w:pos="4253"/>
        </w:tabs>
        <w:jc w:val="center"/>
        <w:rPr>
          <w:sz w:val="28"/>
          <w:szCs w:val="28"/>
        </w:rPr>
      </w:pPr>
      <w:r w:rsidRPr="0038507C">
        <w:rPr>
          <w:sz w:val="28"/>
          <w:szCs w:val="28"/>
        </w:rPr>
        <w:t>ПОЯСНИТЕЛЬНАЯ ЗАПИСКА</w:t>
      </w:r>
    </w:p>
    <w:p w:rsidR="00013BE1" w:rsidRPr="0038507C" w:rsidRDefault="00013BE1" w:rsidP="008E622B">
      <w:pPr>
        <w:spacing w:line="280" w:lineRule="exact"/>
        <w:ind w:left="709" w:right="707"/>
        <w:jc w:val="center"/>
        <w:rPr>
          <w:sz w:val="28"/>
          <w:szCs w:val="28"/>
        </w:rPr>
      </w:pPr>
      <w:proofErr w:type="gramStart"/>
      <w:r w:rsidRPr="008E622B">
        <w:rPr>
          <w:b/>
          <w:spacing w:val="-4"/>
          <w:sz w:val="28"/>
          <w:szCs w:val="28"/>
        </w:rPr>
        <w:t>к</w:t>
      </w:r>
      <w:proofErr w:type="gramEnd"/>
      <w:r w:rsidRPr="008E622B">
        <w:rPr>
          <w:b/>
          <w:spacing w:val="-4"/>
          <w:sz w:val="28"/>
          <w:szCs w:val="28"/>
        </w:rPr>
        <w:t xml:space="preserve"> проекту закона Алтайского края </w:t>
      </w:r>
      <w:r w:rsidRPr="0038507C">
        <w:rPr>
          <w:sz w:val="28"/>
          <w:szCs w:val="28"/>
        </w:rPr>
        <w:t>«</w:t>
      </w:r>
      <w:r w:rsidR="008E622B" w:rsidRPr="00566FA4">
        <w:rPr>
          <w:b/>
          <w:sz w:val="28"/>
          <w:szCs w:val="28"/>
        </w:rPr>
        <w:t>О внесении изменени</w:t>
      </w:r>
      <w:r w:rsidR="008E622B">
        <w:rPr>
          <w:b/>
          <w:sz w:val="28"/>
          <w:szCs w:val="28"/>
        </w:rPr>
        <w:t>й</w:t>
      </w:r>
      <w:r w:rsidR="008E622B" w:rsidRPr="00566FA4">
        <w:rPr>
          <w:b/>
          <w:sz w:val="28"/>
          <w:szCs w:val="28"/>
        </w:rPr>
        <w:t xml:space="preserve"> в </w:t>
      </w:r>
      <w:r w:rsidR="008E622B">
        <w:rPr>
          <w:b/>
          <w:sz w:val="28"/>
          <w:szCs w:val="28"/>
        </w:rPr>
        <w:t xml:space="preserve">статью 6 </w:t>
      </w:r>
      <w:r w:rsidR="008E622B" w:rsidRPr="00566FA4">
        <w:rPr>
          <w:b/>
          <w:spacing w:val="2"/>
          <w:sz w:val="28"/>
          <w:szCs w:val="28"/>
        </w:rPr>
        <w:t>закон</w:t>
      </w:r>
      <w:r w:rsidR="008E622B">
        <w:rPr>
          <w:b/>
          <w:spacing w:val="2"/>
          <w:sz w:val="28"/>
          <w:szCs w:val="28"/>
        </w:rPr>
        <w:t>а</w:t>
      </w:r>
      <w:r w:rsidR="008E622B" w:rsidRPr="00566FA4">
        <w:rPr>
          <w:b/>
          <w:spacing w:val="2"/>
          <w:sz w:val="28"/>
          <w:szCs w:val="28"/>
        </w:rPr>
        <w:t xml:space="preserve"> Алтайского края </w:t>
      </w:r>
      <w:r w:rsidR="008E622B" w:rsidRPr="00566FA4">
        <w:rPr>
          <w:b/>
          <w:spacing w:val="-6"/>
          <w:sz w:val="28"/>
          <w:szCs w:val="28"/>
        </w:rPr>
        <w:t>«</w:t>
      </w:r>
      <w:r w:rsidR="008E622B" w:rsidRPr="00566FA4">
        <w:rPr>
          <w:rFonts w:eastAsiaTheme="minorHAnsi"/>
          <w:b/>
          <w:sz w:val="28"/>
          <w:szCs w:val="28"/>
        </w:rPr>
        <w:t>О порядке определения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</w:t>
      </w:r>
      <w:r w:rsidR="008E622B" w:rsidRPr="00566FA4">
        <w:rPr>
          <w:b/>
          <w:spacing w:val="-6"/>
          <w:sz w:val="28"/>
          <w:szCs w:val="28"/>
        </w:rPr>
        <w:t>»</w:t>
      </w:r>
    </w:p>
    <w:p w:rsidR="00013BE1" w:rsidRDefault="00013BE1" w:rsidP="00013BE1">
      <w:pPr>
        <w:tabs>
          <w:tab w:val="left" w:pos="8505"/>
        </w:tabs>
        <w:spacing w:line="280" w:lineRule="exact"/>
        <w:ind w:firstLine="709"/>
        <w:jc w:val="center"/>
        <w:rPr>
          <w:sz w:val="28"/>
          <w:szCs w:val="28"/>
        </w:rPr>
      </w:pPr>
    </w:p>
    <w:p w:rsidR="00221396" w:rsidRPr="0038507C" w:rsidRDefault="00221396" w:rsidP="00013BE1">
      <w:pPr>
        <w:tabs>
          <w:tab w:val="left" w:pos="8505"/>
        </w:tabs>
        <w:spacing w:line="280" w:lineRule="exact"/>
        <w:ind w:firstLine="709"/>
        <w:jc w:val="center"/>
        <w:rPr>
          <w:sz w:val="28"/>
          <w:szCs w:val="28"/>
        </w:rPr>
      </w:pPr>
    </w:p>
    <w:p w:rsidR="00221396" w:rsidRDefault="00221396" w:rsidP="002213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Конституцией Российской Федерации установлено, что </w:t>
      </w:r>
      <w:r>
        <w:rPr>
          <w:rFonts w:eastAsiaTheme="minorHAnsi"/>
          <w:sz w:val="28"/>
          <w:szCs w:val="28"/>
          <w:lang w:eastAsia="en-US"/>
        </w:rPr>
        <w:t xml:space="preserve">гражданам, нуждающимся в жилище, оно предоставляется бесплатно или за доступную плату из государственных, муниципальных и других жилищных фондов в соответствии с установленными законами нормами. </w:t>
      </w:r>
    </w:p>
    <w:p w:rsidR="00EB5C7C" w:rsidRPr="00572423" w:rsidRDefault="00906BE0" w:rsidP="00221396">
      <w:pPr>
        <w:spacing w:after="1" w:line="2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Жилищному кодексу Российской Федерации </w:t>
      </w:r>
      <w:r w:rsidRPr="00572423">
        <w:rPr>
          <w:sz w:val="28"/>
          <w:szCs w:val="28"/>
        </w:rPr>
        <w:t xml:space="preserve">установление </w:t>
      </w:r>
      <w:r w:rsidR="00EB5C7C" w:rsidRPr="00572423">
        <w:rPr>
          <w:sz w:val="28"/>
          <w:szCs w:val="28"/>
        </w:rPr>
        <w:t>порядка определения размера дохода, приходящегося на каждого члена семьи</w:t>
      </w:r>
      <w:r w:rsidR="0091085C">
        <w:rPr>
          <w:sz w:val="28"/>
          <w:szCs w:val="28"/>
        </w:rPr>
        <w:t>,</w:t>
      </w:r>
      <w:r w:rsidR="00EB5C7C" w:rsidRPr="00572423">
        <w:rPr>
          <w:sz w:val="28"/>
          <w:szCs w:val="28"/>
        </w:rPr>
        <w:t xml:space="preserve"> в целях признания граждан малоимущими и предоставления им по договорам социального найма жилых помещений муниципального жилищного фонда</w:t>
      </w:r>
      <w:r w:rsidR="007B47D5" w:rsidRPr="00572423">
        <w:rPr>
          <w:sz w:val="28"/>
          <w:szCs w:val="28"/>
        </w:rPr>
        <w:t xml:space="preserve"> относ</w:t>
      </w:r>
      <w:r w:rsidR="0091085C">
        <w:rPr>
          <w:sz w:val="28"/>
          <w:szCs w:val="28"/>
        </w:rPr>
        <w:t>и</w:t>
      </w:r>
      <w:r w:rsidR="007B47D5" w:rsidRPr="00572423">
        <w:rPr>
          <w:sz w:val="28"/>
          <w:szCs w:val="28"/>
        </w:rPr>
        <w:t>тся к полномочиям органов государственной власти субъекта Российской Федерации в области жилищных отношений</w:t>
      </w:r>
      <w:r w:rsidR="00EB5C7C" w:rsidRPr="00572423">
        <w:rPr>
          <w:sz w:val="28"/>
          <w:szCs w:val="28"/>
        </w:rPr>
        <w:t>.</w:t>
      </w:r>
    </w:p>
    <w:p w:rsidR="004900A7" w:rsidRPr="00572423" w:rsidRDefault="004900A7" w:rsidP="002213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2423">
        <w:rPr>
          <w:sz w:val="28"/>
          <w:szCs w:val="28"/>
        </w:rPr>
        <w:t xml:space="preserve">Законом Алтайского края от 06.07.2006 </w:t>
      </w:r>
      <w:r w:rsidR="0085243C">
        <w:rPr>
          <w:sz w:val="28"/>
          <w:szCs w:val="28"/>
        </w:rPr>
        <w:t xml:space="preserve">г. </w:t>
      </w:r>
      <w:bookmarkStart w:id="0" w:name="_GoBack"/>
      <w:bookmarkEnd w:id="0"/>
      <w:r w:rsidRPr="00572423">
        <w:rPr>
          <w:sz w:val="28"/>
          <w:szCs w:val="28"/>
        </w:rPr>
        <w:t xml:space="preserve">№ 60-ЗС «О порядке определения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фонда» установлены </w:t>
      </w:r>
      <w:r w:rsidRPr="00572423">
        <w:rPr>
          <w:bCs/>
          <w:sz w:val="28"/>
          <w:szCs w:val="28"/>
        </w:rPr>
        <w:t xml:space="preserve">виды доходов, </w:t>
      </w:r>
      <w:r w:rsidR="00906BE0">
        <w:rPr>
          <w:bCs/>
          <w:sz w:val="28"/>
          <w:szCs w:val="28"/>
        </w:rPr>
        <w:t xml:space="preserve">в том числе </w:t>
      </w:r>
      <w:r w:rsidRPr="00572423">
        <w:rPr>
          <w:bCs/>
          <w:sz w:val="28"/>
          <w:szCs w:val="28"/>
        </w:rPr>
        <w:t>не учитываемые в целях признания граждан малоимущими</w:t>
      </w:r>
      <w:r w:rsidRPr="00572423">
        <w:rPr>
          <w:sz w:val="28"/>
          <w:szCs w:val="28"/>
        </w:rPr>
        <w:t>.</w:t>
      </w:r>
    </w:p>
    <w:p w:rsidR="00FF557A" w:rsidRPr="00572423" w:rsidRDefault="00C652B6" w:rsidP="002213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Указанный Закон был разработан</w:t>
      </w:r>
      <w:r w:rsidR="00081F80" w:rsidRPr="00572423">
        <w:rPr>
          <w:sz w:val="28"/>
          <w:szCs w:val="28"/>
        </w:rPr>
        <w:t xml:space="preserve"> </w:t>
      </w:r>
      <w:r w:rsidR="00FF557A" w:rsidRPr="00572423">
        <w:rPr>
          <w:sz w:val="28"/>
          <w:szCs w:val="28"/>
        </w:rPr>
        <w:t>на основании</w:t>
      </w:r>
      <w:r w:rsidR="007B47D5" w:rsidRPr="00572423">
        <w:rPr>
          <w:sz w:val="28"/>
          <w:szCs w:val="28"/>
        </w:rPr>
        <w:t xml:space="preserve"> </w:t>
      </w:r>
      <w:r w:rsidR="007B47D5" w:rsidRPr="00572423">
        <w:rPr>
          <w:rFonts w:eastAsiaTheme="minorHAnsi"/>
          <w:sz w:val="28"/>
          <w:szCs w:val="28"/>
          <w:lang w:eastAsia="en-US"/>
        </w:rPr>
        <w:t xml:space="preserve">Методических рекомендаций для органов государственной власти субъектов Российской Федерации и органов местного самоуправления по установлению порядка признания граждан малоимущими в целях постановки на учет и предоставления малоимущим гражданам, признанным нуждающимися в жилых помещениях, жилых помещений муниципального жилищного фонда по договорам социального найма, утвержденных Приказом </w:t>
      </w:r>
      <w:r w:rsidR="00572423">
        <w:rPr>
          <w:rFonts w:eastAsiaTheme="minorHAnsi"/>
          <w:sz w:val="28"/>
          <w:szCs w:val="28"/>
          <w:lang w:eastAsia="en-US"/>
        </w:rPr>
        <w:t>Министерства регионального развития Российской Федерации</w:t>
      </w:r>
      <w:r w:rsidR="007B47D5" w:rsidRPr="00572423">
        <w:rPr>
          <w:rFonts w:eastAsiaTheme="minorHAnsi"/>
          <w:sz w:val="28"/>
          <w:szCs w:val="28"/>
          <w:lang w:eastAsia="en-US"/>
        </w:rPr>
        <w:t xml:space="preserve"> от 25.02.2005</w:t>
      </w:r>
      <w:r w:rsidR="009A1949">
        <w:rPr>
          <w:rFonts w:eastAsiaTheme="minorHAnsi"/>
          <w:sz w:val="28"/>
          <w:szCs w:val="28"/>
          <w:lang w:eastAsia="en-US"/>
        </w:rPr>
        <w:t xml:space="preserve"> г.</w:t>
      </w:r>
      <w:r w:rsidR="007B47D5" w:rsidRPr="00572423">
        <w:rPr>
          <w:rFonts w:eastAsiaTheme="minorHAnsi"/>
          <w:sz w:val="28"/>
          <w:szCs w:val="28"/>
          <w:lang w:eastAsia="en-US"/>
        </w:rPr>
        <w:t xml:space="preserve"> </w:t>
      </w:r>
      <w:r w:rsidR="00572423">
        <w:rPr>
          <w:rFonts w:eastAsiaTheme="minorHAnsi"/>
          <w:sz w:val="28"/>
          <w:szCs w:val="28"/>
          <w:lang w:eastAsia="en-US"/>
        </w:rPr>
        <w:t>№ </w:t>
      </w:r>
      <w:r w:rsidR="007B47D5" w:rsidRPr="00572423">
        <w:rPr>
          <w:rFonts w:eastAsiaTheme="minorHAnsi"/>
          <w:sz w:val="28"/>
          <w:szCs w:val="28"/>
          <w:lang w:eastAsia="en-US"/>
        </w:rPr>
        <w:t>17.</w:t>
      </w:r>
    </w:p>
    <w:p w:rsidR="00572423" w:rsidRPr="00572423" w:rsidRDefault="00572423" w:rsidP="002213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72423">
        <w:rPr>
          <w:rFonts w:eastAsiaTheme="minorHAnsi"/>
          <w:sz w:val="28"/>
          <w:szCs w:val="28"/>
          <w:lang w:eastAsia="en-US"/>
        </w:rPr>
        <w:t>При этом при расчете среднедушевого дохода семьи и дохода одиноко проживающего гражданина-заявителя рекомендовалось не учитывать компенсационные выплаты неработающим трудоспособным лицам, осуществляющим уход за нетрудоспособными гражданами.</w:t>
      </w:r>
    </w:p>
    <w:p w:rsidR="007B47D5" w:rsidRDefault="00572423" w:rsidP="002213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2423">
        <w:rPr>
          <w:rFonts w:eastAsiaTheme="minorHAnsi"/>
          <w:sz w:val="28"/>
          <w:szCs w:val="28"/>
          <w:lang w:eastAsia="en-US"/>
        </w:rPr>
        <w:t xml:space="preserve">В настоящее время </w:t>
      </w:r>
      <w:r w:rsidRPr="00572423">
        <w:rPr>
          <w:sz w:val="28"/>
          <w:szCs w:val="28"/>
        </w:rPr>
        <w:t xml:space="preserve">согласно </w:t>
      </w:r>
      <w:r w:rsidR="00A90D51" w:rsidRPr="00572423">
        <w:rPr>
          <w:sz w:val="28"/>
          <w:szCs w:val="28"/>
        </w:rPr>
        <w:t xml:space="preserve">постановлению Правительства </w:t>
      </w:r>
      <w:r>
        <w:rPr>
          <w:rFonts w:eastAsiaTheme="minorHAnsi"/>
          <w:sz w:val="28"/>
          <w:szCs w:val="28"/>
          <w:lang w:eastAsia="en-US"/>
        </w:rPr>
        <w:t>Российской Федерации</w:t>
      </w:r>
      <w:r w:rsidR="00A90D51" w:rsidRPr="00572423">
        <w:rPr>
          <w:sz w:val="28"/>
          <w:szCs w:val="28"/>
        </w:rPr>
        <w:t xml:space="preserve"> от 31.03.2020 </w:t>
      </w:r>
      <w:r w:rsidR="009A1949">
        <w:rPr>
          <w:sz w:val="28"/>
          <w:szCs w:val="28"/>
        </w:rPr>
        <w:t xml:space="preserve">г. </w:t>
      </w:r>
      <w:r w:rsidRPr="00572423">
        <w:rPr>
          <w:sz w:val="28"/>
          <w:szCs w:val="28"/>
        </w:rPr>
        <w:t>№</w:t>
      </w:r>
      <w:r w:rsidR="00A90D51" w:rsidRPr="00572423">
        <w:rPr>
          <w:sz w:val="28"/>
          <w:szCs w:val="28"/>
        </w:rPr>
        <w:t xml:space="preserve"> 384 «Об утверждении основных требований к порядку назначения и осуществления ежемесячной денежной выплаты на ребенка в возрасте от 3 до 7 лет включительно, примерного перечня документов (сведений), необходимых для назначения указанной ежемесячной выплаты, и типовой формы заявления о ее назначении» </w:t>
      </w:r>
      <w:r w:rsidRPr="00572423">
        <w:rPr>
          <w:sz w:val="28"/>
          <w:szCs w:val="28"/>
        </w:rPr>
        <w:t xml:space="preserve">при </w:t>
      </w:r>
      <w:r w:rsidR="00A90D51" w:rsidRPr="00572423">
        <w:rPr>
          <w:sz w:val="28"/>
          <w:szCs w:val="28"/>
        </w:rPr>
        <w:t xml:space="preserve">расчете среднедушевого дохода </w:t>
      </w:r>
      <w:r w:rsidR="00A90D51" w:rsidRPr="00572423">
        <w:rPr>
          <w:sz w:val="28"/>
          <w:szCs w:val="28"/>
        </w:rPr>
        <w:lastRenderedPageBreak/>
        <w:t>семьи не учитываются ежемесячные выплаты неработающим трудоспособным лицам, осуществляющим уход за ребенком-инвалидом в возрасте до 18 лет или инвалидом с детства I группы</w:t>
      </w:r>
      <w:r w:rsidR="009773D6">
        <w:rPr>
          <w:sz w:val="28"/>
          <w:szCs w:val="28"/>
        </w:rPr>
        <w:t>,</w:t>
      </w:r>
      <w:r w:rsidRPr="00572423">
        <w:rPr>
          <w:sz w:val="28"/>
          <w:szCs w:val="28"/>
        </w:rPr>
        <w:t xml:space="preserve"> и </w:t>
      </w:r>
      <w:r w:rsidR="00A90D51" w:rsidRPr="00572423">
        <w:rPr>
          <w:sz w:val="28"/>
          <w:szCs w:val="28"/>
        </w:rPr>
        <w:t xml:space="preserve">государственная социальная помощь на </w:t>
      </w:r>
      <w:r w:rsidR="00A90D51" w:rsidRPr="00221396">
        <w:rPr>
          <w:sz w:val="28"/>
          <w:szCs w:val="28"/>
        </w:rPr>
        <w:t>основании социального контракта</w:t>
      </w:r>
      <w:r w:rsidRPr="00221396">
        <w:rPr>
          <w:sz w:val="28"/>
          <w:szCs w:val="28"/>
        </w:rPr>
        <w:t>.</w:t>
      </w:r>
    </w:p>
    <w:p w:rsidR="008A18EB" w:rsidRDefault="008A18EB" w:rsidP="008A18EB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Кроме того </w:t>
      </w:r>
      <w:r w:rsidRPr="008A18EB">
        <w:rPr>
          <w:sz w:val="28"/>
          <w:szCs w:val="28"/>
        </w:rPr>
        <w:t>Указ</w:t>
      </w:r>
      <w:r>
        <w:rPr>
          <w:sz w:val="28"/>
          <w:szCs w:val="28"/>
        </w:rPr>
        <w:t>ом</w:t>
      </w:r>
      <w:r w:rsidRPr="008A18EB">
        <w:rPr>
          <w:sz w:val="28"/>
          <w:szCs w:val="28"/>
        </w:rPr>
        <w:t xml:space="preserve"> Президента </w:t>
      </w:r>
      <w:r>
        <w:rPr>
          <w:rFonts w:eastAsiaTheme="minorHAnsi"/>
          <w:sz w:val="28"/>
          <w:szCs w:val="28"/>
          <w:lang w:eastAsia="en-US"/>
        </w:rPr>
        <w:t>Российской Федерации</w:t>
      </w:r>
      <w:r w:rsidRPr="008A18EB">
        <w:rPr>
          <w:sz w:val="28"/>
          <w:szCs w:val="28"/>
        </w:rPr>
        <w:t xml:space="preserve"> от 26.02.2013 </w:t>
      </w:r>
      <w:r w:rsidR="00D6523C">
        <w:rPr>
          <w:sz w:val="28"/>
          <w:szCs w:val="28"/>
        </w:rPr>
        <w:t xml:space="preserve">г. </w:t>
      </w:r>
      <w:r>
        <w:rPr>
          <w:sz w:val="28"/>
          <w:szCs w:val="28"/>
        </w:rPr>
        <w:t>№ </w:t>
      </w:r>
      <w:r w:rsidRPr="008A18EB">
        <w:rPr>
          <w:sz w:val="28"/>
          <w:szCs w:val="28"/>
        </w:rPr>
        <w:t xml:space="preserve">175 </w:t>
      </w:r>
      <w:r>
        <w:rPr>
          <w:sz w:val="28"/>
          <w:szCs w:val="28"/>
        </w:rPr>
        <w:t>«</w:t>
      </w:r>
      <w:r w:rsidRPr="008A18EB">
        <w:rPr>
          <w:sz w:val="28"/>
          <w:szCs w:val="28"/>
        </w:rPr>
        <w:t>О ежемесячных выплатах лицам, осуществляющим уход за детьми-инвалидами и инвалидами с детства I группы</w:t>
      </w:r>
      <w:r>
        <w:rPr>
          <w:sz w:val="28"/>
          <w:szCs w:val="28"/>
        </w:rPr>
        <w:t xml:space="preserve">» </w:t>
      </w:r>
      <w:r>
        <w:rPr>
          <w:sz w:val="28"/>
        </w:rPr>
        <w:t>органам государственной власти субъектов Российской Федерации</w:t>
      </w:r>
      <w:r w:rsidRPr="008A18EB">
        <w:rPr>
          <w:sz w:val="28"/>
        </w:rPr>
        <w:t xml:space="preserve"> </w:t>
      </w:r>
      <w:r>
        <w:rPr>
          <w:sz w:val="28"/>
        </w:rPr>
        <w:t>рекомендовано учитывать, что установление ежемесячных выплат не должно повлечь за собой уменьшение объема и снижение уровня мер социальной помощи и поддержки, осуществляемых за счет бюджетных ассигнований бюджетов субъектов Российской Федерации.</w:t>
      </w:r>
    </w:p>
    <w:p w:rsidR="008A18EB" w:rsidRDefault="00221396" w:rsidP="0022139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221396">
        <w:rPr>
          <w:sz w:val="28"/>
          <w:szCs w:val="28"/>
        </w:rPr>
        <w:t>В целях реализации гражданами конституционно</w:t>
      </w:r>
      <w:r>
        <w:rPr>
          <w:sz w:val="28"/>
          <w:szCs w:val="28"/>
        </w:rPr>
        <w:t>го</w:t>
      </w:r>
      <w:r w:rsidRPr="00221396">
        <w:rPr>
          <w:sz w:val="28"/>
          <w:szCs w:val="28"/>
        </w:rPr>
        <w:t xml:space="preserve"> прав</w:t>
      </w:r>
      <w:r>
        <w:rPr>
          <w:sz w:val="28"/>
          <w:szCs w:val="28"/>
        </w:rPr>
        <w:t>а</w:t>
      </w:r>
      <w:r w:rsidRPr="00221396">
        <w:rPr>
          <w:sz w:val="28"/>
          <w:szCs w:val="28"/>
        </w:rPr>
        <w:t xml:space="preserve"> на </w:t>
      </w:r>
      <w:r w:rsidRPr="00221396">
        <w:rPr>
          <w:rStyle w:val="highlight"/>
          <w:sz w:val="28"/>
          <w:szCs w:val="28"/>
        </w:rPr>
        <w:t>жилище</w:t>
      </w:r>
      <w:r>
        <w:rPr>
          <w:rStyle w:val="highlight"/>
          <w:sz w:val="28"/>
          <w:szCs w:val="28"/>
        </w:rPr>
        <w:t xml:space="preserve"> проектом закона предлагается </w:t>
      </w:r>
      <w:r w:rsidR="008A18EB">
        <w:rPr>
          <w:rStyle w:val="highlight"/>
          <w:sz w:val="28"/>
          <w:szCs w:val="28"/>
        </w:rPr>
        <w:t>включить в</w:t>
      </w:r>
      <w:r>
        <w:rPr>
          <w:rStyle w:val="highlight"/>
          <w:sz w:val="28"/>
          <w:szCs w:val="28"/>
        </w:rPr>
        <w:t xml:space="preserve"> перечень видов доходов, </w:t>
      </w:r>
      <w:r w:rsidRPr="00572423">
        <w:rPr>
          <w:bCs/>
          <w:sz w:val="28"/>
          <w:szCs w:val="28"/>
        </w:rPr>
        <w:t>не учитываемы</w:t>
      </w:r>
      <w:r w:rsidR="00C652B6">
        <w:rPr>
          <w:bCs/>
          <w:sz w:val="28"/>
          <w:szCs w:val="28"/>
        </w:rPr>
        <w:t>х</w:t>
      </w:r>
      <w:r w:rsidRPr="00572423">
        <w:rPr>
          <w:bCs/>
          <w:sz w:val="28"/>
          <w:szCs w:val="28"/>
        </w:rPr>
        <w:t xml:space="preserve"> в целях признания граждан малоимущими</w:t>
      </w:r>
      <w:r w:rsidR="008A18EB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 xml:space="preserve"> </w:t>
      </w:r>
    </w:p>
    <w:p w:rsidR="00221396" w:rsidRDefault="00221396" w:rsidP="0022139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proofErr w:type="gramStart"/>
      <w:r>
        <w:rPr>
          <w:rFonts w:eastAsiaTheme="minorHAnsi"/>
          <w:sz w:val="28"/>
          <w:szCs w:val="28"/>
        </w:rPr>
        <w:t>ежемесячные</w:t>
      </w:r>
      <w:proofErr w:type="gramEnd"/>
      <w:r>
        <w:rPr>
          <w:rFonts w:eastAsiaTheme="minorHAnsi"/>
          <w:sz w:val="28"/>
          <w:szCs w:val="28"/>
        </w:rPr>
        <w:t xml:space="preserve"> компенсационные выплаты неработающим трудоспособным лицам, осуществляющим уход за инвалидом I группы, а также за престарелым, нуждающимся по заключению лечебного учреждения в постоянном постороннем уходе либо достигшим возраста 80 лет;</w:t>
      </w:r>
    </w:p>
    <w:p w:rsidR="00221396" w:rsidRDefault="00221396" w:rsidP="00221396">
      <w:pPr>
        <w:autoSpaceDE w:val="0"/>
        <w:autoSpaceDN w:val="0"/>
        <w:adjustRightInd w:val="0"/>
        <w:ind w:firstLine="709"/>
        <w:jc w:val="both"/>
        <w:rPr>
          <w:sz w:val="28"/>
        </w:rPr>
      </w:pPr>
      <w:proofErr w:type="gramStart"/>
      <w:r>
        <w:rPr>
          <w:sz w:val="28"/>
        </w:rPr>
        <w:t>ежемесячные</w:t>
      </w:r>
      <w:proofErr w:type="gramEnd"/>
      <w:r>
        <w:rPr>
          <w:sz w:val="28"/>
        </w:rPr>
        <w:t xml:space="preserve"> выплаты неработающим трудоспособным лицам, осуществляющим уход за ребенком-инвалидом в возрасте до 18 лет или инвалидом с детства I группы</w:t>
      </w:r>
      <w:r w:rsidR="00E21B1F">
        <w:rPr>
          <w:sz w:val="28"/>
        </w:rPr>
        <w:t>.</w:t>
      </w:r>
    </w:p>
    <w:p w:rsidR="006D7ED5" w:rsidRDefault="006D7ED5" w:rsidP="00221396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6D7ED5">
        <w:rPr>
          <w:sz w:val="28"/>
        </w:rPr>
        <w:t>Принятие проекта закона Алтайского края не повлечет дополнительных расходов из краевого бюджета</w:t>
      </w:r>
      <w:r>
        <w:rPr>
          <w:sz w:val="28"/>
        </w:rPr>
        <w:t>.</w:t>
      </w:r>
    </w:p>
    <w:p w:rsidR="00221396" w:rsidRPr="00221396" w:rsidRDefault="00221396" w:rsidP="002213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21396" w:rsidRDefault="00221396" w:rsidP="0057242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A18EB" w:rsidRPr="0038507C" w:rsidRDefault="008A18EB" w:rsidP="008A18EB">
      <w:pPr>
        <w:autoSpaceDE w:val="0"/>
        <w:autoSpaceDN w:val="0"/>
        <w:adjustRightInd w:val="0"/>
        <w:spacing w:line="280" w:lineRule="exact"/>
        <w:ind w:firstLine="709"/>
        <w:jc w:val="both"/>
        <w:rPr>
          <w:sz w:val="26"/>
          <w:szCs w:val="26"/>
        </w:rPr>
      </w:pPr>
    </w:p>
    <w:p w:rsidR="008A18EB" w:rsidRPr="0038507C" w:rsidRDefault="008A18EB" w:rsidP="008A18EB">
      <w:pPr>
        <w:spacing w:line="280" w:lineRule="exact"/>
        <w:rPr>
          <w:sz w:val="28"/>
          <w:szCs w:val="28"/>
        </w:rPr>
      </w:pPr>
      <w:r w:rsidRPr="0038507C">
        <w:rPr>
          <w:sz w:val="28"/>
          <w:szCs w:val="28"/>
        </w:rPr>
        <w:t xml:space="preserve">Председатель комитета Алтайского </w:t>
      </w:r>
    </w:p>
    <w:p w:rsidR="008A18EB" w:rsidRPr="0038507C" w:rsidRDefault="008A18EB" w:rsidP="008A18EB">
      <w:pPr>
        <w:spacing w:line="280" w:lineRule="exact"/>
        <w:rPr>
          <w:sz w:val="28"/>
          <w:szCs w:val="28"/>
        </w:rPr>
      </w:pPr>
      <w:proofErr w:type="gramStart"/>
      <w:r w:rsidRPr="0038507C">
        <w:rPr>
          <w:sz w:val="28"/>
          <w:szCs w:val="28"/>
        </w:rPr>
        <w:t>краевого</w:t>
      </w:r>
      <w:proofErr w:type="gramEnd"/>
      <w:r w:rsidRPr="0038507C">
        <w:rPr>
          <w:sz w:val="28"/>
          <w:szCs w:val="28"/>
        </w:rPr>
        <w:t xml:space="preserve"> Законодательного Собрания </w:t>
      </w:r>
    </w:p>
    <w:p w:rsidR="008A18EB" w:rsidRPr="0038507C" w:rsidRDefault="008A18EB" w:rsidP="008A18EB">
      <w:pPr>
        <w:spacing w:line="280" w:lineRule="exact"/>
        <w:rPr>
          <w:sz w:val="28"/>
          <w:szCs w:val="28"/>
        </w:rPr>
      </w:pPr>
      <w:proofErr w:type="gramStart"/>
      <w:r w:rsidRPr="0038507C">
        <w:rPr>
          <w:sz w:val="28"/>
          <w:szCs w:val="28"/>
        </w:rPr>
        <w:t>по</w:t>
      </w:r>
      <w:proofErr w:type="gramEnd"/>
      <w:r w:rsidRPr="0038507C">
        <w:rPr>
          <w:sz w:val="28"/>
          <w:szCs w:val="28"/>
        </w:rPr>
        <w:t xml:space="preserve"> социальной </w:t>
      </w:r>
      <w:r w:rsidR="004136D0">
        <w:rPr>
          <w:sz w:val="28"/>
          <w:szCs w:val="28"/>
        </w:rPr>
        <w:t>защите и занятости населения</w:t>
      </w:r>
      <w:r w:rsidRPr="0038507C">
        <w:rPr>
          <w:sz w:val="28"/>
          <w:szCs w:val="28"/>
        </w:rPr>
        <w:tab/>
      </w:r>
      <w:r w:rsidRPr="0038507C">
        <w:rPr>
          <w:sz w:val="28"/>
          <w:szCs w:val="28"/>
        </w:rPr>
        <w:tab/>
      </w:r>
      <w:r w:rsidRPr="0038507C">
        <w:rPr>
          <w:sz w:val="28"/>
          <w:szCs w:val="28"/>
        </w:rPr>
        <w:tab/>
      </w:r>
      <w:r w:rsidRPr="0038507C">
        <w:rPr>
          <w:sz w:val="28"/>
          <w:szCs w:val="28"/>
        </w:rPr>
        <w:tab/>
        <w:t xml:space="preserve"> </w:t>
      </w:r>
      <w:r w:rsidR="004136D0">
        <w:rPr>
          <w:sz w:val="28"/>
          <w:szCs w:val="28"/>
        </w:rPr>
        <w:t>И.В. Солнцева</w:t>
      </w:r>
    </w:p>
    <w:p w:rsidR="008A18EB" w:rsidRPr="0038507C" w:rsidRDefault="008A18EB" w:rsidP="008A18EB">
      <w:pPr>
        <w:rPr>
          <w:sz w:val="28"/>
          <w:szCs w:val="28"/>
        </w:rPr>
      </w:pPr>
    </w:p>
    <w:p w:rsidR="008A18EB" w:rsidRDefault="008A18EB" w:rsidP="0057242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A18EB" w:rsidRDefault="008A18EB" w:rsidP="0057242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A18EB" w:rsidRDefault="008A18EB" w:rsidP="0057242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A18EB" w:rsidRDefault="008A18EB" w:rsidP="0057242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sectPr w:rsidR="008A18EB" w:rsidSect="00143047">
      <w:headerReference w:type="default" r:id="rId6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6744" w:rsidRDefault="00526744" w:rsidP="00143047">
      <w:r>
        <w:separator/>
      </w:r>
    </w:p>
  </w:endnote>
  <w:endnote w:type="continuationSeparator" w:id="0">
    <w:p w:rsidR="00526744" w:rsidRDefault="00526744" w:rsidP="00143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6744" w:rsidRDefault="00526744" w:rsidP="00143047">
      <w:r>
        <w:separator/>
      </w:r>
    </w:p>
  </w:footnote>
  <w:footnote w:type="continuationSeparator" w:id="0">
    <w:p w:rsidR="00526744" w:rsidRDefault="00526744" w:rsidP="001430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3096099"/>
      <w:docPartObj>
        <w:docPartGallery w:val="Page Numbers (Top of Page)"/>
        <w:docPartUnique/>
      </w:docPartObj>
    </w:sdtPr>
    <w:sdtEndPr/>
    <w:sdtContent>
      <w:p w:rsidR="00143047" w:rsidRDefault="0014304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243C">
          <w:rPr>
            <w:noProof/>
          </w:rPr>
          <w:t>2</w:t>
        </w:r>
        <w:r>
          <w:fldChar w:fldCharType="end"/>
        </w:r>
      </w:p>
    </w:sdtContent>
  </w:sdt>
  <w:p w:rsidR="00143047" w:rsidRDefault="0014304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BE1"/>
    <w:rsid w:val="00013BE1"/>
    <w:rsid w:val="00081F80"/>
    <w:rsid w:val="00143047"/>
    <w:rsid w:val="00220950"/>
    <w:rsid w:val="00221396"/>
    <w:rsid w:val="00323B74"/>
    <w:rsid w:val="004136D0"/>
    <w:rsid w:val="00486FE6"/>
    <w:rsid w:val="004900A7"/>
    <w:rsid w:val="004A3B17"/>
    <w:rsid w:val="00526744"/>
    <w:rsid w:val="00572423"/>
    <w:rsid w:val="006D7ED5"/>
    <w:rsid w:val="007B47D5"/>
    <w:rsid w:val="00810A15"/>
    <w:rsid w:val="0085243C"/>
    <w:rsid w:val="008A18EB"/>
    <w:rsid w:val="008E622B"/>
    <w:rsid w:val="00906BE0"/>
    <w:rsid w:val="0091085C"/>
    <w:rsid w:val="009773D6"/>
    <w:rsid w:val="009A1949"/>
    <w:rsid w:val="009B498A"/>
    <w:rsid w:val="00A61500"/>
    <w:rsid w:val="00A90D51"/>
    <w:rsid w:val="00BE455F"/>
    <w:rsid w:val="00C652B6"/>
    <w:rsid w:val="00CE2295"/>
    <w:rsid w:val="00D6523C"/>
    <w:rsid w:val="00E21B1F"/>
    <w:rsid w:val="00E93055"/>
    <w:rsid w:val="00EA0D0D"/>
    <w:rsid w:val="00EB5C7C"/>
    <w:rsid w:val="00F96EA4"/>
    <w:rsid w:val="00FF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E43596-B32C-4330-A81A-D62F383DA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B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BE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highlight">
    <w:name w:val="highlight"/>
    <w:basedOn w:val="a0"/>
    <w:rsid w:val="00221396"/>
  </w:style>
  <w:style w:type="paragraph" w:styleId="a4">
    <w:name w:val="Balloon Text"/>
    <w:basedOn w:val="a"/>
    <w:link w:val="a5"/>
    <w:uiPriority w:val="99"/>
    <w:semiHidden/>
    <w:unhideWhenUsed/>
    <w:rsid w:val="0091085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085C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14304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430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14304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4304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Петровна Юринова</dc:creator>
  <cp:keywords/>
  <dc:description/>
  <cp:lastModifiedBy>Надежда Петровна Юринова</cp:lastModifiedBy>
  <cp:revision>12</cp:revision>
  <cp:lastPrinted>2021-11-11T10:09:00Z</cp:lastPrinted>
  <dcterms:created xsi:type="dcterms:W3CDTF">2021-09-06T03:54:00Z</dcterms:created>
  <dcterms:modified xsi:type="dcterms:W3CDTF">2021-11-11T10:10:00Z</dcterms:modified>
</cp:coreProperties>
</file>