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:rsidTr="00C910E0">
        <w:tc>
          <w:tcPr>
            <w:tcW w:w="4678" w:type="dxa"/>
          </w:tcPr>
          <w:p w:rsidR="00895DCD" w:rsidRPr="00C910E0" w:rsidRDefault="00C910E0" w:rsidP="0068255D">
            <w:pPr>
              <w:ind w:left="-108"/>
              <w:jc w:val="both"/>
              <w:rPr>
                <w:szCs w:val="28"/>
              </w:rPr>
            </w:pPr>
            <w:r w:rsidRPr="00C910E0">
              <w:rPr>
                <w:szCs w:val="28"/>
              </w:rPr>
              <w:t xml:space="preserve">О внесении изменений в постановление Алтайского краевого </w:t>
            </w:r>
            <w:r w:rsidRPr="0068255D">
              <w:rPr>
                <w:szCs w:val="28"/>
              </w:rPr>
              <w:t>Законодательного Собрания</w:t>
            </w:r>
            <w:r w:rsidR="00EB45AB" w:rsidRPr="0068255D">
              <w:rPr>
                <w:szCs w:val="28"/>
              </w:rPr>
              <w:t xml:space="preserve"> </w:t>
            </w:r>
            <w:r w:rsidRPr="0068255D">
              <w:rPr>
                <w:szCs w:val="28"/>
              </w:rPr>
              <w:t xml:space="preserve">от </w:t>
            </w:r>
            <w:r w:rsidR="00EB45AB" w:rsidRPr="0068255D">
              <w:rPr>
                <w:szCs w:val="28"/>
              </w:rPr>
              <w:br/>
            </w:r>
            <w:r w:rsidR="0068255D" w:rsidRPr="0068255D">
              <w:rPr>
                <w:szCs w:val="28"/>
              </w:rPr>
              <w:t>8</w:t>
            </w:r>
            <w:r w:rsidRPr="0068255D">
              <w:rPr>
                <w:szCs w:val="28"/>
              </w:rPr>
              <w:t xml:space="preserve"> </w:t>
            </w:r>
            <w:r w:rsidR="0068255D" w:rsidRPr="0068255D">
              <w:rPr>
                <w:szCs w:val="28"/>
              </w:rPr>
              <w:t>ноября</w:t>
            </w:r>
            <w:r w:rsidRPr="0068255D">
              <w:rPr>
                <w:szCs w:val="28"/>
              </w:rPr>
              <w:t xml:space="preserve"> 20</w:t>
            </w:r>
            <w:r w:rsidR="0063630F" w:rsidRPr="0068255D">
              <w:rPr>
                <w:szCs w:val="28"/>
              </w:rPr>
              <w:t>2</w:t>
            </w:r>
            <w:r w:rsidR="0068255D" w:rsidRPr="0068255D">
              <w:rPr>
                <w:szCs w:val="28"/>
              </w:rPr>
              <w:t>1</w:t>
            </w:r>
            <w:r w:rsidRPr="0068255D">
              <w:rPr>
                <w:szCs w:val="28"/>
              </w:rPr>
              <w:t xml:space="preserve"> года № 3</w:t>
            </w:r>
            <w:r w:rsidR="0068255D" w:rsidRPr="0068255D">
              <w:rPr>
                <w:szCs w:val="28"/>
              </w:rPr>
              <w:t xml:space="preserve">75 </w:t>
            </w:r>
            <w:r w:rsidRPr="0068255D">
              <w:rPr>
                <w:szCs w:val="28"/>
              </w:rPr>
              <w:t>«О</w:t>
            </w:r>
            <w:r w:rsidRPr="00C910E0">
              <w:rPr>
                <w:szCs w:val="28"/>
              </w:rPr>
              <w:t xml:space="preserve"> проекте закона Алтайского края «О краевом бюджете на 20</w:t>
            </w:r>
            <w:r w:rsidR="004A2B68">
              <w:rPr>
                <w:szCs w:val="28"/>
              </w:rPr>
              <w:t>2</w:t>
            </w:r>
            <w:r w:rsidR="004B6C91">
              <w:rPr>
                <w:szCs w:val="28"/>
              </w:rPr>
              <w:t>2</w:t>
            </w:r>
            <w:r w:rsidRPr="00C910E0">
              <w:rPr>
                <w:szCs w:val="28"/>
              </w:rPr>
              <w:t xml:space="preserve"> год и на плановый период 202</w:t>
            </w:r>
            <w:r w:rsidR="004B6C91">
              <w:rPr>
                <w:szCs w:val="28"/>
              </w:rPr>
              <w:t>3</w:t>
            </w:r>
            <w:r w:rsidRPr="00C910E0">
              <w:rPr>
                <w:szCs w:val="28"/>
              </w:rPr>
              <w:t xml:space="preserve"> и 202</w:t>
            </w:r>
            <w:r w:rsidR="004B6C91">
              <w:rPr>
                <w:szCs w:val="28"/>
              </w:rPr>
              <w:t>4</w:t>
            </w:r>
            <w:r w:rsidRPr="00C910E0">
              <w:rPr>
                <w:szCs w:val="28"/>
              </w:rPr>
              <w:t xml:space="preserve"> годов»</w:t>
            </w:r>
          </w:p>
        </w:tc>
        <w:tc>
          <w:tcPr>
            <w:tcW w:w="5069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C910E0" w:rsidRPr="007B0611" w:rsidRDefault="00C910E0" w:rsidP="00C910E0">
      <w:pPr>
        <w:pStyle w:val="ab"/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611">
        <w:rPr>
          <w:rFonts w:ascii="Times New Roman" w:hAnsi="Times New Roman" w:cs="Times New Roman"/>
          <w:sz w:val="28"/>
          <w:szCs w:val="28"/>
        </w:rPr>
        <w:t>Рассмотрев повторно в первом чтении проект закона Алтайского края</w:t>
      </w:r>
      <w:r w:rsidRPr="007B0611">
        <w:rPr>
          <w:rFonts w:ascii="Times New Roman" w:hAnsi="Times New Roman" w:cs="Times New Roman"/>
          <w:sz w:val="28"/>
          <w:szCs w:val="28"/>
        </w:rPr>
        <w:br/>
      </w:r>
      <w:r w:rsidRPr="007B0611">
        <w:rPr>
          <w:rFonts w:ascii="Times New Roman" w:hAnsi="Times New Roman"/>
          <w:sz w:val="28"/>
          <w:szCs w:val="28"/>
        </w:rPr>
        <w:t>«О краевом бюджете на 20</w:t>
      </w:r>
      <w:r w:rsidR="004A2B68" w:rsidRPr="007B0611">
        <w:rPr>
          <w:rFonts w:ascii="Times New Roman" w:hAnsi="Times New Roman"/>
          <w:sz w:val="28"/>
          <w:szCs w:val="28"/>
        </w:rPr>
        <w:t>2</w:t>
      </w:r>
      <w:r w:rsidR="007B0611" w:rsidRPr="007B0611">
        <w:rPr>
          <w:rFonts w:ascii="Times New Roman" w:hAnsi="Times New Roman"/>
          <w:sz w:val="28"/>
          <w:szCs w:val="28"/>
        </w:rPr>
        <w:t>2</w:t>
      </w:r>
      <w:r w:rsidRPr="007B0611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7B0611" w:rsidRPr="007B0611">
        <w:rPr>
          <w:rFonts w:ascii="Times New Roman" w:hAnsi="Times New Roman"/>
          <w:sz w:val="28"/>
          <w:szCs w:val="28"/>
        </w:rPr>
        <w:t>3</w:t>
      </w:r>
      <w:r w:rsidRPr="007B0611">
        <w:rPr>
          <w:rFonts w:ascii="Times New Roman" w:hAnsi="Times New Roman"/>
          <w:sz w:val="28"/>
          <w:szCs w:val="28"/>
        </w:rPr>
        <w:t xml:space="preserve"> и 202</w:t>
      </w:r>
      <w:r w:rsidR="007B0611" w:rsidRPr="007B0611">
        <w:rPr>
          <w:rFonts w:ascii="Times New Roman" w:hAnsi="Times New Roman"/>
          <w:sz w:val="28"/>
          <w:szCs w:val="28"/>
        </w:rPr>
        <w:t>4</w:t>
      </w:r>
      <w:r w:rsidRPr="007B0611">
        <w:rPr>
          <w:rFonts w:ascii="Times New Roman" w:hAnsi="Times New Roman"/>
          <w:sz w:val="28"/>
          <w:szCs w:val="28"/>
        </w:rPr>
        <w:t xml:space="preserve"> годов», в</w:t>
      </w:r>
      <w:r w:rsidRPr="007B0611">
        <w:rPr>
          <w:rFonts w:ascii="Times New Roman" w:hAnsi="Times New Roman" w:cs="Times New Roman"/>
          <w:sz w:val="28"/>
          <w:szCs w:val="28"/>
        </w:rPr>
        <w:t xml:space="preserve">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5E7D09" w:rsidRPr="00D673ED" w:rsidRDefault="005E7D09" w:rsidP="00C910E0">
      <w:pPr>
        <w:pStyle w:val="ab"/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10E0" w:rsidRPr="007B0611" w:rsidRDefault="00C910E0" w:rsidP="00C910E0">
      <w:pPr>
        <w:pStyle w:val="ab"/>
        <w:widowControl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B0611">
        <w:rPr>
          <w:rFonts w:ascii="Times New Roman" w:hAnsi="Times New Roman" w:cs="Times New Roman"/>
          <w:bCs/>
          <w:sz w:val="28"/>
          <w:szCs w:val="28"/>
        </w:rPr>
        <w:t>1.</w:t>
      </w:r>
      <w:r w:rsidR="00441FD6" w:rsidRPr="007B0611">
        <w:rPr>
          <w:rFonts w:ascii="Times New Roman" w:hAnsi="Times New Roman" w:cs="Times New Roman"/>
          <w:bCs/>
          <w:sz w:val="28"/>
          <w:szCs w:val="28"/>
        </w:rPr>
        <w:t> </w:t>
      </w:r>
      <w:r w:rsidRPr="007B0611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r w:rsidRPr="007B0611">
        <w:rPr>
          <w:rFonts w:ascii="Times New Roman" w:hAnsi="Times New Roman"/>
          <w:sz w:val="28"/>
          <w:szCs w:val="28"/>
        </w:rPr>
        <w:t xml:space="preserve">постановление Алтайского краевого Законодательного Собрания </w:t>
      </w:r>
      <w:r w:rsidR="0068255D" w:rsidRPr="0068255D">
        <w:rPr>
          <w:rFonts w:ascii="Times New Roman" w:hAnsi="Times New Roman"/>
          <w:sz w:val="28"/>
          <w:szCs w:val="28"/>
        </w:rPr>
        <w:t xml:space="preserve">8 ноября 2021 года № 375 </w:t>
      </w:r>
      <w:r w:rsidRPr="007B0611">
        <w:rPr>
          <w:rFonts w:ascii="Times New Roman" w:hAnsi="Times New Roman" w:cs="Times New Roman"/>
          <w:bCs/>
          <w:sz w:val="28"/>
          <w:szCs w:val="28"/>
        </w:rPr>
        <w:t>«О проекте закона Алтайского края</w:t>
      </w:r>
      <w:r w:rsidRPr="007B0611">
        <w:rPr>
          <w:rFonts w:ascii="Times New Roman" w:hAnsi="Times New Roman" w:cs="Times New Roman"/>
          <w:bCs/>
          <w:sz w:val="28"/>
          <w:szCs w:val="28"/>
        </w:rPr>
        <w:br/>
        <w:t>«О краевом бюджете на 20</w:t>
      </w:r>
      <w:r w:rsidR="004A2B68" w:rsidRPr="007B0611">
        <w:rPr>
          <w:rFonts w:ascii="Times New Roman" w:hAnsi="Times New Roman" w:cs="Times New Roman"/>
          <w:bCs/>
          <w:sz w:val="28"/>
          <w:szCs w:val="28"/>
        </w:rPr>
        <w:t>2</w:t>
      </w:r>
      <w:r w:rsidR="007B0611" w:rsidRPr="007B0611">
        <w:rPr>
          <w:rFonts w:ascii="Times New Roman" w:hAnsi="Times New Roman" w:cs="Times New Roman"/>
          <w:bCs/>
          <w:sz w:val="28"/>
          <w:szCs w:val="28"/>
        </w:rPr>
        <w:t>2</w:t>
      </w:r>
      <w:r w:rsidRPr="007B0611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7B0611" w:rsidRPr="007B0611">
        <w:rPr>
          <w:rFonts w:ascii="Times New Roman" w:hAnsi="Times New Roman" w:cs="Times New Roman"/>
          <w:bCs/>
          <w:sz w:val="28"/>
          <w:szCs w:val="28"/>
        </w:rPr>
        <w:t>3</w:t>
      </w:r>
      <w:r w:rsidRPr="007B0611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7B0611" w:rsidRPr="007B0611">
        <w:rPr>
          <w:rFonts w:ascii="Times New Roman" w:hAnsi="Times New Roman" w:cs="Times New Roman"/>
          <w:bCs/>
          <w:sz w:val="28"/>
          <w:szCs w:val="28"/>
        </w:rPr>
        <w:t>4</w:t>
      </w:r>
      <w:r w:rsidRPr="007B0611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 w:rsidRPr="007B0611">
        <w:rPr>
          <w:rFonts w:ascii="Times New Roman" w:hAnsi="Times New Roman"/>
          <w:sz w:val="28"/>
          <w:szCs w:val="28"/>
        </w:rPr>
        <w:t xml:space="preserve">» </w:t>
      </w:r>
      <w:r w:rsidRPr="007B0611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C910E0" w:rsidRPr="007B0611" w:rsidRDefault="00C910E0" w:rsidP="00C910E0">
      <w:pPr>
        <w:pStyle w:val="ab"/>
        <w:widowControl/>
        <w:ind w:firstLine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0611">
        <w:rPr>
          <w:rFonts w:ascii="Times New Roman" w:hAnsi="Times New Roman" w:cs="Times New Roman"/>
          <w:bCs/>
          <w:sz w:val="28"/>
          <w:szCs w:val="28"/>
        </w:rPr>
        <w:t>1) пункт 3 изложить в следующей редакции:</w:t>
      </w:r>
    </w:p>
    <w:p w:rsidR="00C910E0" w:rsidRPr="007B0611" w:rsidRDefault="00C910E0" w:rsidP="00C910E0">
      <w:pPr>
        <w:pStyle w:val="ab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B0611">
        <w:rPr>
          <w:rFonts w:ascii="Times New Roman" w:hAnsi="Times New Roman" w:cs="Times New Roman"/>
          <w:sz w:val="28"/>
          <w:szCs w:val="28"/>
        </w:rPr>
        <w:t xml:space="preserve">«3. Утвердить </w:t>
      </w:r>
      <w:r w:rsidRPr="007B0611">
        <w:rPr>
          <w:rFonts w:ascii="Times New Roman" w:hAnsi="Times New Roman" w:cs="Times New Roman"/>
          <w:sz w:val="28"/>
        </w:rPr>
        <w:t>основные характеристики краевого бюджета на 20</w:t>
      </w:r>
      <w:r w:rsidR="004A2B68" w:rsidRPr="007B0611">
        <w:rPr>
          <w:rFonts w:ascii="Times New Roman" w:hAnsi="Times New Roman" w:cs="Times New Roman"/>
          <w:sz w:val="28"/>
        </w:rPr>
        <w:t>2</w:t>
      </w:r>
      <w:r w:rsidR="007B0611" w:rsidRPr="007B0611">
        <w:rPr>
          <w:rFonts w:ascii="Times New Roman" w:hAnsi="Times New Roman" w:cs="Times New Roman"/>
          <w:sz w:val="28"/>
        </w:rPr>
        <w:t>2</w:t>
      </w:r>
      <w:r w:rsidRPr="007B0611">
        <w:rPr>
          <w:rFonts w:ascii="Times New Roman" w:hAnsi="Times New Roman" w:cs="Times New Roman"/>
          <w:sz w:val="28"/>
        </w:rPr>
        <w:t xml:space="preserve"> год:</w:t>
      </w:r>
    </w:p>
    <w:p w:rsidR="005E7D09" w:rsidRPr="007B0611" w:rsidRDefault="00C910E0" w:rsidP="00C910E0">
      <w:pPr>
        <w:widowControl w:val="0"/>
        <w:ind w:firstLine="709"/>
        <w:contextualSpacing/>
        <w:jc w:val="both"/>
      </w:pPr>
      <w:r w:rsidRPr="007B0611">
        <w:t xml:space="preserve">1) прогнозируемый общий объем доходов краевого бюджета в сумме </w:t>
      </w:r>
      <w:r w:rsidR="00DD1EC3">
        <w:t>140953551,9</w:t>
      </w:r>
      <w:r w:rsidRPr="007B0611">
        <w:t xml:space="preserve"> тыс. рублей, в том числе прогнозируемый объем межбюджетных трансфертов</w:t>
      </w:r>
      <w:r w:rsidR="007B0611" w:rsidRPr="007B0611">
        <w:t>, получаемых из бюджетов других уровней,</w:t>
      </w:r>
      <w:r w:rsidRPr="007B0611">
        <w:t xml:space="preserve"> в сумме </w:t>
      </w:r>
      <w:r w:rsidR="00DD1EC3">
        <w:rPr>
          <w:szCs w:val="28"/>
        </w:rPr>
        <w:t>70466382,9</w:t>
      </w:r>
      <w:r w:rsidR="00751D2B" w:rsidRPr="007B0611">
        <w:rPr>
          <w:szCs w:val="28"/>
        </w:rPr>
        <w:t xml:space="preserve"> </w:t>
      </w:r>
      <w:r w:rsidRPr="007B0611">
        <w:t>тыс. рублей;</w:t>
      </w:r>
    </w:p>
    <w:p w:rsidR="005E7D09" w:rsidRPr="007B0611" w:rsidRDefault="00C910E0" w:rsidP="00C910E0">
      <w:pPr>
        <w:widowControl w:val="0"/>
        <w:ind w:firstLine="709"/>
        <w:contextualSpacing/>
        <w:jc w:val="both"/>
      </w:pPr>
      <w:r w:rsidRPr="007B0611">
        <w:t xml:space="preserve">2) общий объем расходов краевого бюджета в сумме </w:t>
      </w:r>
      <w:r w:rsidR="00DD1EC3">
        <w:t>151294228,3</w:t>
      </w:r>
      <w:r w:rsidRPr="007B0611">
        <w:t xml:space="preserve"> тыс. рублей;</w:t>
      </w:r>
    </w:p>
    <w:p w:rsidR="00D0731E" w:rsidRPr="007B0611" w:rsidRDefault="00C910E0" w:rsidP="00C910E0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7B0611">
        <w:rPr>
          <w:rFonts w:ascii="Times New Roman" w:hAnsi="Times New Roman" w:cs="Times New Roman"/>
          <w:sz w:val="28"/>
        </w:rPr>
        <w:t xml:space="preserve">3) дефицит краевого бюджета в сумме </w:t>
      </w:r>
      <w:r w:rsidR="009E018B">
        <w:rPr>
          <w:rFonts w:ascii="Times New Roman" w:hAnsi="Times New Roman" w:cs="Times New Roman"/>
          <w:sz w:val="28"/>
        </w:rPr>
        <w:t>10340676,4</w:t>
      </w:r>
      <w:r w:rsidRPr="007B0611">
        <w:rPr>
          <w:rFonts w:ascii="Times New Roman" w:hAnsi="Times New Roman" w:cs="Times New Roman"/>
          <w:sz w:val="28"/>
        </w:rPr>
        <w:t xml:space="preserve"> тыс. рублей</w:t>
      </w:r>
      <w:proofErr w:type="gramStart"/>
      <w:r w:rsidRPr="007B0611">
        <w:rPr>
          <w:rFonts w:ascii="Times New Roman" w:hAnsi="Times New Roman" w:cs="Times New Roman"/>
          <w:sz w:val="28"/>
        </w:rPr>
        <w:t>.»;</w:t>
      </w:r>
      <w:proofErr w:type="gramEnd"/>
    </w:p>
    <w:p w:rsidR="005E7D09" w:rsidRPr="00D673ED" w:rsidRDefault="005E7D09" w:rsidP="00C910E0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C910E0" w:rsidRPr="007B0611" w:rsidRDefault="00C910E0" w:rsidP="00C910E0">
      <w:pPr>
        <w:widowControl w:val="0"/>
        <w:ind w:firstLine="709"/>
        <w:contextualSpacing/>
        <w:jc w:val="both"/>
      </w:pPr>
      <w:r w:rsidRPr="007B0611">
        <w:t>2) пункт 5 изложить в следующей редакции:</w:t>
      </w:r>
    </w:p>
    <w:p w:rsidR="00C910E0" w:rsidRPr="007B0611" w:rsidRDefault="00C910E0" w:rsidP="008613C4">
      <w:pPr>
        <w:widowControl w:val="0"/>
        <w:ind w:firstLine="709"/>
        <w:contextualSpacing/>
        <w:jc w:val="both"/>
      </w:pPr>
      <w:r w:rsidRPr="007B0611">
        <w:t>«5. Утвердить основные характеристики краевого бюджета на планов</w:t>
      </w:r>
      <w:bookmarkStart w:id="0" w:name="_GoBack"/>
      <w:bookmarkEnd w:id="0"/>
      <w:r w:rsidRPr="007B0611">
        <w:t>ый период 202</w:t>
      </w:r>
      <w:r w:rsidR="007B0611" w:rsidRPr="007B0611">
        <w:t>3</w:t>
      </w:r>
      <w:r w:rsidRPr="007B0611">
        <w:t xml:space="preserve"> и 202</w:t>
      </w:r>
      <w:r w:rsidR="007B0611" w:rsidRPr="007B0611">
        <w:t>4</w:t>
      </w:r>
      <w:r w:rsidRPr="007B0611">
        <w:t xml:space="preserve"> годов:</w:t>
      </w:r>
    </w:p>
    <w:p w:rsidR="00C910E0" w:rsidRPr="007B0611" w:rsidRDefault="00C910E0" w:rsidP="005A3D24">
      <w:pPr>
        <w:widowControl w:val="0"/>
        <w:ind w:firstLine="709"/>
        <w:contextualSpacing/>
        <w:jc w:val="both"/>
      </w:pPr>
      <w:r w:rsidRPr="007B0611">
        <w:t>1) прогнозируемый общий объем доходов краевого бюджета на 202</w:t>
      </w:r>
      <w:r w:rsidR="007B0611" w:rsidRPr="007B0611">
        <w:t>3</w:t>
      </w:r>
      <w:r w:rsidRPr="007B0611">
        <w:t xml:space="preserve"> год </w:t>
      </w:r>
    </w:p>
    <w:p w:rsidR="00C910E0" w:rsidRPr="007B0611" w:rsidRDefault="00C910E0" w:rsidP="005A3D24">
      <w:pPr>
        <w:widowControl w:val="0"/>
        <w:contextualSpacing/>
        <w:jc w:val="both"/>
      </w:pPr>
      <w:r w:rsidRPr="007B0611">
        <w:t xml:space="preserve">в сумме </w:t>
      </w:r>
      <w:r w:rsidR="009E018B">
        <w:t>129744021,7</w:t>
      </w:r>
      <w:r w:rsidRPr="007B0611">
        <w:t xml:space="preserve"> тыс. рублей, в том числе </w:t>
      </w:r>
      <w:r w:rsidR="006816A1" w:rsidRPr="007B0611">
        <w:t xml:space="preserve">прогнозируемый </w:t>
      </w:r>
      <w:r w:rsidRPr="007B0611">
        <w:t>объем межбюджетных трансфертов</w:t>
      </w:r>
      <w:r w:rsidR="007B0611" w:rsidRPr="007B0611">
        <w:t>, получаемых</w:t>
      </w:r>
      <w:r w:rsidRPr="007B0611">
        <w:t xml:space="preserve"> из </w:t>
      </w:r>
      <w:r w:rsidR="006816A1" w:rsidRPr="007B0611">
        <w:t xml:space="preserve">бюджетов </w:t>
      </w:r>
      <w:r w:rsidRPr="007B0611">
        <w:t xml:space="preserve">других </w:t>
      </w:r>
      <w:r w:rsidR="006816A1" w:rsidRPr="007B0611">
        <w:t>уровней</w:t>
      </w:r>
      <w:r w:rsidR="007B0611" w:rsidRPr="007B0611">
        <w:t>,</w:t>
      </w:r>
      <w:r w:rsidR="006816A1" w:rsidRPr="007B0611">
        <w:t xml:space="preserve"> </w:t>
      </w:r>
      <w:r w:rsidR="00CB2DA3" w:rsidRPr="007B0611">
        <w:t>–</w:t>
      </w:r>
      <w:r w:rsidRPr="007B0611">
        <w:t xml:space="preserve"> </w:t>
      </w:r>
      <w:r w:rsidR="009E018B">
        <w:lastRenderedPageBreak/>
        <w:t>57637864,7</w:t>
      </w:r>
      <w:r w:rsidRPr="007B0611">
        <w:t xml:space="preserve"> тыс. рублей, и на 202</w:t>
      </w:r>
      <w:r w:rsidR="007B0611" w:rsidRPr="007B0611">
        <w:t>4</w:t>
      </w:r>
      <w:r w:rsidRPr="007B0611">
        <w:t xml:space="preserve"> год в сумме </w:t>
      </w:r>
      <w:r w:rsidR="009E018B">
        <w:t>130108449,4</w:t>
      </w:r>
      <w:r w:rsidRPr="007B0611">
        <w:t xml:space="preserve"> тыс. рублей, в том числе </w:t>
      </w:r>
      <w:r w:rsidR="006816A1" w:rsidRPr="007B0611">
        <w:t xml:space="preserve">прогнозируемый </w:t>
      </w:r>
      <w:r w:rsidRPr="007B0611">
        <w:t>объем межбюджетных трансфертов</w:t>
      </w:r>
      <w:r w:rsidR="007B0611" w:rsidRPr="007B0611">
        <w:t>, получаемых</w:t>
      </w:r>
      <w:r w:rsidRPr="007B0611">
        <w:t xml:space="preserve"> из </w:t>
      </w:r>
      <w:r w:rsidR="006816A1" w:rsidRPr="007B0611">
        <w:t xml:space="preserve">бюджетов </w:t>
      </w:r>
      <w:r w:rsidRPr="007B0611">
        <w:t xml:space="preserve">других </w:t>
      </w:r>
      <w:r w:rsidR="006816A1" w:rsidRPr="007B0611">
        <w:t>уровней</w:t>
      </w:r>
      <w:r w:rsidR="007B0611" w:rsidRPr="007B0611">
        <w:t>,</w:t>
      </w:r>
      <w:r w:rsidR="006816A1" w:rsidRPr="007B0611">
        <w:t xml:space="preserve"> </w:t>
      </w:r>
      <w:r w:rsidR="00CB2DA3" w:rsidRPr="007B0611">
        <w:t>–</w:t>
      </w:r>
      <w:r w:rsidRPr="007B0611">
        <w:t xml:space="preserve"> </w:t>
      </w:r>
      <w:r w:rsidR="009E018B">
        <w:t>54297361,4</w:t>
      </w:r>
      <w:r w:rsidRPr="007B0611">
        <w:t xml:space="preserve"> тыс. рублей;</w:t>
      </w:r>
    </w:p>
    <w:p w:rsidR="00CB2DA3" w:rsidRPr="007B0611" w:rsidRDefault="00C910E0" w:rsidP="00CB2DA3">
      <w:pPr>
        <w:widowControl w:val="0"/>
        <w:ind w:firstLine="709"/>
        <w:jc w:val="both"/>
        <w:rPr>
          <w:spacing w:val="-2"/>
          <w:szCs w:val="28"/>
        </w:rPr>
      </w:pPr>
      <w:r w:rsidRPr="007B0611">
        <w:t xml:space="preserve">2) </w:t>
      </w:r>
      <w:r w:rsidR="00CB2DA3" w:rsidRPr="007B0611">
        <w:rPr>
          <w:spacing w:val="-2"/>
          <w:szCs w:val="28"/>
        </w:rPr>
        <w:t>общий объем расходов краевого бюджета на 202</w:t>
      </w:r>
      <w:r w:rsidR="007B0611" w:rsidRPr="007B0611">
        <w:rPr>
          <w:spacing w:val="-2"/>
          <w:szCs w:val="28"/>
        </w:rPr>
        <w:t>3</w:t>
      </w:r>
      <w:r w:rsidR="00CB2DA3" w:rsidRPr="007B0611">
        <w:rPr>
          <w:spacing w:val="-2"/>
          <w:szCs w:val="28"/>
        </w:rPr>
        <w:t xml:space="preserve"> год в сумме </w:t>
      </w:r>
      <w:r w:rsidR="00CB2DA3" w:rsidRPr="007B0611">
        <w:rPr>
          <w:spacing w:val="-2"/>
          <w:szCs w:val="28"/>
        </w:rPr>
        <w:br/>
      </w:r>
      <w:r w:rsidR="009E018B">
        <w:rPr>
          <w:spacing w:val="-2"/>
          <w:szCs w:val="28"/>
        </w:rPr>
        <w:t>139854547,4</w:t>
      </w:r>
      <w:r w:rsidR="00CB2DA3" w:rsidRPr="007B0611">
        <w:rPr>
          <w:spacing w:val="-2"/>
          <w:szCs w:val="28"/>
        </w:rPr>
        <w:t xml:space="preserve"> тыс. рублей и на 202</w:t>
      </w:r>
      <w:r w:rsidR="007B0611" w:rsidRPr="007B0611">
        <w:rPr>
          <w:spacing w:val="-2"/>
          <w:szCs w:val="28"/>
        </w:rPr>
        <w:t>4</w:t>
      </w:r>
      <w:r w:rsidR="00CB2DA3" w:rsidRPr="007B0611">
        <w:rPr>
          <w:spacing w:val="-2"/>
          <w:szCs w:val="28"/>
        </w:rPr>
        <w:t xml:space="preserve"> год в сумме </w:t>
      </w:r>
      <w:r w:rsidR="009E018B">
        <w:rPr>
          <w:spacing w:val="-2"/>
          <w:szCs w:val="28"/>
        </w:rPr>
        <w:t>133596899,4</w:t>
      </w:r>
      <w:r w:rsidR="00CB2DA3" w:rsidRPr="007B0611">
        <w:rPr>
          <w:spacing w:val="-2"/>
          <w:szCs w:val="28"/>
        </w:rPr>
        <w:t xml:space="preserve"> тыс. рублей;</w:t>
      </w:r>
    </w:p>
    <w:p w:rsidR="001E4403" w:rsidRDefault="00CB2DA3" w:rsidP="00CB2DA3">
      <w:pPr>
        <w:widowControl w:val="0"/>
        <w:ind w:firstLine="709"/>
        <w:contextualSpacing/>
        <w:jc w:val="both"/>
      </w:pPr>
      <w:r w:rsidRPr="007B0611">
        <w:rPr>
          <w:szCs w:val="28"/>
        </w:rPr>
        <w:t>3)</w:t>
      </w:r>
      <w:r w:rsidRPr="007B0611">
        <w:rPr>
          <w:i/>
          <w:szCs w:val="28"/>
        </w:rPr>
        <w:t xml:space="preserve"> </w:t>
      </w:r>
      <w:r w:rsidRPr="007B0611">
        <w:rPr>
          <w:szCs w:val="28"/>
        </w:rPr>
        <w:t>дефицит краевого бюджета на 202</w:t>
      </w:r>
      <w:r w:rsidR="007B0611" w:rsidRPr="007B0611">
        <w:rPr>
          <w:szCs w:val="28"/>
        </w:rPr>
        <w:t>3</w:t>
      </w:r>
      <w:r w:rsidRPr="007B0611">
        <w:rPr>
          <w:szCs w:val="28"/>
        </w:rPr>
        <w:t xml:space="preserve"> год в сумме </w:t>
      </w:r>
      <w:r w:rsidR="009E018B">
        <w:rPr>
          <w:szCs w:val="28"/>
        </w:rPr>
        <w:t>10110525,7</w:t>
      </w:r>
      <w:r w:rsidRPr="007B0611">
        <w:rPr>
          <w:szCs w:val="28"/>
        </w:rPr>
        <w:t xml:space="preserve"> тыс. рублей и на 202</w:t>
      </w:r>
      <w:r w:rsidR="007B0611" w:rsidRPr="007B0611">
        <w:rPr>
          <w:szCs w:val="28"/>
        </w:rPr>
        <w:t>4</w:t>
      </w:r>
      <w:r w:rsidRPr="007B0611">
        <w:rPr>
          <w:szCs w:val="28"/>
        </w:rPr>
        <w:t xml:space="preserve"> год в сумме </w:t>
      </w:r>
      <w:r w:rsidR="009E018B">
        <w:rPr>
          <w:szCs w:val="28"/>
        </w:rPr>
        <w:t>3488450,0</w:t>
      </w:r>
      <w:r w:rsidRPr="007B0611">
        <w:rPr>
          <w:szCs w:val="28"/>
        </w:rPr>
        <w:t xml:space="preserve"> тыс. рублей</w:t>
      </w:r>
      <w:proofErr w:type="gramStart"/>
      <w:r w:rsidR="00846A73" w:rsidRPr="007B0611">
        <w:rPr>
          <w:szCs w:val="28"/>
        </w:rPr>
        <w:t>.</w:t>
      </w:r>
      <w:r w:rsidR="00C910E0" w:rsidRPr="007B0611">
        <w:t>»</w:t>
      </w:r>
      <w:r w:rsidR="001E4403">
        <w:t>;</w:t>
      </w:r>
      <w:proofErr w:type="gramEnd"/>
    </w:p>
    <w:p w:rsidR="00C910E0" w:rsidRDefault="001E4403" w:rsidP="00CB2DA3">
      <w:pPr>
        <w:widowControl w:val="0"/>
        <w:ind w:firstLine="709"/>
        <w:contextualSpacing/>
        <w:jc w:val="both"/>
      </w:pPr>
      <w:r>
        <w:t xml:space="preserve">3) приложение 1 изложить в </w:t>
      </w:r>
      <w:r w:rsidR="00BE5772">
        <w:t xml:space="preserve">следующей </w:t>
      </w:r>
      <w:r>
        <w:t>редакции:</w:t>
      </w:r>
    </w:p>
    <w:p w:rsidR="009E018B" w:rsidRPr="007B0611" w:rsidRDefault="009E018B" w:rsidP="00CB2DA3">
      <w:pPr>
        <w:widowControl w:val="0"/>
        <w:ind w:firstLine="709"/>
        <w:contextualSpacing/>
        <w:jc w:val="both"/>
      </w:pPr>
    </w:p>
    <w:p w:rsidR="001E4403" w:rsidRPr="00470F96" w:rsidRDefault="001E4403" w:rsidP="001E4403">
      <w:pPr>
        <w:ind w:left="5387" w:hanging="284"/>
        <w:jc w:val="both"/>
        <w:rPr>
          <w:szCs w:val="28"/>
        </w:rPr>
      </w:pPr>
      <w:r>
        <w:rPr>
          <w:szCs w:val="28"/>
        </w:rPr>
        <w:t>«</w:t>
      </w:r>
      <w:r w:rsidRPr="00470F96">
        <w:rPr>
          <w:szCs w:val="28"/>
        </w:rPr>
        <w:t>ПРИЛОЖЕНИЕ 1</w:t>
      </w:r>
    </w:p>
    <w:p w:rsidR="001E4403" w:rsidRDefault="001E4403" w:rsidP="001E4403">
      <w:pPr>
        <w:ind w:left="5387" w:hanging="284"/>
        <w:jc w:val="both"/>
        <w:rPr>
          <w:szCs w:val="28"/>
        </w:rPr>
      </w:pPr>
      <w:r w:rsidRPr="00470F96">
        <w:rPr>
          <w:szCs w:val="28"/>
        </w:rPr>
        <w:t xml:space="preserve">к </w:t>
      </w:r>
      <w:r>
        <w:rPr>
          <w:szCs w:val="28"/>
        </w:rPr>
        <w:t xml:space="preserve">постановлению </w:t>
      </w:r>
      <w:proofErr w:type="gramStart"/>
      <w:r w:rsidRPr="00470F96">
        <w:rPr>
          <w:szCs w:val="28"/>
        </w:rPr>
        <w:t>Алтайского</w:t>
      </w:r>
      <w:proofErr w:type="gramEnd"/>
    </w:p>
    <w:p w:rsidR="001E4403" w:rsidRDefault="001E4403" w:rsidP="001E4403">
      <w:pPr>
        <w:ind w:left="5245" w:hanging="142"/>
        <w:jc w:val="both"/>
        <w:rPr>
          <w:szCs w:val="28"/>
        </w:rPr>
      </w:pPr>
      <w:r w:rsidRPr="00470F96">
        <w:rPr>
          <w:szCs w:val="28"/>
        </w:rPr>
        <w:t>кра</w:t>
      </w:r>
      <w:r>
        <w:rPr>
          <w:szCs w:val="28"/>
        </w:rPr>
        <w:t>евого Законодательного Собрания</w:t>
      </w:r>
      <w:r w:rsidRPr="00470F96">
        <w:rPr>
          <w:szCs w:val="28"/>
        </w:rPr>
        <w:t xml:space="preserve"> </w:t>
      </w:r>
    </w:p>
    <w:p w:rsidR="00BE5772" w:rsidRPr="00470F96" w:rsidRDefault="00BE5772" w:rsidP="001E4403">
      <w:pPr>
        <w:ind w:left="5245" w:hanging="142"/>
        <w:jc w:val="both"/>
      </w:pPr>
      <w:r>
        <w:rPr>
          <w:szCs w:val="28"/>
        </w:rPr>
        <w:t>от 8 ноября 2021 г. № 375</w:t>
      </w:r>
    </w:p>
    <w:p w:rsidR="001E4403" w:rsidRPr="008925B0" w:rsidRDefault="001E4403" w:rsidP="001E4403">
      <w:pPr>
        <w:ind w:left="4956" w:firstLine="708"/>
      </w:pPr>
    </w:p>
    <w:p w:rsidR="00ED39FC" w:rsidRPr="008925B0" w:rsidRDefault="00ED39FC" w:rsidP="00ED39FC">
      <w:pPr>
        <w:jc w:val="center"/>
        <w:rPr>
          <w:szCs w:val="28"/>
        </w:rPr>
      </w:pPr>
      <w:r w:rsidRPr="008925B0">
        <w:rPr>
          <w:szCs w:val="28"/>
        </w:rPr>
        <w:t xml:space="preserve">Источники финансирования </w:t>
      </w:r>
      <w:r>
        <w:rPr>
          <w:szCs w:val="28"/>
        </w:rPr>
        <w:t>дефицита краевого бюджета на 2022</w:t>
      </w:r>
      <w:r w:rsidRPr="008925B0">
        <w:rPr>
          <w:szCs w:val="28"/>
        </w:rPr>
        <w:t xml:space="preserve"> год</w:t>
      </w:r>
    </w:p>
    <w:p w:rsidR="00ED39FC" w:rsidRPr="00721AA3" w:rsidRDefault="00ED39FC" w:rsidP="00ED39FC">
      <w:pPr>
        <w:jc w:val="right"/>
        <w:rPr>
          <w:szCs w:val="28"/>
          <w:highlight w:val="yellow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5"/>
        <w:gridCol w:w="1984"/>
      </w:tblGrid>
      <w:tr w:rsidR="00ED39FC" w:rsidRPr="00721AA3" w:rsidTr="005F601B">
        <w:trPr>
          <w:trHeight w:val="493"/>
          <w:tblHeader/>
        </w:trPr>
        <w:tc>
          <w:tcPr>
            <w:tcW w:w="7655" w:type="dxa"/>
            <w:shd w:val="clear" w:color="auto" w:fill="auto"/>
          </w:tcPr>
          <w:p w:rsidR="00ED39FC" w:rsidRPr="008925B0" w:rsidRDefault="00ED39FC" w:rsidP="00795971">
            <w:pPr>
              <w:jc w:val="center"/>
              <w:rPr>
                <w:bCs/>
              </w:rPr>
            </w:pPr>
            <w:r w:rsidRPr="008925B0">
              <w:rPr>
                <w:bCs/>
              </w:rPr>
              <w:t xml:space="preserve">Источники финансирования </w:t>
            </w:r>
          </w:p>
          <w:p w:rsidR="00ED39FC" w:rsidRPr="008925B0" w:rsidRDefault="00ED39FC" w:rsidP="00795971">
            <w:pPr>
              <w:jc w:val="center"/>
              <w:rPr>
                <w:bCs/>
              </w:rPr>
            </w:pPr>
            <w:r w:rsidRPr="008925B0">
              <w:rPr>
                <w:bCs/>
              </w:rPr>
              <w:t xml:space="preserve">дефицита краевого бюджета </w:t>
            </w:r>
          </w:p>
        </w:tc>
        <w:tc>
          <w:tcPr>
            <w:tcW w:w="1984" w:type="dxa"/>
            <w:shd w:val="clear" w:color="auto" w:fill="auto"/>
          </w:tcPr>
          <w:p w:rsidR="00ED39FC" w:rsidRPr="008925B0" w:rsidRDefault="00ED39FC" w:rsidP="00795971">
            <w:pPr>
              <w:jc w:val="center"/>
            </w:pPr>
            <w:r w:rsidRPr="008925B0">
              <w:t xml:space="preserve">Сумма, </w:t>
            </w:r>
            <w:r w:rsidRPr="008925B0">
              <w:br/>
              <w:t>тыс. рублей</w:t>
            </w:r>
          </w:p>
        </w:tc>
      </w:tr>
      <w:tr w:rsidR="00ED39FC" w:rsidRPr="00721AA3" w:rsidTr="005F601B">
        <w:trPr>
          <w:trHeight w:val="525"/>
        </w:trPr>
        <w:tc>
          <w:tcPr>
            <w:tcW w:w="7655" w:type="dxa"/>
            <w:shd w:val="clear" w:color="auto" w:fill="auto"/>
          </w:tcPr>
          <w:p w:rsidR="00ED39FC" w:rsidRPr="008925B0" w:rsidRDefault="00ED39FC" w:rsidP="00795971">
            <w:pPr>
              <w:jc w:val="both"/>
            </w:pPr>
            <w:r w:rsidRPr="008925B0">
              <w:t>Разница между средствами, поступившими от размещения государственных ценных бумаг субъекта Российской Федерации, номинальная стоимость которых указана в валюте Российской Федерации, и средствами, направленными на их погашение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9FC" w:rsidRPr="00C554E0" w:rsidRDefault="00ED39FC" w:rsidP="00795971">
            <w:pPr>
              <w:jc w:val="center"/>
              <w:rPr>
                <w:highlight w:val="yellow"/>
                <w:lang w:val="en-US"/>
              </w:rPr>
            </w:pPr>
            <w:r w:rsidRPr="00597F8D">
              <w:rPr>
                <w:bCs/>
              </w:rPr>
              <w:t>350000,0</w:t>
            </w:r>
          </w:p>
        </w:tc>
      </w:tr>
      <w:tr w:rsidR="00ED39FC" w:rsidRPr="00721AA3" w:rsidTr="005F601B">
        <w:trPr>
          <w:trHeight w:val="525"/>
        </w:trPr>
        <w:tc>
          <w:tcPr>
            <w:tcW w:w="7655" w:type="dxa"/>
            <w:shd w:val="clear" w:color="auto" w:fill="auto"/>
          </w:tcPr>
          <w:p w:rsidR="00ED39FC" w:rsidRPr="008925B0" w:rsidRDefault="00ED39FC" w:rsidP="00795971">
            <w:pPr>
              <w:jc w:val="both"/>
            </w:pPr>
            <w:r w:rsidRPr="008925B0">
              <w:t xml:space="preserve">Разница между </w:t>
            </w:r>
            <w:r>
              <w:t>привлеченными</w:t>
            </w:r>
            <w:r w:rsidRPr="008925B0">
              <w:t xml:space="preserve"> и погашенными субъектом Российской Федерации в валюте Российской Федерации кредитами кредитных организаций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9FC" w:rsidRPr="00CB3C44" w:rsidRDefault="00ED39FC" w:rsidP="00795971">
            <w:pPr>
              <w:jc w:val="center"/>
              <w:rPr>
                <w:bCs/>
                <w:lang w:val="en-US"/>
              </w:rPr>
            </w:pPr>
            <w:r w:rsidRPr="00CB3C44">
              <w:rPr>
                <w:bCs/>
              </w:rPr>
              <w:t>1</w:t>
            </w:r>
            <w:r>
              <w:rPr>
                <w:bCs/>
              </w:rPr>
              <w:t>076618,9</w:t>
            </w:r>
          </w:p>
        </w:tc>
      </w:tr>
      <w:tr w:rsidR="00ED39FC" w:rsidRPr="00721AA3" w:rsidTr="005F601B">
        <w:trPr>
          <w:trHeight w:val="821"/>
        </w:trPr>
        <w:tc>
          <w:tcPr>
            <w:tcW w:w="7655" w:type="dxa"/>
            <w:shd w:val="clear" w:color="auto" w:fill="auto"/>
          </w:tcPr>
          <w:p w:rsidR="00ED39FC" w:rsidRPr="008925B0" w:rsidRDefault="00ED39FC" w:rsidP="00795971">
            <w:pPr>
              <w:jc w:val="both"/>
            </w:pPr>
            <w:proofErr w:type="gramStart"/>
            <w:r w:rsidRPr="008925B0">
              <w:t xml:space="preserve">Разница между </w:t>
            </w:r>
            <w:r>
              <w:t>привлеченными</w:t>
            </w:r>
            <w:r w:rsidRPr="008925B0">
              <w:t xml:space="preserve"> и погашенными субъектом Российской Федерации в валюте Российской Федерации бюджетными кредитами, предоставленными бюджету субъекта Российской Федерации другими бюджетами бюджетной системы Российской Федерации</w:t>
            </w:r>
            <w:proofErr w:type="gramEnd"/>
          </w:p>
        </w:tc>
        <w:tc>
          <w:tcPr>
            <w:tcW w:w="1984" w:type="dxa"/>
            <w:shd w:val="clear" w:color="auto" w:fill="auto"/>
            <w:vAlign w:val="bottom"/>
          </w:tcPr>
          <w:p w:rsidR="00ED39FC" w:rsidRPr="00CB3C44" w:rsidRDefault="00ED39FC" w:rsidP="00795971">
            <w:pPr>
              <w:jc w:val="center"/>
            </w:pPr>
            <w:r>
              <w:rPr>
                <w:bCs/>
              </w:rPr>
              <w:t>3451</w:t>
            </w:r>
            <w:r w:rsidRPr="001E51EA">
              <w:rPr>
                <w:bCs/>
              </w:rPr>
              <w:t>415,9</w:t>
            </w:r>
          </w:p>
        </w:tc>
      </w:tr>
      <w:tr w:rsidR="00ED39FC" w:rsidRPr="00721AA3" w:rsidTr="005F601B">
        <w:trPr>
          <w:trHeight w:val="720"/>
        </w:trPr>
        <w:tc>
          <w:tcPr>
            <w:tcW w:w="7655" w:type="dxa"/>
            <w:shd w:val="clear" w:color="auto" w:fill="auto"/>
          </w:tcPr>
          <w:p w:rsidR="00ED39FC" w:rsidRPr="008925B0" w:rsidRDefault="00ED39FC" w:rsidP="00795971">
            <w:pPr>
              <w:jc w:val="both"/>
            </w:pPr>
            <w:r w:rsidRPr="008925B0">
              <w:t>Изменение остатков средств на счетах по учету средств бюджета субъекта Российской Федерации в течение финансового года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D39FC" w:rsidRPr="00CB3C44" w:rsidRDefault="00ED39FC" w:rsidP="00795971">
            <w:pPr>
              <w:jc w:val="center"/>
            </w:pPr>
            <w:r>
              <w:t>5382641,6</w:t>
            </w:r>
          </w:p>
        </w:tc>
      </w:tr>
      <w:tr w:rsidR="00ED39FC" w:rsidRPr="00721AA3" w:rsidTr="00BE5772">
        <w:trPr>
          <w:trHeight w:val="547"/>
        </w:trPr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</w:tcPr>
          <w:p w:rsidR="00ED39FC" w:rsidRPr="00232C50" w:rsidRDefault="00ED39FC" w:rsidP="00795971">
            <w:r w:rsidRPr="00232C50">
              <w:t xml:space="preserve">Средства от продажи акций и иных форм участия в капитале, находящихся в собственности субъектов Российской Федерации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39FC" w:rsidRPr="00DB0892" w:rsidRDefault="00ED39FC" w:rsidP="00795971">
            <w:pPr>
              <w:jc w:val="center"/>
              <w:rPr>
                <w:bCs/>
              </w:rPr>
            </w:pPr>
            <w:r w:rsidRPr="00DB0892">
              <w:rPr>
                <w:bCs/>
              </w:rPr>
              <w:t>100000,0</w:t>
            </w:r>
          </w:p>
        </w:tc>
      </w:tr>
      <w:tr w:rsidR="00ED39FC" w:rsidRPr="00597F8D" w:rsidTr="00BE5772">
        <w:trPr>
          <w:trHeight w:val="547"/>
        </w:trPr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</w:tcPr>
          <w:p w:rsidR="00ED39FC" w:rsidRPr="004E04F7" w:rsidRDefault="00ED39FC" w:rsidP="00795971">
            <w:pPr>
              <w:jc w:val="both"/>
            </w:pPr>
            <w:r w:rsidRPr="004E04F7">
              <w:t>Исполнение государственных гарантий в валюте Российской Федерации в случае, если исполнение гарантом государственных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39FC" w:rsidRPr="00597F8D" w:rsidRDefault="00ED39FC" w:rsidP="00795971">
            <w:pPr>
              <w:jc w:val="center"/>
              <w:rPr>
                <w:lang w:val="en-US"/>
              </w:rPr>
            </w:pPr>
            <w:r w:rsidRPr="00597F8D">
              <w:t>-6</w:t>
            </w:r>
            <w:r>
              <w:t>0</w:t>
            </w:r>
            <w:r w:rsidRPr="00597F8D">
              <w:t>00</w:t>
            </w:r>
            <w:r w:rsidRPr="00597F8D">
              <w:rPr>
                <w:lang w:val="en-US"/>
              </w:rPr>
              <w:t>0,0</w:t>
            </w:r>
          </w:p>
        </w:tc>
      </w:tr>
      <w:tr w:rsidR="00BE5772" w:rsidRPr="00597F8D" w:rsidTr="00BE5772">
        <w:trPr>
          <w:trHeight w:val="547"/>
        </w:trPr>
        <w:tc>
          <w:tcPr>
            <w:tcW w:w="76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E5772" w:rsidRPr="004E04F7" w:rsidRDefault="00BE5772" w:rsidP="00795971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5772" w:rsidRPr="00597F8D" w:rsidRDefault="00BE5772" w:rsidP="00795971">
            <w:pPr>
              <w:jc w:val="center"/>
            </w:pPr>
          </w:p>
        </w:tc>
      </w:tr>
      <w:tr w:rsidR="00ED39FC" w:rsidRPr="00721AA3" w:rsidTr="00BE5772">
        <w:trPr>
          <w:trHeight w:val="547"/>
        </w:trPr>
        <w:tc>
          <w:tcPr>
            <w:tcW w:w="7655" w:type="dxa"/>
            <w:tcBorders>
              <w:top w:val="nil"/>
            </w:tcBorders>
            <w:shd w:val="clear" w:color="auto" w:fill="auto"/>
          </w:tcPr>
          <w:p w:rsidR="00ED39FC" w:rsidRPr="004E04F7" w:rsidRDefault="00ED39FC" w:rsidP="00795971">
            <w:pPr>
              <w:jc w:val="both"/>
            </w:pPr>
            <w:r w:rsidRPr="004E04F7">
              <w:lastRenderedPageBreak/>
              <w:t>Разница между средствами, полученными от возврата предоставленных из бюджета субъекта Российской Федерации другим бюджетам бюджетной системы Российской Федерации бюджетных кредитов, и суммой предоставленных из бюджета субъекта Российской Федерации другим бюджетам бюджетной системы Российской Федерации бюджетных кредитов в валюте Российской Федерации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</w:tcPr>
          <w:p w:rsidR="00ED39FC" w:rsidRPr="00C554E0" w:rsidRDefault="00ED39FC" w:rsidP="00795971">
            <w:pPr>
              <w:jc w:val="center"/>
              <w:rPr>
                <w:highlight w:val="yellow"/>
                <w:lang w:val="en-US"/>
              </w:rPr>
            </w:pPr>
            <w:r>
              <w:t>4</w:t>
            </w:r>
            <w:r w:rsidRPr="00597F8D">
              <w:t>0000,0</w:t>
            </w:r>
            <w:r w:rsidR="00BE5772">
              <w:t>;»</w:t>
            </w:r>
          </w:p>
        </w:tc>
      </w:tr>
    </w:tbl>
    <w:p w:rsidR="00ED39FC" w:rsidRPr="00721AA3" w:rsidRDefault="00ED39FC" w:rsidP="00ED39FC">
      <w:pPr>
        <w:rPr>
          <w:highlight w:val="yellow"/>
        </w:rPr>
      </w:pPr>
    </w:p>
    <w:p w:rsidR="00F11ED6" w:rsidRDefault="00F11ED6" w:rsidP="00F11ED6">
      <w:pPr>
        <w:widowControl w:val="0"/>
        <w:ind w:firstLine="709"/>
        <w:contextualSpacing/>
        <w:jc w:val="both"/>
      </w:pPr>
      <w:r>
        <w:t xml:space="preserve">4) приложение 2 изложить в </w:t>
      </w:r>
      <w:r w:rsidR="00BE5772">
        <w:t xml:space="preserve">следующей </w:t>
      </w:r>
      <w:r>
        <w:t>редакции:</w:t>
      </w:r>
    </w:p>
    <w:p w:rsidR="009E018B" w:rsidRPr="007B0611" w:rsidRDefault="009E018B" w:rsidP="00F11ED6">
      <w:pPr>
        <w:widowControl w:val="0"/>
        <w:ind w:firstLine="709"/>
        <w:contextualSpacing/>
        <w:jc w:val="both"/>
      </w:pPr>
    </w:p>
    <w:p w:rsidR="00F11ED6" w:rsidRPr="00470F96" w:rsidRDefault="00F11ED6" w:rsidP="00F11ED6">
      <w:pPr>
        <w:ind w:left="5387" w:hanging="284"/>
        <w:jc w:val="both"/>
        <w:rPr>
          <w:szCs w:val="28"/>
        </w:rPr>
      </w:pPr>
      <w:r>
        <w:rPr>
          <w:szCs w:val="28"/>
        </w:rPr>
        <w:t>«</w:t>
      </w:r>
      <w:r w:rsidRPr="00470F96">
        <w:rPr>
          <w:szCs w:val="28"/>
        </w:rPr>
        <w:t xml:space="preserve">ПРИЛОЖЕНИЕ </w:t>
      </w:r>
      <w:r>
        <w:rPr>
          <w:szCs w:val="28"/>
        </w:rPr>
        <w:t>2</w:t>
      </w:r>
    </w:p>
    <w:p w:rsidR="00F11ED6" w:rsidRDefault="00F11ED6" w:rsidP="00F11ED6">
      <w:pPr>
        <w:ind w:left="5387" w:hanging="284"/>
        <w:jc w:val="both"/>
        <w:rPr>
          <w:szCs w:val="28"/>
        </w:rPr>
      </w:pPr>
      <w:r w:rsidRPr="00470F96">
        <w:rPr>
          <w:szCs w:val="28"/>
        </w:rPr>
        <w:t xml:space="preserve">к </w:t>
      </w:r>
      <w:r>
        <w:rPr>
          <w:szCs w:val="28"/>
        </w:rPr>
        <w:t xml:space="preserve">постановлению </w:t>
      </w:r>
      <w:proofErr w:type="gramStart"/>
      <w:r w:rsidRPr="00470F96">
        <w:rPr>
          <w:szCs w:val="28"/>
        </w:rPr>
        <w:t>Алтайского</w:t>
      </w:r>
      <w:proofErr w:type="gramEnd"/>
    </w:p>
    <w:p w:rsidR="00F11ED6" w:rsidRDefault="00F11ED6" w:rsidP="00F11ED6">
      <w:pPr>
        <w:ind w:left="5245" w:hanging="142"/>
        <w:jc w:val="both"/>
        <w:rPr>
          <w:szCs w:val="28"/>
        </w:rPr>
      </w:pPr>
      <w:r w:rsidRPr="00470F96">
        <w:rPr>
          <w:szCs w:val="28"/>
        </w:rPr>
        <w:t>кра</w:t>
      </w:r>
      <w:r>
        <w:rPr>
          <w:szCs w:val="28"/>
        </w:rPr>
        <w:t>евого Законодательного Собрания</w:t>
      </w:r>
      <w:r w:rsidRPr="00470F96">
        <w:rPr>
          <w:szCs w:val="28"/>
        </w:rPr>
        <w:t xml:space="preserve"> </w:t>
      </w:r>
    </w:p>
    <w:p w:rsidR="00BE5772" w:rsidRPr="00470F96" w:rsidRDefault="00BE5772" w:rsidP="00BE5772">
      <w:pPr>
        <w:ind w:left="5245" w:hanging="142"/>
        <w:jc w:val="both"/>
      </w:pPr>
      <w:r>
        <w:rPr>
          <w:szCs w:val="28"/>
        </w:rPr>
        <w:t>от 8 ноября 2021 г. № 375</w:t>
      </w:r>
    </w:p>
    <w:p w:rsidR="00BE5772" w:rsidRPr="00470F96" w:rsidRDefault="00BE5772" w:rsidP="00F11ED6">
      <w:pPr>
        <w:ind w:left="5245" w:hanging="142"/>
        <w:jc w:val="both"/>
      </w:pPr>
    </w:p>
    <w:p w:rsidR="00F11ED6" w:rsidRPr="00721AA3" w:rsidRDefault="00F11ED6" w:rsidP="00F11ED6">
      <w:pPr>
        <w:jc w:val="center"/>
        <w:rPr>
          <w:highlight w:val="yellow"/>
        </w:rPr>
      </w:pPr>
    </w:p>
    <w:p w:rsidR="00ED39FC" w:rsidRPr="004E04F7" w:rsidRDefault="00ED39FC" w:rsidP="00ED39FC">
      <w:pPr>
        <w:jc w:val="center"/>
        <w:rPr>
          <w:szCs w:val="28"/>
        </w:rPr>
      </w:pPr>
      <w:r w:rsidRPr="004E04F7">
        <w:rPr>
          <w:szCs w:val="28"/>
        </w:rPr>
        <w:t xml:space="preserve">Источники финансирования дефицита краевого бюджета </w:t>
      </w:r>
    </w:p>
    <w:p w:rsidR="00ED39FC" w:rsidRPr="004E04F7" w:rsidRDefault="00ED39FC" w:rsidP="00ED39FC">
      <w:pPr>
        <w:jc w:val="center"/>
        <w:rPr>
          <w:szCs w:val="28"/>
        </w:rPr>
      </w:pPr>
      <w:r w:rsidRPr="004E04F7">
        <w:rPr>
          <w:szCs w:val="28"/>
        </w:rPr>
        <w:t>на плановый период 202</w:t>
      </w:r>
      <w:r>
        <w:rPr>
          <w:szCs w:val="28"/>
        </w:rPr>
        <w:t>3</w:t>
      </w:r>
      <w:r w:rsidRPr="004E04F7">
        <w:rPr>
          <w:szCs w:val="28"/>
        </w:rPr>
        <w:t xml:space="preserve"> и 202</w:t>
      </w:r>
      <w:r>
        <w:rPr>
          <w:szCs w:val="28"/>
        </w:rPr>
        <w:t>4</w:t>
      </w:r>
      <w:r w:rsidRPr="004E04F7">
        <w:rPr>
          <w:szCs w:val="28"/>
        </w:rPr>
        <w:t xml:space="preserve"> годов</w:t>
      </w:r>
    </w:p>
    <w:p w:rsidR="00ED39FC" w:rsidRPr="009E018B" w:rsidRDefault="00ED39FC" w:rsidP="00ED39FC">
      <w:pPr>
        <w:ind w:right="-186"/>
        <w:jc w:val="right"/>
        <w:rPr>
          <w:sz w:val="16"/>
          <w:szCs w:val="16"/>
          <w:highlight w:val="yellow"/>
        </w:rPr>
      </w:pPr>
    </w:p>
    <w:tbl>
      <w:tblPr>
        <w:tblW w:w="9588" w:type="dxa"/>
        <w:jc w:val="center"/>
        <w:tblLayout w:type="fixed"/>
        <w:tblLook w:val="0000" w:firstRow="0" w:lastRow="0" w:firstColumn="0" w:lastColumn="0" w:noHBand="0" w:noVBand="0"/>
      </w:tblPr>
      <w:tblGrid>
        <w:gridCol w:w="6186"/>
        <w:gridCol w:w="1701"/>
        <w:gridCol w:w="1701"/>
      </w:tblGrid>
      <w:tr w:rsidR="00ED39FC" w:rsidRPr="00721AA3" w:rsidTr="005F601B">
        <w:trPr>
          <w:trHeight w:val="643"/>
          <w:jc w:val="center"/>
        </w:trPr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9FC" w:rsidRPr="004E04F7" w:rsidRDefault="00ED39FC" w:rsidP="00795971">
            <w:pPr>
              <w:jc w:val="center"/>
              <w:rPr>
                <w:bCs/>
              </w:rPr>
            </w:pPr>
            <w:r w:rsidRPr="004E04F7">
              <w:rPr>
                <w:bCs/>
              </w:rPr>
              <w:t xml:space="preserve">Источники финансирования </w:t>
            </w:r>
          </w:p>
          <w:p w:rsidR="00ED39FC" w:rsidRPr="004E04F7" w:rsidRDefault="00ED39FC" w:rsidP="00795971">
            <w:pPr>
              <w:jc w:val="center"/>
              <w:rPr>
                <w:bCs/>
              </w:rPr>
            </w:pPr>
            <w:r w:rsidRPr="004E04F7">
              <w:rPr>
                <w:bCs/>
              </w:rPr>
              <w:t xml:space="preserve">дефицита краевого бюджета </w:t>
            </w:r>
          </w:p>
          <w:p w:rsidR="00ED39FC" w:rsidRPr="004E04F7" w:rsidRDefault="00ED39FC" w:rsidP="00795971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9FC" w:rsidRPr="004E04F7" w:rsidRDefault="00ED39FC" w:rsidP="00795971">
            <w:pPr>
              <w:jc w:val="center"/>
            </w:pPr>
            <w:r>
              <w:t>Сумма на 2023</w:t>
            </w:r>
            <w:r w:rsidRPr="004E04F7">
              <w:t xml:space="preserve"> год, 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9FC" w:rsidRPr="004E04F7" w:rsidRDefault="00ED39FC" w:rsidP="00795971">
            <w:pPr>
              <w:jc w:val="center"/>
            </w:pPr>
            <w:r w:rsidRPr="004E04F7">
              <w:t>Сумма на 202</w:t>
            </w:r>
            <w:r>
              <w:t>4</w:t>
            </w:r>
            <w:r w:rsidRPr="004E04F7">
              <w:t xml:space="preserve"> год, тыс. рублей </w:t>
            </w:r>
          </w:p>
        </w:tc>
      </w:tr>
      <w:tr w:rsidR="00ED39FC" w:rsidRPr="00721AA3" w:rsidTr="005F601B">
        <w:trPr>
          <w:trHeight w:val="765"/>
          <w:jc w:val="center"/>
        </w:trPr>
        <w:tc>
          <w:tcPr>
            <w:tcW w:w="6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9FC" w:rsidRPr="004E04F7" w:rsidRDefault="00ED39FC" w:rsidP="00795971">
            <w:pPr>
              <w:jc w:val="both"/>
            </w:pPr>
            <w:r w:rsidRPr="004E04F7">
              <w:t xml:space="preserve">Разница между </w:t>
            </w:r>
            <w:r>
              <w:t>привлеченными</w:t>
            </w:r>
            <w:r w:rsidRPr="004E04F7">
              <w:t xml:space="preserve"> и погашенными субъектом Российской Федерации в валюте Российской Федерации кредитами кредитных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9FC" w:rsidRPr="00597F8D" w:rsidRDefault="00ED39FC" w:rsidP="00795971">
            <w:pPr>
              <w:jc w:val="center"/>
            </w:pPr>
            <w:r>
              <w:rPr>
                <w:bCs/>
              </w:rPr>
              <w:t>65</w:t>
            </w:r>
            <w:r w:rsidRPr="00597F8D">
              <w:rPr>
                <w:bCs/>
              </w:rPr>
              <w:t>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9FC" w:rsidRPr="00597F8D" w:rsidRDefault="00ED39FC" w:rsidP="00795971">
            <w:pPr>
              <w:jc w:val="center"/>
            </w:pPr>
            <w:r>
              <w:t>75</w:t>
            </w:r>
            <w:r w:rsidRPr="00597F8D">
              <w:t>0000,0</w:t>
            </w:r>
          </w:p>
        </w:tc>
      </w:tr>
      <w:tr w:rsidR="00ED39FC" w:rsidRPr="00721AA3" w:rsidTr="005F601B">
        <w:trPr>
          <w:trHeight w:val="511"/>
          <w:jc w:val="center"/>
        </w:trPr>
        <w:tc>
          <w:tcPr>
            <w:tcW w:w="6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9FC" w:rsidRPr="004E04F7" w:rsidRDefault="00ED39FC" w:rsidP="00795971">
            <w:pPr>
              <w:jc w:val="both"/>
            </w:pPr>
            <w:proofErr w:type="gramStart"/>
            <w:r w:rsidRPr="004E04F7">
              <w:t xml:space="preserve">Разница между </w:t>
            </w:r>
            <w:r>
              <w:t>привлеченными</w:t>
            </w:r>
            <w:r w:rsidRPr="004E04F7">
              <w:t xml:space="preserve"> и погашенными субъектом Российской Федерации в валюте Российской Федерации бюджетными кредитами, предоставленными бюджету субъекта Российской Федерации другими бюджетами бюджетной системы Российской Федерации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9FC" w:rsidRPr="00597F8D" w:rsidRDefault="00ED39FC" w:rsidP="00795971">
            <w:pPr>
              <w:jc w:val="center"/>
              <w:rPr>
                <w:bCs/>
              </w:rPr>
            </w:pPr>
            <w:r>
              <w:rPr>
                <w:bCs/>
              </w:rPr>
              <w:t>5669</w:t>
            </w:r>
            <w:r w:rsidRPr="001E51EA">
              <w:rPr>
                <w:bCs/>
              </w:rPr>
              <w:t>901,9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9FC" w:rsidRPr="00597F8D" w:rsidRDefault="00ED39FC" w:rsidP="00795971">
            <w:pPr>
              <w:jc w:val="center"/>
              <w:rPr>
                <w:bCs/>
              </w:rPr>
            </w:pPr>
            <w:r>
              <w:rPr>
                <w:bCs/>
              </w:rPr>
              <w:t>-328</w:t>
            </w:r>
            <w:r w:rsidRPr="001E51EA">
              <w:rPr>
                <w:bCs/>
              </w:rPr>
              <w:t>571,3</w:t>
            </w:r>
          </w:p>
        </w:tc>
      </w:tr>
      <w:tr w:rsidR="00ED39FC" w:rsidRPr="00721AA3" w:rsidTr="005F601B">
        <w:trPr>
          <w:trHeight w:val="765"/>
          <w:jc w:val="center"/>
        </w:trPr>
        <w:tc>
          <w:tcPr>
            <w:tcW w:w="6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9FC" w:rsidRPr="004E04F7" w:rsidRDefault="00ED39FC" w:rsidP="00795971">
            <w:pPr>
              <w:jc w:val="both"/>
            </w:pPr>
            <w:r w:rsidRPr="004E04F7">
              <w:t>Изменение остатков средств на счетах по учету средств бюджета субъекта Российской Федерации в течение финансового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9FC" w:rsidRPr="00597F8D" w:rsidRDefault="00ED39FC" w:rsidP="00795971">
            <w:pPr>
              <w:jc w:val="center"/>
              <w:rPr>
                <w:bCs/>
              </w:rPr>
            </w:pPr>
            <w:r>
              <w:rPr>
                <w:bCs/>
              </w:rPr>
              <w:t>3095</w:t>
            </w:r>
            <w:r w:rsidRPr="00F9365E">
              <w:rPr>
                <w:bCs/>
              </w:rPr>
              <w:t>623,8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9FC" w:rsidRPr="00597F8D" w:rsidRDefault="00ED39FC" w:rsidP="00795971">
            <w:pPr>
              <w:jc w:val="center"/>
              <w:rPr>
                <w:bCs/>
              </w:rPr>
            </w:pPr>
            <w:r>
              <w:rPr>
                <w:bCs/>
              </w:rPr>
              <w:t>2382</w:t>
            </w:r>
            <w:r w:rsidRPr="00C93FC0">
              <w:rPr>
                <w:bCs/>
              </w:rPr>
              <w:t>021,3</w:t>
            </w:r>
          </w:p>
        </w:tc>
      </w:tr>
      <w:tr w:rsidR="00ED39FC" w:rsidRPr="00721AA3" w:rsidTr="005F601B">
        <w:trPr>
          <w:trHeight w:val="601"/>
          <w:jc w:val="center"/>
        </w:trPr>
        <w:tc>
          <w:tcPr>
            <w:tcW w:w="6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9FC" w:rsidRPr="004E04F7" w:rsidRDefault="00ED39FC" w:rsidP="00795971">
            <w:pPr>
              <w:jc w:val="both"/>
            </w:pPr>
            <w:r w:rsidRPr="004E04F7">
              <w:t xml:space="preserve">Иные источники внутреннего </w:t>
            </w:r>
            <w:proofErr w:type="gramStart"/>
            <w:r w:rsidRPr="004E04F7">
              <w:t>финансирования дефицита бюджета субъекта Российской Федерации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9FC" w:rsidRPr="00597F8D" w:rsidRDefault="00ED39FC" w:rsidP="00795971">
            <w:pPr>
              <w:jc w:val="center"/>
            </w:pPr>
            <w:r>
              <w:t>695</w:t>
            </w:r>
            <w:r w:rsidRPr="008B1877">
              <w:t>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9FC" w:rsidRPr="00597F8D" w:rsidRDefault="00ED39FC" w:rsidP="00795971">
            <w:pPr>
              <w:jc w:val="center"/>
            </w:pPr>
            <w:r>
              <w:t>685</w:t>
            </w:r>
            <w:r w:rsidRPr="008B1877">
              <w:t>000,0</w:t>
            </w:r>
            <w:r w:rsidR="00BE5772">
              <w:t>».</w:t>
            </w:r>
          </w:p>
        </w:tc>
      </w:tr>
    </w:tbl>
    <w:p w:rsidR="00ED39FC" w:rsidRDefault="00ED39FC" w:rsidP="00ED39FC"/>
    <w:p w:rsidR="00BE5772" w:rsidRDefault="00BE5772" w:rsidP="00356E48">
      <w:pPr>
        <w:ind w:firstLine="709"/>
        <w:jc w:val="both"/>
      </w:pPr>
    </w:p>
    <w:p w:rsidR="00BE5772" w:rsidRDefault="00BE5772" w:rsidP="00356E48">
      <w:pPr>
        <w:ind w:firstLine="709"/>
        <w:jc w:val="both"/>
      </w:pPr>
    </w:p>
    <w:p w:rsidR="00CB49DE" w:rsidRPr="007B0611" w:rsidRDefault="00C910E0" w:rsidP="00356E48">
      <w:pPr>
        <w:ind w:firstLine="709"/>
        <w:jc w:val="both"/>
        <w:rPr>
          <w:szCs w:val="28"/>
        </w:rPr>
      </w:pPr>
      <w:r w:rsidRPr="007B0611">
        <w:lastRenderedPageBreak/>
        <w:t>2. Настоящее постановление вступает в силу со дня его официального опубликования.</w:t>
      </w:r>
    </w:p>
    <w:p w:rsidR="00CB49DE" w:rsidRPr="007B0611" w:rsidRDefault="00CB49DE">
      <w:pPr>
        <w:rPr>
          <w:szCs w:val="28"/>
        </w:rPr>
      </w:pPr>
    </w:p>
    <w:p w:rsidR="00D0731E" w:rsidRPr="007B0611" w:rsidRDefault="00D0731E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108" w:tblpY="35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 w:rsidR="007B0611" w:rsidRPr="007B0611" w:rsidTr="007B0611">
        <w:tc>
          <w:tcPr>
            <w:tcW w:w="6521" w:type="dxa"/>
          </w:tcPr>
          <w:p w:rsidR="00C46731" w:rsidRPr="007B0611" w:rsidRDefault="007207AC" w:rsidP="007B0611">
            <w:pPr>
              <w:ind w:left="-108"/>
              <w:rPr>
                <w:szCs w:val="28"/>
              </w:rPr>
            </w:pPr>
            <w:r w:rsidRPr="007B0611">
              <w:rPr>
                <w:szCs w:val="28"/>
              </w:rPr>
              <w:t xml:space="preserve">Председатель </w:t>
            </w:r>
            <w:proofErr w:type="gramStart"/>
            <w:r w:rsidRPr="007B0611">
              <w:rPr>
                <w:szCs w:val="28"/>
              </w:rPr>
              <w:t>Алтайского</w:t>
            </w:r>
            <w:proofErr w:type="gramEnd"/>
            <w:r w:rsidRPr="007B0611">
              <w:rPr>
                <w:szCs w:val="28"/>
              </w:rPr>
              <w:t xml:space="preserve"> краевого</w:t>
            </w:r>
          </w:p>
          <w:p w:rsidR="007207AC" w:rsidRPr="007B0611" w:rsidRDefault="007207AC" w:rsidP="007B0611">
            <w:pPr>
              <w:ind w:left="-108"/>
              <w:rPr>
                <w:szCs w:val="28"/>
              </w:rPr>
            </w:pPr>
            <w:r w:rsidRPr="007B0611"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:rsidR="00C46731" w:rsidRPr="007B0611" w:rsidRDefault="00C910E0" w:rsidP="005F601B">
            <w:pPr>
              <w:jc w:val="right"/>
            </w:pPr>
            <w:r w:rsidRPr="007B0611">
              <w:t>А.А. Романенко</w:t>
            </w:r>
          </w:p>
        </w:tc>
      </w:tr>
    </w:tbl>
    <w:p w:rsidR="000F4004" w:rsidRPr="007B0611" w:rsidRDefault="000F4004" w:rsidP="00863C48"/>
    <w:sectPr w:rsidR="000F4004" w:rsidRPr="007B0611" w:rsidSect="00C910E0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31E" w:rsidRDefault="00D0731E" w:rsidP="00CB49DE">
      <w:r>
        <w:separator/>
      </w:r>
    </w:p>
  </w:endnote>
  <w:endnote w:type="continuationSeparator" w:id="0">
    <w:p w:rsidR="00D0731E" w:rsidRDefault="00D0731E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31E" w:rsidRDefault="00D0731E" w:rsidP="00CB49DE">
      <w:r>
        <w:separator/>
      </w:r>
    </w:p>
  </w:footnote>
  <w:footnote w:type="continuationSeparator" w:id="0">
    <w:p w:rsidR="00D0731E" w:rsidRDefault="00D0731E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0731E" w:rsidRPr="00CB49DE" w:rsidRDefault="00D0731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5A3D24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31E" w:rsidRPr="00575331" w:rsidRDefault="00D0731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2D1317D7" wp14:editId="50864D19">
          <wp:extent cx="723900" cy="723900"/>
          <wp:effectExtent l="0" t="0" r="0" b="0"/>
          <wp:docPr id="2" name="Рисунок 2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731E" w:rsidRDefault="00D0731E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D0731E" w:rsidRPr="00444F8F" w:rsidRDefault="00D0731E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D0731E" w:rsidTr="00350AF1">
      <w:tc>
        <w:tcPr>
          <w:tcW w:w="2551" w:type="dxa"/>
          <w:tcBorders>
            <w:bottom w:val="single" w:sz="4" w:space="0" w:color="auto"/>
          </w:tcBorders>
        </w:tcPr>
        <w:p w:rsidR="00D0731E" w:rsidRDefault="00D0731E" w:rsidP="00CB49DE">
          <w:pPr>
            <w:rPr>
              <w:szCs w:val="28"/>
            </w:rPr>
          </w:pPr>
        </w:p>
      </w:tc>
      <w:tc>
        <w:tcPr>
          <w:tcW w:w="3969" w:type="dxa"/>
        </w:tcPr>
        <w:p w:rsidR="00D0731E" w:rsidRPr="00C9273B" w:rsidRDefault="00D0731E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D0731E" w:rsidRPr="00C9273B" w:rsidRDefault="00D0731E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D0731E" w:rsidRDefault="00D0731E" w:rsidP="00CB49DE">
          <w:pPr>
            <w:rPr>
              <w:szCs w:val="28"/>
            </w:rPr>
          </w:pPr>
        </w:p>
      </w:tc>
    </w:tr>
  </w:tbl>
  <w:p w:rsidR="00D0731E" w:rsidRDefault="00D0731E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66695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1E4403"/>
    <w:rsid w:val="0024389B"/>
    <w:rsid w:val="00243BCC"/>
    <w:rsid w:val="002D57BC"/>
    <w:rsid w:val="00350AF1"/>
    <w:rsid w:val="00356E48"/>
    <w:rsid w:val="00376668"/>
    <w:rsid w:val="003766B6"/>
    <w:rsid w:val="003E29C0"/>
    <w:rsid w:val="004074BC"/>
    <w:rsid w:val="00441FD6"/>
    <w:rsid w:val="00444F8F"/>
    <w:rsid w:val="0049249D"/>
    <w:rsid w:val="004956E1"/>
    <w:rsid w:val="004A2B68"/>
    <w:rsid w:val="004B6C91"/>
    <w:rsid w:val="004C0408"/>
    <w:rsid w:val="00516428"/>
    <w:rsid w:val="00575331"/>
    <w:rsid w:val="005A3D24"/>
    <w:rsid w:val="005C31F7"/>
    <w:rsid w:val="005E7D09"/>
    <w:rsid w:val="005F601B"/>
    <w:rsid w:val="0063630F"/>
    <w:rsid w:val="0067025C"/>
    <w:rsid w:val="006816A1"/>
    <w:rsid w:val="0068255D"/>
    <w:rsid w:val="006E49C5"/>
    <w:rsid w:val="007207AC"/>
    <w:rsid w:val="00727C3D"/>
    <w:rsid w:val="00731E4C"/>
    <w:rsid w:val="00743A30"/>
    <w:rsid w:val="00751D2B"/>
    <w:rsid w:val="007A21AF"/>
    <w:rsid w:val="007A6021"/>
    <w:rsid w:val="007B0611"/>
    <w:rsid w:val="008121B0"/>
    <w:rsid w:val="00846A73"/>
    <w:rsid w:val="00854720"/>
    <w:rsid w:val="008613C4"/>
    <w:rsid w:val="00863C48"/>
    <w:rsid w:val="00876889"/>
    <w:rsid w:val="00895DCD"/>
    <w:rsid w:val="00917FD6"/>
    <w:rsid w:val="0096572D"/>
    <w:rsid w:val="009A69E6"/>
    <w:rsid w:val="009E018B"/>
    <w:rsid w:val="00A11CD5"/>
    <w:rsid w:val="00A54244"/>
    <w:rsid w:val="00AA49EC"/>
    <w:rsid w:val="00B00B76"/>
    <w:rsid w:val="00B4417F"/>
    <w:rsid w:val="00BA71DB"/>
    <w:rsid w:val="00BD3B4E"/>
    <w:rsid w:val="00BE5772"/>
    <w:rsid w:val="00C214E9"/>
    <w:rsid w:val="00C335A5"/>
    <w:rsid w:val="00C46731"/>
    <w:rsid w:val="00C819F3"/>
    <w:rsid w:val="00C910E0"/>
    <w:rsid w:val="00C9273B"/>
    <w:rsid w:val="00CB2DA3"/>
    <w:rsid w:val="00CB49DE"/>
    <w:rsid w:val="00CC1981"/>
    <w:rsid w:val="00D051DA"/>
    <w:rsid w:val="00D0731E"/>
    <w:rsid w:val="00D271AE"/>
    <w:rsid w:val="00D673ED"/>
    <w:rsid w:val="00DD1EC3"/>
    <w:rsid w:val="00E7259F"/>
    <w:rsid w:val="00EB45AB"/>
    <w:rsid w:val="00ED39FC"/>
    <w:rsid w:val="00F11ED6"/>
    <w:rsid w:val="00F27DFC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Plain Text"/>
    <w:basedOn w:val="a"/>
    <w:link w:val="ac"/>
    <w:rsid w:val="00C910E0"/>
    <w:pPr>
      <w:widowControl w:val="0"/>
    </w:pPr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rsid w:val="00C910E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5E7D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Plain Text"/>
    <w:basedOn w:val="a"/>
    <w:link w:val="ac"/>
    <w:rsid w:val="00C910E0"/>
    <w:pPr>
      <w:widowControl w:val="0"/>
    </w:pPr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rsid w:val="00C910E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5E7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Марина Зеленина, imr</cp:lastModifiedBy>
  <cp:revision>23</cp:revision>
  <cp:lastPrinted>2018-02-07T06:00:00Z</cp:lastPrinted>
  <dcterms:created xsi:type="dcterms:W3CDTF">2018-11-21T05:57:00Z</dcterms:created>
  <dcterms:modified xsi:type="dcterms:W3CDTF">2021-11-24T07:19:00Z</dcterms:modified>
</cp:coreProperties>
</file>