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D9482C" w:rsidRPr="00CA09C2" w:rsidRDefault="00D9482C" w:rsidP="00981CD1">
      <w:pPr>
        <w:rPr>
          <w:sz w:val="28"/>
          <w:szCs w:val="28"/>
        </w:rPr>
      </w:pPr>
      <w:bookmarkStart w:id="0" w:name="_GoBack"/>
      <w:bookmarkEnd w:id="0"/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Считать целесообразным принятие следующих проектов федеральных законов:</w:t>
      </w:r>
    </w:p>
    <w:p w:rsidR="001D07A3" w:rsidRPr="001D07A3" w:rsidRDefault="001D07A3" w:rsidP="001D07A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20280-8 «</w:t>
      </w:r>
      <w:r w:rsidRPr="001D07A3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1D07A3">
        <w:rPr>
          <w:rFonts w:ascii="TimesNewRomanPSMT" w:hAnsi="TimesNewRomanPSMT" w:cs="TimesNewRomanPSMT"/>
          <w:color w:val="000000" w:themeColor="text1"/>
          <w:sz w:val="28"/>
          <w:szCs w:val="28"/>
        </w:rPr>
        <w:t>(об установлении ответствен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н</w:t>
      </w:r>
      <w:r w:rsidRPr="001D07A3">
        <w:rPr>
          <w:rFonts w:ascii="TimesNewRomanPSMT" w:hAnsi="TimesNewRomanPSMT" w:cs="TimesNewRomanPSMT"/>
          <w:color w:val="000000" w:themeColor="text1"/>
          <w:sz w:val="28"/>
          <w:szCs w:val="28"/>
        </w:rPr>
        <w:t>ости управляющей рынком компании в связи с неприменением контрольно-кассовой техники лицами, которы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м</w:t>
      </w:r>
      <w:r w:rsidRPr="001D07A3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предоставлено торговое место)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1D07A3" w:rsidRPr="001D07A3" w:rsidRDefault="001D07A3" w:rsidP="001D07A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20308-8 «</w:t>
      </w:r>
      <w:r w:rsidRPr="001D07A3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статьи 27.10 и 27.11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1D07A3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определения порядка реализации, утилизации или уничтожения незаконно заготовленной древесины, изъятой при производстве по делам об административных правонарушениях)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C1572" w:rsidRDefault="007C1572" w:rsidP="007C157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19881-8 «</w:t>
      </w:r>
      <w:r w:rsidRPr="007C157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7C1572">
        <w:rPr>
          <w:rFonts w:ascii="TimesNewRomanPSMT" w:hAnsi="TimesNewRomanPSMT" w:cs="TimesNewRomanPSMT"/>
          <w:color w:val="000000" w:themeColor="text1"/>
          <w:sz w:val="28"/>
          <w:szCs w:val="28"/>
        </w:rPr>
        <w:t>О геодезии, картографии и пространственных данных и о внесении изменений в 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7C157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Земельный кодекс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7C1572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совершенствования регулирования отношений при осуществлении геодезической и картографической деятельности)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C1572" w:rsidRPr="007C1572" w:rsidRDefault="007C1572" w:rsidP="007C157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20281-8 «</w:t>
      </w:r>
      <w:r w:rsidRPr="007C157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проведении эксперимента по установлению специального налогового режима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7C1572">
        <w:rPr>
          <w:rFonts w:ascii="TimesNewRomanPSMT" w:hAnsi="TimesNewRomanPSMT" w:cs="TimesNewRomanPSMT"/>
          <w:color w:val="000000" w:themeColor="text1"/>
          <w:sz w:val="28"/>
          <w:szCs w:val="28"/>
        </w:rPr>
        <w:t>Автоматизированная упр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ощенная система налогообложения»;</w:t>
      </w:r>
    </w:p>
    <w:p w:rsidR="007C1572" w:rsidRPr="007C1572" w:rsidRDefault="007F5A23" w:rsidP="007F5A2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20283-8 «</w:t>
      </w:r>
      <w:r w:rsidRPr="007F5A23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статьи 50 и 56 Бюджетного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7F5A23">
        <w:rPr>
          <w:rFonts w:ascii="TimesNewRomanPSMT" w:hAnsi="TimesNewRomanPSMT" w:cs="TimesNewRomanPSMT"/>
          <w:color w:val="000000" w:themeColor="text1"/>
          <w:sz w:val="28"/>
          <w:szCs w:val="28"/>
        </w:rPr>
        <w:t>(об установлении нормативов распределения доходов от применения специального налогового режима «Автоматизированная упрощенная система налогообложения»)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C1572" w:rsidRPr="007C1572" w:rsidRDefault="007F5A23" w:rsidP="007F5A2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7F5A23">
        <w:rPr>
          <w:rFonts w:ascii="TimesNewRomanPSMT" w:hAnsi="TimesNewRomanPSMT" w:cs="TimesNewRomanPSMT"/>
          <w:color w:val="000000" w:themeColor="text1"/>
          <w:sz w:val="28"/>
          <w:szCs w:val="28"/>
        </w:rPr>
        <w:t>№ 20319-8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7F5A23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15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7F5A23">
        <w:rPr>
          <w:rFonts w:ascii="TimesNewRomanPSMT" w:hAnsi="TimesNewRomanPSMT" w:cs="TimesNewRomanPSMT"/>
          <w:color w:val="000000" w:themeColor="text1"/>
          <w:sz w:val="28"/>
          <w:szCs w:val="28"/>
        </w:rPr>
        <w:t>защите и поощрении капитало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вложений в Российской Федерации» </w:t>
      </w:r>
      <w:r w:rsidRPr="007F5A23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реализации региональных инвестиционных проектов)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C1572" w:rsidRPr="007C1572" w:rsidRDefault="007F5A23" w:rsidP="007F5A2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20323-8 «</w:t>
      </w:r>
      <w:r w:rsidRPr="007F5A23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статью 5 части первой Налогового кодекса Российской Федерации и отдельные законодательные акты Российской Федерации о налогах и сборах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7F5A23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повышения инвестиционной привлекательности механизма региональных инвестиционных проектов)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C1572" w:rsidRPr="007C1572" w:rsidRDefault="007F5A23" w:rsidP="007F5A2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20492-8 «</w:t>
      </w:r>
      <w:r w:rsidRPr="007F5A23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часть первую Налогового кодекса Российской Федерации и иные отдельные законодательные акты Российской Федерации в связи с проведением эксперимента по установлению специального налогового режима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7F5A23">
        <w:rPr>
          <w:rFonts w:ascii="TimesNewRomanPSMT" w:hAnsi="TimesNewRomanPSMT" w:cs="TimesNewRomanPSMT"/>
          <w:color w:val="000000" w:themeColor="text1"/>
          <w:sz w:val="28"/>
          <w:szCs w:val="28"/>
        </w:rPr>
        <w:t>Автоматизированная упрощенная система налогообложения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7C1572" w:rsidRPr="007C1572" w:rsidRDefault="007F5A23" w:rsidP="007F5A2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20712-8 «</w:t>
      </w:r>
      <w:r w:rsidRPr="007F5A23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102 части первой Налогового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7F5A23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отдельных вопросов сохранения режима налоговой тайны)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EC1EDF" w:rsidRPr="00EC1EDF" w:rsidRDefault="00EC1EDF" w:rsidP="00EC1ED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11901-8 «</w:t>
      </w:r>
      <w:r w:rsidRPr="00EC1ED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статьи 11 и 14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«Об экологической экспертизе» </w:t>
      </w:r>
      <w:r w:rsidRPr="00EC1EDF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проведения государственной экологической экспертизы проектов технической документации на новые технику, технологию)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EC1EDF" w:rsidRPr="00EC1EDF" w:rsidRDefault="00EC1EDF" w:rsidP="00EC1ED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19919-8 «</w:t>
      </w:r>
      <w:r w:rsidRPr="00EC1EDF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в части совершенствования правового регулирования отношений в области ветеринарии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127F6A" w:rsidRPr="00127F6A" w:rsidRDefault="00127F6A" w:rsidP="00127F6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2427-8 «</w:t>
      </w:r>
      <w:r w:rsidRPr="00127F6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18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127F6A">
        <w:rPr>
          <w:rFonts w:ascii="TimesNewRomanPSMT" w:hAnsi="TimesNewRomanPSMT" w:cs="TimesNewRomanPSMT"/>
          <w:color w:val="000000" w:themeColor="text1"/>
          <w:sz w:val="28"/>
          <w:szCs w:val="28"/>
        </w:rPr>
        <w:t>обр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азовании в Российской Федерации» </w:t>
      </w:r>
      <w:r w:rsidRPr="00127F6A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проведения экспертизы учебников и учебных пособий)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1138D3" w:rsidRPr="001138D3" w:rsidRDefault="001138D3" w:rsidP="001138D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9734-8 «</w:t>
      </w:r>
      <w:r w:rsidRPr="001138D3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некоторые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1138D3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предоставления права духовным образовательным организациям реализовывать программы подготовки научных и научно-педагогических кадров в аспирантуре)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127F6A" w:rsidRPr="00127F6A" w:rsidRDefault="00127F6A" w:rsidP="00127F6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19878-8 «О внесении изменений в статьи 5</w:t>
      </w:r>
      <w:r w:rsidRPr="00127F6A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2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6</w:t>
      </w:r>
      <w:r w:rsidRPr="00127F6A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9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Федерального закона «</w:t>
      </w:r>
      <w:r w:rsidRPr="00127F6A">
        <w:rPr>
          <w:rFonts w:ascii="TimesNewRomanPSMT" w:hAnsi="TimesNewRomanPSMT" w:cs="TimesNewRomanPSMT"/>
          <w:color w:val="000000" w:themeColor="text1"/>
          <w:sz w:val="28"/>
          <w:szCs w:val="28"/>
        </w:rPr>
        <w:t>О го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сударственной социальной помощи» </w:t>
      </w:r>
      <w:r w:rsidRPr="00127F6A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совершенствования порядка предоставления гражданам мер социальной поддержки)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127F6A" w:rsidRPr="00127F6A" w:rsidRDefault="00127F6A" w:rsidP="00127F6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28410-8 «</w:t>
      </w:r>
      <w:r w:rsidRPr="00127F6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127F6A">
        <w:rPr>
          <w:rFonts w:ascii="TimesNewRomanPSMT" w:hAnsi="TimesNewRomanPSMT" w:cs="TimesNewRomanPSMT"/>
          <w:color w:val="000000" w:themeColor="text1"/>
          <w:sz w:val="28"/>
          <w:szCs w:val="28"/>
        </w:rPr>
        <w:t>дополнительных мерах государственной поддержки се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мей, имеющих детей» </w:t>
      </w:r>
      <w:r w:rsidRPr="00127F6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(о возникновении права на материнский (семейный) капитал у мужчины, являющегося единственным родителем ребенка (детей), рожденного </w:t>
      </w:r>
      <w:r w:rsidRPr="00127F6A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(рожденных) в результате использования суррогатного материнства, в случае вступления впоследствии такого мужчины в брак и воспитания им ребенка (детей) совместно с усыновившей его (их) супругой)</w:t>
      </w:r>
      <w:r w:rsidR="00462053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DA4365">
      <w:headerReference w:type="default" r:id="rId7"/>
      <w:pgSz w:w="11906" w:h="16838"/>
      <w:pgMar w:top="567" w:right="567" w:bottom="1560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F9B" w:rsidRDefault="00A11F9B" w:rsidP="000E1792">
      <w:r>
        <w:separator/>
      </w:r>
    </w:p>
  </w:endnote>
  <w:endnote w:type="continuationSeparator" w:id="0">
    <w:p w:rsidR="00A11F9B" w:rsidRDefault="00A11F9B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F9B" w:rsidRDefault="00A11F9B" w:rsidP="000E1792">
      <w:r>
        <w:separator/>
      </w:r>
    </w:p>
  </w:footnote>
  <w:footnote w:type="continuationSeparator" w:id="0">
    <w:p w:rsidR="00A11F9B" w:rsidRDefault="00A11F9B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82C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40116"/>
    <w:rsid w:val="000C7572"/>
    <w:rsid w:val="000E1792"/>
    <w:rsid w:val="001138D3"/>
    <w:rsid w:val="00127F6A"/>
    <w:rsid w:val="001D07A3"/>
    <w:rsid w:val="00462053"/>
    <w:rsid w:val="00632968"/>
    <w:rsid w:val="007C1572"/>
    <w:rsid w:val="007C5C15"/>
    <w:rsid w:val="007F5A23"/>
    <w:rsid w:val="00946B29"/>
    <w:rsid w:val="00950B3C"/>
    <w:rsid w:val="00981CD1"/>
    <w:rsid w:val="00A11F9B"/>
    <w:rsid w:val="00AD3E0A"/>
    <w:rsid w:val="00B60441"/>
    <w:rsid w:val="00B938B5"/>
    <w:rsid w:val="00BE32FD"/>
    <w:rsid w:val="00BF7D45"/>
    <w:rsid w:val="00C41FA4"/>
    <w:rsid w:val="00C508D7"/>
    <w:rsid w:val="00D126FC"/>
    <w:rsid w:val="00D9482C"/>
    <w:rsid w:val="00DA4365"/>
    <w:rsid w:val="00DC2171"/>
    <w:rsid w:val="00EC1EDF"/>
    <w:rsid w:val="00F6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17</cp:revision>
  <dcterms:created xsi:type="dcterms:W3CDTF">2018-08-21T03:55:00Z</dcterms:created>
  <dcterms:modified xsi:type="dcterms:W3CDTF">2021-12-10T02:15:00Z</dcterms:modified>
</cp:coreProperties>
</file>