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89E" w:rsidRPr="00552ED5" w:rsidRDefault="00AF589E" w:rsidP="00AF589E">
      <w:pPr>
        <w:pStyle w:val="Iauiue3"/>
        <w:jc w:val="center"/>
        <w:rPr>
          <w:sz w:val="28"/>
          <w:szCs w:val="28"/>
        </w:rPr>
      </w:pPr>
      <w:r w:rsidRPr="00552ED5">
        <w:rPr>
          <w:sz w:val="28"/>
          <w:szCs w:val="28"/>
        </w:rPr>
        <w:t>ТЕЗИСЫ</w:t>
      </w:r>
    </w:p>
    <w:p w:rsidR="00552ED5" w:rsidRDefault="00552ED5" w:rsidP="00AF589E">
      <w:pPr>
        <w:pStyle w:val="Iauiue3"/>
        <w:jc w:val="center"/>
        <w:rPr>
          <w:sz w:val="28"/>
          <w:szCs w:val="28"/>
        </w:rPr>
      </w:pPr>
      <w:r w:rsidRPr="00552ED5">
        <w:rPr>
          <w:sz w:val="28"/>
          <w:szCs w:val="28"/>
        </w:rPr>
        <w:t xml:space="preserve">отчета </w:t>
      </w:r>
      <w:r w:rsidR="00AF589E" w:rsidRPr="00552ED5">
        <w:rPr>
          <w:sz w:val="28"/>
          <w:szCs w:val="28"/>
        </w:rPr>
        <w:t xml:space="preserve">Губернатора Алтайского края </w:t>
      </w:r>
      <w:r w:rsidRPr="00552ED5">
        <w:rPr>
          <w:sz w:val="28"/>
          <w:szCs w:val="28"/>
        </w:rPr>
        <w:t>о</w:t>
      </w:r>
      <w:r w:rsidR="00AF589E" w:rsidRPr="00552ED5">
        <w:rPr>
          <w:sz w:val="28"/>
          <w:szCs w:val="28"/>
        </w:rPr>
        <w:t xml:space="preserve">б итогах деятельности </w:t>
      </w:r>
    </w:p>
    <w:p w:rsidR="00AF589E" w:rsidRPr="00552ED5" w:rsidRDefault="00AF589E" w:rsidP="00AF589E">
      <w:pPr>
        <w:pStyle w:val="Iauiue3"/>
        <w:jc w:val="center"/>
        <w:rPr>
          <w:sz w:val="28"/>
          <w:szCs w:val="28"/>
        </w:rPr>
      </w:pPr>
      <w:r w:rsidRPr="00552ED5">
        <w:rPr>
          <w:sz w:val="28"/>
          <w:szCs w:val="28"/>
        </w:rPr>
        <w:t>Администрации Алтайского края по итогам 2012 года</w:t>
      </w:r>
    </w:p>
    <w:p w:rsidR="00AF589E" w:rsidRPr="00AF589E" w:rsidRDefault="00AF589E" w:rsidP="00AF589E">
      <w:pPr>
        <w:pStyle w:val="Iauiue3"/>
        <w:jc w:val="center"/>
        <w:rPr>
          <w:b/>
          <w:sz w:val="28"/>
          <w:szCs w:val="28"/>
        </w:rPr>
      </w:pPr>
    </w:p>
    <w:p w:rsidR="002F60E9" w:rsidRDefault="009371FC" w:rsidP="009371FC">
      <w:pPr>
        <w:pStyle w:val="Iauiue3"/>
        <w:ind w:firstLine="720"/>
        <w:jc w:val="both"/>
        <w:rPr>
          <w:sz w:val="28"/>
          <w:szCs w:val="28"/>
        </w:rPr>
      </w:pPr>
      <w:r>
        <w:rPr>
          <w:sz w:val="28"/>
          <w:szCs w:val="28"/>
        </w:rPr>
        <w:t>Экономика и социальная сфера края в</w:t>
      </w:r>
      <w:r w:rsidR="002F60E9">
        <w:rPr>
          <w:sz w:val="28"/>
          <w:szCs w:val="28"/>
        </w:rPr>
        <w:t xml:space="preserve"> 2012 году</w:t>
      </w:r>
      <w:r>
        <w:rPr>
          <w:sz w:val="28"/>
          <w:szCs w:val="28"/>
        </w:rPr>
        <w:t xml:space="preserve">, как и в предыдущие годы, демонстрировали поступательное развитие. Произошли позитивные изменения во всех секторах, формирующих качественные характеристики уровня жизни населения. </w:t>
      </w:r>
    </w:p>
    <w:p w:rsidR="001103F7" w:rsidRPr="00BD54D6" w:rsidRDefault="009371FC" w:rsidP="001103F7">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В результате, значение показателя естественной убыли населения, как одно</w:t>
      </w:r>
      <w:r w:rsidR="00B62D10">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из основных характеристик качества жизни, </w:t>
      </w:r>
      <w:r w:rsidR="002F764F">
        <w:rPr>
          <w:rFonts w:ascii="Times New Roman" w:eastAsia="Times New Roman" w:hAnsi="Times New Roman" w:cs="Times New Roman"/>
          <w:sz w:val="28"/>
          <w:szCs w:val="28"/>
          <w:lang w:eastAsia="ru-RU"/>
        </w:rPr>
        <w:t>существенно снизилось</w:t>
      </w:r>
      <w:r>
        <w:rPr>
          <w:rFonts w:ascii="Times New Roman" w:eastAsia="Times New Roman" w:hAnsi="Times New Roman" w:cs="Times New Roman"/>
          <w:sz w:val="28"/>
          <w:szCs w:val="28"/>
          <w:lang w:eastAsia="ru-RU"/>
        </w:rPr>
        <w:t xml:space="preserve">. </w:t>
      </w:r>
      <w:r w:rsidR="00A01062" w:rsidRPr="00BD54D6">
        <w:rPr>
          <w:rFonts w:ascii="Times New Roman" w:hAnsi="Times New Roman" w:cs="Times New Roman"/>
          <w:color w:val="000000"/>
          <w:sz w:val="28"/>
          <w:szCs w:val="28"/>
        </w:rPr>
        <w:t xml:space="preserve">В </w:t>
      </w:r>
      <w:r w:rsidR="001103F7">
        <w:rPr>
          <w:rFonts w:ascii="Times New Roman" w:hAnsi="Times New Roman" w:cs="Times New Roman"/>
          <w:color w:val="000000"/>
          <w:sz w:val="28"/>
          <w:szCs w:val="28"/>
        </w:rPr>
        <w:t xml:space="preserve">2012 </w:t>
      </w:r>
      <w:r w:rsidR="00B6235D">
        <w:rPr>
          <w:rFonts w:ascii="Times New Roman" w:hAnsi="Times New Roman" w:cs="Times New Roman"/>
          <w:color w:val="000000"/>
          <w:sz w:val="28"/>
          <w:szCs w:val="28"/>
        </w:rPr>
        <w:t>году</w:t>
      </w:r>
      <w:r w:rsidR="00B6235D" w:rsidRPr="00B6235D">
        <w:rPr>
          <w:rFonts w:ascii="Times New Roman" w:hAnsi="Times New Roman" w:cs="Times New Roman"/>
          <w:color w:val="000000"/>
          <w:sz w:val="28"/>
          <w:szCs w:val="28"/>
        </w:rPr>
        <w:t xml:space="preserve"> </w:t>
      </w:r>
      <w:r w:rsidR="00B6235D">
        <w:rPr>
          <w:rFonts w:ascii="Times New Roman" w:hAnsi="Times New Roman" w:cs="Times New Roman"/>
          <w:color w:val="000000"/>
          <w:sz w:val="28"/>
          <w:szCs w:val="28"/>
        </w:rPr>
        <w:t xml:space="preserve">рождаемость увеличилась на </w:t>
      </w:r>
      <w:r w:rsidR="00343CB6">
        <w:rPr>
          <w:rFonts w:ascii="Times New Roman" w:hAnsi="Times New Roman" w:cs="Times New Roman"/>
          <w:color w:val="000000"/>
          <w:sz w:val="28"/>
          <w:szCs w:val="28"/>
        </w:rPr>
        <w:t>15,3</w:t>
      </w:r>
      <w:r w:rsidR="00B6235D">
        <w:rPr>
          <w:rFonts w:ascii="Times New Roman" w:hAnsi="Times New Roman" w:cs="Times New Roman"/>
          <w:color w:val="000000"/>
          <w:sz w:val="28"/>
          <w:szCs w:val="28"/>
        </w:rPr>
        <w:t>%</w:t>
      </w:r>
      <w:r>
        <w:rPr>
          <w:rFonts w:ascii="Times New Roman" w:hAnsi="Times New Roman" w:cs="Times New Roman"/>
          <w:color w:val="000000"/>
          <w:sz w:val="28"/>
          <w:szCs w:val="28"/>
        </w:rPr>
        <w:t>,</w:t>
      </w:r>
      <w:r w:rsidR="00B6235D">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смертность п</w:t>
      </w:r>
      <w:r w:rsidR="001103F7">
        <w:rPr>
          <w:rFonts w:ascii="Times New Roman" w:hAnsi="Times New Roman" w:cs="Times New Roman"/>
          <w:sz w:val="28"/>
          <w:szCs w:val="28"/>
        </w:rPr>
        <w:t>родолжает сокращ</w:t>
      </w:r>
      <w:r>
        <w:rPr>
          <w:rFonts w:ascii="Times New Roman" w:hAnsi="Times New Roman" w:cs="Times New Roman"/>
          <w:sz w:val="28"/>
          <w:szCs w:val="28"/>
        </w:rPr>
        <w:t>аться</w:t>
      </w:r>
      <w:r w:rsidR="001103F7">
        <w:rPr>
          <w:rFonts w:ascii="Times New Roman" w:eastAsia="Times New Roman" w:hAnsi="Times New Roman" w:cs="Times New Roman"/>
          <w:sz w:val="28"/>
          <w:szCs w:val="28"/>
          <w:lang w:eastAsia="ru-RU"/>
        </w:rPr>
        <w:t xml:space="preserve">. </w:t>
      </w:r>
    </w:p>
    <w:p w:rsidR="002030B0" w:rsidRPr="00B965EA" w:rsidRDefault="00090F7F" w:rsidP="00B6235D">
      <w:pPr>
        <w:pStyle w:val="Default"/>
        <w:ind w:firstLine="709"/>
        <w:jc w:val="both"/>
        <w:rPr>
          <w:sz w:val="28"/>
          <w:szCs w:val="28"/>
        </w:rPr>
      </w:pPr>
      <w:r>
        <w:rPr>
          <w:sz w:val="28"/>
          <w:szCs w:val="28"/>
        </w:rPr>
        <w:t xml:space="preserve">Произошли качественные изменения в секторе социальных услуг. </w:t>
      </w:r>
      <w:r w:rsidR="00911F37" w:rsidRPr="00BD54D6">
        <w:rPr>
          <w:rFonts w:eastAsia="Times New Roman" w:cstheme="minorBidi"/>
          <w:color w:val="auto"/>
          <w:sz w:val="28"/>
          <w:szCs w:val="28"/>
          <w:lang w:eastAsia="ru-RU"/>
        </w:rPr>
        <w:t xml:space="preserve">В </w:t>
      </w:r>
      <w:r w:rsidR="00F032ED" w:rsidRPr="00BD54D6">
        <w:rPr>
          <w:rFonts w:eastAsia="Times New Roman" w:cstheme="minorBidi"/>
          <w:color w:val="auto"/>
          <w:sz w:val="28"/>
          <w:szCs w:val="28"/>
          <w:lang w:eastAsia="ru-RU"/>
        </w:rPr>
        <w:t xml:space="preserve">рамках программы модернизации </w:t>
      </w:r>
      <w:r w:rsidR="00911F37" w:rsidRPr="00BD54D6">
        <w:rPr>
          <w:rFonts w:eastAsia="Times New Roman" w:cstheme="minorBidi"/>
          <w:color w:val="auto"/>
          <w:sz w:val="28"/>
          <w:szCs w:val="28"/>
          <w:lang w:eastAsia="ru-RU"/>
        </w:rPr>
        <w:t xml:space="preserve">продолжилось реформирование системы здравоохранения. </w:t>
      </w:r>
      <w:r w:rsidR="003E3373" w:rsidRPr="00BD54D6">
        <w:rPr>
          <w:rFonts w:eastAsia="Times New Roman" w:cstheme="minorBidi"/>
          <w:color w:val="auto"/>
          <w:sz w:val="28"/>
          <w:szCs w:val="28"/>
          <w:lang w:eastAsia="ru-RU"/>
        </w:rPr>
        <w:t xml:space="preserve">Завершено формирование трехуровневой системы оказания медицинской помощи. Усилена материально-техническая база медицинских учреждений, внедрено 50 новых стандартов оказания медицинской помощи. </w:t>
      </w:r>
      <w:r w:rsidR="00B54347" w:rsidRPr="00BD54D6">
        <w:rPr>
          <w:sz w:val="28"/>
          <w:szCs w:val="28"/>
        </w:rPr>
        <w:t>Средняя заработная плата врачей в учреждениях, внедряющих стандарты, увеличилась в сравнении с 2010 годом в 1,7 раза.</w:t>
      </w:r>
      <w:r w:rsidR="00B54347">
        <w:rPr>
          <w:sz w:val="28"/>
          <w:szCs w:val="28"/>
        </w:rPr>
        <w:t xml:space="preserve"> </w:t>
      </w:r>
      <w:r w:rsidR="00B54347" w:rsidRPr="00BD54D6">
        <w:rPr>
          <w:sz w:val="28"/>
          <w:szCs w:val="28"/>
        </w:rPr>
        <w:t>Средняя заработная плата врачей в поликлиник</w:t>
      </w:r>
      <w:r w:rsidR="00B62D10">
        <w:rPr>
          <w:sz w:val="28"/>
          <w:szCs w:val="28"/>
        </w:rPr>
        <w:t>ах</w:t>
      </w:r>
      <w:r w:rsidR="00B54347" w:rsidRPr="00BD54D6">
        <w:rPr>
          <w:sz w:val="28"/>
          <w:szCs w:val="28"/>
        </w:rPr>
        <w:t xml:space="preserve"> выросла на 5</w:t>
      </w:r>
      <w:r w:rsidR="006D2802">
        <w:rPr>
          <w:sz w:val="28"/>
          <w:szCs w:val="28"/>
        </w:rPr>
        <w:t>7,1</w:t>
      </w:r>
      <w:r w:rsidR="00B54347" w:rsidRPr="00BD54D6">
        <w:rPr>
          <w:sz w:val="28"/>
          <w:szCs w:val="28"/>
        </w:rPr>
        <w:t xml:space="preserve">%, среднего медицинского персонала </w:t>
      </w:r>
      <w:r w:rsidR="00B62D10">
        <w:rPr>
          <w:sz w:val="28"/>
          <w:szCs w:val="28"/>
        </w:rPr>
        <w:t>-</w:t>
      </w:r>
      <w:r w:rsidR="00B54347" w:rsidRPr="00BD54D6">
        <w:rPr>
          <w:sz w:val="28"/>
          <w:szCs w:val="28"/>
        </w:rPr>
        <w:t xml:space="preserve"> на </w:t>
      </w:r>
      <w:r w:rsidR="006D2802">
        <w:rPr>
          <w:sz w:val="28"/>
          <w:szCs w:val="28"/>
        </w:rPr>
        <w:t>95,7</w:t>
      </w:r>
      <w:r w:rsidR="00B54347" w:rsidRPr="00BD54D6">
        <w:rPr>
          <w:sz w:val="28"/>
          <w:szCs w:val="28"/>
        </w:rPr>
        <w:t>%.</w:t>
      </w:r>
      <w:r w:rsidR="00B54347">
        <w:rPr>
          <w:sz w:val="28"/>
          <w:szCs w:val="28"/>
        </w:rPr>
        <w:t xml:space="preserve"> </w:t>
      </w:r>
      <w:r w:rsidR="003E3373" w:rsidRPr="00BD54D6">
        <w:rPr>
          <w:rFonts w:eastAsia="Times New Roman" w:cstheme="minorBidi"/>
          <w:color w:val="auto"/>
          <w:sz w:val="28"/>
          <w:szCs w:val="28"/>
          <w:lang w:eastAsia="ru-RU"/>
        </w:rPr>
        <w:t>Решались вопросы повышения доступности качественной медицин</w:t>
      </w:r>
      <w:r w:rsidR="003E3373">
        <w:rPr>
          <w:rFonts w:eastAsia="Times New Roman" w:cstheme="minorBidi"/>
          <w:color w:val="auto"/>
          <w:sz w:val="28"/>
          <w:szCs w:val="28"/>
          <w:lang w:eastAsia="ru-RU"/>
        </w:rPr>
        <w:t xml:space="preserve">ской помощи сельскому населению. </w:t>
      </w:r>
      <w:r w:rsidR="00FB1871" w:rsidRPr="00B965EA">
        <w:rPr>
          <w:sz w:val="28"/>
          <w:szCs w:val="28"/>
        </w:rPr>
        <w:t>Завершено стр</w:t>
      </w:r>
      <w:r w:rsidR="000E4C62">
        <w:rPr>
          <w:sz w:val="28"/>
          <w:szCs w:val="28"/>
        </w:rPr>
        <w:t xml:space="preserve">оительство федерального центра </w:t>
      </w:r>
      <w:r w:rsidR="00FB1871" w:rsidRPr="00B965EA">
        <w:rPr>
          <w:sz w:val="28"/>
          <w:szCs w:val="28"/>
        </w:rPr>
        <w:t xml:space="preserve">травматологии, ортопедии и эндопротезирования. </w:t>
      </w:r>
      <w:r w:rsidR="003E3373">
        <w:rPr>
          <w:sz w:val="28"/>
          <w:szCs w:val="28"/>
        </w:rPr>
        <w:t xml:space="preserve">За два года реализации </w:t>
      </w:r>
      <w:r w:rsidR="003E3373" w:rsidRPr="00950B7E">
        <w:rPr>
          <w:sz w:val="28"/>
          <w:szCs w:val="28"/>
        </w:rPr>
        <w:t>федеральной программ</w:t>
      </w:r>
      <w:r w:rsidR="003E3373">
        <w:rPr>
          <w:sz w:val="28"/>
          <w:szCs w:val="28"/>
        </w:rPr>
        <w:t>ы</w:t>
      </w:r>
      <w:r w:rsidR="003E3373" w:rsidRPr="00950B7E">
        <w:rPr>
          <w:sz w:val="28"/>
          <w:szCs w:val="28"/>
        </w:rPr>
        <w:t xml:space="preserve"> «Земский доктор»</w:t>
      </w:r>
      <w:r w:rsidR="003E3373">
        <w:rPr>
          <w:sz w:val="28"/>
          <w:szCs w:val="28"/>
        </w:rPr>
        <w:t xml:space="preserve">, направленной на </w:t>
      </w:r>
      <w:r w:rsidR="003E3373" w:rsidRPr="00950B7E">
        <w:rPr>
          <w:sz w:val="28"/>
          <w:szCs w:val="28"/>
        </w:rPr>
        <w:t>поддержк</w:t>
      </w:r>
      <w:r w:rsidR="003E3373">
        <w:rPr>
          <w:sz w:val="28"/>
          <w:szCs w:val="28"/>
        </w:rPr>
        <w:t>у</w:t>
      </w:r>
      <w:r w:rsidR="003E3373" w:rsidRPr="00950B7E">
        <w:rPr>
          <w:sz w:val="28"/>
          <w:szCs w:val="28"/>
        </w:rPr>
        <w:t xml:space="preserve"> сельских медиков</w:t>
      </w:r>
      <w:r w:rsidR="003E3373">
        <w:rPr>
          <w:sz w:val="28"/>
          <w:szCs w:val="28"/>
        </w:rPr>
        <w:t>, удалось</w:t>
      </w:r>
      <w:r w:rsidR="003E3373" w:rsidRPr="00950B7E">
        <w:rPr>
          <w:sz w:val="28"/>
          <w:szCs w:val="28"/>
        </w:rPr>
        <w:t xml:space="preserve"> </w:t>
      </w:r>
      <w:hyperlink r:id="rId8" w:history="1">
        <w:r w:rsidR="003E3373" w:rsidRPr="00950B7E">
          <w:rPr>
            <w:sz w:val="28"/>
            <w:szCs w:val="28"/>
          </w:rPr>
          <w:t>привлечь на работу 267 молодых специалистов</w:t>
        </w:r>
      </w:hyperlink>
      <w:r w:rsidR="003E3373" w:rsidRPr="00950B7E">
        <w:rPr>
          <w:sz w:val="28"/>
          <w:szCs w:val="28"/>
        </w:rPr>
        <w:t xml:space="preserve">. </w:t>
      </w:r>
    </w:p>
    <w:p w:rsidR="00DF6155" w:rsidRPr="00B965EA" w:rsidRDefault="00B54347" w:rsidP="00B6235D">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Большое внимание уделяется вопросам совершенствования спортивной инфрастру</w:t>
      </w:r>
      <w:r w:rsidR="00B62D10">
        <w:rPr>
          <w:rFonts w:ascii="Times New Roman" w:hAnsi="Times New Roman" w:cs="Times New Roman"/>
          <w:sz w:val="28"/>
          <w:szCs w:val="28"/>
        </w:rPr>
        <w:t>ктуры</w:t>
      </w:r>
      <w:r>
        <w:rPr>
          <w:rFonts w:ascii="Times New Roman" w:hAnsi="Times New Roman" w:cs="Times New Roman"/>
          <w:sz w:val="28"/>
          <w:szCs w:val="28"/>
        </w:rPr>
        <w:t xml:space="preserve">. </w:t>
      </w:r>
      <w:r w:rsidR="00271B74" w:rsidRPr="00B965EA">
        <w:rPr>
          <w:rFonts w:ascii="Times New Roman" w:hAnsi="Times New Roman" w:cs="Times New Roman"/>
          <w:sz w:val="28"/>
          <w:szCs w:val="28"/>
        </w:rPr>
        <w:t xml:space="preserve">В </w:t>
      </w:r>
      <w:r w:rsidR="00135576" w:rsidRPr="00B965EA">
        <w:rPr>
          <w:rFonts w:ascii="Times New Roman" w:hAnsi="Times New Roman" w:cs="Times New Roman"/>
          <w:sz w:val="28"/>
          <w:szCs w:val="28"/>
        </w:rPr>
        <w:t>2012</w:t>
      </w:r>
      <w:r w:rsidR="00271B74" w:rsidRPr="00B965EA">
        <w:rPr>
          <w:rFonts w:ascii="Times New Roman" w:hAnsi="Times New Roman" w:cs="Times New Roman"/>
          <w:sz w:val="28"/>
          <w:szCs w:val="28"/>
        </w:rPr>
        <w:t xml:space="preserve"> году </w:t>
      </w:r>
      <w:r w:rsidR="00135576" w:rsidRPr="00B965EA">
        <w:rPr>
          <w:rFonts w:ascii="Times New Roman" w:hAnsi="Times New Roman" w:cs="Times New Roman"/>
          <w:sz w:val="28"/>
          <w:szCs w:val="28"/>
        </w:rPr>
        <w:t>осуществля</w:t>
      </w:r>
      <w:r w:rsidR="00271B74" w:rsidRPr="00B965EA">
        <w:rPr>
          <w:rFonts w:ascii="Times New Roman" w:hAnsi="Times New Roman" w:cs="Times New Roman"/>
          <w:sz w:val="28"/>
          <w:szCs w:val="28"/>
        </w:rPr>
        <w:t>л</w:t>
      </w:r>
      <w:r w:rsidR="00B6235D">
        <w:rPr>
          <w:rFonts w:ascii="Times New Roman" w:hAnsi="Times New Roman" w:cs="Times New Roman"/>
          <w:sz w:val="28"/>
          <w:szCs w:val="28"/>
        </w:rPr>
        <w:t>о</w:t>
      </w:r>
      <w:r w:rsidR="00271B74" w:rsidRPr="00B965EA">
        <w:rPr>
          <w:rFonts w:ascii="Times New Roman" w:hAnsi="Times New Roman" w:cs="Times New Roman"/>
          <w:sz w:val="28"/>
          <w:szCs w:val="28"/>
        </w:rPr>
        <w:t>сь</w:t>
      </w:r>
      <w:r w:rsidR="00135576" w:rsidRPr="00B965EA">
        <w:rPr>
          <w:rFonts w:ascii="Times New Roman" w:hAnsi="Times New Roman" w:cs="Times New Roman"/>
          <w:sz w:val="28"/>
          <w:szCs w:val="28"/>
        </w:rPr>
        <w:t xml:space="preserve"> </w:t>
      </w:r>
      <w:r w:rsidR="00B6235D">
        <w:rPr>
          <w:rFonts w:ascii="Times New Roman" w:hAnsi="Times New Roman" w:cs="Times New Roman"/>
          <w:sz w:val="28"/>
          <w:szCs w:val="28"/>
        </w:rPr>
        <w:t>строительство и реконструкция</w:t>
      </w:r>
      <w:r w:rsidR="00271B74" w:rsidRPr="00B965EA">
        <w:rPr>
          <w:rFonts w:ascii="Times New Roman" w:hAnsi="Times New Roman" w:cs="Times New Roman"/>
          <w:sz w:val="28"/>
          <w:szCs w:val="28"/>
        </w:rPr>
        <w:t xml:space="preserve"> 18 спортивны</w:t>
      </w:r>
      <w:r w:rsidR="00011A84" w:rsidRPr="00B965EA">
        <w:rPr>
          <w:rFonts w:ascii="Times New Roman" w:hAnsi="Times New Roman" w:cs="Times New Roman"/>
          <w:sz w:val="28"/>
          <w:szCs w:val="28"/>
        </w:rPr>
        <w:t>х</w:t>
      </w:r>
      <w:r w:rsidR="00271B74" w:rsidRPr="00B965EA">
        <w:rPr>
          <w:rFonts w:ascii="Times New Roman" w:hAnsi="Times New Roman" w:cs="Times New Roman"/>
          <w:sz w:val="28"/>
          <w:szCs w:val="28"/>
        </w:rPr>
        <w:t xml:space="preserve"> объект</w:t>
      </w:r>
      <w:r w:rsidR="00F032ED">
        <w:rPr>
          <w:rFonts w:ascii="Times New Roman" w:hAnsi="Times New Roman" w:cs="Times New Roman"/>
          <w:sz w:val="28"/>
          <w:szCs w:val="28"/>
        </w:rPr>
        <w:t>ов</w:t>
      </w:r>
      <w:r w:rsidR="00135576" w:rsidRPr="00B965EA">
        <w:rPr>
          <w:rFonts w:ascii="Times New Roman" w:hAnsi="Times New Roman" w:cs="Times New Roman"/>
          <w:sz w:val="28"/>
          <w:szCs w:val="28"/>
        </w:rPr>
        <w:t xml:space="preserve">, 10 из </w:t>
      </w:r>
      <w:r w:rsidR="00193ADB" w:rsidRPr="00B965EA">
        <w:rPr>
          <w:rFonts w:ascii="Times New Roman" w:hAnsi="Times New Roman" w:cs="Times New Roman"/>
          <w:sz w:val="28"/>
          <w:szCs w:val="28"/>
        </w:rPr>
        <w:t>них</w:t>
      </w:r>
      <w:r w:rsidR="00135576" w:rsidRPr="00B965EA">
        <w:rPr>
          <w:rFonts w:ascii="Times New Roman" w:hAnsi="Times New Roman" w:cs="Times New Roman"/>
          <w:sz w:val="28"/>
          <w:szCs w:val="28"/>
        </w:rPr>
        <w:t xml:space="preserve"> </w:t>
      </w:r>
      <w:r w:rsidR="00271B74" w:rsidRPr="00B965EA">
        <w:rPr>
          <w:rFonts w:ascii="Times New Roman" w:hAnsi="Times New Roman" w:cs="Times New Roman"/>
          <w:sz w:val="28"/>
          <w:szCs w:val="28"/>
        </w:rPr>
        <w:t>введен</w:t>
      </w:r>
      <w:r w:rsidR="00B6235D">
        <w:rPr>
          <w:rFonts w:ascii="Times New Roman" w:hAnsi="Times New Roman" w:cs="Times New Roman"/>
          <w:sz w:val="28"/>
          <w:szCs w:val="28"/>
        </w:rPr>
        <w:t>о</w:t>
      </w:r>
      <w:r w:rsidR="00193ADB" w:rsidRPr="00B965EA">
        <w:rPr>
          <w:rFonts w:ascii="Times New Roman" w:hAnsi="Times New Roman" w:cs="Times New Roman"/>
          <w:sz w:val="28"/>
          <w:szCs w:val="28"/>
        </w:rPr>
        <w:t xml:space="preserve"> в эксплуатацию</w:t>
      </w:r>
      <w:r w:rsidR="00271B74" w:rsidRPr="00B965EA">
        <w:rPr>
          <w:rFonts w:ascii="Times New Roman" w:hAnsi="Times New Roman" w:cs="Times New Roman"/>
          <w:sz w:val="28"/>
          <w:szCs w:val="28"/>
        </w:rPr>
        <w:t xml:space="preserve">. </w:t>
      </w:r>
      <w:r w:rsidR="00B6235D">
        <w:rPr>
          <w:rFonts w:ascii="Times New Roman" w:hAnsi="Times New Roman" w:cs="Times New Roman"/>
          <w:sz w:val="28"/>
          <w:szCs w:val="28"/>
        </w:rPr>
        <w:t xml:space="preserve">В </w:t>
      </w:r>
      <w:r w:rsidR="008C6461" w:rsidRPr="00B965EA">
        <w:rPr>
          <w:rFonts w:ascii="Times New Roman" w:hAnsi="Times New Roman" w:cs="Times New Roman"/>
          <w:sz w:val="28"/>
          <w:szCs w:val="28"/>
        </w:rPr>
        <w:t>обще</w:t>
      </w:r>
      <w:r w:rsidR="00DF6155" w:rsidRPr="00B965EA">
        <w:rPr>
          <w:rFonts w:ascii="Times New Roman" w:hAnsi="Times New Roman" w:cs="Times New Roman"/>
          <w:sz w:val="28"/>
          <w:szCs w:val="28"/>
        </w:rPr>
        <w:t xml:space="preserve">образовательных учреждениях </w:t>
      </w:r>
      <w:r w:rsidR="00B6235D">
        <w:rPr>
          <w:rFonts w:ascii="Times New Roman" w:hAnsi="Times New Roman" w:cs="Times New Roman"/>
          <w:sz w:val="28"/>
          <w:szCs w:val="28"/>
        </w:rPr>
        <w:t>к</w:t>
      </w:r>
      <w:r w:rsidR="009659F5" w:rsidRPr="00B965EA">
        <w:rPr>
          <w:rFonts w:ascii="Times New Roman" w:hAnsi="Times New Roman" w:cs="Times New Roman"/>
          <w:sz w:val="28"/>
          <w:szCs w:val="28"/>
        </w:rPr>
        <w:t>апитальн</w:t>
      </w:r>
      <w:r w:rsidR="00023D51" w:rsidRPr="00B965EA">
        <w:rPr>
          <w:rFonts w:ascii="Times New Roman" w:hAnsi="Times New Roman" w:cs="Times New Roman"/>
          <w:sz w:val="28"/>
          <w:szCs w:val="28"/>
        </w:rPr>
        <w:t>о</w:t>
      </w:r>
      <w:r w:rsidR="009659F5" w:rsidRPr="00B965EA">
        <w:rPr>
          <w:rFonts w:ascii="Times New Roman" w:hAnsi="Times New Roman" w:cs="Times New Roman"/>
          <w:sz w:val="28"/>
          <w:szCs w:val="28"/>
        </w:rPr>
        <w:t xml:space="preserve"> </w:t>
      </w:r>
      <w:r w:rsidR="00023D51" w:rsidRPr="00B965EA">
        <w:rPr>
          <w:rFonts w:ascii="Times New Roman" w:hAnsi="Times New Roman" w:cs="Times New Roman"/>
          <w:sz w:val="28"/>
          <w:szCs w:val="28"/>
        </w:rPr>
        <w:t>от</w:t>
      </w:r>
      <w:r w:rsidR="009659F5" w:rsidRPr="00B965EA">
        <w:rPr>
          <w:rFonts w:ascii="Times New Roman" w:hAnsi="Times New Roman" w:cs="Times New Roman"/>
          <w:sz w:val="28"/>
          <w:szCs w:val="28"/>
        </w:rPr>
        <w:t>ремонт</w:t>
      </w:r>
      <w:r w:rsidR="00023D51" w:rsidRPr="00B965EA">
        <w:rPr>
          <w:rFonts w:ascii="Times New Roman" w:hAnsi="Times New Roman" w:cs="Times New Roman"/>
          <w:sz w:val="28"/>
          <w:szCs w:val="28"/>
        </w:rPr>
        <w:t xml:space="preserve">ировано и оборудовано в соответствии с современными требованиями </w:t>
      </w:r>
      <w:r w:rsidR="00B6235D">
        <w:rPr>
          <w:rFonts w:ascii="Times New Roman" w:hAnsi="Times New Roman" w:cs="Times New Roman"/>
          <w:sz w:val="28"/>
          <w:szCs w:val="28"/>
        </w:rPr>
        <w:t>47 спортивных залов,</w:t>
      </w:r>
      <w:r w:rsidR="009659F5" w:rsidRPr="00B965EA">
        <w:rPr>
          <w:rFonts w:ascii="Times New Roman" w:hAnsi="Times New Roman" w:cs="Times New Roman"/>
          <w:sz w:val="28"/>
          <w:szCs w:val="28"/>
        </w:rPr>
        <w:t xml:space="preserve"> </w:t>
      </w:r>
      <w:r w:rsidR="00B6235D">
        <w:rPr>
          <w:rFonts w:ascii="Times New Roman" w:hAnsi="Times New Roman" w:cs="Times New Roman"/>
          <w:sz w:val="28"/>
          <w:szCs w:val="28"/>
        </w:rPr>
        <w:t>в том числе в</w:t>
      </w:r>
      <w:r w:rsidR="00DF6155" w:rsidRPr="00B965EA">
        <w:rPr>
          <w:rFonts w:ascii="Times New Roman" w:hAnsi="Times New Roman" w:cs="Times New Roman"/>
          <w:sz w:val="28"/>
          <w:szCs w:val="28"/>
        </w:rPr>
        <w:t xml:space="preserve"> сельских школах</w:t>
      </w:r>
      <w:r w:rsidR="00B6235D">
        <w:rPr>
          <w:rFonts w:ascii="Times New Roman" w:hAnsi="Times New Roman" w:cs="Times New Roman"/>
          <w:sz w:val="28"/>
          <w:szCs w:val="28"/>
        </w:rPr>
        <w:t>.</w:t>
      </w:r>
      <w:r w:rsidR="00DF6155" w:rsidRPr="00B965EA">
        <w:rPr>
          <w:rFonts w:ascii="Times New Roman" w:hAnsi="Times New Roman" w:cs="Times New Roman"/>
          <w:sz w:val="28"/>
          <w:szCs w:val="28"/>
        </w:rPr>
        <w:t xml:space="preserve"> </w:t>
      </w:r>
      <w:r w:rsidRPr="00BD54D6">
        <w:rPr>
          <w:rFonts w:ascii="Times New Roman" w:hAnsi="Times New Roman" w:cs="Times New Roman"/>
          <w:sz w:val="28"/>
          <w:szCs w:val="28"/>
        </w:rPr>
        <w:t>За 2012 год численность занимающихся спортом увеличилась на</w:t>
      </w:r>
      <w:r w:rsidR="00C875C1">
        <w:rPr>
          <w:rFonts w:ascii="Times New Roman" w:hAnsi="Times New Roman" w:cs="Times New Roman"/>
          <w:sz w:val="28"/>
          <w:szCs w:val="28"/>
        </w:rPr>
        <w:t xml:space="preserve"> </w:t>
      </w:r>
      <w:r w:rsidRPr="00BD54D6">
        <w:rPr>
          <w:rFonts w:ascii="Times New Roman" w:hAnsi="Times New Roman" w:cs="Times New Roman"/>
          <w:sz w:val="28"/>
          <w:szCs w:val="28"/>
        </w:rPr>
        <w:t>54 тысяч</w:t>
      </w:r>
      <w:r>
        <w:rPr>
          <w:rFonts w:ascii="Times New Roman" w:hAnsi="Times New Roman" w:cs="Times New Roman"/>
          <w:sz w:val="28"/>
          <w:szCs w:val="28"/>
        </w:rPr>
        <w:t>и человек и превысила 590 тысяч человек.</w:t>
      </w:r>
    </w:p>
    <w:p w:rsidR="00B54347" w:rsidRPr="0088092B" w:rsidRDefault="00033457" w:rsidP="00B54347">
      <w:pPr>
        <w:autoSpaceDE w:val="0"/>
        <w:autoSpaceDN w:val="0"/>
        <w:adjustRightInd w:val="0"/>
        <w:spacing w:after="0" w:line="240" w:lineRule="auto"/>
        <w:ind w:firstLine="708"/>
        <w:jc w:val="both"/>
        <w:rPr>
          <w:rFonts w:ascii="Times New Roman" w:hAnsi="Times New Roman"/>
          <w:sz w:val="28"/>
          <w:szCs w:val="28"/>
        </w:rPr>
      </w:pPr>
      <w:r w:rsidRPr="00B965EA">
        <w:rPr>
          <w:rFonts w:ascii="Times New Roman" w:hAnsi="Times New Roman" w:cs="Times New Roman"/>
          <w:sz w:val="28"/>
          <w:szCs w:val="28"/>
        </w:rPr>
        <w:t>С</w:t>
      </w:r>
      <w:r w:rsidR="00C86DF9" w:rsidRPr="00B965EA">
        <w:rPr>
          <w:rFonts w:ascii="Times New Roman" w:hAnsi="Times New Roman" w:cs="Times New Roman"/>
          <w:sz w:val="28"/>
          <w:szCs w:val="28"/>
        </w:rPr>
        <w:t xml:space="preserve">труктурные </w:t>
      </w:r>
      <w:r w:rsidR="004D4066" w:rsidRPr="00B965EA">
        <w:rPr>
          <w:rFonts w:ascii="Times New Roman" w:hAnsi="Times New Roman" w:cs="Times New Roman"/>
          <w:sz w:val="28"/>
          <w:szCs w:val="28"/>
        </w:rPr>
        <w:t xml:space="preserve">и институциональные изменения </w:t>
      </w:r>
      <w:r w:rsidR="006D655B" w:rsidRPr="00B965EA">
        <w:rPr>
          <w:rFonts w:ascii="Times New Roman" w:hAnsi="Times New Roman" w:cs="Times New Roman"/>
          <w:sz w:val="28"/>
          <w:szCs w:val="28"/>
        </w:rPr>
        <w:t>происходят</w:t>
      </w:r>
      <w:r w:rsidR="00B7241F" w:rsidRPr="00B965EA">
        <w:rPr>
          <w:rFonts w:ascii="Times New Roman" w:hAnsi="Times New Roman" w:cs="Times New Roman"/>
          <w:sz w:val="28"/>
          <w:szCs w:val="28"/>
        </w:rPr>
        <w:t xml:space="preserve"> в региональной</w:t>
      </w:r>
      <w:r w:rsidR="004D4066" w:rsidRPr="00B965EA">
        <w:rPr>
          <w:rFonts w:ascii="Times New Roman" w:hAnsi="Times New Roman" w:cs="Times New Roman"/>
          <w:sz w:val="28"/>
          <w:szCs w:val="28"/>
        </w:rPr>
        <w:t xml:space="preserve"> системе образования.</w:t>
      </w:r>
      <w:r w:rsidR="00F032ED">
        <w:rPr>
          <w:rFonts w:ascii="Times New Roman" w:hAnsi="Times New Roman" w:cs="Times New Roman"/>
          <w:sz w:val="28"/>
          <w:szCs w:val="28"/>
        </w:rPr>
        <w:t xml:space="preserve"> </w:t>
      </w:r>
      <w:r w:rsidR="00B54347">
        <w:rPr>
          <w:rFonts w:ascii="Times New Roman" w:hAnsi="Times New Roman"/>
          <w:sz w:val="28"/>
          <w:szCs w:val="28"/>
        </w:rPr>
        <w:t xml:space="preserve">Создается </w:t>
      </w:r>
      <w:r w:rsidR="00B54347" w:rsidRPr="0088092B">
        <w:rPr>
          <w:rFonts w:ascii="Times New Roman" w:hAnsi="Times New Roman"/>
          <w:sz w:val="28"/>
          <w:szCs w:val="28"/>
        </w:rPr>
        <w:t>современн</w:t>
      </w:r>
      <w:r w:rsidR="00B54347">
        <w:rPr>
          <w:rFonts w:ascii="Times New Roman" w:hAnsi="Times New Roman"/>
          <w:sz w:val="28"/>
          <w:szCs w:val="28"/>
        </w:rPr>
        <w:t>ая</w:t>
      </w:r>
      <w:r w:rsidR="00B54347" w:rsidRPr="0088092B">
        <w:rPr>
          <w:rFonts w:ascii="Times New Roman" w:hAnsi="Times New Roman"/>
          <w:sz w:val="28"/>
          <w:szCs w:val="28"/>
        </w:rPr>
        <w:t xml:space="preserve"> инновационн</w:t>
      </w:r>
      <w:r w:rsidR="00B54347">
        <w:rPr>
          <w:rFonts w:ascii="Times New Roman" w:hAnsi="Times New Roman"/>
          <w:sz w:val="28"/>
          <w:szCs w:val="28"/>
        </w:rPr>
        <w:t>ая</w:t>
      </w:r>
      <w:r w:rsidR="00B54347" w:rsidRPr="0088092B">
        <w:rPr>
          <w:rFonts w:ascii="Times New Roman" w:hAnsi="Times New Roman"/>
          <w:sz w:val="28"/>
          <w:szCs w:val="28"/>
        </w:rPr>
        <w:t xml:space="preserve"> образовательн</w:t>
      </w:r>
      <w:r w:rsidR="00B54347">
        <w:rPr>
          <w:rFonts w:ascii="Times New Roman" w:hAnsi="Times New Roman"/>
          <w:sz w:val="28"/>
          <w:szCs w:val="28"/>
        </w:rPr>
        <w:t>ая</w:t>
      </w:r>
      <w:r w:rsidR="00B54347" w:rsidRPr="0088092B">
        <w:rPr>
          <w:rFonts w:ascii="Times New Roman" w:hAnsi="Times New Roman"/>
          <w:sz w:val="28"/>
          <w:szCs w:val="28"/>
        </w:rPr>
        <w:t xml:space="preserve"> сред</w:t>
      </w:r>
      <w:r w:rsidR="00B54347">
        <w:rPr>
          <w:rFonts w:ascii="Times New Roman" w:hAnsi="Times New Roman"/>
          <w:sz w:val="28"/>
          <w:szCs w:val="28"/>
        </w:rPr>
        <w:t>а</w:t>
      </w:r>
      <w:r w:rsidR="00B54347" w:rsidRPr="0088092B">
        <w:rPr>
          <w:rFonts w:ascii="Times New Roman" w:hAnsi="Times New Roman"/>
          <w:sz w:val="28"/>
          <w:szCs w:val="28"/>
        </w:rPr>
        <w:t>. Ключевым направлением остается повышение заработной платы учителей</w:t>
      </w:r>
      <w:r w:rsidR="002F764F">
        <w:rPr>
          <w:rFonts w:ascii="Times New Roman" w:hAnsi="Times New Roman"/>
          <w:sz w:val="28"/>
          <w:szCs w:val="28"/>
        </w:rPr>
        <w:t>, которая в</w:t>
      </w:r>
      <w:r w:rsidR="00B54347" w:rsidRPr="0088092B">
        <w:rPr>
          <w:rFonts w:ascii="Times New Roman" w:hAnsi="Times New Roman"/>
          <w:sz w:val="28"/>
          <w:szCs w:val="28"/>
        </w:rPr>
        <w:t xml:space="preserve"> </w:t>
      </w:r>
      <w:r w:rsidR="00B54347">
        <w:rPr>
          <w:rFonts w:ascii="Times New Roman" w:hAnsi="Times New Roman"/>
          <w:sz w:val="28"/>
          <w:szCs w:val="28"/>
        </w:rPr>
        <w:t>2012</w:t>
      </w:r>
      <w:r w:rsidR="00B54347" w:rsidRPr="0088092B">
        <w:rPr>
          <w:rFonts w:ascii="Times New Roman" w:hAnsi="Times New Roman"/>
          <w:sz w:val="28"/>
          <w:szCs w:val="28"/>
        </w:rPr>
        <w:t xml:space="preserve"> году </w:t>
      </w:r>
      <w:r w:rsidR="002F764F">
        <w:rPr>
          <w:rFonts w:ascii="Times New Roman" w:hAnsi="Times New Roman"/>
          <w:sz w:val="28"/>
          <w:szCs w:val="28"/>
        </w:rPr>
        <w:t xml:space="preserve">увеличилась </w:t>
      </w:r>
      <w:r w:rsidR="00B54347" w:rsidRPr="0088092B">
        <w:rPr>
          <w:rFonts w:ascii="Times New Roman" w:hAnsi="Times New Roman"/>
          <w:sz w:val="28"/>
          <w:szCs w:val="28"/>
        </w:rPr>
        <w:t xml:space="preserve">в среднем на </w:t>
      </w:r>
      <w:r w:rsidR="005B4A19">
        <w:rPr>
          <w:rFonts w:ascii="Times New Roman" w:hAnsi="Times New Roman"/>
          <w:sz w:val="28"/>
          <w:szCs w:val="28"/>
        </w:rPr>
        <w:t>25</w:t>
      </w:r>
      <w:r w:rsidR="00B54347" w:rsidRPr="0088092B">
        <w:rPr>
          <w:rFonts w:ascii="Times New Roman" w:hAnsi="Times New Roman"/>
          <w:sz w:val="28"/>
          <w:szCs w:val="28"/>
        </w:rPr>
        <w:t xml:space="preserve">%. </w:t>
      </w:r>
    </w:p>
    <w:p w:rsidR="00170E80" w:rsidRPr="00B81AF9" w:rsidRDefault="00B6235D" w:rsidP="00552ED5">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В 2012 году</w:t>
      </w:r>
      <w:r w:rsidR="00575BE6" w:rsidRPr="00BD54D6">
        <w:rPr>
          <w:rFonts w:ascii="Times New Roman" w:hAnsi="Times New Roman" w:cs="Times New Roman"/>
          <w:sz w:val="28"/>
          <w:szCs w:val="28"/>
        </w:rPr>
        <w:t xml:space="preserve"> дополнительно открыто 23 дошкольных образовательных учреждения, из них 3 – вновь построенных, а также 150 групп в действующих дошкольных учреждениях</w:t>
      </w:r>
      <w:r>
        <w:rPr>
          <w:rFonts w:ascii="Times New Roman" w:hAnsi="Times New Roman" w:cs="Times New Roman"/>
          <w:sz w:val="28"/>
          <w:szCs w:val="28"/>
        </w:rPr>
        <w:t>, что позволило обеспечить местами в детских садах</w:t>
      </w:r>
      <w:r w:rsidRPr="00B6235D">
        <w:rPr>
          <w:rFonts w:ascii="Times New Roman" w:hAnsi="Times New Roman" w:cs="Times New Roman"/>
          <w:sz w:val="28"/>
          <w:szCs w:val="28"/>
        </w:rPr>
        <w:t xml:space="preserve"> </w:t>
      </w:r>
      <w:r w:rsidRPr="00BD54D6">
        <w:rPr>
          <w:rFonts w:ascii="Times New Roman" w:hAnsi="Times New Roman" w:cs="Times New Roman"/>
          <w:sz w:val="28"/>
          <w:szCs w:val="28"/>
        </w:rPr>
        <w:t>на 12 100 детей больше, чем в 2011 году.</w:t>
      </w:r>
      <w:r w:rsidR="00575BE6" w:rsidRPr="00BD54D6">
        <w:rPr>
          <w:rFonts w:ascii="Times New Roman" w:hAnsi="Times New Roman" w:cs="Times New Roman"/>
          <w:sz w:val="28"/>
          <w:szCs w:val="28"/>
        </w:rPr>
        <w:t xml:space="preserve"> </w:t>
      </w:r>
      <w:r w:rsidR="007949B2">
        <w:rPr>
          <w:rFonts w:ascii="Times New Roman" w:hAnsi="Times New Roman" w:cs="Times New Roman"/>
          <w:sz w:val="28"/>
          <w:szCs w:val="28"/>
        </w:rPr>
        <w:t>В рамках</w:t>
      </w:r>
      <w:r w:rsidR="007949B2" w:rsidRPr="00BD54D6">
        <w:rPr>
          <w:rFonts w:ascii="Times New Roman" w:hAnsi="Times New Roman"/>
          <w:sz w:val="28"/>
          <w:szCs w:val="28"/>
        </w:rPr>
        <w:t xml:space="preserve"> подготовк</w:t>
      </w:r>
      <w:r w:rsidR="007949B2">
        <w:rPr>
          <w:rFonts w:ascii="Times New Roman" w:hAnsi="Times New Roman"/>
          <w:sz w:val="28"/>
          <w:szCs w:val="28"/>
        </w:rPr>
        <w:t>и</w:t>
      </w:r>
      <w:r w:rsidR="007949B2" w:rsidRPr="00BD54D6">
        <w:rPr>
          <w:rFonts w:ascii="Times New Roman" w:hAnsi="Times New Roman"/>
          <w:sz w:val="28"/>
          <w:szCs w:val="28"/>
        </w:rPr>
        <w:t xml:space="preserve"> общеобразовательных учреждений </w:t>
      </w:r>
      <w:r w:rsidR="007949B2" w:rsidRPr="00BD54D6">
        <w:rPr>
          <w:rFonts w:ascii="Times New Roman" w:eastAsia="Times New Roman" w:hAnsi="Times New Roman"/>
          <w:sz w:val="28"/>
          <w:szCs w:val="28"/>
        </w:rPr>
        <w:t xml:space="preserve">к новому учебному году </w:t>
      </w:r>
      <w:r w:rsidR="007949B2">
        <w:rPr>
          <w:rFonts w:ascii="Times New Roman" w:hAnsi="Times New Roman"/>
          <w:sz w:val="28"/>
          <w:szCs w:val="28"/>
        </w:rPr>
        <w:t>осуществлялось</w:t>
      </w:r>
      <w:r w:rsidR="007949B2" w:rsidRPr="00BD54D6">
        <w:rPr>
          <w:rFonts w:ascii="Times New Roman" w:hAnsi="Times New Roman"/>
          <w:sz w:val="28"/>
          <w:szCs w:val="28"/>
        </w:rPr>
        <w:t xml:space="preserve"> строительство, реконструкци</w:t>
      </w:r>
      <w:r w:rsidR="007949B2">
        <w:rPr>
          <w:rFonts w:ascii="Times New Roman" w:hAnsi="Times New Roman"/>
          <w:sz w:val="28"/>
          <w:szCs w:val="28"/>
        </w:rPr>
        <w:t>я</w:t>
      </w:r>
      <w:r w:rsidR="007949B2" w:rsidRPr="00BD54D6">
        <w:rPr>
          <w:rFonts w:ascii="Times New Roman" w:hAnsi="Times New Roman"/>
          <w:sz w:val="28"/>
          <w:szCs w:val="28"/>
        </w:rPr>
        <w:t xml:space="preserve"> и ремонт школ</w:t>
      </w:r>
      <w:r w:rsidR="007949B2">
        <w:rPr>
          <w:rFonts w:ascii="Times New Roman" w:hAnsi="Times New Roman"/>
          <w:sz w:val="28"/>
          <w:szCs w:val="28"/>
        </w:rPr>
        <w:t>,</w:t>
      </w:r>
      <w:r w:rsidR="007949B2" w:rsidRPr="00BD54D6">
        <w:rPr>
          <w:rFonts w:ascii="Times New Roman" w:hAnsi="Times New Roman"/>
          <w:sz w:val="28"/>
          <w:szCs w:val="28"/>
        </w:rPr>
        <w:t xml:space="preserve"> приобретение учебно-лабораторного и компьютерного оборудования</w:t>
      </w:r>
      <w:r w:rsidR="007949B2">
        <w:rPr>
          <w:rFonts w:ascii="Times New Roman" w:hAnsi="Times New Roman"/>
          <w:sz w:val="28"/>
          <w:szCs w:val="28"/>
        </w:rPr>
        <w:t>,</w:t>
      </w:r>
      <w:r w:rsidR="007949B2" w:rsidRPr="00BD54D6">
        <w:rPr>
          <w:rFonts w:ascii="Times New Roman" w:hAnsi="Times New Roman"/>
          <w:sz w:val="28"/>
          <w:szCs w:val="28"/>
        </w:rPr>
        <w:t xml:space="preserve"> специальны</w:t>
      </w:r>
      <w:r w:rsidR="007949B2">
        <w:rPr>
          <w:rFonts w:ascii="Times New Roman" w:hAnsi="Times New Roman"/>
          <w:sz w:val="28"/>
          <w:szCs w:val="28"/>
        </w:rPr>
        <w:t>х</w:t>
      </w:r>
      <w:r w:rsidR="007949B2" w:rsidRPr="00BD54D6">
        <w:rPr>
          <w:rFonts w:ascii="Times New Roman" w:hAnsi="Times New Roman"/>
          <w:sz w:val="28"/>
          <w:szCs w:val="28"/>
        </w:rPr>
        <w:t xml:space="preserve"> школьны</w:t>
      </w:r>
      <w:r w:rsidR="007949B2">
        <w:rPr>
          <w:rFonts w:ascii="Times New Roman" w:hAnsi="Times New Roman"/>
          <w:sz w:val="28"/>
          <w:szCs w:val="28"/>
        </w:rPr>
        <w:t>х</w:t>
      </w:r>
      <w:r w:rsidR="007949B2" w:rsidRPr="00BD54D6">
        <w:rPr>
          <w:rFonts w:ascii="Times New Roman" w:hAnsi="Times New Roman"/>
          <w:sz w:val="28"/>
          <w:szCs w:val="28"/>
        </w:rPr>
        <w:t xml:space="preserve"> автобус</w:t>
      </w:r>
      <w:r w:rsidR="007949B2">
        <w:rPr>
          <w:rFonts w:ascii="Times New Roman" w:hAnsi="Times New Roman"/>
          <w:sz w:val="28"/>
          <w:szCs w:val="28"/>
        </w:rPr>
        <w:t>ов (</w:t>
      </w:r>
      <w:r w:rsidR="007949B2" w:rsidRPr="00BD54D6">
        <w:rPr>
          <w:rFonts w:ascii="Times New Roman" w:hAnsi="Times New Roman"/>
          <w:sz w:val="28"/>
          <w:szCs w:val="28"/>
        </w:rPr>
        <w:t>101</w:t>
      </w:r>
      <w:r w:rsidR="007949B2">
        <w:rPr>
          <w:rFonts w:ascii="Times New Roman" w:hAnsi="Times New Roman"/>
          <w:sz w:val="28"/>
          <w:szCs w:val="28"/>
        </w:rPr>
        <w:t xml:space="preserve"> единица). </w:t>
      </w:r>
      <w:r w:rsidR="00170E80" w:rsidRPr="00B81AF9">
        <w:rPr>
          <w:rFonts w:ascii="Times New Roman" w:hAnsi="Times New Roman"/>
          <w:bCs/>
          <w:sz w:val="28"/>
          <w:szCs w:val="28"/>
        </w:rPr>
        <w:t xml:space="preserve">Доля школ, где обеспечены современные условия образовательного процесса, выросла с 62% до 70%. </w:t>
      </w:r>
    </w:p>
    <w:p w:rsidR="005916B2" w:rsidRPr="00BD54D6" w:rsidRDefault="00B62D10" w:rsidP="005916B2">
      <w:pPr>
        <w:pStyle w:val="a3"/>
        <w:spacing w:before="0" w:beforeAutospacing="0" w:after="0" w:afterAutospacing="0"/>
        <w:ind w:firstLine="708"/>
        <w:jc w:val="both"/>
        <w:rPr>
          <w:sz w:val="28"/>
          <w:szCs w:val="28"/>
        </w:rPr>
      </w:pPr>
      <w:r>
        <w:rPr>
          <w:sz w:val="28"/>
          <w:szCs w:val="28"/>
        </w:rPr>
        <w:lastRenderedPageBreak/>
        <w:t>К</w:t>
      </w:r>
      <w:r w:rsidR="00395ACB" w:rsidRPr="00BD54D6">
        <w:rPr>
          <w:sz w:val="28"/>
          <w:szCs w:val="28"/>
        </w:rPr>
        <w:t>лючевым факторо</w:t>
      </w:r>
      <w:r>
        <w:rPr>
          <w:sz w:val="28"/>
          <w:szCs w:val="28"/>
        </w:rPr>
        <w:t xml:space="preserve">м духовного здоровья населения </w:t>
      </w:r>
      <w:r w:rsidR="00395ACB">
        <w:rPr>
          <w:sz w:val="28"/>
          <w:szCs w:val="28"/>
        </w:rPr>
        <w:t xml:space="preserve">является развитие </w:t>
      </w:r>
      <w:r w:rsidR="00395ACB" w:rsidRPr="00BD54D6">
        <w:rPr>
          <w:sz w:val="28"/>
          <w:szCs w:val="28"/>
        </w:rPr>
        <w:t>культур</w:t>
      </w:r>
      <w:r w:rsidR="00395ACB">
        <w:rPr>
          <w:sz w:val="28"/>
          <w:szCs w:val="28"/>
        </w:rPr>
        <w:t>ы.</w:t>
      </w:r>
      <w:r w:rsidR="00395ACB" w:rsidRPr="00BD54D6">
        <w:rPr>
          <w:sz w:val="28"/>
          <w:szCs w:val="28"/>
        </w:rPr>
        <w:t xml:space="preserve"> </w:t>
      </w:r>
      <w:r w:rsidR="00395ACB">
        <w:rPr>
          <w:sz w:val="28"/>
          <w:szCs w:val="28"/>
        </w:rPr>
        <w:t>В</w:t>
      </w:r>
      <w:r w:rsidR="0069430C" w:rsidRPr="00BD54D6">
        <w:rPr>
          <w:sz w:val="28"/>
          <w:szCs w:val="28"/>
        </w:rPr>
        <w:t xml:space="preserve"> 2012 году </w:t>
      </w:r>
      <w:r w:rsidR="00170E80" w:rsidRPr="00BD54D6">
        <w:rPr>
          <w:sz w:val="28"/>
          <w:szCs w:val="28"/>
        </w:rPr>
        <w:t>прове</w:t>
      </w:r>
      <w:r w:rsidR="00170E80">
        <w:rPr>
          <w:sz w:val="28"/>
          <w:szCs w:val="28"/>
        </w:rPr>
        <w:t>ден</w:t>
      </w:r>
      <w:r w:rsidR="00170E80" w:rsidRPr="00BD54D6">
        <w:rPr>
          <w:sz w:val="28"/>
          <w:szCs w:val="28"/>
        </w:rPr>
        <w:t xml:space="preserve"> ремонт объектов </w:t>
      </w:r>
      <w:r>
        <w:rPr>
          <w:sz w:val="28"/>
          <w:szCs w:val="28"/>
        </w:rPr>
        <w:t xml:space="preserve">культуры </w:t>
      </w:r>
      <w:r w:rsidR="00170E80" w:rsidRPr="00BD54D6">
        <w:rPr>
          <w:sz w:val="28"/>
          <w:szCs w:val="28"/>
        </w:rPr>
        <w:t>в 57 районах края</w:t>
      </w:r>
      <w:r w:rsidR="00170E80">
        <w:rPr>
          <w:sz w:val="28"/>
          <w:szCs w:val="28"/>
        </w:rPr>
        <w:t>, начата</w:t>
      </w:r>
      <w:r w:rsidR="0069430C" w:rsidRPr="00BD54D6">
        <w:rPr>
          <w:sz w:val="28"/>
          <w:szCs w:val="28"/>
        </w:rPr>
        <w:t xml:space="preserve"> </w:t>
      </w:r>
      <w:r w:rsidR="000E4C62">
        <w:rPr>
          <w:sz w:val="28"/>
          <w:szCs w:val="28"/>
        </w:rPr>
        <w:t xml:space="preserve">  </w:t>
      </w:r>
      <w:r w:rsidR="0069430C" w:rsidRPr="00BD54D6">
        <w:rPr>
          <w:sz w:val="28"/>
          <w:szCs w:val="28"/>
        </w:rPr>
        <w:t xml:space="preserve">реконструкция </w:t>
      </w:r>
      <w:r w:rsidR="000E4C62">
        <w:rPr>
          <w:sz w:val="28"/>
          <w:szCs w:val="28"/>
        </w:rPr>
        <w:t xml:space="preserve">  </w:t>
      </w:r>
      <w:r w:rsidR="0069430C" w:rsidRPr="00BD54D6">
        <w:rPr>
          <w:sz w:val="28"/>
          <w:szCs w:val="28"/>
        </w:rPr>
        <w:t xml:space="preserve">здания </w:t>
      </w:r>
      <w:r w:rsidR="000E4C62">
        <w:rPr>
          <w:sz w:val="28"/>
          <w:szCs w:val="28"/>
        </w:rPr>
        <w:t xml:space="preserve">  </w:t>
      </w:r>
      <w:r w:rsidR="0069430C" w:rsidRPr="00BD54D6">
        <w:rPr>
          <w:sz w:val="28"/>
          <w:szCs w:val="28"/>
        </w:rPr>
        <w:t xml:space="preserve">Государственного </w:t>
      </w:r>
      <w:r w:rsidR="000E4C62">
        <w:rPr>
          <w:sz w:val="28"/>
          <w:szCs w:val="28"/>
        </w:rPr>
        <w:t xml:space="preserve"> </w:t>
      </w:r>
      <w:r w:rsidR="0069430C" w:rsidRPr="00BD54D6">
        <w:rPr>
          <w:sz w:val="28"/>
          <w:szCs w:val="28"/>
        </w:rPr>
        <w:t xml:space="preserve">художественного </w:t>
      </w:r>
      <w:r w:rsidR="000E4C62">
        <w:rPr>
          <w:sz w:val="28"/>
          <w:szCs w:val="28"/>
        </w:rPr>
        <w:t xml:space="preserve"> </w:t>
      </w:r>
      <w:r w:rsidR="0069430C" w:rsidRPr="00BD54D6">
        <w:rPr>
          <w:sz w:val="28"/>
          <w:szCs w:val="28"/>
        </w:rPr>
        <w:t xml:space="preserve">музея </w:t>
      </w:r>
      <w:r w:rsidR="000E4C62">
        <w:rPr>
          <w:sz w:val="28"/>
          <w:szCs w:val="28"/>
        </w:rPr>
        <w:t xml:space="preserve"> </w:t>
      </w:r>
      <w:r>
        <w:rPr>
          <w:sz w:val="28"/>
          <w:szCs w:val="28"/>
        </w:rPr>
        <w:t>в г. Барнауле</w:t>
      </w:r>
      <w:r w:rsidR="0069430C" w:rsidRPr="00BD54D6">
        <w:rPr>
          <w:sz w:val="28"/>
          <w:szCs w:val="28"/>
        </w:rPr>
        <w:t>.</w:t>
      </w:r>
      <w:r w:rsidR="00395ACB">
        <w:rPr>
          <w:sz w:val="28"/>
          <w:szCs w:val="28"/>
        </w:rPr>
        <w:t xml:space="preserve"> </w:t>
      </w:r>
      <w:r w:rsidR="00395ACB" w:rsidRPr="00BD54D6">
        <w:rPr>
          <w:sz w:val="28"/>
          <w:szCs w:val="28"/>
        </w:rPr>
        <w:t xml:space="preserve">Развивается сеть мемориальных музеев, посвященных известным землякам. В селе Косиха открыл двери мемориальный музей Роберта Рождественского, в селе Верх-Обское Смоленского района - мемориальный музей Михаила Евдокимова. Продолжается работа по созданию музея Михаила Тимофеевича Калашникова в селе Курья. </w:t>
      </w:r>
      <w:r w:rsidR="005916B2">
        <w:rPr>
          <w:sz w:val="28"/>
          <w:szCs w:val="28"/>
        </w:rPr>
        <w:t xml:space="preserve">В дни празднования 75-летия Алтайского края состоялось открытие памятника «Переселенцам на Алтай </w:t>
      </w:r>
      <w:r w:rsidR="003E615A">
        <w:rPr>
          <w:sz w:val="28"/>
          <w:szCs w:val="28"/>
        </w:rPr>
        <w:t xml:space="preserve">- </w:t>
      </w:r>
      <w:r w:rsidR="005916B2">
        <w:rPr>
          <w:sz w:val="28"/>
          <w:szCs w:val="28"/>
        </w:rPr>
        <w:t>от благодарных потомков».</w:t>
      </w:r>
    </w:p>
    <w:p w:rsidR="00395ACB" w:rsidRPr="00BD54D6" w:rsidRDefault="00395ACB" w:rsidP="00395A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D54D6">
        <w:rPr>
          <w:rFonts w:ascii="Times New Roman" w:hAnsi="Times New Roman" w:cs="Times New Roman"/>
          <w:sz w:val="28"/>
          <w:szCs w:val="28"/>
        </w:rPr>
        <w:t>роведен</w:t>
      </w:r>
      <w:r>
        <w:rPr>
          <w:rFonts w:ascii="Times New Roman" w:hAnsi="Times New Roman" w:cs="Times New Roman"/>
          <w:sz w:val="28"/>
          <w:szCs w:val="28"/>
        </w:rPr>
        <w:t>ы</w:t>
      </w:r>
      <w:r w:rsidRPr="00BD54D6">
        <w:rPr>
          <w:rFonts w:ascii="Times New Roman" w:hAnsi="Times New Roman" w:cs="Times New Roman"/>
          <w:sz w:val="28"/>
          <w:szCs w:val="28"/>
        </w:rPr>
        <w:t xml:space="preserve"> масштабны</w:t>
      </w:r>
      <w:r>
        <w:rPr>
          <w:rFonts w:ascii="Times New Roman" w:hAnsi="Times New Roman" w:cs="Times New Roman"/>
          <w:sz w:val="28"/>
          <w:szCs w:val="28"/>
        </w:rPr>
        <w:t>е</w:t>
      </w:r>
      <w:r w:rsidRPr="00BD54D6">
        <w:rPr>
          <w:rFonts w:ascii="Times New Roman" w:hAnsi="Times New Roman" w:cs="Times New Roman"/>
          <w:sz w:val="28"/>
          <w:szCs w:val="28"/>
        </w:rPr>
        <w:t xml:space="preserve"> молодежны</w:t>
      </w:r>
      <w:r>
        <w:rPr>
          <w:rFonts w:ascii="Times New Roman" w:hAnsi="Times New Roman" w:cs="Times New Roman"/>
          <w:sz w:val="28"/>
          <w:szCs w:val="28"/>
        </w:rPr>
        <w:t>е</w:t>
      </w:r>
      <w:r w:rsidRPr="00BD54D6">
        <w:rPr>
          <w:rFonts w:ascii="Times New Roman" w:hAnsi="Times New Roman" w:cs="Times New Roman"/>
          <w:sz w:val="28"/>
          <w:szCs w:val="28"/>
        </w:rPr>
        <w:t xml:space="preserve"> мероприяти</w:t>
      </w:r>
      <w:r>
        <w:rPr>
          <w:rFonts w:ascii="Times New Roman" w:hAnsi="Times New Roman" w:cs="Times New Roman"/>
          <w:sz w:val="28"/>
          <w:szCs w:val="28"/>
        </w:rPr>
        <w:t>я:</w:t>
      </w:r>
      <w:r w:rsidR="000E4C62">
        <w:rPr>
          <w:rFonts w:ascii="Times New Roman" w:hAnsi="Times New Roman" w:cs="Times New Roman"/>
          <w:sz w:val="28"/>
          <w:szCs w:val="28"/>
        </w:rPr>
        <w:t xml:space="preserve"> </w:t>
      </w:r>
      <w:r w:rsidRPr="00BD54D6">
        <w:rPr>
          <w:rFonts w:ascii="Times New Roman" w:hAnsi="Times New Roman" w:cs="Times New Roman"/>
          <w:sz w:val="28"/>
          <w:szCs w:val="28"/>
        </w:rPr>
        <w:t xml:space="preserve">форум «АТР. Алтай. Точки роста», первый азиатский студенческий форум, Молодежный форум Шанхайской организации сотрудничества, четвертый Всероссийский слет сельской молодежи. </w:t>
      </w:r>
    </w:p>
    <w:p w:rsidR="0069430C" w:rsidRDefault="0069430C" w:rsidP="00F032ED">
      <w:pPr>
        <w:pStyle w:val="Default"/>
        <w:ind w:firstLine="851"/>
        <w:jc w:val="both"/>
        <w:rPr>
          <w:rFonts w:eastAsia="Times New Roman"/>
          <w:sz w:val="28"/>
          <w:szCs w:val="28"/>
          <w:lang w:eastAsia="ru-RU"/>
        </w:rPr>
      </w:pPr>
      <w:r w:rsidRPr="0069430C">
        <w:rPr>
          <w:rFonts w:eastAsia="Times New Roman"/>
          <w:color w:val="auto"/>
          <w:sz w:val="28"/>
          <w:szCs w:val="28"/>
          <w:lang w:eastAsia="ru-RU"/>
        </w:rPr>
        <w:t>В</w:t>
      </w:r>
      <w:r>
        <w:rPr>
          <w:rFonts w:eastAsia="Times New Roman"/>
          <w:color w:val="auto"/>
          <w:sz w:val="28"/>
          <w:szCs w:val="28"/>
          <w:lang w:eastAsia="ru-RU"/>
        </w:rPr>
        <w:t xml:space="preserve"> </w:t>
      </w:r>
      <w:r w:rsidR="00A8130A" w:rsidRPr="00BD54D6">
        <w:rPr>
          <w:rFonts w:eastAsia="Times New Roman"/>
          <w:color w:val="auto"/>
          <w:sz w:val="28"/>
          <w:szCs w:val="28"/>
          <w:lang w:eastAsia="ru-RU"/>
        </w:rPr>
        <w:t>201</w:t>
      </w:r>
      <w:r w:rsidR="00303ACB" w:rsidRPr="00BD54D6">
        <w:rPr>
          <w:rFonts w:eastAsia="Times New Roman"/>
          <w:color w:val="auto"/>
          <w:sz w:val="28"/>
          <w:szCs w:val="28"/>
          <w:lang w:eastAsia="ru-RU"/>
        </w:rPr>
        <w:t>2</w:t>
      </w:r>
      <w:r w:rsidR="00A8130A" w:rsidRPr="00BD54D6">
        <w:rPr>
          <w:rFonts w:eastAsia="Times New Roman"/>
          <w:color w:val="auto"/>
          <w:sz w:val="28"/>
          <w:szCs w:val="28"/>
          <w:lang w:eastAsia="ru-RU"/>
        </w:rPr>
        <w:t xml:space="preserve"> году были выполнены все обязательства по предоставлению гражданам социальных выплат, пособий, компенсаций и других </w:t>
      </w:r>
      <w:r w:rsidR="00A8130A" w:rsidRPr="00B965EA">
        <w:rPr>
          <w:rFonts w:eastAsia="Times New Roman"/>
          <w:color w:val="auto"/>
          <w:sz w:val="28"/>
          <w:szCs w:val="28"/>
          <w:lang w:eastAsia="ru-RU"/>
        </w:rPr>
        <w:t>мер социальной поддержки</w:t>
      </w:r>
      <w:r w:rsidR="00A8130A" w:rsidRPr="00BD54D6">
        <w:rPr>
          <w:rFonts w:eastAsia="Times New Roman"/>
          <w:color w:val="auto"/>
          <w:sz w:val="28"/>
          <w:szCs w:val="28"/>
          <w:lang w:eastAsia="ru-RU"/>
        </w:rPr>
        <w:t xml:space="preserve">. </w:t>
      </w:r>
      <w:r w:rsidR="00170E80">
        <w:rPr>
          <w:rFonts w:eastAsia="Times New Roman"/>
          <w:sz w:val="28"/>
          <w:szCs w:val="28"/>
          <w:lang w:eastAsia="ru-RU"/>
        </w:rPr>
        <w:t>Ж</w:t>
      </w:r>
      <w:r w:rsidR="00170E80" w:rsidRPr="00BD54D6">
        <w:rPr>
          <w:rFonts w:eastAsia="Times New Roman"/>
          <w:sz w:val="28"/>
          <w:szCs w:val="28"/>
          <w:lang w:eastAsia="ru-RU"/>
        </w:rPr>
        <w:t>илье предоставлено 1320 ветеранам</w:t>
      </w:r>
      <w:r w:rsidR="00F032ED">
        <w:rPr>
          <w:rFonts w:eastAsia="Times New Roman"/>
          <w:sz w:val="28"/>
          <w:szCs w:val="28"/>
          <w:lang w:eastAsia="ru-RU"/>
        </w:rPr>
        <w:t xml:space="preserve"> Великой Отечественной войны</w:t>
      </w:r>
      <w:r w:rsidR="00170E80">
        <w:rPr>
          <w:rFonts w:eastAsia="Times New Roman"/>
          <w:sz w:val="28"/>
          <w:szCs w:val="28"/>
          <w:lang w:eastAsia="ru-RU"/>
        </w:rPr>
        <w:t xml:space="preserve">, а всего за период реализации </w:t>
      </w:r>
      <w:r w:rsidR="00F032ED">
        <w:rPr>
          <w:rFonts w:eastAsia="Times New Roman"/>
          <w:sz w:val="28"/>
          <w:szCs w:val="28"/>
          <w:lang w:eastAsia="ru-RU"/>
        </w:rPr>
        <w:t>Указа Президента Российской Федерации</w:t>
      </w:r>
      <w:r w:rsidR="00170E80">
        <w:rPr>
          <w:rFonts w:eastAsia="Times New Roman"/>
          <w:sz w:val="28"/>
          <w:szCs w:val="28"/>
          <w:lang w:eastAsia="ru-RU"/>
        </w:rPr>
        <w:t xml:space="preserve"> - </w:t>
      </w:r>
      <w:r w:rsidR="00170E80" w:rsidRPr="00BD54D6">
        <w:rPr>
          <w:rFonts w:eastAsia="Times New Roman"/>
          <w:sz w:val="28"/>
          <w:szCs w:val="28"/>
          <w:lang w:eastAsia="ru-RU"/>
        </w:rPr>
        <w:t xml:space="preserve">более </w:t>
      </w:r>
      <w:r w:rsidR="00B62D10">
        <w:rPr>
          <w:rFonts w:eastAsia="Times New Roman"/>
          <w:sz w:val="28"/>
          <w:szCs w:val="28"/>
          <w:lang w:eastAsia="ru-RU"/>
        </w:rPr>
        <w:t xml:space="preserve">чем </w:t>
      </w:r>
      <w:r w:rsidR="00170E80" w:rsidRPr="00BD54D6">
        <w:rPr>
          <w:rFonts w:eastAsia="Times New Roman"/>
          <w:sz w:val="28"/>
          <w:szCs w:val="28"/>
          <w:lang w:eastAsia="ru-RU"/>
        </w:rPr>
        <w:t>6 тысячам ветеранов</w:t>
      </w:r>
      <w:r w:rsidR="00170E80">
        <w:rPr>
          <w:rFonts w:eastAsia="Times New Roman"/>
          <w:sz w:val="28"/>
          <w:szCs w:val="28"/>
          <w:lang w:eastAsia="ru-RU"/>
        </w:rPr>
        <w:t xml:space="preserve">. </w:t>
      </w:r>
      <w:r>
        <w:rPr>
          <w:rFonts w:eastAsia="Times New Roman"/>
          <w:sz w:val="28"/>
          <w:szCs w:val="28"/>
          <w:lang w:eastAsia="ru-RU"/>
        </w:rPr>
        <w:t xml:space="preserve">По </w:t>
      </w:r>
      <w:r w:rsidR="00287721">
        <w:rPr>
          <w:rFonts w:eastAsia="Times New Roman"/>
          <w:sz w:val="28"/>
          <w:szCs w:val="28"/>
          <w:lang w:eastAsia="ru-RU"/>
        </w:rPr>
        <w:t>данному показателю</w:t>
      </w:r>
      <w:r w:rsidR="00170E80">
        <w:rPr>
          <w:rFonts w:eastAsia="Times New Roman"/>
          <w:sz w:val="28"/>
          <w:szCs w:val="28"/>
          <w:lang w:eastAsia="ru-RU"/>
        </w:rPr>
        <w:t xml:space="preserve"> </w:t>
      </w:r>
      <w:r w:rsidR="00287721">
        <w:rPr>
          <w:rFonts w:eastAsia="Times New Roman"/>
          <w:sz w:val="28"/>
          <w:szCs w:val="28"/>
          <w:lang w:eastAsia="ru-RU"/>
        </w:rPr>
        <w:t xml:space="preserve">край </w:t>
      </w:r>
      <w:r w:rsidR="00170E80" w:rsidRPr="00BD54D6">
        <w:rPr>
          <w:rFonts w:eastAsia="Times New Roman"/>
          <w:sz w:val="28"/>
          <w:szCs w:val="28"/>
          <w:lang w:eastAsia="ru-RU"/>
        </w:rPr>
        <w:t xml:space="preserve"> </w:t>
      </w:r>
      <w:r w:rsidRPr="00BD54D6">
        <w:rPr>
          <w:rFonts w:eastAsia="Times New Roman"/>
          <w:sz w:val="28"/>
          <w:szCs w:val="28"/>
          <w:lang w:eastAsia="ru-RU"/>
        </w:rPr>
        <w:t xml:space="preserve">занимает </w:t>
      </w:r>
      <w:r w:rsidR="00287721">
        <w:rPr>
          <w:rFonts w:eastAsia="Times New Roman"/>
          <w:sz w:val="28"/>
          <w:szCs w:val="28"/>
          <w:lang w:eastAsia="ru-RU"/>
        </w:rPr>
        <w:t xml:space="preserve">седьмое место среди регионов России, в </w:t>
      </w:r>
      <w:r w:rsidRPr="00BD54D6">
        <w:rPr>
          <w:rFonts w:eastAsia="Times New Roman"/>
          <w:sz w:val="28"/>
          <w:szCs w:val="28"/>
          <w:lang w:eastAsia="ru-RU"/>
        </w:rPr>
        <w:t xml:space="preserve">Сибирском федеральном округе </w:t>
      </w:r>
      <w:r w:rsidR="005358F0">
        <w:rPr>
          <w:rFonts w:eastAsia="Times New Roman"/>
          <w:sz w:val="28"/>
          <w:szCs w:val="28"/>
          <w:lang w:eastAsia="ru-RU"/>
        </w:rPr>
        <w:t xml:space="preserve">- </w:t>
      </w:r>
      <w:r w:rsidRPr="00BD54D6">
        <w:rPr>
          <w:rFonts w:eastAsia="Times New Roman"/>
          <w:sz w:val="28"/>
          <w:szCs w:val="28"/>
          <w:lang w:eastAsia="ru-RU"/>
        </w:rPr>
        <w:t xml:space="preserve"> второ</w:t>
      </w:r>
      <w:r w:rsidR="005358F0">
        <w:rPr>
          <w:rFonts w:eastAsia="Times New Roman"/>
          <w:sz w:val="28"/>
          <w:szCs w:val="28"/>
          <w:lang w:eastAsia="ru-RU"/>
        </w:rPr>
        <w:t>е</w:t>
      </w:r>
      <w:r w:rsidRPr="00BD54D6">
        <w:rPr>
          <w:rFonts w:eastAsia="Times New Roman"/>
          <w:sz w:val="28"/>
          <w:szCs w:val="28"/>
          <w:lang w:eastAsia="ru-RU"/>
        </w:rPr>
        <w:t xml:space="preserve"> мест</w:t>
      </w:r>
      <w:r w:rsidR="005358F0">
        <w:rPr>
          <w:rFonts w:eastAsia="Times New Roman"/>
          <w:sz w:val="28"/>
          <w:szCs w:val="28"/>
          <w:lang w:eastAsia="ru-RU"/>
        </w:rPr>
        <w:t>о</w:t>
      </w:r>
      <w:r w:rsidRPr="00BD54D6">
        <w:rPr>
          <w:rFonts w:eastAsia="Times New Roman"/>
          <w:sz w:val="28"/>
          <w:szCs w:val="28"/>
          <w:lang w:eastAsia="ru-RU"/>
        </w:rPr>
        <w:t xml:space="preserve">. </w:t>
      </w:r>
    </w:p>
    <w:p w:rsidR="009371FC" w:rsidRPr="00AE139E" w:rsidRDefault="009371FC" w:rsidP="009371F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Произошли </w:t>
      </w:r>
      <w:r w:rsidRPr="00AE139E">
        <w:rPr>
          <w:rFonts w:ascii="Times New Roman" w:eastAsia="Times New Roman" w:hAnsi="Times New Roman"/>
          <w:sz w:val="28"/>
          <w:szCs w:val="28"/>
          <w:lang w:eastAsia="ru-RU"/>
        </w:rPr>
        <w:t>позитивны</w:t>
      </w:r>
      <w:r>
        <w:rPr>
          <w:rFonts w:ascii="Times New Roman" w:eastAsia="Times New Roman" w:hAnsi="Times New Roman"/>
          <w:sz w:val="28"/>
          <w:szCs w:val="28"/>
          <w:lang w:eastAsia="ru-RU"/>
        </w:rPr>
        <w:t>е</w:t>
      </w:r>
      <w:r w:rsidRPr="00AE139E">
        <w:rPr>
          <w:rFonts w:ascii="Times New Roman" w:eastAsia="Times New Roman" w:hAnsi="Times New Roman"/>
          <w:sz w:val="28"/>
          <w:szCs w:val="28"/>
          <w:lang w:eastAsia="ru-RU"/>
        </w:rPr>
        <w:t xml:space="preserve"> изменени</w:t>
      </w:r>
      <w:r>
        <w:rPr>
          <w:rFonts w:ascii="Times New Roman" w:eastAsia="Times New Roman" w:hAnsi="Times New Roman"/>
          <w:sz w:val="28"/>
          <w:szCs w:val="28"/>
          <w:lang w:eastAsia="ru-RU"/>
        </w:rPr>
        <w:t>я</w:t>
      </w:r>
      <w:r w:rsidRPr="00AE139E">
        <w:rPr>
          <w:rFonts w:ascii="Times New Roman" w:eastAsia="Times New Roman" w:hAnsi="Times New Roman"/>
          <w:sz w:val="28"/>
          <w:szCs w:val="28"/>
          <w:lang w:eastAsia="ru-RU"/>
        </w:rPr>
        <w:t xml:space="preserve"> в области правопорядка.</w:t>
      </w:r>
      <w:r>
        <w:rPr>
          <w:rFonts w:ascii="Times New Roman" w:eastAsia="Times New Roman" w:hAnsi="Times New Roman"/>
          <w:sz w:val="28"/>
          <w:szCs w:val="28"/>
          <w:lang w:eastAsia="ru-RU"/>
        </w:rPr>
        <w:t xml:space="preserve"> К</w:t>
      </w:r>
      <w:r w:rsidRPr="00AE139E">
        <w:rPr>
          <w:rFonts w:ascii="Times New Roman" w:eastAsia="Times New Roman" w:hAnsi="Times New Roman"/>
          <w:sz w:val="28"/>
          <w:szCs w:val="28"/>
          <w:lang w:eastAsia="ru-RU"/>
        </w:rPr>
        <w:t>оличество зарегистрированных преступлений</w:t>
      </w:r>
      <w:r>
        <w:rPr>
          <w:rFonts w:ascii="Times New Roman" w:eastAsia="Times New Roman" w:hAnsi="Times New Roman"/>
          <w:sz w:val="28"/>
          <w:szCs w:val="28"/>
          <w:lang w:eastAsia="ru-RU"/>
        </w:rPr>
        <w:t xml:space="preserve"> </w:t>
      </w:r>
      <w:r w:rsidRPr="00AE139E">
        <w:rPr>
          <w:rFonts w:ascii="Times New Roman" w:eastAsia="Times New Roman" w:hAnsi="Times New Roman"/>
          <w:sz w:val="28"/>
          <w:szCs w:val="28"/>
          <w:lang w:eastAsia="ru-RU"/>
        </w:rPr>
        <w:t>уменьшилось</w:t>
      </w:r>
      <w:r w:rsidRPr="005709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AE139E">
        <w:rPr>
          <w:rFonts w:ascii="Times New Roman" w:eastAsia="Times New Roman" w:hAnsi="Times New Roman"/>
          <w:sz w:val="28"/>
          <w:szCs w:val="28"/>
          <w:lang w:eastAsia="ru-RU"/>
        </w:rPr>
        <w:t xml:space="preserve">а 2012 год </w:t>
      </w:r>
      <w:r>
        <w:rPr>
          <w:rFonts w:ascii="Times New Roman" w:eastAsia="Times New Roman" w:hAnsi="Times New Roman"/>
          <w:sz w:val="28"/>
          <w:szCs w:val="28"/>
          <w:lang w:eastAsia="ru-RU"/>
        </w:rPr>
        <w:t>н</w:t>
      </w:r>
      <w:r w:rsidRPr="00AE139E">
        <w:rPr>
          <w:rFonts w:ascii="Times New Roman" w:eastAsia="Times New Roman" w:hAnsi="Times New Roman"/>
          <w:sz w:val="28"/>
          <w:szCs w:val="28"/>
          <w:lang w:eastAsia="ru-RU"/>
        </w:rPr>
        <w:t xml:space="preserve">а 6,3%, в сравнении с 2007 годом </w:t>
      </w:r>
      <w:r w:rsidR="00D675F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E139E">
        <w:rPr>
          <w:rFonts w:ascii="Times New Roman" w:eastAsia="Times New Roman" w:hAnsi="Times New Roman"/>
          <w:sz w:val="28"/>
          <w:szCs w:val="28"/>
          <w:lang w:eastAsia="ru-RU"/>
        </w:rPr>
        <w:t xml:space="preserve">на 40%. За </w:t>
      </w:r>
      <w:r>
        <w:rPr>
          <w:rFonts w:ascii="Times New Roman" w:eastAsia="Times New Roman" w:hAnsi="Times New Roman"/>
          <w:sz w:val="28"/>
          <w:szCs w:val="28"/>
          <w:lang w:eastAsia="ru-RU"/>
        </w:rPr>
        <w:t>2008-2012 годы</w:t>
      </w:r>
      <w:r w:rsidRPr="00AE139E">
        <w:rPr>
          <w:rFonts w:ascii="Times New Roman" w:eastAsia="Times New Roman" w:hAnsi="Times New Roman"/>
          <w:sz w:val="28"/>
          <w:szCs w:val="28"/>
          <w:lang w:eastAsia="ru-RU"/>
        </w:rPr>
        <w:t xml:space="preserve"> число разбойных нападений сократилось почти в 2,5 раза, грабежей </w:t>
      </w:r>
      <w:r w:rsidR="00D675F0">
        <w:rPr>
          <w:rFonts w:ascii="Times New Roman" w:eastAsia="Times New Roman" w:hAnsi="Times New Roman"/>
          <w:sz w:val="28"/>
          <w:szCs w:val="28"/>
          <w:lang w:eastAsia="ru-RU"/>
        </w:rPr>
        <w:t>-</w:t>
      </w:r>
      <w:r w:rsidRPr="00AE139E">
        <w:rPr>
          <w:rFonts w:ascii="Times New Roman" w:eastAsia="Times New Roman" w:hAnsi="Times New Roman"/>
          <w:sz w:val="28"/>
          <w:szCs w:val="28"/>
          <w:lang w:eastAsia="ru-RU"/>
        </w:rPr>
        <w:t xml:space="preserve"> более чем в 4,5 раза, краж </w:t>
      </w:r>
      <w:r w:rsidR="00D675F0">
        <w:rPr>
          <w:rFonts w:ascii="Times New Roman" w:eastAsia="Times New Roman" w:hAnsi="Times New Roman"/>
          <w:sz w:val="28"/>
          <w:szCs w:val="28"/>
          <w:lang w:eastAsia="ru-RU"/>
        </w:rPr>
        <w:t>-</w:t>
      </w:r>
      <w:r w:rsidRPr="00AE139E">
        <w:rPr>
          <w:rFonts w:ascii="Times New Roman" w:eastAsia="Times New Roman" w:hAnsi="Times New Roman"/>
          <w:sz w:val="28"/>
          <w:szCs w:val="28"/>
          <w:lang w:eastAsia="ru-RU"/>
        </w:rPr>
        <w:t xml:space="preserve"> на 50%. Число преступлений, совершенных несовершеннолетними и при их соучастии</w:t>
      </w:r>
      <w:r>
        <w:rPr>
          <w:rFonts w:ascii="Times New Roman" w:eastAsia="Times New Roman" w:hAnsi="Times New Roman"/>
          <w:sz w:val="28"/>
          <w:szCs w:val="28"/>
          <w:lang w:eastAsia="ru-RU"/>
        </w:rPr>
        <w:t>,</w:t>
      </w:r>
      <w:r w:rsidRPr="00AE139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уменьшилось</w:t>
      </w:r>
      <w:r w:rsidRPr="00AE139E">
        <w:rPr>
          <w:rFonts w:ascii="Times New Roman" w:eastAsia="Times New Roman" w:hAnsi="Times New Roman"/>
          <w:sz w:val="28"/>
          <w:szCs w:val="28"/>
          <w:lang w:eastAsia="ru-RU"/>
        </w:rPr>
        <w:t xml:space="preserve"> в 2,8 раза.</w:t>
      </w:r>
    </w:p>
    <w:p w:rsidR="009371FC" w:rsidRDefault="009371FC" w:rsidP="009371F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Приняты меры по решению </w:t>
      </w:r>
      <w:r w:rsidRPr="00AE139E">
        <w:rPr>
          <w:rFonts w:ascii="Times New Roman" w:eastAsia="Times New Roman" w:hAnsi="Times New Roman"/>
          <w:sz w:val="28"/>
          <w:szCs w:val="28"/>
          <w:lang w:eastAsia="ru-RU"/>
        </w:rPr>
        <w:t>экологически</w:t>
      </w:r>
      <w:r>
        <w:rPr>
          <w:rFonts w:ascii="Times New Roman" w:eastAsia="Times New Roman" w:hAnsi="Times New Roman"/>
          <w:sz w:val="28"/>
          <w:szCs w:val="28"/>
          <w:lang w:eastAsia="ru-RU"/>
        </w:rPr>
        <w:t>х</w:t>
      </w:r>
      <w:r w:rsidRPr="00AE139E">
        <w:rPr>
          <w:rFonts w:ascii="Times New Roman" w:eastAsia="Times New Roman" w:hAnsi="Times New Roman"/>
          <w:sz w:val="28"/>
          <w:szCs w:val="28"/>
          <w:lang w:eastAsia="ru-RU"/>
        </w:rPr>
        <w:t xml:space="preserve"> проблем</w:t>
      </w:r>
      <w:r>
        <w:rPr>
          <w:rFonts w:ascii="Times New Roman" w:eastAsia="Times New Roman" w:hAnsi="Times New Roman"/>
          <w:sz w:val="28"/>
          <w:szCs w:val="28"/>
          <w:lang w:eastAsia="ru-RU"/>
        </w:rPr>
        <w:t>. Осуществлялся</w:t>
      </w:r>
      <w:r w:rsidRPr="00AE139E">
        <w:rPr>
          <w:rFonts w:ascii="Times New Roman" w:eastAsia="Times New Roman" w:hAnsi="Times New Roman"/>
          <w:sz w:val="28"/>
          <w:szCs w:val="28"/>
          <w:lang w:eastAsia="ru-RU"/>
        </w:rPr>
        <w:t xml:space="preserve"> ремонт гидротехнических сооружений, расчистк</w:t>
      </w:r>
      <w:r>
        <w:rPr>
          <w:rFonts w:ascii="Times New Roman" w:eastAsia="Times New Roman" w:hAnsi="Times New Roman"/>
          <w:sz w:val="28"/>
          <w:szCs w:val="28"/>
          <w:lang w:eastAsia="ru-RU"/>
        </w:rPr>
        <w:t>а</w:t>
      </w:r>
      <w:r w:rsidRPr="00AE139E">
        <w:rPr>
          <w:rFonts w:ascii="Times New Roman" w:eastAsia="Times New Roman" w:hAnsi="Times New Roman"/>
          <w:sz w:val="28"/>
          <w:szCs w:val="28"/>
          <w:lang w:eastAsia="ru-RU"/>
        </w:rPr>
        <w:t xml:space="preserve"> русел рек и озер, лесовосстановлени</w:t>
      </w:r>
      <w:r>
        <w:rPr>
          <w:rFonts w:ascii="Times New Roman" w:eastAsia="Times New Roman" w:hAnsi="Times New Roman"/>
          <w:sz w:val="28"/>
          <w:szCs w:val="28"/>
          <w:lang w:eastAsia="ru-RU"/>
        </w:rPr>
        <w:t>е</w:t>
      </w:r>
      <w:r w:rsidRPr="00AE139E">
        <w:rPr>
          <w:rFonts w:ascii="Times New Roman" w:eastAsia="Times New Roman" w:hAnsi="Times New Roman"/>
          <w:sz w:val="28"/>
          <w:szCs w:val="28"/>
          <w:lang w:eastAsia="ru-RU"/>
        </w:rPr>
        <w:t>. С 2012 года предоставляются гранты в сфере экологического воспитания, образования и просвещения</w:t>
      </w:r>
      <w:r>
        <w:rPr>
          <w:rFonts w:ascii="Times New Roman" w:eastAsia="Times New Roman" w:hAnsi="Times New Roman"/>
          <w:sz w:val="28"/>
          <w:szCs w:val="28"/>
          <w:lang w:eastAsia="ru-RU"/>
        </w:rPr>
        <w:t xml:space="preserve">: </w:t>
      </w:r>
      <w:r w:rsidRPr="00AE139E">
        <w:rPr>
          <w:rFonts w:ascii="Times New Roman" w:eastAsia="Times New Roman" w:hAnsi="Times New Roman"/>
          <w:sz w:val="28"/>
          <w:szCs w:val="28"/>
          <w:lang w:eastAsia="ru-RU"/>
        </w:rPr>
        <w:t>проведено 200 специализированных мероприятий</w:t>
      </w:r>
      <w:r>
        <w:rPr>
          <w:rFonts w:ascii="Times New Roman" w:eastAsia="Times New Roman" w:hAnsi="Times New Roman"/>
          <w:sz w:val="28"/>
          <w:szCs w:val="28"/>
          <w:lang w:eastAsia="ru-RU"/>
        </w:rPr>
        <w:t xml:space="preserve"> с </w:t>
      </w:r>
      <w:r w:rsidRPr="00AE139E">
        <w:rPr>
          <w:rFonts w:ascii="Times New Roman" w:eastAsia="Times New Roman" w:hAnsi="Times New Roman"/>
          <w:sz w:val="28"/>
          <w:szCs w:val="28"/>
          <w:lang w:eastAsia="ru-RU"/>
        </w:rPr>
        <w:t>участие</w:t>
      </w:r>
      <w:r>
        <w:rPr>
          <w:rFonts w:ascii="Times New Roman" w:eastAsia="Times New Roman" w:hAnsi="Times New Roman"/>
          <w:sz w:val="28"/>
          <w:szCs w:val="28"/>
          <w:lang w:eastAsia="ru-RU"/>
        </w:rPr>
        <w:t>м</w:t>
      </w:r>
      <w:r w:rsidRPr="00AE139E">
        <w:rPr>
          <w:rFonts w:ascii="Times New Roman" w:eastAsia="Times New Roman" w:hAnsi="Times New Roman"/>
          <w:sz w:val="28"/>
          <w:szCs w:val="28"/>
          <w:lang w:eastAsia="ru-RU"/>
        </w:rPr>
        <w:t xml:space="preserve"> более 40 тысяч школьников. Создан Общественный совет по вопросам экологической безопасности</w:t>
      </w:r>
      <w:r>
        <w:rPr>
          <w:rFonts w:ascii="Times New Roman" w:eastAsia="Times New Roman" w:hAnsi="Times New Roman"/>
          <w:sz w:val="28"/>
          <w:szCs w:val="28"/>
          <w:lang w:eastAsia="ru-RU"/>
        </w:rPr>
        <w:t>.</w:t>
      </w:r>
    </w:p>
    <w:p w:rsidR="00090F7F" w:rsidRPr="00193355" w:rsidRDefault="00193355" w:rsidP="001E35A7">
      <w:pPr>
        <w:spacing w:after="0" w:line="240" w:lineRule="auto"/>
        <w:ind w:firstLine="709"/>
        <w:jc w:val="both"/>
        <w:rPr>
          <w:rFonts w:ascii="Times New Roman" w:hAnsi="Times New Roman" w:cs="Times New Roman"/>
          <w:color w:val="000000"/>
          <w:sz w:val="28"/>
          <w:szCs w:val="28"/>
        </w:rPr>
      </w:pPr>
      <w:r w:rsidRPr="00193355">
        <w:rPr>
          <w:rFonts w:ascii="Times New Roman" w:hAnsi="Times New Roman" w:cs="Times New Roman"/>
          <w:color w:val="000000"/>
          <w:sz w:val="28"/>
          <w:szCs w:val="28"/>
        </w:rPr>
        <w:t>В</w:t>
      </w:r>
      <w:r w:rsidR="00663CBA">
        <w:rPr>
          <w:rFonts w:ascii="Times New Roman" w:hAnsi="Times New Roman" w:cs="Times New Roman"/>
          <w:color w:val="000000"/>
          <w:sz w:val="28"/>
          <w:szCs w:val="28"/>
        </w:rPr>
        <w:t xml:space="preserve"> </w:t>
      </w:r>
      <w:r w:rsidRPr="00193355">
        <w:rPr>
          <w:rFonts w:ascii="Times New Roman" w:hAnsi="Times New Roman" w:cs="Times New Roman"/>
          <w:color w:val="000000"/>
          <w:sz w:val="28"/>
          <w:szCs w:val="28"/>
        </w:rPr>
        <w:t xml:space="preserve">основе </w:t>
      </w:r>
      <w:r w:rsidR="00AA4A98">
        <w:rPr>
          <w:rFonts w:ascii="Times New Roman" w:hAnsi="Times New Roman" w:cs="Times New Roman"/>
          <w:color w:val="000000"/>
          <w:sz w:val="28"/>
          <w:szCs w:val="28"/>
        </w:rPr>
        <w:t>позитивных перемен</w:t>
      </w:r>
      <w:r w:rsidRPr="00193355">
        <w:rPr>
          <w:rFonts w:ascii="Times New Roman" w:hAnsi="Times New Roman" w:cs="Times New Roman"/>
          <w:color w:val="000000"/>
          <w:sz w:val="28"/>
          <w:szCs w:val="28"/>
        </w:rPr>
        <w:t xml:space="preserve"> качеств</w:t>
      </w:r>
      <w:r w:rsidR="00AA4A98">
        <w:rPr>
          <w:rFonts w:ascii="Times New Roman" w:hAnsi="Times New Roman" w:cs="Times New Roman"/>
          <w:color w:val="000000"/>
          <w:sz w:val="28"/>
          <w:szCs w:val="28"/>
        </w:rPr>
        <w:t>а</w:t>
      </w:r>
      <w:r w:rsidRPr="00193355">
        <w:rPr>
          <w:rFonts w:ascii="Times New Roman" w:hAnsi="Times New Roman" w:cs="Times New Roman"/>
          <w:color w:val="000000"/>
          <w:sz w:val="28"/>
          <w:szCs w:val="28"/>
        </w:rPr>
        <w:t xml:space="preserve"> жизни населения региона </w:t>
      </w:r>
      <w:r w:rsidR="004E2D41">
        <w:rPr>
          <w:rFonts w:ascii="Times New Roman" w:hAnsi="Times New Roman" w:cs="Times New Roman"/>
          <w:color w:val="000000"/>
          <w:sz w:val="28"/>
          <w:szCs w:val="28"/>
        </w:rPr>
        <w:t>-</w:t>
      </w:r>
      <w:r w:rsidRPr="00193355">
        <w:rPr>
          <w:rFonts w:ascii="Times New Roman" w:hAnsi="Times New Roman" w:cs="Times New Roman"/>
          <w:color w:val="000000"/>
          <w:sz w:val="28"/>
          <w:szCs w:val="28"/>
        </w:rPr>
        <w:t xml:space="preserve"> устойчив</w:t>
      </w:r>
      <w:r>
        <w:rPr>
          <w:rFonts w:ascii="Times New Roman" w:hAnsi="Times New Roman" w:cs="Times New Roman"/>
          <w:color w:val="000000"/>
          <w:sz w:val="28"/>
          <w:szCs w:val="28"/>
        </w:rPr>
        <w:t>ая</w:t>
      </w:r>
      <w:r w:rsidRPr="00193355">
        <w:rPr>
          <w:rFonts w:ascii="Times New Roman" w:hAnsi="Times New Roman" w:cs="Times New Roman"/>
          <w:color w:val="000000"/>
          <w:sz w:val="28"/>
          <w:szCs w:val="28"/>
        </w:rPr>
        <w:t xml:space="preserve"> положительн</w:t>
      </w:r>
      <w:r>
        <w:rPr>
          <w:rFonts w:ascii="Times New Roman" w:hAnsi="Times New Roman" w:cs="Times New Roman"/>
          <w:color w:val="000000"/>
          <w:sz w:val="28"/>
          <w:szCs w:val="28"/>
        </w:rPr>
        <w:t>ая</w:t>
      </w:r>
      <w:r w:rsidRPr="001933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динамика экономических показателей</w:t>
      </w:r>
      <w:r w:rsidRPr="00193355">
        <w:rPr>
          <w:rFonts w:ascii="Times New Roman" w:hAnsi="Times New Roman" w:cs="Times New Roman"/>
          <w:color w:val="000000"/>
          <w:sz w:val="28"/>
          <w:szCs w:val="28"/>
        </w:rPr>
        <w:t xml:space="preserve">. </w:t>
      </w:r>
      <w:r w:rsidR="00090F7F" w:rsidRPr="00193355">
        <w:rPr>
          <w:rFonts w:ascii="Times New Roman" w:hAnsi="Times New Roman" w:cs="Times New Roman"/>
          <w:color w:val="000000"/>
          <w:sz w:val="28"/>
          <w:szCs w:val="28"/>
        </w:rPr>
        <w:t xml:space="preserve">В 2012 году </w:t>
      </w:r>
      <w:r>
        <w:rPr>
          <w:rFonts w:ascii="Times New Roman" w:hAnsi="Times New Roman" w:cs="Times New Roman"/>
          <w:color w:val="000000"/>
          <w:sz w:val="28"/>
          <w:szCs w:val="28"/>
        </w:rPr>
        <w:t xml:space="preserve">экономика региона </w:t>
      </w:r>
      <w:r w:rsidR="000E4C62">
        <w:rPr>
          <w:rFonts w:ascii="Times New Roman" w:hAnsi="Times New Roman" w:cs="Times New Roman"/>
          <w:color w:val="000000"/>
          <w:sz w:val="28"/>
          <w:szCs w:val="28"/>
        </w:rPr>
        <w:t>развивалась темпами,</w:t>
      </w:r>
      <w:r w:rsidR="00090F7F" w:rsidRPr="00193355">
        <w:rPr>
          <w:rFonts w:ascii="Times New Roman" w:hAnsi="Times New Roman" w:cs="Times New Roman"/>
          <w:color w:val="000000"/>
          <w:sz w:val="28"/>
          <w:szCs w:val="28"/>
        </w:rPr>
        <w:t xml:space="preserve"> превышающими средние по Российской Федерации. Объемы промышленного производства увеличились на 3,6 процента (по России - на 2,6 </w:t>
      </w:r>
      <w:r w:rsidR="00D675F0">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инвестиций в основной капитал - на 12,1 </w:t>
      </w:r>
      <w:r w:rsidR="00D675F0">
        <w:rPr>
          <w:rFonts w:ascii="Times New Roman" w:hAnsi="Times New Roman" w:cs="Times New Roman"/>
          <w:color w:val="000000"/>
          <w:sz w:val="28"/>
          <w:szCs w:val="28"/>
        </w:rPr>
        <w:t>%</w:t>
      </w:r>
      <w:r w:rsidR="001E480C">
        <w:rPr>
          <w:rFonts w:ascii="Times New Roman" w:hAnsi="Times New Roman" w:cs="Times New Roman"/>
          <w:color w:val="000000"/>
          <w:sz w:val="28"/>
          <w:szCs w:val="28"/>
        </w:rPr>
        <w:t xml:space="preserve"> </w:t>
      </w:r>
      <w:r w:rsidR="001E480C" w:rsidRPr="00193355">
        <w:rPr>
          <w:rFonts w:ascii="Times New Roman" w:hAnsi="Times New Roman" w:cs="Times New Roman"/>
          <w:color w:val="000000"/>
          <w:sz w:val="28"/>
          <w:szCs w:val="28"/>
        </w:rPr>
        <w:t xml:space="preserve">(по России - на </w:t>
      </w:r>
      <w:r w:rsidR="001E480C">
        <w:rPr>
          <w:rFonts w:ascii="Times New Roman" w:hAnsi="Times New Roman" w:cs="Times New Roman"/>
          <w:color w:val="000000"/>
          <w:sz w:val="28"/>
          <w:szCs w:val="28"/>
        </w:rPr>
        <w:t>6,7</w:t>
      </w:r>
      <w:r w:rsidR="001E480C" w:rsidRPr="00193355">
        <w:rPr>
          <w:rFonts w:ascii="Times New Roman" w:hAnsi="Times New Roman" w:cs="Times New Roman"/>
          <w:color w:val="000000"/>
          <w:sz w:val="28"/>
          <w:szCs w:val="28"/>
        </w:rPr>
        <w:t xml:space="preserve"> </w:t>
      </w:r>
      <w:r w:rsidR="001E480C">
        <w:rPr>
          <w:rFonts w:ascii="Times New Roman" w:hAnsi="Times New Roman" w:cs="Times New Roman"/>
          <w:color w:val="000000"/>
          <w:sz w:val="28"/>
          <w:szCs w:val="28"/>
        </w:rPr>
        <w:t>%</w:t>
      </w:r>
      <w:r w:rsidR="001E480C" w:rsidRPr="00193355">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товарооборота - на 10,8 </w:t>
      </w:r>
      <w:r w:rsidR="00D675F0">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(по России - на 5,9 </w:t>
      </w:r>
      <w:r w:rsidR="00D675F0">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Прирост реальной заработной платы  составил 10,5 </w:t>
      </w:r>
      <w:r w:rsidR="00D675F0">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(по России - 7,8 </w:t>
      </w:r>
      <w:r w:rsidR="00D675F0">
        <w:rPr>
          <w:rFonts w:ascii="Times New Roman" w:hAnsi="Times New Roman" w:cs="Times New Roman"/>
          <w:color w:val="000000"/>
          <w:sz w:val="28"/>
          <w:szCs w:val="28"/>
        </w:rPr>
        <w:t>%</w:t>
      </w:r>
      <w:r w:rsidR="00090F7F" w:rsidRPr="00193355">
        <w:rPr>
          <w:rFonts w:ascii="Times New Roman" w:hAnsi="Times New Roman" w:cs="Times New Roman"/>
          <w:color w:val="000000"/>
          <w:sz w:val="28"/>
          <w:szCs w:val="28"/>
        </w:rPr>
        <w:t xml:space="preserve">). </w:t>
      </w:r>
    </w:p>
    <w:p w:rsidR="0094478A" w:rsidRDefault="009371FC" w:rsidP="0094478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Реализованы мероприятия по совершенствованию инвестиционного климата, в том числе</w:t>
      </w:r>
      <w:r w:rsidRPr="00193355">
        <w:rPr>
          <w:rFonts w:ascii="Times New Roman" w:hAnsi="Times New Roman"/>
          <w:color w:val="000000"/>
          <w:sz w:val="28"/>
          <w:szCs w:val="28"/>
        </w:rPr>
        <w:t xml:space="preserve"> </w:t>
      </w:r>
      <w:r>
        <w:rPr>
          <w:rFonts w:ascii="Times New Roman" w:hAnsi="Times New Roman"/>
          <w:color w:val="000000"/>
          <w:sz w:val="28"/>
          <w:szCs w:val="28"/>
        </w:rPr>
        <w:t xml:space="preserve">создан </w:t>
      </w:r>
      <w:r w:rsidRPr="00BD54D6">
        <w:rPr>
          <w:rFonts w:ascii="Times New Roman" w:hAnsi="Times New Roman"/>
          <w:color w:val="000000"/>
          <w:sz w:val="28"/>
          <w:szCs w:val="28"/>
        </w:rPr>
        <w:t>региональн</w:t>
      </w:r>
      <w:r>
        <w:rPr>
          <w:rFonts w:ascii="Times New Roman" w:hAnsi="Times New Roman"/>
          <w:color w:val="000000"/>
          <w:sz w:val="28"/>
          <w:szCs w:val="28"/>
        </w:rPr>
        <w:t>ый</w:t>
      </w:r>
      <w:r w:rsidRPr="00BD54D6">
        <w:rPr>
          <w:rFonts w:ascii="Times New Roman" w:hAnsi="Times New Roman"/>
          <w:color w:val="000000"/>
          <w:sz w:val="28"/>
          <w:szCs w:val="28"/>
        </w:rPr>
        <w:t xml:space="preserve"> инвестиционн</w:t>
      </w:r>
      <w:r>
        <w:rPr>
          <w:rFonts w:ascii="Times New Roman" w:hAnsi="Times New Roman"/>
          <w:color w:val="000000"/>
          <w:sz w:val="28"/>
          <w:szCs w:val="28"/>
        </w:rPr>
        <w:t>ый фонд, р</w:t>
      </w:r>
      <w:r w:rsidRPr="00BD54D6">
        <w:rPr>
          <w:rFonts w:ascii="Times New Roman" w:hAnsi="Times New Roman"/>
          <w:color w:val="000000"/>
          <w:sz w:val="28"/>
          <w:szCs w:val="28"/>
        </w:rPr>
        <w:t>асширен</w:t>
      </w:r>
      <w:r>
        <w:rPr>
          <w:rFonts w:ascii="Times New Roman" w:hAnsi="Times New Roman"/>
          <w:color w:val="000000"/>
          <w:sz w:val="28"/>
          <w:szCs w:val="28"/>
        </w:rPr>
        <w:t>ы</w:t>
      </w:r>
      <w:r w:rsidRPr="00BD54D6">
        <w:rPr>
          <w:rFonts w:ascii="Times New Roman" w:hAnsi="Times New Roman"/>
          <w:color w:val="000000"/>
          <w:sz w:val="28"/>
          <w:szCs w:val="28"/>
        </w:rPr>
        <w:t xml:space="preserve"> </w:t>
      </w:r>
      <w:r>
        <w:rPr>
          <w:rFonts w:ascii="Times New Roman" w:hAnsi="Times New Roman"/>
          <w:color w:val="000000"/>
          <w:sz w:val="28"/>
          <w:szCs w:val="28"/>
        </w:rPr>
        <w:t>формы</w:t>
      </w:r>
      <w:r w:rsidRPr="00BD54D6">
        <w:rPr>
          <w:rFonts w:ascii="Times New Roman" w:hAnsi="Times New Roman"/>
          <w:color w:val="000000"/>
          <w:sz w:val="28"/>
          <w:szCs w:val="28"/>
        </w:rPr>
        <w:t xml:space="preserve"> государственной финансовой поддержки инвесторов. </w:t>
      </w:r>
      <w:r w:rsidR="0094478A">
        <w:rPr>
          <w:rFonts w:ascii="Times New Roman" w:hAnsi="Times New Roman"/>
          <w:color w:val="000000"/>
          <w:sz w:val="28"/>
          <w:szCs w:val="28"/>
        </w:rPr>
        <w:t xml:space="preserve">В рамках реализации закона </w:t>
      </w:r>
      <w:r w:rsidR="0094478A" w:rsidRPr="00705CEF">
        <w:rPr>
          <w:rFonts w:ascii="Times New Roman" w:hAnsi="Times New Roman"/>
          <w:color w:val="000000"/>
          <w:sz w:val="28"/>
          <w:szCs w:val="28"/>
        </w:rPr>
        <w:t xml:space="preserve">«Об инвестиционной деятельности в Алтайском крае» </w:t>
      </w:r>
      <w:r w:rsidR="0094478A">
        <w:rPr>
          <w:rFonts w:ascii="Times New Roman" w:hAnsi="Times New Roman"/>
          <w:color w:val="000000"/>
          <w:sz w:val="28"/>
          <w:szCs w:val="28"/>
        </w:rPr>
        <w:t>на государственную поддержку крупных проектов  направлено</w:t>
      </w:r>
      <w:r w:rsidR="0094478A" w:rsidRPr="00705CEF">
        <w:rPr>
          <w:rFonts w:ascii="Times New Roman" w:hAnsi="Times New Roman"/>
          <w:color w:val="000000"/>
          <w:sz w:val="28"/>
          <w:szCs w:val="28"/>
        </w:rPr>
        <w:t xml:space="preserve"> 132,4 млн. рубл</w:t>
      </w:r>
      <w:r w:rsidR="0094478A">
        <w:rPr>
          <w:rFonts w:ascii="Times New Roman" w:hAnsi="Times New Roman"/>
          <w:color w:val="000000"/>
          <w:sz w:val="28"/>
          <w:szCs w:val="28"/>
        </w:rPr>
        <w:t>ей (130,6 % к уровню 2011 года)</w:t>
      </w:r>
      <w:r w:rsidR="0094478A" w:rsidRPr="00705CEF">
        <w:rPr>
          <w:rFonts w:ascii="Times New Roman" w:hAnsi="Times New Roman"/>
          <w:color w:val="000000"/>
          <w:sz w:val="28"/>
          <w:szCs w:val="28"/>
        </w:rPr>
        <w:t xml:space="preserve">. </w:t>
      </w:r>
      <w:r w:rsidR="0094478A">
        <w:rPr>
          <w:rFonts w:ascii="Times New Roman" w:hAnsi="Times New Roman"/>
          <w:color w:val="000000"/>
          <w:sz w:val="28"/>
          <w:szCs w:val="28"/>
        </w:rPr>
        <w:t>В 2012 году н</w:t>
      </w:r>
      <w:r w:rsidR="0094478A" w:rsidRPr="00705CEF">
        <w:rPr>
          <w:rFonts w:ascii="Times New Roman" w:hAnsi="Times New Roman"/>
          <w:color w:val="000000"/>
          <w:sz w:val="28"/>
          <w:szCs w:val="28"/>
        </w:rPr>
        <w:t xml:space="preserve">а строительство свиноводческого комплекса </w:t>
      </w:r>
      <w:r w:rsidR="0094478A">
        <w:rPr>
          <w:rFonts w:ascii="Times New Roman" w:hAnsi="Times New Roman"/>
          <w:color w:val="000000"/>
          <w:sz w:val="28"/>
          <w:szCs w:val="28"/>
        </w:rPr>
        <w:lastRenderedPageBreak/>
        <w:t>(</w:t>
      </w:r>
      <w:r w:rsidR="0094478A" w:rsidRPr="00705CEF">
        <w:rPr>
          <w:rFonts w:ascii="Times New Roman" w:hAnsi="Times New Roman"/>
          <w:color w:val="000000"/>
          <w:sz w:val="28"/>
          <w:szCs w:val="28"/>
        </w:rPr>
        <w:t>ООО «Алтаймясопром»</w:t>
      </w:r>
      <w:r w:rsidR="0094478A">
        <w:rPr>
          <w:rFonts w:ascii="Times New Roman" w:hAnsi="Times New Roman"/>
          <w:color w:val="000000"/>
          <w:sz w:val="28"/>
          <w:szCs w:val="28"/>
        </w:rPr>
        <w:t>)</w:t>
      </w:r>
      <w:r w:rsidR="0094478A" w:rsidRPr="00705CEF">
        <w:rPr>
          <w:rFonts w:ascii="Times New Roman" w:hAnsi="Times New Roman"/>
          <w:color w:val="000000"/>
          <w:sz w:val="28"/>
          <w:szCs w:val="28"/>
        </w:rPr>
        <w:t xml:space="preserve"> привлечены средства Инвестиционного фонда Российской Федерации в сумме 209 млн. рублей. </w:t>
      </w:r>
    </w:p>
    <w:p w:rsidR="001E35A7" w:rsidRDefault="009371FC" w:rsidP="001E35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1E35A7" w:rsidRPr="00BD54D6">
        <w:rPr>
          <w:rFonts w:ascii="Times New Roman" w:hAnsi="Times New Roman" w:cs="Times New Roman"/>
          <w:sz w:val="28"/>
          <w:szCs w:val="28"/>
        </w:rPr>
        <w:t xml:space="preserve">з федерального бюджета </w:t>
      </w:r>
      <w:r>
        <w:rPr>
          <w:rFonts w:ascii="Times New Roman" w:hAnsi="Times New Roman" w:cs="Times New Roman"/>
          <w:sz w:val="28"/>
          <w:szCs w:val="28"/>
        </w:rPr>
        <w:t xml:space="preserve">на реализацию ФЦП и непрограммной части </w:t>
      </w:r>
      <w:r w:rsidR="001E35A7" w:rsidRPr="00BD54D6">
        <w:rPr>
          <w:rFonts w:ascii="Times New Roman" w:hAnsi="Times New Roman" w:cs="Times New Roman"/>
          <w:sz w:val="28"/>
          <w:szCs w:val="28"/>
        </w:rPr>
        <w:t xml:space="preserve">в край поступило </w:t>
      </w:r>
      <w:r w:rsidR="00AA4A98" w:rsidRPr="00BD54D6">
        <w:rPr>
          <w:rFonts w:ascii="Times New Roman" w:hAnsi="Times New Roman" w:cs="Times New Roman"/>
          <w:sz w:val="28"/>
          <w:szCs w:val="28"/>
        </w:rPr>
        <w:t>на 14 %</w:t>
      </w:r>
      <w:r w:rsidR="00AA4A98">
        <w:rPr>
          <w:rFonts w:ascii="Times New Roman" w:hAnsi="Times New Roman" w:cs="Times New Roman"/>
          <w:sz w:val="28"/>
          <w:szCs w:val="28"/>
        </w:rPr>
        <w:t xml:space="preserve"> больше средств, чем в </w:t>
      </w:r>
      <w:r w:rsidR="001E35A7" w:rsidRPr="00BD54D6">
        <w:rPr>
          <w:rFonts w:ascii="Times New Roman" w:hAnsi="Times New Roman" w:cs="Times New Roman"/>
          <w:sz w:val="28"/>
          <w:szCs w:val="28"/>
        </w:rPr>
        <w:t>2011 год</w:t>
      </w:r>
      <w:r w:rsidR="00AA4A98">
        <w:rPr>
          <w:rFonts w:ascii="Times New Roman" w:hAnsi="Times New Roman" w:cs="Times New Roman"/>
          <w:sz w:val="28"/>
          <w:szCs w:val="28"/>
        </w:rPr>
        <w:t>у</w:t>
      </w:r>
      <w:r w:rsidR="001E35A7" w:rsidRPr="00BD54D6">
        <w:rPr>
          <w:rFonts w:ascii="Times New Roman" w:hAnsi="Times New Roman" w:cs="Times New Roman"/>
          <w:sz w:val="28"/>
          <w:szCs w:val="28"/>
        </w:rPr>
        <w:t>, а уровень 2007 года</w:t>
      </w:r>
      <w:r w:rsidR="001E35A7">
        <w:rPr>
          <w:rFonts w:ascii="Times New Roman" w:hAnsi="Times New Roman" w:cs="Times New Roman"/>
          <w:sz w:val="28"/>
          <w:szCs w:val="28"/>
        </w:rPr>
        <w:t xml:space="preserve">  </w:t>
      </w:r>
      <w:r w:rsidR="00AA4A98">
        <w:rPr>
          <w:rFonts w:ascii="Times New Roman" w:hAnsi="Times New Roman" w:cs="Times New Roman"/>
          <w:sz w:val="28"/>
          <w:szCs w:val="28"/>
        </w:rPr>
        <w:t>превышен</w:t>
      </w:r>
      <w:r w:rsidR="001E35A7" w:rsidRPr="00BD54D6">
        <w:rPr>
          <w:rFonts w:ascii="Times New Roman" w:hAnsi="Times New Roman" w:cs="Times New Roman"/>
          <w:sz w:val="28"/>
          <w:szCs w:val="28"/>
        </w:rPr>
        <w:t xml:space="preserve"> более чем в 2 раза. При этом объем средств, направляемых на капитальные вложения, за пять лет увеличился </w:t>
      </w:r>
      <w:r w:rsidR="001E35A7" w:rsidRPr="0087416C">
        <w:rPr>
          <w:rFonts w:ascii="Times New Roman" w:hAnsi="Times New Roman" w:cs="Times New Roman"/>
          <w:sz w:val="28"/>
          <w:szCs w:val="28"/>
        </w:rPr>
        <w:t>в 4 раза.</w:t>
      </w:r>
      <w:r w:rsidR="001E35A7" w:rsidRPr="00BD54D6">
        <w:rPr>
          <w:rFonts w:ascii="Times New Roman" w:hAnsi="Times New Roman" w:cs="Times New Roman"/>
          <w:sz w:val="28"/>
          <w:szCs w:val="28"/>
        </w:rPr>
        <w:t xml:space="preserve"> </w:t>
      </w:r>
      <w:r w:rsidR="004F2DE0">
        <w:rPr>
          <w:rFonts w:ascii="Times New Roman" w:hAnsi="Times New Roman" w:cs="Times New Roman"/>
          <w:sz w:val="28"/>
          <w:szCs w:val="28"/>
        </w:rPr>
        <w:t>Н</w:t>
      </w:r>
      <w:r w:rsidR="004F2DE0" w:rsidRPr="004F2DE0">
        <w:rPr>
          <w:rFonts w:ascii="Times New Roman" w:hAnsi="Times New Roman" w:cs="Times New Roman"/>
          <w:sz w:val="28"/>
          <w:szCs w:val="28"/>
        </w:rPr>
        <w:t xml:space="preserve">а </w:t>
      </w:r>
      <w:r w:rsidR="00AA4A98">
        <w:rPr>
          <w:rFonts w:ascii="Times New Roman" w:hAnsi="Times New Roman" w:cs="Times New Roman"/>
          <w:sz w:val="28"/>
          <w:szCs w:val="28"/>
        </w:rPr>
        <w:t xml:space="preserve">16% увеличен объем финансирования </w:t>
      </w:r>
      <w:r w:rsidR="004F2DE0" w:rsidRPr="004F2DE0">
        <w:rPr>
          <w:rFonts w:ascii="Times New Roman" w:hAnsi="Times New Roman" w:cs="Times New Roman"/>
          <w:sz w:val="28"/>
          <w:szCs w:val="28"/>
        </w:rPr>
        <w:t>краевой адресной инвестиционной программы</w:t>
      </w:r>
      <w:r w:rsidR="004F2DE0">
        <w:rPr>
          <w:rFonts w:ascii="Times New Roman" w:hAnsi="Times New Roman" w:cs="Times New Roman"/>
          <w:sz w:val="28"/>
          <w:szCs w:val="28"/>
        </w:rPr>
        <w:t>.</w:t>
      </w:r>
    </w:p>
    <w:p w:rsidR="00826EE2" w:rsidRPr="00826EE2" w:rsidRDefault="00826EE2" w:rsidP="00826E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Завершена </w:t>
      </w:r>
      <w:r w:rsidR="00A84150" w:rsidRPr="00826EE2">
        <w:rPr>
          <w:rFonts w:ascii="Times New Roman" w:eastAsia="Times New Roman" w:hAnsi="Times New Roman" w:cs="Times New Roman"/>
          <w:sz w:val="28"/>
          <w:szCs w:val="28"/>
          <w:lang w:eastAsia="ru-RU"/>
        </w:rPr>
        <w:t xml:space="preserve">Губернаторская программа «75x75». </w:t>
      </w:r>
      <w:r w:rsidR="00A84150" w:rsidRPr="006909DD">
        <w:rPr>
          <w:rFonts w:ascii="Times New Roman" w:eastAsia="Times New Roman" w:hAnsi="Times New Roman" w:cs="Times New Roman"/>
          <w:sz w:val="28"/>
          <w:szCs w:val="28"/>
          <w:lang w:eastAsia="ru-RU"/>
        </w:rPr>
        <w:t xml:space="preserve">За </w:t>
      </w:r>
      <w:r w:rsidR="006909DD" w:rsidRPr="006909DD">
        <w:rPr>
          <w:rFonts w:ascii="Times New Roman" w:hAnsi="Times New Roman" w:cs="Times New Roman"/>
          <w:sz w:val="28"/>
          <w:szCs w:val="28"/>
          <w:lang w:eastAsia="ru-RU"/>
        </w:rPr>
        <w:t xml:space="preserve">2010-2012 годы </w:t>
      </w:r>
      <w:r w:rsidR="00A84150" w:rsidRPr="006909DD">
        <w:rPr>
          <w:rFonts w:ascii="Times New Roman" w:eastAsia="Times New Roman" w:hAnsi="Times New Roman" w:cs="Times New Roman"/>
          <w:sz w:val="28"/>
          <w:szCs w:val="28"/>
          <w:lang w:eastAsia="ru-RU"/>
        </w:rPr>
        <w:t>на</w:t>
      </w:r>
      <w:r w:rsidR="00A84150" w:rsidRPr="00826EE2">
        <w:rPr>
          <w:rFonts w:ascii="Times New Roman" w:eastAsia="Times New Roman" w:hAnsi="Times New Roman" w:cs="Times New Roman"/>
          <w:sz w:val="28"/>
          <w:szCs w:val="28"/>
          <w:lang w:eastAsia="ru-RU"/>
        </w:rPr>
        <w:t xml:space="preserve"> ее реализацию направлено 6,5 миллиардов рублей. Реализация программы существенно преобразила облик населенных пунктов. Из 75 проектов </w:t>
      </w:r>
      <w:r w:rsidR="00D675F0">
        <w:rPr>
          <w:rFonts w:ascii="Times New Roman" w:eastAsia="Times New Roman" w:hAnsi="Times New Roman" w:cs="Times New Roman"/>
          <w:sz w:val="28"/>
          <w:szCs w:val="28"/>
          <w:lang w:eastAsia="ru-RU"/>
        </w:rPr>
        <w:t>-</w:t>
      </w:r>
      <w:r w:rsidR="00A84150" w:rsidRPr="00826EE2">
        <w:rPr>
          <w:rFonts w:ascii="Times New Roman" w:eastAsia="Times New Roman" w:hAnsi="Times New Roman" w:cs="Times New Roman"/>
          <w:sz w:val="28"/>
          <w:szCs w:val="28"/>
          <w:lang w:eastAsia="ru-RU"/>
        </w:rPr>
        <w:t xml:space="preserve"> 67 объектов социальной сферы, </w:t>
      </w:r>
      <w:r>
        <w:rPr>
          <w:rFonts w:ascii="Times New Roman" w:eastAsia="Times New Roman" w:hAnsi="Times New Roman" w:cs="Times New Roman"/>
          <w:sz w:val="28"/>
          <w:szCs w:val="28"/>
          <w:lang w:eastAsia="ru-RU"/>
        </w:rPr>
        <w:t xml:space="preserve">из которых </w:t>
      </w:r>
      <w:r w:rsidRPr="00826EE2">
        <w:rPr>
          <w:rFonts w:ascii="Times New Roman" w:eastAsia="Times New Roman" w:hAnsi="Times New Roman" w:cs="Times New Roman"/>
          <w:sz w:val="28"/>
          <w:szCs w:val="28"/>
          <w:lang w:eastAsia="ru-RU"/>
        </w:rPr>
        <w:t xml:space="preserve">28 объектов </w:t>
      </w:r>
      <w:r>
        <w:rPr>
          <w:rFonts w:ascii="Times New Roman" w:eastAsia="Times New Roman" w:hAnsi="Times New Roman" w:cs="Times New Roman"/>
          <w:sz w:val="28"/>
          <w:szCs w:val="28"/>
          <w:lang w:eastAsia="ru-RU"/>
        </w:rPr>
        <w:t xml:space="preserve">вновь построенные. Также введены </w:t>
      </w:r>
      <w:r w:rsidRPr="00826EE2">
        <w:rPr>
          <w:rFonts w:ascii="Times New Roman" w:eastAsia="Times New Roman" w:hAnsi="Times New Roman" w:cs="Times New Roman"/>
          <w:sz w:val="28"/>
          <w:szCs w:val="28"/>
          <w:lang w:eastAsia="ru-RU"/>
        </w:rPr>
        <w:t xml:space="preserve">сети водоснабжения в пяти районах </w:t>
      </w:r>
      <w:r>
        <w:rPr>
          <w:rFonts w:ascii="Times New Roman" w:eastAsia="Times New Roman" w:hAnsi="Times New Roman" w:cs="Times New Roman"/>
          <w:sz w:val="28"/>
          <w:szCs w:val="28"/>
          <w:lang w:eastAsia="ru-RU"/>
        </w:rPr>
        <w:t xml:space="preserve">края </w:t>
      </w:r>
      <w:r w:rsidRPr="00826EE2">
        <w:rPr>
          <w:rFonts w:ascii="Times New Roman" w:eastAsia="Times New Roman" w:hAnsi="Times New Roman" w:cs="Times New Roman"/>
          <w:sz w:val="28"/>
          <w:szCs w:val="28"/>
          <w:lang w:eastAsia="ru-RU"/>
        </w:rPr>
        <w:t>протяженностью 22,4 км, водозаборные и водопроводные сооружения, объекты инфраструктуры комплексной компактной застройки сельского поселения в Мамонтовском районе.</w:t>
      </w:r>
    </w:p>
    <w:p w:rsidR="00083DDF" w:rsidRPr="004C3F6E" w:rsidRDefault="009F1D89" w:rsidP="000E4C62">
      <w:pPr>
        <w:spacing w:after="0" w:line="240" w:lineRule="auto"/>
        <w:ind w:firstLine="709"/>
        <w:jc w:val="both"/>
        <w:rPr>
          <w:rFonts w:ascii="Times New Roman" w:hAnsi="Times New Roman" w:cs="Times New Roman"/>
          <w:color w:val="000000"/>
          <w:sz w:val="28"/>
          <w:szCs w:val="28"/>
        </w:rPr>
      </w:pPr>
      <w:hyperlink w:history="1">
        <w:r w:rsidR="00083DDF" w:rsidRPr="004C3F6E">
          <w:rPr>
            <w:rFonts w:ascii="Times New Roman" w:hAnsi="Times New Roman" w:cs="Times New Roman"/>
            <w:color w:val="000000"/>
            <w:sz w:val="28"/>
            <w:szCs w:val="28"/>
          </w:rPr>
          <w:t xml:space="preserve">По итогам 2012 года объем выполненных </w:t>
        </w:r>
      </w:hyperlink>
      <w:r w:rsidR="00083DDF" w:rsidRPr="00904B47">
        <w:rPr>
          <w:rFonts w:ascii="Times New Roman" w:hAnsi="Times New Roman" w:cs="Times New Roman"/>
          <w:color w:val="000000"/>
          <w:sz w:val="28"/>
          <w:szCs w:val="28"/>
        </w:rPr>
        <w:t xml:space="preserve">строительных работ </w:t>
      </w:r>
      <w:r w:rsidR="00083DDF" w:rsidRPr="004C3F6E">
        <w:rPr>
          <w:rFonts w:ascii="Times New Roman" w:hAnsi="Times New Roman" w:cs="Times New Roman"/>
          <w:color w:val="000000"/>
          <w:sz w:val="28"/>
          <w:szCs w:val="28"/>
        </w:rPr>
        <w:t xml:space="preserve">составил 30 млрд. рублей. В эксплуатацию введено 643 тыс.кв.м общей площади жилых помещений. </w:t>
      </w:r>
      <w:r w:rsidR="00904B47" w:rsidRPr="004C3F6E">
        <w:rPr>
          <w:rFonts w:ascii="Times New Roman" w:hAnsi="Times New Roman" w:cs="Times New Roman"/>
          <w:color w:val="000000"/>
          <w:sz w:val="28"/>
          <w:szCs w:val="28"/>
        </w:rPr>
        <w:t>Объем введенного жилья в сельской местности увеличился на 20%.</w:t>
      </w:r>
      <w:r w:rsidR="00904B47">
        <w:rPr>
          <w:rFonts w:ascii="Times New Roman" w:hAnsi="Times New Roman" w:cs="Times New Roman"/>
          <w:color w:val="000000"/>
          <w:sz w:val="28"/>
          <w:szCs w:val="28"/>
        </w:rPr>
        <w:t xml:space="preserve"> </w:t>
      </w:r>
      <w:r w:rsidR="00083DDF" w:rsidRPr="004C3F6E">
        <w:rPr>
          <w:rFonts w:ascii="Times New Roman" w:hAnsi="Times New Roman" w:cs="Times New Roman"/>
          <w:color w:val="000000"/>
          <w:sz w:val="28"/>
          <w:szCs w:val="28"/>
        </w:rPr>
        <w:t xml:space="preserve">Особое </w:t>
      </w:r>
      <w:r w:rsidR="00083DDF">
        <w:rPr>
          <w:rFonts w:ascii="Times New Roman" w:hAnsi="Times New Roman" w:cs="Times New Roman"/>
          <w:color w:val="000000"/>
          <w:sz w:val="28"/>
          <w:szCs w:val="28"/>
        </w:rPr>
        <w:t>внимание</w:t>
      </w:r>
      <w:r w:rsidR="00083DDF" w:rsidRPr="004C3F6E">
        <w:rPr>
          <w:rFonts w:ascii="Times New Roman" w:hAnsi="Times New Roman" w:cs="Times New Roman"/>
          <w:color w:val="000000"/>
          <w:sz w:val="28"/>
          <w:szCs w:val="28"/>
        </w:rPr>
        <w:t xml:space="preserve"> уделяется комплексному освоению территорий. </w:t>
      </w:r>
    </w:p>
    <w:p w:rsidR="002F4D0C" w:rsidRPr="00BD54D6" w:rsidRDefault="00083DDF" w:rsidP="00D667A5">
      <w:pPr>
        <w:spacing w:after="0" w:line="240" w:lineRule="auto"/>
        <w:ind w:firstLine="709"/>
        <w:jc w:val="both"/>
        <w:rPr>
          <w:rFonts w:ascii="Times New Roman" w:hAnsi="Times New Roman" w:cs="Times New Roman"/>
          <w:sz w:val="28"/>
          <w:szCs w:val="28"/>
        </w:rPr>
      </w:pPr>
      <w:r w:rsidRPr="00BD54D6">
        <w:rPr>
          <w:rFonts w:ascii="Times New Roman" w:hAnsi="Times New Roman" w:cs="Times New Roman"/>
          <w:sz w:val="28"/>
          <w:szCs w:val="28"/>
        </w:rPr>
        <w:t xml:space="preserve">Алтайский край продолжает наращивать свой </w:t>
      </w:r>
      <w:r w:rsidRPr="00083DDF">
        <w:rPr>
          <w:rFonts w:ascii="Times New Roman" w:hAnsi="Times New Roman" w:cs="Times New Roman"/>
          <w:sz w:val="28"/>
          <w:szCs w:val="28"/>
        </w:rPr>
        <w:t>инновационный потенциал</w:t>
      </w:r>
      <w:r>
        <w:rPr>
          <w:rFonts w:ascii="Times New Roman" w:hAnsi="Times New Roman" w:cs="Times New Roman"/>
          <w:sz w:val="28"/>
          <w:szCs w:val="28"/>
        </w:rPr>
        <w:t xml:space="preserve">. </w:t>
      </w:r>
      <w:r w:rsidR="00904B47">
        <w:rPr>
          <w:rFonts w:ascii="Times New Roman" w:hAnsi="Times New Roman" w:cs="Times New Roman"/>
          <w:sz w:val="28"/>
          <w:szCs w:val="28"/>
        </w:rPr>
        <w:t>Н</w:t>
      </w:r>
      <w:r w:rsidR="00904B47" w:rsidRPr="001771C1">
        <w:rPr>
          <w:rFonts w:ascii="Times New Roman" w:hAnsi="Times New Roman" w:cs="Times New Roman"/>
          <w:color w:val="000000"/>
          <w:sz w:val="28"/>
          <w:szCs w:val="28"/>
          <w:lang w:eastAsia="ru-RU"/>
        </w:rPr>
        <w:t xml:space="preserve">а территории </w:t>
      </w:r>
      <w:r w:rsidR="00904B47">
        <w:rPr>
          <w:rFonts w:ascii="Times New Roman" w:hAnsi="Times New Roman" w:cs="Times New Roman"/>
          <w:color w:val="000000"/>
          <w:sz w:val="28"/>
          <w:szCs w:val="28"/>
          <w:lang w:eastAsia="ru-RU"/>
        </w:rPr>
        <w:t xml:space="preserve">наукограда Бийска </w:t>
      </w:r>
      <w:r w:rsidR="00904B47" w:rsidRPr="001771C1">
        <w:rPr>
          <w:rFonts w:ascii="Times New Roman" w:hAnsi="Times New Roman" w:cs="Times New Roman"/>
          <w:color w:val="000000"/>
          <w:sz w:val="28"/>
          <w:szCs w:val="28"/>
          <w:lang w:eastAsia="ru-RU"/>
        </w:rPr>
        <w:t>начал работу инновационно-производственный технологический парк, в бизнес-инкубаторе открыт лабораторный комплекс, позволяющий осуществлять широкий спектр научно-исследовательских работ.</w:t>
      </w:r>
      <w:r w:rsidR="00904B47">
        <w:rPr>
          <w:rFonts w:ascii="Times New Roman" w:hAnsi="Times New Roman" w:cs="Times New Roman"/>
          <w:color w:val="000000"/>
          <w:sz w:val="28"/>
          <w:szCs w:val="28"/>
          <w:lang w:eastAsia="ru-RU"/>
        </w:rPr>
        <w:t xml:space="preserve"> </w:t>
      </w:r>
      <w:r w:rsidR="00092F59">
        <w:rPr>
          <w:rFonts w:ascii="Times New Roman" w:hAnsi="Times New Roman" w:cs="Times New Roman"/>
          <w:sz w:val="28"/>
          <w:szCs w:val="28"/>
        </w:rPr>
        <w:t>Продолжается развитие кластерных образований.</w:t>
      </w:r>
      <w:r w:rsidR="002F4D0C" w:rsidRPr="00BD54D6">
        <w:rPr>
          <w:rFonts w:ascii="Times New Roman" w:hAnsi="Times New Roman" w:cs="Times New Roman"/>
          <w:sz w:val="28"/>
          <w:szCs w:val="28"/>
        </w:rPr>
        <w:t xml:space="preserve"> </w:t>
      </w:r>
      <w:r w:rsidR="00092A54">
        <w:rPr>
          <w:rFonts w:ascii="Times New Roman" w:hAnsi="Times New Roman" w:cs="Times New Roman"/>
          <w:sz w:val="28"/>
          <w:szCs w:val="28"/>
        </w:rPr>
        <w:t>Алтайский биофармацевтический кластер</w:t>
      </w:r>
      <w:r w:rsidR="002F4D0C" w:rsidRPr="00BD54D6">
        <w:rPr>
          <w:rFonts w:ascii="Times New Roman" w:hAnsi="Times New Roman" w:cs="Times New Roman"/>
          <w:sz w:val="28"/>
          <w:szCs w:val="28"/>
        </w:rPr>
        <w:t xml:space="preserve"> включен в перечень 25-ти инновационных </w:t>
      </w:r>
      <w:r w:rsidR="000E1A9F" w:rsidRPr="00BD54D6">
        <w:rPr>
          <w:rFonts w:ascii="Times New Roman" w:hAnsi="Times New Roman" w:cs="Times New Roman"/>
          <w:sz w:val="28"/>
          <w:szCs w:val="28"/>
        </w:rPr>
        <w:t xml:space="preserve">территориальных </w:t>
      </w:r>
      <w:r w:rsidR="002F4D0C" w:rsidRPr="00BD54D6">
        <w:rPr>
          <w:rFonts w:ascii="Times New Roman" w:hAnsi="Times New Roman" w:cs="Times New Roman"/>
          <w:sz w:val="28"/>
          <w:szCs w:val="28"/>
        </w:rPr>
        <w:t>кластеров, утвержденный Председателем Правительства Российской Федерации</w:t>
      </w:r>
      <w:r w:rsidR="0094478A">
        <w:rPr>
          <w:rFonts w:ascii="Times New Roman" w:hAnsi="Times New Roman" w:cs="Times New Roman"/>
          <w:sz w:val="28"/>
          <w:szCs w:val="28"/>
        </w:rPr>
        <w:t xml:space="preserve"> Д.А. Медведевым</w:t>
      </w:r>
      <w:r w:rsidR="002F4D0C" w:rsidRPr="00BD54D6">
        <w:rPr>
          <w:rFonts w:ascii="Times New Roman" w:hAnsi="Times New Roman" w:cs="Times New Roman"/>
          <w:sz w:val="28"/>
          <w:szCs w:val="28"/>
        </w:rPr>
        <w:t xml:space="preserve">. </w:t>
      </w:r>
      <w:r w:rsidR="00644D73" w:rsidRPr="00BD54D6">
        <w:rPr>
          <w:rFonts w:ascii="Times New Roman" w:hAnsi="Times New Roman" w:cs="Times New Roman"/>
          <w:sz w:val="28"/>
          <w:szCs w:val="28"/>
        </w:rPr>
        <w:t>О</w:t>
      </w:r>
      <w:r w:rsidR="002F4D0C" w:rsidRPr="00BD54D6">
        <w:rPr>
          <w:rFonts w:ascii="Times New Roman" w:hAnsi="Times New Roman" w:cs="Times New Roman"/>
          <w:sz w:val="28"/>
          <w:szCs w:val="28"/>
        </w:rPr>
        <w:t>бъем произведенной организациями</w:t>
      </w:r>
      <w:r w:rsidR="00092A54">
        <w:rPr>
          <w:rFonts w:ascii="Times New Roman" w:hAnsi="Times New Roman" w:cs="Times New Roman"/>
          <w:sz w:val="28"/>
          <w:szCs w:val="28"/>
        </w:rPr>
        <w:t xml:space="preserve"> </w:t>
      </w:r>
      <w:r w:rsidR="002F4D0C" w:rsidRPr="00BD54D6">
        <w:rPr>
          <w:rFonts w:ascii="Times New Roman" w:hAnsi="Times New Roman" w:cs="Times New Roman"/>
          <w:sz w:val="28"/>
          <w:szCs w:val="28"/>
        </w:rPr>
        <w:t xml:space="preserve">биофармацевтического кластера продукции в 2012 году </w:t>
      </w:r>
      <w:r w:rsidR="000B6054" w:rsidRPr="00BD54D6">
        <w:rPr>
          <w:rFonts w:ascii="Times New Roman" w:hAnsi="Times New Roman" w:cs="Times New Roman"/>
          <w:sz w:val="28"/>
          <w:szCs w:val="28"/>
        </w:rPr>
        <w:t>увеличи</w:t>
      </w:r>
      <w:r w:rsidR="001E2CC7">
        <w:rPr>
          <w:rFonts w:ascii="Times New Roman" w:hAnsi="Times New Roman" w:cs="Times New Roman"/>
          <w:sz w:val="28"/>
          <w:szCs w:val="28"/>
        </w:rPr>
        <w:t>лся</w:t>
      </w:r>
      <w:r w:rsidR="000B6054" w:rsidRPr="00BD54D6">
        <w:rPr>
          <w:rFonts w:ascii="Times New Roman" w:hAnsi="Times New Roman" w:cs="Times New Roman"/>
          <w:sz w:val="28"/>
          <w:szCs w:val="28"/>
        </w:rPr>
        <w:t xml:space="preserve"> к уровню 2011 года </w:t>
      </w:r>
      <w:r w:rsidR="002F4D0C" w:rsidRPr="00BD54D6">
        <w:rPr>
          <w:rFonts w:ascii="Times New Roman" w:hAnsi="Times New Roman" w:cs="Times New Roman"/>
          <w:sz w:val="28"/>
          <w:szCs w:val="28"/>
        </w:rPr>
        <w:t>на 24%.</w:t>
      </w:r>
    </w:p>
    <w:p w:rsidR="00083DDF" w:rsidRPr="00BD54D6" w:rsidRDefault="00083DDF" w:rsidP="00083DDF">
      <w:pPr>
        <w:pStyle w:val="Default"/>
        <w:ind w:firstLine="709"/>
        <w:jc w:val="both"/>
        <w:rPr>
          <w:sz w:val="28"/>
          <w:szCs w:val="28"/>
        </w:rPr>
      </w:pPr>
      <w:r>
        <w:rPr>
          <w:sz w:val="28"/>
          <w:szCs w:val="28"/>
        </w:rPr>
        <w:t xml:space="preserve">Увеличивается вклад малого бизнеса в экономику региона. </w:t>
      </w:r>
      <w:r w:rsidRPr="00BD54D6">
        <w:rPr>
          <w:bCs/>
          <w:sz w:val="28"/>
          <w:szCs w:val="28"/>
        </w:rPr>
        <w:t xml:space="preserve">Оборот малых и средних предприятий по оценке составляет около 50 % от общего оборота всех организаций, работающих в регионе. </w:t>
      </w:r>
      <w:r w:rsidR="001E2CC7" w:rsidRPr="00083DDF">
        <w:rPr>
          <w:sz w:val="28"/>
          <w:szCs w:val="28"/>
        </w:rPr>
        <w:t xml:space="preserve">На реализацию мер господдержки малого предпринимательства в </w:t>
      </w:r>
      <w:r w:rsidR="000E51E1" w:rsidRPr="00083DDF">
        <w:rPr>
          <w:sz w:val="28"/>
          <w:szCs w:val="28"/>
        </w:rPr>
        <w:t xml:space="preserve"> </w:t>
      </w:r>
      <w:r w:rsidR="001E2CC7" w:rsidRPr="00083DDF">
        <w:rPr>
          <w:sz w:val="28"/>
          <w:szCs w:val="28"/>
        </w:rPr>
        <w:t>2012 году из краевого бюджета направлено 953 миллиона рублей, из федерального бюджета - 1,6 млрд. рублей. Количество получателей всех видов поддержки увеличилось за последние пять лет вдвое.</w:t>
      </w:r>
      <w:r w:rsidRPr="00083DDF">
        <w:rPr>
          <w:sz w:val="28"/>
          <w:szCs w:val="28"/>
        </w:rPr>
        <w:t xml:space="preserve"> </w:t>
      </w:r>
      <w:r>
        <w:rPr>
          <w:sz w:val="28"/>
          <w:szCs w:val="28"/>
        </w:rPr>
        <w:t>П</w:t>
      </w:r>
      <w:r w:rsidRPr="00BD54D6">
        <w:rPr>
          <w:sz w:val="28"/>
          <w:szCs w:val="28"/>
        </w:rPr>
        <w:t>о удельному весу малых предприятий, осуществляющих затраты на технологические инновации, Алтайский край зан</w:t>
      </w:r>
      <w:r>
        <w:rPr>
          <w:sz w:val="28"/>
          <w:szCs w:val="28"/>
        </w:rPr>
        <w:t>имает</w:t>
      </w:r>
      <w:r w:rsidRPr="00BD54D6">
        <w:rPr>
          <w:sz w:val="28"/>
          <w:szCs w:val="28"/>
        </w:rPr>
        <w:t xml:space="preserve"> первое место в России.</w:t>
      </w:r>
    </w:p>
    <w:p w:rsidR="00904B47" w:rsidRPr="003B6148" w:rsidRDefault="00904B47" w:rsidP="00904B47">
      <w:pPr>
        <w:spacing w:after="0" w:line="240" w:lineRule="auto"/>
        <w:ind w:firstLine="720"/>
        <w:jc w:val="both"/>
        <w:rPr>
          <w:rFonts w:ascii="Times New Roman" w:eastAsia="Times New Roman" w:hAnsi="Times New Roman"/>
          <w:sz w:val="28"/>
          <w:szCs w:val="28"/>
        </w:rPr>
      </w:pPr>
      <w:r w:rsidRPr="003B6148">
        <w:rPr>
          <w:rFonts w:ascii="Times New Roman" w:eastAsia="Times New Roman" w:hAnsi="Times New Roman" w:cs="Times New Roman"/>
          <w:sz w:val="28"/>
          <w:szCs w:val="28"/>
          <w:lang w:eastAsia="ru-RU"/>
        </w:rPr>
        <w:t>Осуществлялось развитие транспортной и коммунальной</w:t>
      </w:r>
      <w:r>
        <w:rPr>
          <w:rFonts w:ascii="Times New Roman" w:eastAsia="Times New Roman" w:hAnsi="Times New Roman"/>
          <w:sz w:val="28"/>
          <w:szCs w:val="28"/>
        </w:rPr>
        <w:t xml:space="preserve"> инфраструктуры. В 2012 году</w:t>
      </w:r>
      <w:r w:rsidRPr="00BD54D6">
        <w:rPr>
          <w:rFonts w:ascii="Times New Roman" w:eastAsia="Times New Roman" w:hAnsi="Times New Roman"/>
          <w:sz w:val="28"/>
          <w:szCs w:val="28"/>
        </w:rPr>
        <w:t xml:space="preserve"> </w:t>
      </w:r>
      <w:r>
        <w:rPr>
          <w:rFonts w:ascii="Times New Roman" w:eastAsia="Times New Roman" w:hAnsi="Times New Roman"/>
          <w:sz w:val="28"/>
          <w:szCs w:val="28"/>
        </w:rPr>
        <w:t>п</w:t>
      </w:r>
      <w:r w:rsidRPr="00BD54D6">
        <w:rPr>
          <w:rFonts w:ascii="Times New Roman" w:eastAsia="Times New Roman" w:hAnsi="Times New Roman"/>
          <w:sz w:val="28"/>
          <w:szCs w:val="28"/>
        </w:rPr>
        <w:t xml:space="preserve">остроено, реконструировано и отремонтировано более 440 км автомобильных дорог, около </w:t>
      </w:r>
      <w:r>
        <w:rPr>
          <w:rFonts w:ascii="Times New Roman" w:eastAsia="Times New Roman" w:hAnsi="Times New Roman"/>
          <w:sz w:val="28"/>
          <w:szCs w:val="28"/>
        </w:rPr>
        <w:t xml:space="preserve">1 </w:t>
      </w:r>
      <w:r w:rsidRPr="00BD54D6">
        <w:rPr>
          <w:rFonts w:ascii="Times New Roman" w:eastAsia="Times New Roman" w:hAnsi="Times New Roman"/>
          <w:sz w:val="28"/>
          <w:szCs w:val="28"/>
        </w:rPr>
        <w:t>тысячи пог</w:t>
      </w:r>
      <w:r>
        <w:rPr>
          <w:rFonts w:ascii="Times New Roman" w:eastAsia="Times New Roman" w:hAnsi="Times New Roman"/>
          <w:sz w:val="28"/>
          <w:szCs w:val="28"/>
        </w:rPr>
        <w:t xml:space="preserve">онных </w:t>
      </w:r>
      <w:r w:rsidRPr="00BD54D6">
        <w:rPr>
          <w:rFonts w:ascii="Times New Roman" w:eastAsia="Times New Roman" w:hAnsi="Times New Roman"/>
          <w:sz w:val="28"/>
          <w:szCs w:val="28"/>
        </w:rPr>
        <w:t>м</w:t>
      </w:r>
      <w:r>
        <w:rPr>
          <w:rFonts w:ascii="Times New Roman" w:eastAsia="Times New Roman" w:hAnsi="Times New Roman"/>
          <w:sz w:val="28"/>
          <w:szCs w:val="28"/>
        </w:rPr>
        <w:t>етров</w:t>
      </w:r>
      <w:r w:rsidR="007E12B0">
        <w:rPr>
          <w:rFonts w:ascii="Times New Roman" w:eastAsia="Times New Roman" w:hAnsi="Times New Roman"/>
          <w:sz w:val="28"/>
          <w:szCs w:val="28"/>
        </w:rPr>
        <w:t xml:space="preserve"> мостов. Для </w:t>
      </w:r>
      <w:r w:rsidRPr="00BD54D6">
        <w:rPr>
          <w:rFonts w:ascii="Times New Roman" w:eastAsia="Times New Roman" w:hAnsi="Times New Roman"/>
          <w:sz w:val="28"/>
          <w:szCs w:val="28"/>
        </w:rPr>
        <w:t>соединения постоянной круглогодичной связью 1</w:t>
      </w:r>
      <w:r>
        <w:rPr>
          <w:rFonts w:ascii="Times New Roman" w:eastAsia="Times New Roman" w:hAnsi="Times New Roman"/>
          <w:sz w:val="28"/>
          <w:szCs w:val="28"/>
        </w:rPr>
        <w:t>7</w:t>
      </w:r>
      <w:r w:rsidRPr="00BD54D6">
        <w:rPr>
          <w:rFonts w:ascii="Times New Roman" w:eastAsia="Times New Roman" w:hAnsi="Times New Roman"/>
          <w:sz w:val="28"/>
          <w:szCs w:val="28"/>
        </w:rPr>
        <w:t xml:space="preserve"> сельских населенных пунктов с сетью автомобильных дорог общего пользования</w:t>
      </w:r>
      <w:r w:rsidRPr="003B6148">
        <w:rPr>
          <w:rFonts w:ascii="Times New Roman" w:eastAsia="Times New Roman" w:hAnsi="Times New Roman"/>
          <w:sz w:val="28"/>
          <w:szCs w:val="28"/>
        </w:rPr>
        <w:t xml:space="preserve"> </w:t>
      </w:r>
      <w:r w:rsidRPr="00BD54D6">
        <w:rPr>
          <w:rFonts w:ascii="Times New Roman" w:eastAsia="Times New Roman" w:hAnsi="Times New Roman"/>
          <w:sz w:val="28"/>
          <w:szCs w:val="28"/>
        </w:rPr>
        <w:t xml:space="preserve">введено в эксплуатацию </w:t>
      </w:r>
      <w:r>
        <w:rPr>
          <w:rFonts w:ascii="Times New Roman" w:eastAsia="Times New Roman" w:hAnsi="Times New Roman"/>
          <w:sz w:val="28"/>
          <w:szCs w:val="28"/>
        </w:rPr>
        <w:t>более</w:t>
      </w:r>
      <w:r w:rsidRPr="00BD54D6">
        <w:rPr>
          <w:rFonts w:ascii="Times New Roman" w:eastAsia="Times New Roman" w:hAnsi="Times New Roman"/>
          <w:sz w:val="28"/>
          <w:szCs w:val="28"/>
        </w:rPr>
        <w:t xml:space="preserve"> </w:t>
      </w:r>
      <w:r>
        <w:rPr>
          <w:rFonts w:ascii="Times New Roman" w:eastAsia="Times New Roman" w:hAnsi="Times New Roman"/>
          <w:sz w:val="28"/>
          <w:szCs w:val="28"/>
        </w:rPr>
        <w:t>34</w:t>
      </w:r>
      <w:r w:rsidRPr="00BD54D6">
        <w:rPr>
          <w:rFonts w:ascii="Times New Roman" w:eastAsia="Times New Roman" w:hAnsi="Times New Roman"/>
          <w:sz w:val="28"/>
          <w:szCs w:val="28"/>
        </w:rPr>
        <w:t xml:space="preserve"> км автомобильных дорог.</w:t>
      </w:r>
      <w:r>
        <w:rPr>
          <w:rFonts w:ascii="Times New Roman" w:eastAsia="Times New Roman" w:hAnsi="Times New Roman"/>
          <w:sz w:val="28"/>
          <w:szCs w:val="28"/>
        </w:rPr>
        <w:t xml:space="preserve"> </w:t>
      </w:r>
      <w:r w:rsidRPr="003B6148">
        <w:rPr>
          <w:rFonts w:ascii="Times New Roman" w:eastAsia="Times New Roman" w:hAnsi="Times New Roman"/>
          <w:sz w:val="28"/>
          <w:szCs w:val="28"/>
        </w:rPr>
        <w:t xml:space="preserve">В районах и городах края построено и реконструировано 280 километров тепловых и водопроводных сетей, более 320 километров </w:t>
      </w:r>
      <w:r w:rsidRPr="003B6148">
        <w:rPr>
          <w:rFonts w:ascii="Times New Roman" w:eastAsia="Times New Roman" w:hAnsi="Times New Roman"/>
          <w:sz w:val="28"/>
          <w:szCs w:val="28"/>
        </w:rPr>
        <w:lastRenderedPageBreak/>
        <w:t xml:space="preserve">газораспределительных сетей, газифицировано свыше 4800 домовладений, переведено на газ 113 котельных. </w:t>
      </w:r>
    </w:p>
    <w:p w:rsidR="006321B3" w:rsidRDefault="006321B3" w:rsidP="006321B3">
      <w:pPr>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sz w:val="28"/>
          <w:szCs w:val="28"/>
        </w:rPr>
        <w:t xml:space="preserve">Продолжен курс на модернизацию и повышение конкурентоспособности агропромышленного комплекса края. </w:t>
      </w:r>
      <w:r w:rsidRPr="00BD54D6">
        <w:rPr>
          <w:rFonts w:ascii="Times New Roman" w:hAnsi="Times New Roman"/>
          <w:color w:val="000000"/>
          <w:sz w:val="28"/>
          <w:szCs w:val="28"/>
        </w:rPr>
        <w:t>За 2008-2012 годы с участием средств госуда</w:t>
      </w:r>
      <w:r w:rsidR="007E12B0">
        <w:rPr>
          <w:rFonts w:ascii="Times New Roman" w:hAnsi="Times New Roman"/>
          <w:color w:val="000000"/>
          <w:sz w:val="28"/>
          <w:szCs w:val="28"/>
        </w:rPr>
        <w:t xml:space="preserve">рственной поддержки реализовано </w:t>
      </w:r>
      <w:r w:rsidR="00D245E6">
        <w:rPr>
          <w:rFonts w:ascii="Times New Roman" w:hAnsi="Times New Roman"/>
          <w:color w:val="000000"/>
          <w:sz w:val="28"/>
          <w:szCs w:val="28"/>
        </w:rPr>
        <w:t>67</w:t>
      </w:r>
      <w:r w:rsidRPr="00BD54D6">
        <w:rPr>
          <w:rFonts w:ascii="Times New Roman" w:hAnsi="Times New Roman"/>
          <w:color w:val="000000"/>
          <w:sz w:val="28"/>
          <w:szCs w:val="28"/>
        </w:rPr>
        <w:t xml:space="preserve"> инвестиционных проектов по строительству и реконструкции крупных животноводческих комплексов и ферм с установкой современного высокотехнологического оборудования и созданием более 4,5 тысяч новых рабочих мест.</w:t>
      </w:r>
      <w:r>
        <w:rPr>
          <w:rFonts w:ascii="Times New Roman" w:hAnsi="Times New Roman"/>
          <w:color w:val="000000"/>
          <w:sz w:val="28"/>
          <w:szCs w:val="28"/>
        </w:rPr>
        <w:t xml:space="preserve"> В</w:t>
      </w:r>
      <w:r w:rsidRPr="001E2CC7">
        <w:rPr>
          <w:rFonts w:ascii="Times New Roman" w:hAnsi="Times New Roman"/>
          <w:color w:val="000000"/>
          <w:sz w:val="28"/>
          <w:szCs w:val="28"/>
        </w:rPr>
        <w:t xml:space="preserve"> </w:t>
      </w:r>
      <w:r>
        <w:rPr>
          <w:rFonts w:ascii="Times New Roman" w:hAnsi="Times New Roman"/>
          <w:color w:val="000000"/>
          <w:sz w:val="28"/>
          <w:szCs w:val="28"/>
        </w:rPr>
        <w:t>отчетном году</w:t>
      </w:r>
      <w:r w:rsidRPr="001E2CC7">
        <w:rPr>
          <w:rFonts w:ascii="Times New Roman" w:hAnsi="Times New Roman"/>
          <w:color w:val="000000"/>
          <w:sz w:val="28"/>
          <w:szCs w:val="28"/>
        </w:rPr>
        <w:t xml:space="preserve"> </w:t>
      </w:r>
      <w:r w:rsidR="00825E10">
        <w:rPr>
          <w:rFonts w:ascii="Times New Roman" w:hAnsi="Times New Roman"/>
          <w:color w:val="000000"/>
          <w:sz w:val="28"/>
          <w:szCs w:val="28"/>
        </w:rPr>
        <w:t>завершено</w:t>
      </w:r>
      <w:r w:rsidRPr="001E2CC7">
        <w:rPr>
          <w:rFonts w:ascii="Times New Roman" w:hAnsi="Times New Roman"/>
          <w:color w:val="000000"/>
          <w:sz w:val="28"/>
          <w:szCs w:val="28"/>
        </w:rPr>
        <w:t xml:space="preserve"> </w:t>
      </w:r>
      <w:r>
        <w:rPr>
          <w:rFonts w:ascii="Times New Roman" w:hAnsi="Times New Roman"/>
          <w:color w:val="000000"/>
          <w:sz w:val="28"/>
          <w:szCs w:val="28"/>
        </w:rPr>
        <w:t>9</w:t>
      </w:r>
      <w:r w:rsidRPr="001E2CC7">
        <w:rPr>
          <w:rFonts w:ascii="Times New Roman" w:hAnsi="Times New Roman"/>
          <w:color w:val="000000"/>
          <w:sz w:val="28"/>
          <w:szCs w:val="28"/>
        </w:rPr>
        <w:t xml:space="preserve"> крупных инвестиционных проектов, продолжается </w:t>
      </w:r>
      <w:r w:rsidR="00825E10">
        <w:rPr>
          <w:rFonts w:ascii="Times New Roman" w:hAnsi="Times New Roman"/>
          <w:color w:val="000000"/>
          <w:sz w:val="28"/>
          <w:szCs w:val="28"/>
        </w:rPr>
        <w:t>реализация</w:t>
      </w:r>
      <w:r>
        <w:rPr>
          <w:rFonts w:ascii="Times New Roman" w:hAnsi="Times New Roman"/>
          <w:color w:val="000000"/>
          <w:sz w:val="28"/>
          <w:szCs w:val="28"/>
        </w:rPr>
        <w:t xml:space="preserve"> 1</w:t>
      </w:r>
      <w:r w:rsidR="00D245E6">
        <w:rPr>
          <w:rFonts w:ascii="Times New Roman" w:hAnsi="Times New Roman"/>
          <w:color w:val="000000"/>
          <w:sz w:val="28"/>
          <w:szCs w:val="28"/>
        </w:rPr>
        <w:t>3</w:t>
      </w:r>
      <w:r>
        <w:rPr>
          <w:rFonts w:ascii="Times New Roman" w:hAnsi="Times New Roman"/>
          <w:color w:val="000000"/>
          <w:sz w:val="28"/>
          <w:szCs w:val="28"/>
        </w:rPr>
        <w:t> инвестиционных проектов</w:t>
      </w:r>
      <w:r w:rsidRPr="001E2CC7">
        <w:rPr>
          <w:rFonts w:ascii="Times New Roman" w:hAnsi="Times New Roman"/>
          <w:color w:val="000000"/>
          <w:sz w:val="28"/>
          <w:szCs w:val="28"/>
        </w:rPr>
        <w:t>.</w:t>
      </w:r>
      <w:r>
        <w:rPr>
          <w:rFonts w:ascii="Times New Roman" w:hAnsi="Times New Roman"/>
          <w:color w:val="000000"/>
          <w:sz w:val="28"/>
          <w:szCs w:val="28"/>
        </w:rPr>
        <w:t xml:space="preserve"> </w:t>
      </w:r>
      <w:r w:rsidR="001E480C">
        <w:rPr>
          <w:rFonts w:ascii="Times New Roman" w:hAnsi="Times New Roman"/>
          <w:color w:val="000000"/>
          <w:sz w:val="28"/>
          <w:szCs w:val="28"/>
        </w:rPr>
        <w:t xml:space="preserve">За период </w:t>
      </w:r>
      <w:r w:rsidRPr="0017018A">
        <w:rPr>
          <w:rFonts w:ascii="Times New Roman" w:hAnsi="Times New Roman"/>
          <w:color w:val="000000"/>
          <w:sz w:val="28"/>
          <w:szCs w:val="28"/>
        </w:rPr>
        <w:t>реализации программы «100+100» построено, реконструировано и модернизировано 284 объект</w:t>
      </w:r>
      <w:r>
        <w:rPr>
          <w:rFonts w:ascii="Times New Roman" w:hAnsi="Times New Roman"/>
          <w:color w:val="000000"/>
          <w:sz w:val="28"/>
          <w:szCs w:val="28"/>
        </w:rPr>
        <w:t>а</w:t>
      </w:r>
      <w:r w:rsidR="007E12B0">
        <w:rPr>
          <w:rFonts w:ascii="Times New Roman" w:hAnsi="Times New Roman"/>
          <w:color w:val="000000"/>
          <w:sz w:val="28"/>
          <w:szCs w:val="28"/>
        </w:rPr>
        <w:t xml:space="preserve"> животноводства на 215 тысяч</w:t>
      </w:r>
      <w:r w:rsidRPr="0017018A">
        <w:rPr>
          <w:rFonts w:ascii="Times New Roman" w:hAnsi="Times New Roman"/>
          <w:color w:val="000000"/>
          <w:sz w:val="28"/>
          <w:szCs w:val="28"/>
        </w:rPr>
        <w:t xml:space="preserve"> постановочных мест, создано</w:t>
      </w:r>
      <w:r w:rsidRPr="00BD54D6">
        <w:rPr>
          <w:rFonts w:ascii="Times New Roman" w:hAnsi="Times New Roman"/>
          <w:color w:val="000000"/>
          <w:sz w:val="28"/>
          <w:szCs w:val="28"/>
        </w:rPr>
        <w:t xml:space="preserve"> более 7</w:t>
      </w:r>
      <w:r w:rsidRPr="0017018A">
        <w:rPr>
          <w:rFonts w:ascii="Times New Roman" w:hAnsi="Times New Roman"/>
          <w:color w:val="000000"/>
          <w:sz w:val="28"/>
          <w:szCs w:val="28"/>
        </w:rPr>
        <w:t>5</w:t>
      </w:r>
      <w:r w:rsidRPr="00BD54D6">
        <w:rPr>
          <w:rFonts w:ascii="Times New Roman" w:hAnsi="Times New Roman"/>
          <w:color w:val="000000"/>
          <w:sz w:val="28"/>
          <w:szCs w:val="28"/>
        </w:rPr>
        <w:t xml:space="preserve">0 новых высокопроизводительных рабочих мест. </w:t>
      </w:r>
    </w:p>
    <w:p w:rsidR="006321B3" w:rsidRPr="00BD54D6" w:rsidRDefault="006321B3" w:rsidP="006321B3">
      <w:pPr>
        <w:spacing w:after="0" w:line="240" w:lineRule="auto"/>
        <w:ind w:firstLine="709"/>
        <w:jc w:val="both"/>
        <w:rPr>
          <w:rFonts w:ascii="Times New Roman" w:hAnsi="Times New Roman"/>
          <w:color w:val="000000"/>
          <w:sz w:val="28"/>
          <w:szCs w:val="28"/>
        </w:rPr>
      </w:pPr>
      <w:r w:rsidRPr="00BD54D6">
        <w:rPr>
          <w:rFonts w:ascii="Times New Roman" w:hAnsi="Times New Roman"/>
          <w:color w:val="000000"/>
          <w:sz w:val="28"/>
          <w:szCs w:val="28"/>
        </w:rPr>
        <w:t xml:space="preserve">В 2012 году </w:t>
      </w:r>
      <w:r>
        <w:rPr>
          <w:rFonts w:ascii="Times New Roman" w:hAnsi="Times New Roman"/>
          <w:color w:val="000000"/>
          <w:sz w:val="28"/>
          <w:szCs w:val="28"/>
        </w:rPr>
        <w:t>объем капитальных вложений в развитие п</w:t>
      </w:r>
      <w:r w:rsidRPr="00BD54D6">
        <w:rPr>
          <w:rFonts w:ascii="Times New Roman" w:hAnsi="Times New Roman"/>
          <w:color w:val="000000"/>
          <w:sz w:val="28"/>
          <w:szCs w:val="28"/>
        </w:rPr>
        <w:t>ищев</w:t>
      </w:r>
      <w:r>
        <w:rPr>
          <w:rFonts w:ascii="Times New Roman" w:hAnsi="Times New Roman"/>
          <w:color w:val="000000"/>
          <w:sz w:val="28"/>
          <w:szCs w:val="28"/>
        </w:rPr>
        <w:t>ой</w:t>
      </w:r>
      <w:r w:rsidRPr="00BD54D6">
        <w:rPr>
          <w:rFonts w:ascii="Times New Roman" w:hAnsi="Times New Roman"/>
          <w:color w:val="000000"/>
          <w:sz w:val="28"/>
          <w:szCs w:val="28"/>
        </w:rPr>
        <w:t xml:space="preserve"> и перерабатывающ</w:t>
      </w:r>
      <w:r>
        <w:rPr>
          <w:rFonts w:ascii="Times New Roman" w:hAnsi="Times New Roman"/>
          <w:color w:val="000000"/>
          <w:sz w:val="28"/>
          <w:szCs w:val="28"/>
        </w:rPr>
        <w:t>ей</w:t>
      </w:r>
      <w:r w:rsidRPr="00BD54D6">
        <w:rPr>
          <w:rFonts w:ascii="Times New Roman" w:hAnsi="Times New Roman"/>
          <w:color w:val="000000"/>
          <w:sz w:val="28"/>
          <w:szCs w:val="28"/>
        </w:rPr>
        <w:t xml:space="preserve"> промышленност</w:t>
      </w:r>
      <w:r>
        <w:rPr>
          <w:rFonts w:ascii="Times New Roman" w:hAnsi="Times New Roman"/>
          <w:color w:val="000000"/>
          <w:sz w:val="28"/>
          <w:szCs w:val="28"/>
        </w:rPr>
        <w:t>и превысил</w:t>
      </w:r>
      <w:r w:rsidRPr="00BD54D6">
        <w:rPr>
          <w:rFonts w:ascii="Times New Roman" w:hAnsi="Times New Roman"/>
          <w:color w:val="000000"/>
          <w:sz w:val="28"/>
          <w:szCs w:val="28"/>
        </w:rPr>
        <w:t xml:space="preserve"> 3,5 млрд. рубле</w:t>
      </w:r>
      <w:r>
        <w:rPr>
          <w:rFonts w:ascii="Times New Roman" w:hAnsi="Times New Roman"/>
          <w:color w:val="000000"/>
          <w:sz w:val="28"/>
          <w:szCs w:val="28"/>
        </w:rPr>
        <w:t xml:space="preserve">й, </w:t>
      </w:r>
      <w:r w:rsidRPr="00BD54D6">
        <w:rPr>
          <w:rFonts w:ascii="Times New Roman" w:hAnsi="Times New Roman"/>
          <w:color w:val="000000"/>
          <w:sz w:val="28"/>
          <w:szCs w:val="28"/>
        </w:rPr>
        <w:t>завершено 86 проектов</w:t>
      </w:r>
      <w:r>
        <w:rPr>
          <w:rFonts w:ascii="Times New Roman" w:hAnsi="Times New Roman"/>
          <w:color w:val="000000"/>
          <w:sz w:val="28"/>
          <w:szCs w:val="28"/>
        </w:rPr>
        <w:t>,</w:t>
      </w:r>
      <w:r w:rsidRPr="00BD54D6">
        <w:rPr>
          <w:rFonts w:ascii="Times New Roman" w:hAnsi="Times New Roman"/>
          <w:color w:val="000000"/>
          <w:sz w:val="28"/>
          <w:szCs w:val="28"/>
        </w:rPr>
        <w:t xml:space="preserve"> </w:t>
      </w:r>
      <w:r w:rsidR="001E480C" w:rsidRPr="001E480C">
        <w:rPr>
          <w:rFonts w:ascii="Times New Roman" w:hAnsi="Times New Roman"/>
          <w:color w:val="000000"/>
          <w:sz w:val="28"/>
          <w:szCs w:val="28"/>
        </w:rPr>
        <w:t>объем государственной поддержки составил 384,5 млн. рублей.</w:t>
      </w:r>
      <w:r w:rsidR="001E480C">
        <w:rPr>
          <w:rFonts w:ascii="Times New Roman" w:hAnsi="Times New Roman"/>
          <w:color w:val="000000"/>
          <w:sz w:val="28"/>
          <w:szCs w:val="28"/>
        </w:rPr>
        <w:t xml:space="preserve"> В</w:t>
      </w:r>
      <w:r>
        <w:rPr>
          <w:rFonts w:ascii="Times New Roman" w:hAnsi="Times New Roman"/>
          <w:color w:val="000000"/>
          <w:sz w:val="28"/>
          <w:szCs w:val="28"/>
        </w:rPr>
        <w:t xml:space="preserve">недрено </w:t>
      </w:r>
      <w:r w:rsidRPr="00BD54D6">
        <w:rPr>
          <w:rFonts w:ascii="Times New Roman" w:hAnsi="Times New Roman"/>
          <w:color w:val="000000"/>
          <w:sz w:val="28"/>
          <w:szCs w:val="28"/>
        </w:rPr>
        <w:t>в производство более 230 наименований новых видов продукции, в том числе для детского питания</w:t>
      </w:r>
      <w:r>
        <w:rPr>
          <w:rFonts w:ascii="Times New Roman" w:hAnsi="Times New Roman"/>
          <w:color w:val="000000"/>
          <w:sz w:val="28"/>
          <w:szCs w:val="28"/>
        </w:rPr>
        <w:t>, темп роста производства составил 10</w:t>
      </w:r>
      <w:r w:rsidRPr="00BD54D6">
        <w:rPr>
          <w:rFonts w:ascii="Times New Roman" w:hAnsi="Times New Roman"/>
          <w:color w:val="000000"/>
          <w:sz w:val="28"/>
          <w:szCs w:val="28"/>
        </w:rPr>
        <w:t>6,6%</w:t>
      </w:r>
      <w:r>
        <w:rPr>
          <w:rFonts w:ascii="Times New Roman" w:hAnsi="Times New Roman"/>
          <w:color w:val="000000"/>
          <w:sz w:val="28"/>
          <w:szCs w:val="28"/>
        </w:rPr>
        <w:t xml:space="preserve">. </w:t>
      </w:r>
    </w:p>
    <w:p w:rsidR="006321B3" w:rsidRPr="00E23F91" w:rsidRDefault="006321B3" w:rsidP="006321B3">
      <w:pPr>
        <w:pStyle w:val="Default"/>
        <w:ind w:firstLine="709"/>
        <w:jc w:val="both"/>
        <w:rPr>
          <w:sz w:val="28"/>
          <w:szCs w:val="28"/>
        </w:rPr>
      </w:pPr>
      <w:r>
        <w:rPr>
          <w:sz w:val="28"/>
          <w:szCs w:val="28"/>
        </w:rPr>
        <w:t>Продолжено ф</w:t>
      </w:r>
      <w:r w:rsidRPr="00AE6495">
        <w:rPr>
          <w:sz w:val="28"/>
          <w:szCs w:val="28"/>
        </w:rPr>
        <w:t>ормирование рынка туристских услуг.</w:t>
      </w:r>
      <w:r>
        <w:rPr>
          <w:sz w:val="28"/>
          <w:szCs w:val="28"/>
        </w:rPr>
        <w:t xml:space="preserve"> Завершено </w:t>
      </w:r>
      <w:r w:rsidRPr="00BD54D6">
        <w:rPr>
          <w:sz w:val="28"/>
          <w:szCs w:val="28"/>
        </w:rPr>
        <w:t xml:space="preserve">строительство основных объектов обеспечивающей инфраструктуры автотуристского кластера «Золотые ворота», </w:t>
      </w:r>
      <w:r>
        <w:rPr>
          <w:sz w:val="28"/>
          <w:szCs w:val="28"/>
        </w:rPr>
        <w:t xml:space="preserve">ведется </w:t>
      </w:r>
      <w:r w:rsidRPr="00BD54D6">
        <w:rPr>
          <w:sz w:val="28"/>
          <w:szCs w:val="28"/>
        </w:rPr>
        <w:t xml:space="preserve">строительство автодороги «Новотырышкино-Белокуриха». В 2012 году </w:t>
      </w:r>
      <w:r w:rsidRPr="00BD54D6">
        <w:rPr>
          <w:rFonts w:eastAsia="Times New Roman"/>
          <w:sz w:val="28"/>
          <w:szCs w:val="28"/>
        </w:rPr>
        <w:t xml:space="preserve">срок функционирования </w:t>
      </w:r>
      <w:r w:rsidRPr="00BD54D6">
        <w:rPr>
          <w:sz w:val="28"/>
          <w:szCs w:val="28"/>
        </w:rPr>
        <w:t>особой экономической зоны туристско-рекреационного типа «Бирюзовая Катунь»</w:t>
      </w:r>
      <w:r>
        <w:rPr>
          <w:sz w:val="28"/>
          <w:szCs w:val="28"/>
        </w:rPr>
        <w:t xml:space="preserve"> </w:t>
      </w:r>
      <w:r w:rsidRPr="00BD54D6">
        <w:rPr>
          <w:rFonts w:eastAsia="Times New Roman"/>
          <w:sz w:val="28"/>
          <w:szCs w:val="28"/>
        </w:rPr>
        <w:t>продлен до 2055 года</w:t>
      </w:r>
      <w:r>
        <w:rPr>
          <w:rFonts w:eastAsia="Times New Roman"/>
          <w:sz w:val="28"/>
          <w:szCs w:val="28"/>
        </w:rPr>
        <w:t xml:space="preserve">, </w:t>
      </w:r>
      <w:r>
        <w:rPr>
          <w:sz w:val="28"/>
          <w:szCs w:val="28"/>
        </w:rPr>
        <w:t>з</w:t>
      </w:r>
      <w:r w:rsidRPr="00BD54D6">
        <w:rPr>
          <w:sz w:val="28"/>
          <w:szCs w:val="28"/>
        </w:rPr>
        <w:t>авершен</w:t>
      </w:r>
      <w:r>
        <w:rPr>
          <w:sz w:val="28"/>
          <w:szCs w:val="28"/>
        </w:rPr>
        <w:t>о</w:t>
      </w:r>
      <w:r w:rsidRPr="00BD54D6">
        <w:rPr>
          <w:sz w:val="28"/>
          <w:szCs w:val="28"/>
        </w:rPr>
        <w:t xml:space="preserve"> строительств</w:t>
      </w:r>
      <w:r>
        <w:rPr>
          <w:sz w:val="28"/>
          <w:szCs w:val="28"/>
        </w:rPr>
        <w:t>о</w:t>
      </w:r>
      <w:r w:rsidRPr="00BD54D6">
        <w:rPr>
          <w:sz w:val="28"/>
          <w:szCs w:val="28"/>
        </w:rPr>
        <w:t xml:space="preserve"> </w:t>
      </w:r>
      <w:r>
        <w:rPr>
          <w:rFonts w:eastAsia="Times New Roman"/>
          <w:sz w:val="28"/>
          <w:szCs w:val="28"/>
        </w:rPr>
        <w:t>н</w:t>
      </w:r>
      <w:r w:rsidRPr="00BD54D6">
        <w:rPr>
          <w:sz w:val="28"/>
          <w:szCs w:val="28"/>
        </w:rPr>
        <w:t xml:space="preserve">а </w:t>
      </w:r>
      <w:r>
        <w:rPr>
          <w:sz w:val="28"/>
          <w:szCs w:val="28"/>
        </w:rPr>
        <w:t xml:space="preserve">ее </w:t>
      </w:r>
      <w:r w:rsidRPr="00BD54D6">
        <w:rPr>
          <w:sz w:val="28"/>
          <w:szCs w:val="28"/>
        </w:rPr>
        <w:t xml:space="preserve">территории объектов </w:t>
      </w:r>
      <w:r>
        <w:rPr>
          <w:sz w:val="28"/>
          <w:szCs w:val="28"/>
        </w:rPr>
        <w:t xml:space="preserve">газоснабжения. </w:t>
      </w:r>
      <w:r w:rsidRPr="00E23F91">
        <w:rPr>
          <w:sz w:val="28"/>
          <w:szCs w:val="28"/>
        </w:rPr>
        <w:t xml:space="preserve">Туристический поток в 2012 году составил 1,5 млн. человек, за пять лет </w:t>
      </w:r>
      <w:r>
        <w:rPr>
          <w:sz w:val="28"/>
          <w:szCs w:val="28"/>
        </w:rPr>
        <w:t xml:space="preserve">возрос </w:t>
      </w:r>
      <w:r w:rsidRPr="00E23F91">
        <w:rPr>
          <w:sz w:val="28"/>
          <w:szCs w:val="28"/>
        </w:rPr>
        <w:t xml:space="preserve">в 1,7 раза. </w:t>
      </w:r>
    </w:p>
    <w:p w:rsidR="00921969" w:rsidRPr="009A1572" w:rsidRDefault="003B6148" w:rsidP="009A1572">
      <w:pPr>
        <w:spacing w:after="0" w:line="240" w:lineRule="auto"/>
        <w:ind w:firstLine="709"/>
        <w:jc w:val="both"/>
        <w:rPr>
          <w:rFonts w:ascii="Times New Roman" w:eastAsia="Times New Roman" w:hAnsi="Times New Roman" w:cs="Times New Roman"/>
          <w:sz w:val="28"/>
          <w:szCs w:val="28"/>
          <w:lang w:eastAsia="ru-RU"/>
        </w:rPr>
      </w:pPr>
      <w:r w:rsidRPr="00BD54D6">
        <w:rPr>
          <w:rFonts w:ascii="Times New Roman" w:hAnsi="Times New Roman" w:cs="Times New Roman"/>
          <w:bCs/>
          <w:sz w:val="28"/>
          <w:szCs w:val="28"/>
        </w:rPr>
        <w:t xml:space="preserve">Рост экономики оказал положительное влияние на состояние </w:t>
      </w:r>
      <w:r w:rsidRPr="003B6148">
        <w:rPr>
          <w:rFonts w:ascii="Times New Roman" w:hAnsi="Times New Roman" w:cs="Times New Roman"/>
          <w:bCs/>
          <w:sz w:val="28"/>
          <w:szCs w:val="28"/>
        </w:rPr>
        <w:t xml:space="preserve">рынка труда. </w:t>
      </w:r>
      <w:r w:rsidR="00921969" w:rsidRPr="003B6148">
        <w:rPr>
          <w:rFonts w:ascii="Times New Roman" w:eastAsia="Times New Roman" w:hAnsi="Times New Roman" w:cs="Times New Roman"/>
          <w:sz w:val="28"/>
          <w:szCs w:val="28"/>
          <w:lang w:eastAsia="ru-RU"/>
        </w:rPr>
        <w:t xml:space="preserve">В течение года численность граждан, имеющих статус безработного, сократилась на 12%. Уровень безработицы на 1 января 2013 года составил 2,3% к численности экономически активного населения (минимальный за всю историю наблюдений показателя). Заявленная работодателями потребность в работниках выросла на 5%. Создано и оснащено 250 рабочих мест для трудоустройства слабо защищенных групп населения: инвалидов, многодетных </w:t>
      </w:r>
      <w:r w:rsidR="00921969" w:rsidRPr="009A1572">
        <w:rPr>
          <w:rFonts w:ascii="Times New Roman" w:eastAsia="Times New Roman" w:hAnsi="Times New Roman" w:cs="Times New Roman"/>
          <w:sz w:val="28"/>
          <w:szCs w:val="28"/>
          <w:lang w:eastAsia="ru-RU"/>
        </w:rPr>
        <w:t>родителей, а также родителей, воспитывающих детей-инвалидов.</w:t>
      </w:r>
    </w:p>
    <w:p w:rsidR="006321B3" w:rsidRPr="003D6855" w:rsidRDefault="006321B3" w:rsidP="006321B3">
      <w:pPr>
        <w:pStyle w:val="Iauiue3"/>
        <w:ind w:firstLine="720"/>
        <w:jc w:val="both"/>
        <w:rPr>
          <w:sz w:val="28"/>
          <w:szCs w:val="28"/>
        </w:rPr>
      </w:pPr>
      <w:r>
        <w:rPr>
          <w:sz w:val="28"/>
          <w:szCs w:val="28"/>
          <w:lang w:eastAsia="en-US"/>
        </w:rPr>
        <w:t xml:space="preserve">Возрастает финансовая обеспеченность региона. </w:t>
      </w:r>
      <w:r w:rsidRPr="003B6148">
        <w:rPr>
          <w:sz w:val="28"/>
          <w:szCs w:val="28"/>
          <w:lang w:eastAsia="en-US"/>
        </w:rPr>
        <w:t>В 2012 году объем собственных доходов консолидированного</w:t>
      </w:r>
      <w:r w:rsidRPr="003D6855">
        <w:rPr>
          <w:sz w:val="28"/>
          <w:szCs w:val="28"/>
        </w:rPr>
        <w:t xml:space="preserve"> бюджета Алтайского края увеличился в сравнении с 201</w:t>
      </w:r>
      <w:r>
        <w:rPr>
          <w:sz w:val="28"/>
          <w:szCs w:val="28"/>
        </w:rPr>
        <w:t>1</w:t>
      </w:r>
      <w:r w:rsidRPr="003D6855">
        <w:rPr>
          <w:sz w:val="28"/>
          <w:szCs w:val="28"/>
        </w:rPr>
        <w:t xml:space="preserve"> годом на </w:t>
      </w:r>
      <w:r>
        <w:rPr>
          <w:sz w:val="28"/>
          <w:szCs w:val="28"/>
        </w:rPr>
        <w:t>8,</w:t>
      </w:r>
      <w:r w:rsidRPr="003D6855">
        <w:rPr>
          <w:sz w:val="28"/>
          <w:szCs w:val="28"/>
        </w:rPr>
        <w:t>2 процент</w:t>
      </w:r>
      <w:r>
        <w:rPr>
          <w:sz w:val="28"/>
          <w:szCs w:val="28"/>
        </w:rPr>
        <w:t>а</w:t>
      </w:r>
      <w:r w:rsidRPr="003D6855">
        <w:rPr>
          <w:sz w:val="28"/>
          <w:szCs w:val="28"/>
        </w:rPr>
        <w:t xml:space="preserve"> и составил </w:t>
      </w:r>
      <w:r>
        <w:rPr>
          <w:sz w:val="28"/>
          <w:szCs w:val="28"/>
        </w:rPr>
        <w:t>48,2</w:t>
      </w:r>
      <w:r w:rsidRPr="003D6855">
        <w:rPr>
          <w:sz w:val="28"/>
          <w:szCs w:val="28"/>
        </w:rPr>
        <w:t xml:space="preserve"> миллиард</w:t>
      </w:r>
      <w:r>
        <w:rPr>
          <w:sz w:val="28"/>
          <w:szCs w:val="28"/>
        </w:rPr>
        <w:t>а</w:t>
      </w:r>
      <w:r w:rsidRPr="003D6855">
        <w:rPr>
          <w:sz w:val="28"/>
          <w:szCs w:val="28"/>
        </w:rPr>
        <w:t xml:space="preserve"> рублей</w:t>
      </w:r>
      <w:r>
        <w:rPr>
          <w:sz w:val="28"/>
          <w:szCs w:val="28"/>
        </w:rPr>
        <w:t>. И</w:t>
      </w:r>
      <w:r w:rsidRPr="003D6855">
        <w:rPr>
          <w:sz w:val="28"/>
          <w:szCs w:val="28"/>
        </w:rPr>
        <w:t>х удельный вес в бюджете края достиг 5</w:t>
      </w:r>
      <w:r>
        <w:rPr>
          <w:sz w:val="28"/>
          <w:szCs w:val="28"/>
        </w:rPr>
        <w:t>9</w:t>
      </w:r>
      <w:r w:rsidRPr="003D6855">
        <w:rPr>
          <w:sz w:val="28"/>
          <w:szCs w:val="28"/>
        </w:rPr>
        <w:t xml:space="preserve"> </w:t>
      </w:r>
      <w:r w:rsidR="00A1639F">
        <w:rPr>
          <w:sz w:val="28"/>
          <w:szCs w:val="28"/>
        </w:rPr>
        <w:t>%</w:t>
      </w:r>
      <w:r w:rsidR="007E12B0">
        <w:rPr>
          <w:sz w:val="28"/>
          <w:szCs w:val="28"/>
        </w:rPr>
        <w:t xml:space="preserve"> </w:t>
      </w:r>
      <w:r w:rsidRPr="003D6855">
        <w:rPr>
          <w:sz w:val="28"/>
          <w:szCs w:val="28"/>
        </w:rPr>
        <w:t xml:space="preserve">(на </w:t>
      </w:r>
      <w:r>
        <w:rPr>
          <w:sz w:val="28"/>
          <w:szCs w:val="28"/>
        </w:rPr>
        <w:t>4</w:t>
      </w:r>
      <w:r w:rsidRPr="003D6855">
        <w:rPr>
          <w:sz w:val="28"/>
          <w:szCs w:val="28"/>
        </w:rPr>
        <w:t xml:space="preserve"> процентных пункт</w:t>
      </w:r>
      <w:r>
        <w:rPr>
          <w:sz w:val="28"/>
          <w:szCs w:val="28"/>
        </w:rPr>
        <w:t>а</w:t>
      </w:r>
      <w:r w:rsidRPr="003D6855">
        <w:rPr>
          <w:sz w:val="28"/>
          <w:szCs w:val="28"/>
        </w:rPr>
        <w:t xml:space="preserve"> больше, чем в 20</w:t>
      </w:r>
      <w:r>
        <w:rPr>
          <w:sz w:val="28"/>
          <w:szCs w:val="28"/>
        </w:rPr>
        <w:t>11</w:t>
      </w:r>
      <w:r w:rsidRPr="003D6855">
        <w:rPr>
          <w:sz w:val="28"/>
          <w:szCs w:val="28"/>
        </w:rPr>
        <w:t xml:space="preserve"> году).</w:t>
      </w:r>
      <w:r>
        <w:rPr>
          <w:sz w:val="28"/>
          <w:szCs w:val="28"/>
        </w:rPr>
        <w:t xml:space="preserve"> </w:t>
      </w:r>
    </w:p>
    <w:p w:rsidR="006321B3" w:rsidRPr="005B450D" w:rsidRDefault="006321B3" w:rsidP="006321B3">
      <w:pPr>
        <w:spacing w:after="0" w:line="240" w:lineRule="auto"/>
        <w:ind w:firstLine="720"/>
        <w:jc w:val="both"/>
        <w:rPr>
          <w:rFonts w:ascii="Times New Roman" w:eastAsia="Times New Roman" w:hAnsi="Times New Roman"/>
          <w:sz w:val="28"/>
          <w:szCs w:val="28"/>
          <w:lang w:eastAsia="ru-RU"/>
        </w:rPr>
      </w:pPr>
      <w:r w:rsidRPr="00B965EA">
        <w:rPr>
          <w:rFonts w:ascii="Times New Roman" w:eastAsia="Times New Roman" w:hAnsi="Times New Roman"/>
          <w:sz w:val="28"/>
          <w:szCs w:val="28"/>
          <w:lang w:eastAsia="ru-RU"/>
        </w:rPr>
        <w:t xml:space="preserve">Расходы консолидированного бюджета Алтайского края на социальную сферу возросли в сравнении с 2011 годом на 14 процентов, к уровню 2007 года </w:t>
      </w:r>
      <w:r w:rsidR="00D675F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965EA">
        <w:rPr>
          <w:rFonts w:ascii="Times New Roman" w:eastAsia="Times New Roman" w:hAnsi="Times New Roman"/>
          <w:sz w:val="28"/>
          <w:szCs w:val="28"/>
          <w:lang w:eastAsia="ru-RU"/>
        </w:rPr>
        <w:t>в 2,2 раза. Произведена индексация заработной платы работников бюджетной сферы. Расходы консолидированного бюджета Алтайского края на поддержку отраслей национальной экономики увеличились в сравнении с 2011 годом</w:t>
      </w:r>
      <w:r w:rsidR="009A1572">
        <w:rPr>
          <w:rFonts w:ascii="Times New Roman" w:eastAsia="Times New Roman" w:hAnsi="Times New Roman"/>
          <w:sz w:val="28"/>
          <w:szCs w:val="28"/>
          <w:lang w:eastAsia="ru-RU"/>
        </w:rPr>
        <w:t xml:space="preserve"> н</w:t>
      </w:r>
      <w:r w:rsidRPr="00B965EA">
        <w:rPr>
          <w:rFonts w:ascii="Times New Roman" w:eastAsia="Times New Roman" w:hAnsi="Times New Roman"/>
          <w:sz w:val="28"/>
          <w:szCs w:val="28"/>
          <w:lang w:eastAsia="ru-RU"/>
        </w:rPr>
        <w:t>а 14 процентов</w:t>
      </w:r>
      <w:r w:rsidR="009A1572">
        <w:rPr>
          <w:rFonts w:ascii="Times New Roman" w:eastAsia="Times New Roman" w:hAnsi="Times New Roman"/>
          <w:sz w:val="28"/>
          <w:szCs w:val="28"/>
          <w:lang w:eastAsia="ru-RU"/>
        </w:rPr>
        <w:t>.</w:t>
      </w:r>
      <w:r w:rsidRPr="00B965EA">
        <w:rPr>
          <w:rFonts w:ascii="Times New Roman" w:eastAsia="Times New Roman" w:hAnsi="Times New Roman"/>
          <w:sz w:val="28"/>
          <w:szCs w:val="28"/>
          <w:lang w:eastAsia="ru-RU"/>
        </w:rPr>
        <w:t xml:space="preserve"> </w:t>
      </w:r>
    </w:p>
    <w:p w:rsidR="00F06174" w:rsidRPr="00BD54D6" w:rsidRDefault="00F06174" w:rsidP="00F06174">
      <w:pPr>
        <w:pStyle w:val="Default"/>
        <w:ind w:firstLine="709"/>
        <w:jc w:val="both"/>
        <w:rPr>
          <w:sz w:val="28"/>
          <w:szCs w:val="28"/>
        </w:rPr>
      </w:pPr>
      <w:r>
        <w:rPr>
          <w:sz w:val="28"/>
          <w:szCs w:val="28"/>
        </w:rPr>
        <w:lastRenderedPageBreak/>
        <w:t>В области совершенствования государственного управления р</w:t>
      </w:r>
      <w:r w:rsidRPr="00BD54D6">
        <w:rPr>
          <w:sz w:val="28"/>
          <w:szCs w:val="28"/>
        </w:rPr>
        <w:t>еализуе</w:t>
      </w:r>
      <w:r>
        <w:rPr>
          <w:sz w:val="28"/>
          <w:szCs w:val="28"/>
        </w:rPr>
        <w:t>тся</w:t>
      </w:r>
      <w:r w:rsidRPr="00BD54D6">
        <w:rPr>
          <w:sz w:val="28"/>
          <w:szCs w:val="28"/>
        </w:rPr>
        <w:t xml:space="preserve"> комплекс мер, которые направлены на рациональное и четкое распределение компетенций между органами исполнительной власти края</w:t>
      </w:r>
      <w:r w:rsidR="007E12B0">
        <w:rPr>
          <w:sz w:val="28"/>
          <w:szCs w:val="28"/>
        </w:rPr>
        <w:t xml:space="preserve">, упорядочение исполняемых ими </w:t>
      </w:r>
      <w:r w:rsidRPr="00BD54D6">
        <w:rPr>
          <w:sz w:val="28"/>
          <w:szCs w:val="28"/>
        </w:rPr>
        <w:t>контрольно-надзорных функций, внедрение стандартов оказания услуг, в том числе посредством «электронного правительства» и организации предоставления государственных и муниципальных услуг в формате «одного окна».</w:t>
      </w:r>
    </w:p>
    <w:p w:rsidR="00552ED5" w:rsidRPr="005B450D" w:rsidRDefault="00552ED5" w:rsidP="006321B3">
      <w:pPr>
        <w:pStyle w:val="Iauiue3"/>
        <w:ind w:firstLine="720"/>
        <w:jc w:val="both"/>
        <w:rPr>
          <w:sz w:val="28"/>
          <w:szCs w:val="28"/>
        </w:rPr>
      </w:pPr>
    </w:p>
    <w:sectPr w:rsidR="00552ED5" w:rsidRPr="005B450D" w:rsidSect="00451CF0">
      <w:headerReference w:type="default" r:id="rId9"/>
      <w:type w:val="continuous"/>
      <w:pgSz w:w="11907" w:h="16839" w:code="9"/>
      <w:pgMar w:top="1134" w:right="567" w:bottom="1134" w:left="1418" w:header="567" w:footer="567"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3C" w:rsidRDefault="00D84D3C" w:rsidP="00AC0259">
      <w:pPr>
        <w:spacing w:after="0" w:line="240" w:lineRule="auto"/>
      </w:pPr>
      <w:r>
        <w:separator/>
      </w:r>
    </w:p>
  </w:endnote>
  <w:endnote w:type="continuationSeparator" w:id="1">
    <w:p w:rsidR="00D84D3C" w:rsidRDefault="00D84D3C" w:rsidP="00AC0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3C" w:rsidRDefault="00D84D3C" w:rsidP="00AC0259">
      <w:pPr>
        <w:spacing w:after="0" w:line="240" w:lineRule="auto"/>
      </w:pPr>
      <w:r>
        <w:separator/>
      </w:r>
    </w:p>
  </w:footnote>
  <w:footnote w:type="continuationSeparator" w:id="1">
    <w:p w:rsidR="00D84D3C" w:rsidRDefault="00D84D3C" w:rsidP="00AC02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2649"/>
      <w:docPartObj>
        <w:docPartGallery w:val="Page Numbers (Top of Page)"/>
        <w:docPartUnique/>
      </w:docPartObj>
    </w:sdtPr>
    <w:sdtContent>
      <w:p w:rsidR="00A110B2" w:rsidRDefault="007E12B0" w:rsidP="00913C24">
        <w:pPr>
          <w:pStyle w:val="ad"/>
          <w:jc w:val="right"/>
        </w:pPr>
        <w:r w:rsidRPr="007E12B0">
          <w:rPr>
            <w:rFonts w:ascii="Times New Roman" w:hAnsi="Times New Roman" w:cs="Times New Roman"/>
          </w:rPr>
          <w:fldChar w:fldCharType="begin"/>
        </w:r>
        <w:r w:rsidRPr="007E12B0">
          <w:rPr>
            <w:rFonts w:ascii="Times New Roman" w:hAnsi="Times New Roman" w:cs="Times New Roman"/>
          </w:rPr>
          <w:instrText xml:space="preserve"> PAGE   \* MERGEFORMAT </w:instrText>
        </w:r>
        <w:r w:rsidRPr="007E12B0">
          <w:rPr>
            <w:rFonts w:ascii="Times New Roman" w:hAnsi="Times New Roman" w:cs="Times New Roman"/>
          </w:rPr>
          <w:fldChar w:fldCharType="separate"/>
        </w:r>
        <w:r w:rsidR="00451CF0">
          <w:rPr>
            <w:rFonts w:ascii="Times New Roman" w:hAnsi="Times New Roman" w:cs="Times New Roman"/>
            <w:noProof/>
          </w:rPr>
          <w:t>5</w:t>
        </w:r>
        <w:r w:rsidRPr="007E12B0">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87F6A"/>
    <w:multiLevelType w:val="multilevel"/>
    <w:tmpl w:val="952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B2353"/>
    <w:rsid w:val="00006474"/>
    <w:rsid w:val="00011868"/>
    <w:rsid w:val="00011A84"/>
    <w:rsid w:val="00011D2C"/>
    <w:rsid w:val="00011F02"/>
    <w:rsid w:val="00011F62"/>
    <w:rsid w:val="00012DAA"/>
    <w:rsid w:val="0001642C"/>
    <w:rsid w:val="0001767D"/>
    <w:rsid w:val="00017F2A"/>
    <w:rsid w:val="00021268"/>
    <w:rsid w:val="00023D51"/>
    <w:rsid w:val="000275F1"/>
    <w:rsid w:val="0003064F"/>
    <w:rsid w:val="000310E2"/>
    <w:rsid w:val="00032BDD"/>
    <w:rsid w:val="00033457"/>
    <w:rsid w:val="00034F8D"/>
    <w:rsid w:val="00037082"/>
    <w:rsid w:val="00037C3F"/>
    <w:rsid w:val="00040170"/>
    <w:rsid w:val="00040D46"/>
    <w:rsid w:val="00040F00"/>
    <w:rsid w:val="00041FA6"/>
    <w:rsid w:val="00042F14"/>
    <w:rsid w:val="000460D3"/>
    <w:rsid w:val="00046531"/>
    <w:rsid w:val="00046783"/>
    <w:rsid w:val="000530DE"/>
    <w:rsid w:val="00053974"/>
    <w:rsid w:val="00054E9B"/>
    <w:rsid w:val="000568C4"/>
    <w:rsid w:val="00060B38"/>
    <w:rsid w:val="00077061"/>
    <w:rsid w:val="000779AB"/>
    <w:rsid w:val="000814F3"/>
    <w:rsid w:val="00083DDF"/>
    <w:rsid w:val="00090106"/>
    <w:rsid w:val="00090F7F"/>
    <w:rsid w:val="00092A54"/>
    <w:rsid w:val="00092F59"/>
    <w:rsid w:val="00094EDC"/>
    <w:rsid w:val="00096E86"/>
    <w:rsid w:val="000A01C2"/>
    <w:rsid w:val="000A2804"/>
    <w:rsid w:val="000A2AFB"/>
    <w:rsid w:val="000A5F27"/>
    <w:rsid w:val="000A6DAA"/>
    <w:rsid w:val="000B06AF"/>
    <w:rsid w:val="000B0FBD"/>
    <w:rsid w:val="000B0FC9"/>
    <w:rsid w:val="000B4917"/>
    <w:rsid w:val="000B6054"/>
    <w:rsid w:val="000B6A37"/>
    <w:rsid w:val="000C192A"/>
    <w:rsid w:val="000C1AF4"/>
    <w:rsid w:val="000C5622"/>
    <w:rsid w:val="000C70B6"/>
    <w:rsid w:val="000D2197"/>
    <w:rsid w:val="000D5B31"/>
    <w:rsid w:val="000E0412"/>
    <w:rsid w:val="000E1A9F"/>
    <w:rsid w:val="000E26A5"/>
    <w:rsid w:val="000E33D1"/>
    <w:rsid w:val="000E451E"/>
    <w:rsid w:val="000E4C62"/>
    <w:rsid w:val="000E51E1"/>
    <w:rsid w:val="000F0025"/>
    <w:rsid w:val="000F2267"/>
    <w:rsid w:val="000F36E8"/>
    <w:rsid w:val="000F4087"/>
    <w:rsid w:val="000F46AD"/>
    <w:rsid w:val="000F6810"/>
    <w:rsid w:val="000F7DC9"/>
    <w:rsid w:val="001022C7"/>
    <w:rsid w:val="001065C3"/>
    <w:rsid w:val="0010663C"/>
    <w:rsid w:val="001103F7"/>
    <w:rsid w:val="00112729"/>
    <w:rsid w:val="00114829"/>
    <w:rsid w:val="00121E1C"/>
    <w:rsid w:val="001234E8"/>
    <w:rsid w:val="001260A7"/>
    <w:rsid w:val="00126741"/>
    <w:rsid w:val="00130CA2"/>
    <w:rsid w:val="00130F93"/>
    <w:rsid w:val="001315D8"/>
    <w:rsid w:val="0013344B"/>
    <w:rsid w:val="00134173"/>
    <w:rsid w:val="0013462E"/>
    <w:rsid w:val="00135576"/>
    <w:rsid w:val="00137086"/>
    <w:rsid w:val="001376D2"/>
    <w:rsid w:val="00141F97"/>
    <w:rsid w:val="001568F7"/>
    <w:rsid w:val="001607DE"/>
    <w:rsid w:val="0017018A"/>
    <w:rsid w:val="00170833"/>
    <w:rsid w:val="00170E80"/>
    <w:rsid w:val="001765F0"/>
    <w:rsid w:val="001766B4"/>
    <w:rsid w:val="001776EA"/>
    <w:rsid w:val="001825F5"/>
    <w:rsid w:val="00186575"/>
    <w:rsid w:val="00187A12"/>
    <w:rsid w:val="00193355"/>
    <w:rsid w:val="001933E0"/>
    <w:rsid w:val="00193ADB"/>
    <w:rsid w:val="001A074F"/>
    <w:rsid w:val="001A57FD"/>
    <w:rsid w:val="001A71BC"/>
    <w:rsid w:val="001B3143"/>
    <w:rsid w:val="001B6594"/>
    <w:rsid w:val="001C01C1"/>
    <w:rsid w:val="001C1198"/>
    <w:rsid w:val="001C2058"/>
    <w:rsid w:val="001C26F9"/>
    <w:rsid w:val="001C2DA9"/>
    <w:rsid w:val="001C3544"/>
    <w:rsid w:val="001C4966"/>
    <w:rsid w:val="001D4758"/>
    <w:rsid w:val="001E0A01"/>
    <w:rsid w:val="001E2CC7"/>
    <w:rsid w:val="001E2D71"/>
    <w:rsid w:val="001E35A7"/>
    <w:rsid w:val="001E480C"/>
    <w:rsid w:val="001E59FB"/>
    <w:rsid w:val="001E5EB8"/>
    <w:rsid w:val="001E6E63"/>
    <w:rsid w:val="001E7CB1"/>
    <w:rsid w:val="001E7F1F"/>
    <w:rsid w:val="001F23D3"/>
    <w:rsid w:val="001F63D1"/>
    <w:rsid w:val="00200CE5"/>
    <w:rsid w:val="00202213"/>
    <w:rsid w:val="002030B0"/>
    <w:rsid w:val="00205F56"/>
    <w:rsid w:val="00206A4E"/>
    <w:rsid w:val="00210261"/>
    <w:rsid w:val="00210E8B"/>
    <w:rsid w:val="0021100E"/>
    <w:rsid w:val="00212A86"/>
    <w:rsid w:val="002148F7"/>
    <w:rsid w:val="00215BA8"/>
    <w:rsid w:val="00216493"/>
    <w:rsid w:val="00217DB0"/>
    <w:rsid w:val="002214D0"/>
    <w:rsid w:val="002216E6"/>
    <w:rsid w:val="00235FE3"/>
    <w:rsid w:val="002474B1"/>
    <w:rsid w:val="00251702"/>
    <w:rsid w:val="00251926"/>
    <w:rsid w:val="002612C2"/>
    <w:rsid w:val="002634B5"/>
    <w:rsid w:val="00266F07"/>
    <w:rsid w:val="002677F4"/>
    <w:rsid w:val="00271B74"/>
    <w:rsid w:val="002723FC"/>
    <w:rsid w:val="00272D51"/>
    <w:rsid w:val="00273C70"/>
    <w:rsid w:val="0027643E"/>
    <w:rsid w:val="00277BFD"/>
    <w:rsid w:val="0028021A"/>
    <w:rsid w:val="002807C2"/>
    <w:rsid w:val="00280A1A"/>
    <w:rsid w:val="00281C5A"/>
    <w:rsid w:val="00284A81"/>
    <w:rsid w:val="00284E15"/>
    <w:rsid w:val="00285379"/>
    <w:rsid w:val="00287721"/>
    <w:rsid w:val="002917B8"/>
    <w:rsid w:val="00293E3D"/>
    <w:rsid w:val="00295E35"/>
    <w:rsid w:val="002976BE"/>
    <w:rsid w:val="00297D5E"/>
    <w:rsid w:val="00297E03"/>
    <w:rsid w:val="002A0BBE"/>
    <w:rsid w:val="002A1FD9"/>
    <w:rsid w:val="002A2C68"/>
    <w:rsid w:val="002A49A1"/>
    <w:rsid w:val="002B3A71"/>
    <w:rsid w:val="002C3A0B"/>
    <w:rsid w:val="002C5151"/>
    <w:rsid w:val="002C5598"/>
    <w:rsid w:val="002C69EA"/>
    <w:rsid w:val="002C6F7B"/>
    <w:rsid w:val="002D3F0C"/>
    <w:rsid w:val="002D465E"/>
    <w:rsid w:val="002E0984"/>
    <w:rsid w:val="002E50BC"/>
    <w:rsid w:val="002E7121"/>
    <w:rsid w:val="002F086B"/>
    <w:rsid w:val="002F1CCC"/>
    <w:rsid w:val="002F290F"/>
    <w:rsid w:val="002F4D0C"/>
    <w:rsid w:val="002F60E9"/>
    <w:rsid w:val="002F764F"/>
    <w:rsid w:val="0030160B"/>
    <w:rsid w:val="0030273F"/>
    <w:rsid w:val="00303ACB"/>
    <w:rsid w:val="003075BE"/>
    <w:rsid w:val="0030787C"/>
    <w:rsid w:val="00307F2D"/>
    <w:rsid w:val="00312405"/>
    <w:rsid w:val="003140A4"/>
    <w:rsid w:val="00317D7E"/>
    <w:rsid w:val="00323102"/>
    <w:rsid w:val="003315C6"/>
    <w:rsid w:val="00333610"/>
    <w:rsid w:val="00333DCC"/>
    <w:rsid w:val="00335CC7"/>
    <w:rsid w:val="003402B5"/>
    <w:rsid w:val="00341094"/>
    <w:rsid w:val="003431CA"/>
    <w:rsid w:val="00343CB6"/>
    <w:rsid w:val="00350777"/>
    <w:rsid w:val="0035479F"/>
    <w:rsid w:val="00355FA6"/>
    <w:rsid w:val="00356B04"/>
    <w:rsid w:val="00361383"/>
    <w:rsid w:val="003617F6"/>
    <w:rsid w:val="003617F8"/>
    <w:rsid w:val="003629E8"/>
    <w:rsid w:val="0036306F"/>
    <w:rsid w:val="00363FEE"/>
    <w:rsid w:val="003643E8"/>
    <w:rsid w:val="00370682"/>
    <w:rsid w:val="0037079A"/>
    <w:rsid w:val="003732D3"/>
    <w:rsid w:val="00373B8C"/>
    <w:rsid w:val="0037553C"/>
    <w:rsid w:val="00382603"/>
    <w:rsid w:val="00384413"/>
    <w:rsid w:val="00387BA7"/>
    <w:rsid w:val="0039243C"/>
    <w:rsid w:val="00395656"/>
    <w:rsid w:val="00395ACB"/>
    <w:rsid w:val="00396C97"/>
    <w:rsid w:val="00397C3B"/>
    <w:rsid w:val="003A0888"/>
    <w:rsid w:val="003A25C2"/>
    <w:rsid w:val="003A6F88"/>
    <w:rsid w:val="003B6148"/>
    <w:rsid w:val="003B62E5"/>
    <w:rsid w:val="003B6B6A"/>
    <w:rsid w:val="003B7FA4"/>
    <w:rsid w:val="003C0533"/>
    <w:rsid w:val="003C0965"/>
    <w:rsid w:val="003C0EB3"/>
    <w:rsid w:val="003C21A7"/>
    <w:rsid w:val="003C309D"/>
    <w:rsid w:val="003C4659"/>
    <w:rsid w:val="003C4D68"/>
    <w:rsid w:val="003D04E2"/>
    <w:rsid w:val="003D1727"/>
    <w:rsid w:val="003D261A"/>
    <w:rsid w:val="003D2F6A"/>
    <w:rsid w:val="003D51D0"/>
    <w:rsid w:val="003D778C"/>
    <w:rsid w:val="003E0321"/>
    <w:rsid w:val="003E3373"/>
    <w:rsid w:val="003E4854"/>
    <w:rsid w:val="003E615A"/>
    <w:rsid w:val="003F0F28"/>
    <w:rsid w:val="003F4DE5"/>
    <w:rsid w:val="0040007E"/>
    <w:rsid w:val="0040009D"/>
    <w:rsid w:val="00401C85"/>
    <w:rsid w:val="00402B44"/>
    <w:rsid w:val="00407D2E"/>
    <w:rsid w:val="004102C3"/>
    <w:rsid w:val="00410F28"/>
    <w:rsid w:val="004153B7"/>
    <w:rsid w:val="004153DE"/>
    <w:rsid w:val="00415AD1"/>
    <w:rsid w:val="00417C61"/>
    <w:rsid w:val="004203D8"/>
    <w:rsid w:val="00420B59"/>
    <w:rsid w:val="00420DB4"/>
    <w:rsid w:val="004267ED"/>
    <w:rsid w:val="004269C3"/>
    <w:rsid w:val="00426B0D"/>
    <w:rsid w:val="00430054"/>
    <w:rsid w:val="004348B3"/>
    <w:rsid w:val="00443288"/>
    <w:rsid w:val="00451921"/>
    <w:rsid w:val="00451CF0"/>
    <w:rsid w:val="00454337"/>
    <w:rsid w:val="00455B38"/>
    <w:rsid w:val="004612FD"/>
    <w:rsid w:val="0046146E"/>
    <w:rsid w:val="004618D5"/>
    <w:rsid w:val="004640C2"/>
    <w:rsid w:val="00466372"/>
    <w:rsid w:val="0046709A"/>
    <w:rsid w:val="004718F6"/>
    <w:rsid w:val="004802A6"/>
    <w:rsid w:val="00482350"/>
    <w:rsid w:val="00483020"/>
    <w:rsid w:val="0048400E"/>
    <w:rsid w:val="00484350"/>
    <w:rsid w:val="0048461D"/>
    <w:rsid w:val="00486A11"/>
    <w:rsid w:val="00487397"/>
    <w:rsid w:val="004940CA"/>
    <w:rsid w:val="0049737A"/>
    <w:rsid w:val="004A1151"/>
    <w:rsid w:val="004A5BB4"/>
    <w:rsid w:val="004B1472"/>
    <w:rsid w:val="004B274E"/>
    <w:rsid w:val="004B7BCB"/>
    <w:rsid w:val="004C0E48"/>
    <w:rsid w:val="004C2621"/>
    <w:rsid w:val="004D183F"/>
    <w:rsid w:val="004D18EB"/>
    <w:rsid w:val="004D4066"/>
    <w:rsid w:val="004E2534"/>
    <w:rsid w:val="004E2D41"/>
    <w:rsid w:val="004E2FE8"/>
    <w:rsid w:val="004E3BAF"/>
    <w:rsid w:val="004E4E85"/>
    <w:rsid w:val="004E69C1"/>
    <w:rsid w:val="004F14F4"/>
    <w:rsid w:val="004F2DE0"/>
    <w:rsid w:val="00503464"/>
    <w:rsid w:val="00503539"/>
    <w:rsid w:val="0050618D"/>
    <w:rsid w:val="0051512C"/>
    <w:rsid w:val="005152F8"/>
    <w:rsid w:val="005211D9"/>
    <w:rsid w:val="00523BCC"/>
    <w:rsid w:val="005246CA"/>
    <w:rsid w:val="00526C41"/>
    <w:rsid w:val="00530C95"/>
    <w:rsid w:val="00531504"/>
    <w:rsid w:val="00533C0E"/>
    <w:rsid w:val="0053483E"/>
    <w:rsid w:val="005358F0"/>
    <w:rsid w:val="005365CB"/>
    <w:rsid w:val="00540A47"/>
    <w:rsid w:val="00543F52"/>
    <w:rsid w:val="00543FFC"/>
    <w:rsid w:val="00544D65"/>
    <w:rsid w:val="005478CB"/>
    <w:rsid w:val="00547C2C"/>
    <w:rsid w:val="00552ED5"/>
    <w:rsid w:val="005538A1"/>
    <w:rsid w:val="00554A4D"/>
    <w:rsid w:val="00557303"/>
    <w:rsid w:val="00563A19"/>
    <w:rsid w:val="005641D9"/>
    <w:rsid w:val="00565157"/>
    <w:rsid w:val="00572A2A"/>
    <w:rsid w:val="00574322"/>
    <w:rsid w:val="0057443F"/>
    <w:rsid w:val="00575BE6"/>
    <w:rsid w:val="0058183C"/>
    <w:rsid w:val="00581957"/>
    <w:rsid w:val="005826BF"/>
    <w:rsid w:val="00584177"/>
    <w:rsid w:val="00584437"/>
    <w:rsid w:val="00590424"/>
    <w:rsid w:val="005912DC"/>
    <w:rsid w:val="005916B2"/>
    <w:rsid w:val="005A0477"/>
    <w:rsid w:val="005A46F8"/>
    <w:rsid w:val="005A53F5"/>
    <w:rsid w:val="005A6941"/>
    <w:rsid w:val="005B2353"/>
    <w:rsid w:val="005B450D"/>
    <w:rsid w:val="005B4A19"/>
    <w:rsid w:val="005B673D"/>
    <w:rsid w:val="005C403B"/>
    <w:rsid w:val="005C765A"/>
    <w:rsid w:val="005D34A8"/>
    <w:rsid w:val="005D590B"/>
    <w:rsid w:val="005D65FB"/>
    <w:rsid w:val="005E1EF6"/>
    <w:rsid w:val="005E5A74"/>
    <w:rsid w:val="005F07B3"/>
    <w:rsid w:val="005F0896"/>
    <w:rsid w:val="005F1D43"/>
    <w:rsid w:val="005F2E3E"/>
    <w:rsid w:val="005F508D"/>
    <w:rsid w:val="005F63D4"/>
    <w:rsid w:val="00600FD7"/>
    <w:rsid w:val="0060197A"/>
    <w:rsid w:val="00601A2C"/>
    <w:rsid w:val="00612151"/>
    <w:rsid w:val="0061322A"/>
    <w:rsid w:val="0062339F"/>
    <w:rsid w:val="00626DB6"/>
    <w:rsid w:val="00627453"/>
    <w:rsid w:val="006321B3"/>
    <w:rsid w:val="006328AA"/>
    <w:rsid w:val="006345E9"/>
    <w:rsid w:val="00636405"/>
    <w:rsid w:val="006379A7"/>
    <w:rsid w:val="00642360"/>
    <w:rsid w:val="00643AF6"/>
    <w:rsid w:val="00644D73"/>
    <w:rsid w:val="0064587A"/>
    <w:rsid w:val="00653B2D"/>
    <w:rsid w:val="00654740"/>
    <w:rsid w:val="0065520D"/>
    <w:rsid w:val="00663CBA"/>
    <w:rsid w:val="0066444E"/>
    <w:rsid w:val="006653C3"/>
    <w:rsid w:val="006725F5"/>
    <w:rsid w:val="006772E4"/>
    <w:rsid w:val="00677DC7"/>
    <w:rsid w:val="00682E43"/>
    <w:rsid w:val="0068790D"/>
    <w:rsid w:val="00687AF4"/>
    <w:rsid w:val="0069078B"/>
    <w:rsid w:val="006909DD"/>
    <w:rsid w:val="0069430C"/>
    <w:rsid w:val="006A020D"/>
    <w:rsid w:val="006A754D"/>
    <w:rsid w:val="006B1F0B"/>
    <w:rsid w:val="006B47F0"/>
    <w:rsid w:val="006B4F4A"/>
    <w:rsid w:val="006C1114"/>
    <w:rsid w:val="006D120C"/>
    <w:rsid w:val="006D2802"/>
    <w:rsid w:val="006D2BAC"/>
    <w:rsid w:val="006D4DCB"/>
    <w:rsid w:val="006D655B"/>
    <w:rsid w:val="006D7045"/>
    <w:rsid w:val="006F54F6"/>
    <w:rsid w:val="00700547"/>
    <w:rsid w:val="00700897"/>
    <w:rsid w:val="00700B06"/>
    <w:rsid w:val="007039A0"/>
    <w:rsid w:val="00705CEF"/>
    <w:rsid w:val="00707469"/>
    <w:rsid w:val="007102A4"/>
    <w:rsid w:val="00710DB0"/>
    <w:rsid w:val="0071108A"/>
    <w:rsid w:val="007136C9"/>
    <w:rsid w:val="0071404A"/>
    <w:rsid w:val="00714FB1"/>
    <w:rsid w:val="00715784"/>
    <w:rsid w:val="00722C71"/>
    <w:rsid w:val="00723AB6"/>
    <w:rsid w:val="00724B62"/>
    <w:rsid w:val="00727ADE"/>
    <w:rsid w:val="0073051D"/>
    <w:rsid w:val="00730B1C"/>
    <w:rsid w:val="00734BF5"/>
    <w:rsid w:val="00735EB3"/>
    <w:rsid w:val="00736501"/>
    <w:rsid w:val="00736897"/>
    <w:rsid w:val="007373BF"/>
    <w:rsid w:val="007413A3"/>
    <w:rsid w:val="007428B1"/>
    <w:rsid w:val="00745F9C"/>
    <w:rsid w:val="00746509"/>
    <w:rsid w:val="007525F3"/>
    <w:rsid w:val="0075489A"/>
    <w:rsid w:val="007576F4"/>
    <w:rsid w:val="0076376E"/>
    <w:rsid w:val="0076722E"/>
    <w:rsid w:val="00770C53"/>
    <w:rsid w:val="00772CA1"/>
    <w:rsid w:val="00774EE1"/>
    <w:rsid w:val="00776E4D"/>
    <w:rsid w:val="007770CF"/>
    <w:rsid w:val="00784261"/>
    <w:rsid w:val="007853F1"/>
    <w:rsid w:val="007857ED"/>
    <w:rsid w:val="007919FE"/>
    <w:rsid w:val="00792D89"/>
    <w:rsid w:val="007949B2"/>
    <w:rsid w:val="00796BAC"/>
    <w:rsid w:val="00796F8A"/>
    <w:rsid w:val="007A0064"/>
    <w:rsid w:val="007A020B"/>
    <w:rsid w:val="007A7800"/>
    <w:rsid w:val="007B3FA0"/>
    <w:rsid w:val="007B4499"/>
    <w:rsid w:val="007B5662"/>
    <w:rsid w:val="007B740C"/>
    <w:rsid w:val="007C049A"/>
    <w:rsid w:val="007C1B6C"/>
    <w:rsid w:val="007C304C"/>
    <w:rsid w:val="007C59EB"/>
    <w:rsid w:val="007D0B54"/>
    <w:rsid w:val="007D1A78"/>
    <w:rsid w:val="007D4102"/>
    <w:rsid w:val="007D4336"/>
    <w:rsid w:val="007D597B"/>
    <w:rsid w:val="007D6015"/>
    <w:rsid w:val="007E06CF"/>
    <w:rsid w:val="007E0DA0"/>
    <w:rsid w:val="007E12B0"/>
    <w:rsid w:val="007E4148"/>
    <w:rsid w:val="007E7E0D"/>
    <w:rsid w:val="007F0B69"/>
    <w:rsid w:val="007F5D59"/>
    <w:rsid w:val="0080360D"/>
    <w:rsid w:val="0080391C"/>
    <w:rsid w:val="00804C29"/>
    <w:rsid w:val="00805822"/>
    <w:rsid w:val="0080632B"/>
    <w:rsid w:val="00806CC0"/>
    <w:rsid w:val="008116F5"/>
    <w:rsid w:val="00817F0D"/>
    <w:rsid w:val="00821629"/>
    <w:rsid w:val="00825E10"/>
    <w:rsid w:val="00826EE2"/>
    <w:rsid w:val="00827564"/>
    <w:rsid w:val="0083015D"/>
    <w:rsid w:val="00834625"/>
    <w:rsid w:val="00837005"/>
    <w:rsid w:val="00840BE2"/>
    <w:rsid w:val="00852224"/>
    <w:rsid w:val="00852C13"/>
    <w:rsid w:val="008551A8"/>
    <w:rsid w:val="00855835"/>
    <w:rsid w:val="0085593E"/>
    <w:rsid w:val="00855DFE"/>
    <w:rsid w:val="00862040"/>
    <w:rsid w:val="008655C1"/>
    <w:rsid w:val="008722E5"/>
    <w:rsid w:val="00872654"/>
    <w:rsid w:val="008730D6"/>
    <w:rsid w:val="0087416C"/>
    <w:rsid w:val="00874E38"/>
    <w:rsid w:val="00875BBB"/>
    <w:rsid w:val="008760AE"/>
    <w:rsid w:val="00880A09"/>
    <w:rsid w:val="00882E13"/>
    <w:rsid w:val="00884072"/>
    <w:rsid w:val="008841D6"/>
    <w:rsid w:val="00887E46"/>
    <w:rsid w:val="00890286"/>
    <w:rsid w:val="0089038F"/>
    <w:rsid w:val="00890DF8"/>
    <w:rsid w:val="008930E4"/>
    <w:rsid w:val="00894BEF"/>
    <w:rsid w:val="0089699C"/>
    <w:rsid w:val="0089791D"/>
    <w:rsid w:val="008A14F6"/>
    <w:rsid w:val="008A204B"/>
    <w:rsid w:val="008A2E61"/>
    <w:rsid w:val="008A6D0A"/>
    <w:rsid w:val="008B27F9"/>
    <w:rsid w:val="008B724E"/>
    <w:rsid w:val="008C1C13"/>
    <w:rsid w:val="008C1C81"/>
    <w:rsid w:val="008C4823"/>
    <w:rsid w:val="008C6461"/>
    <w:rsid w:val="008D4370"/>
    <w:rsid w:val="008D4555"/>
    <w:rsid w:val="008D4E5E"/>
    <w:rsid w:val="008D6789"/>
    <w:rsid w:val="008E1B94"/>
    <w:rsid w:val="008E238A"/>
    <w:rsid w:val="008E2474"/>
    <w:rsid w:val="008E5C19"/>
    <w:rsid w:val="008E67BE"/>
    <w:rsid w:val="008E71AF"/>
    <w:rsid w:val="008F0376"/>
    <w:rsid w:val="008F6C0A"/>
    <w:rsid w:val="009018CA"/>
    <w:rsid w:val="00904B47"/>
    <w:rsid w:val="009056AE"/>
    <w:rsid w:val="009111C3"/>
    <w:rsid w:val="00911F37"/>
    <w:rsid w:val="00913C24"/>
    <w:rsid w:val="00914FC5"/>
    <w:rsid w:val="00915165"/>
    <w:rsid w:val="00915AF6"/>
    <w:rsid w:val="0091680B"/>
    <w:rsid w:val="009168ED"/>
    <w:rsid w:val="00916B50"/>
    <w:rsid w:val="0091721B"/>
    <w:rsid w:val="009173F1"/>
    <w:rsid w:val="00917BB4"/>
    <w:rsid w:val="00921969"/>
    <w:rsid w:val="009244BB"/>
    <w:rsid w:val="00925057"/>
    <w:rsid w:val="00927503"/>
    <w:rsid w:val="00933E70"/>
    <w:rsid w:val="00935E1E"/>
    <w:rsid w:val="009371FC"/>
    <w:rsid w:val="00940DFC"/>
    <w:rsid w:val="009416AA"/>
    <w:rsid w:val="009438D1"/>
    <w:rsid w:val="00943EE2"/>
    <w:rsid w:val="0094478A"/>
    <w:rsid w:val="00945865"/>
    <w:rsid w:val="00946A52"/>
    <w:rsid w:val="0095026F"/>
    <w:rsid w:val="0095261C"/>
    <w:rsid w:val="009547F9"/>
    <w:rsid w:val="0095532E"/>
    <w:rsid w:val="00956F1D"/>
    <w:rsid w:val="00964E4E"/>
    <w:rsid w:val="00965121"/>
    <w:rsid w:val="009659F5"/>
    <w:rsid w:val="0096654E"/>
    <w:rsid w:val="00966FF0"/>
    <w:rsid w:val="00973E9D"/>
    <w:rsid w:val="009770DD"/>
    <w:rsid w:val="00977C52"/>
    <w:rsid w:val="00982F67"/>
    <w:rsid w:val="00983134"/>
    <w:rsid w:val="009855BF"/>
    <w:rsid w:val="00985710"/>
    <w:rsid w:val="009879AA"/>
    <w:rsid w:val="009900FA"/>
    <w:rsid w:val="00990E26"/>
    <w:rsid w:val="00991A82"/>
    <w:rsid w:val="00994E2B"/>
    <w:rsid w:val="00994FFB"/>
    <w:rsid w:val="009963BD"/>
    <w:rsid w:val="00996E88"/>
    <w:rsid w:val="00997D61"/>
    <w:rsid w:val="009A1572"/>
    <w:rsid w:val="009A24B2"/>
    <w:rsid w:val="009B0768"/>
    <w:rsid w:val="009B0C78"/>
    <w:rsid w:val="009B46AC"/>
    <w:rsid w:val="009B5359"/>
    <w:rsid w:val="009B7CDF"/>
    <w:rsid w:val="009C3905"/>
    <w:rsid w:val="009D133B"/>
    <w:rsid w:val="009D45A5"/>
    <w:rsid w:val="009D48A8"/>
    <w:rsid w:val="009D4A7A"/>
    <w:rsid w:val="009D6BB0"/>
    <w:rsid w:val="009D6D21"/>
    <w:rsid w:val="009D7DC4"/>
    <w:rsid w:val="009E407D"/>
    <w:rsid w:val="009E45A9"/>
    <w:rsid w:val="009E4E19"/>
    <w:rsid w:val="009E5D94"/>
    <w:rsid w:val="009E7B00"/>
    <w:rsid w:val="009F076F"/>
    <w:rsid w:val="009F1D89"/>
    <w:rsid w:val="009F3679"/>
    <w:rsid w:val="009F7AF0"/>
    <w:rsid w:val="00A0096F"/>
    <w:rsid w:val="00A00E4E"/>
    <w:rsid w:val="00A01062"/>
    <w:rsid w:val="00A01168"/>
    <w:rsid w:val="00A039A5"/>
    <w:rsid w:val="00A10AB9"/>
    <w:rsid w:val="00A110B2"/>
    <w:rsid w:val="00A11500"/>
    <w:rsid w:val="00A1639F"/>
    <w:rsid w:val="00A20716"/>
    <w:rsid w:val="00A20E2D"/>
    <w:rsid w:val="00A21F9B"/>
    <w:rsid w:val="00A24CCD"/>
    <w:rsid w:val="00A33A46"/>
    <w:rsid w:val="00A41C04"/>
    <w:rsid w:val="00A44EED"/>
    <w:rsid w:val="00A46BB5"/>
    <w:rsid w:val="00A51AAB"/>
    <w:rsid w:val="00A5240C"/>
    <w:rsid w:val="00A53571"/>
    <w:rsid w:val="00A56652"/>
    <w:rsid w:val="00A630A5"/>
    <w:rsid w:val="00A63905"/>
    <w:rsid w:val="00A72E08"/>
    <w:rsid w:val="00A74377"/>
    <w:rsid w:val="00A743B2"/>
    <w:rsid w:val="00A755F9"/>
    <w:rsid w:val="00A75B9E"/>
    <w:rsid w:val="00A75CD1"/>
    <w:rsid w:val="00A771D4"/>
    <w:rsid w:val="00A77599"/>
    <w:rsid w:val="00A80692"/>
    <w:rsid w:val="00A8130A"/>
    <w:rsid w:val="00A84150"/>
    <w:rsid w:val="00A8562E"/>
    <w:rsid w:val="00A85884"/>
    <w:rsid w:val="00A8671C"/>
    <w:rsid w:val="00A903B2"/>
    <w:rsid w:val="00A917BD"/>
    <w:rsid w:val="00A9325B"/>
    <w:rsid w:val="00A94394"/>
    <w:rsid w:val="00A9536B"/>
    <w:rsid w:val="00AA1642"/>
    <w:rsid w:val="00AA298E"/>
    <w:rsid w:val="00AA4A98"/>
    <w:rsid w:val="00AA4B6A"/>
    <w:rsid w:val="00AA69B9"/>
    <w:rsid w:val="00AB231F"/>
    <w:rsid w:val="00AB26FF"/>
    <w:rsid w:val="00AB2AFD"/>
    <w:rsid w:val="00AB4F13"/>
    <w:rsid w:val="00AB52A3"/>
    <w:rsid w:val="00AC0259"/>
    <w:rsid w:val="00AC2EBD"/>
    <w:rsid w:val="00AC4429"/>
    <w:rsid w:val="00AC4846"/>
    <w:rsid w:val="00AC4E13"/>
    <w:rsid w:val="00AC6A66"/>
    <w:rsid w:val="00AC6EBB"/>
    <w:rsid w:val="00AD0DF7"/>
    <w:rsid w:val="00AD1698"/>
    <w:rsid w:val="00AD19DE"/>
    <w:rsid w:val="00AD4B3C"/>
    <w:rsid w:val="00AE6805"/>
    <w:rsid w:val="00AF4C24"/>
    <w:rsid w:val="00AF589E"/>
    <w:rsid w:val="00AF754B"/>
    <w:rsid w:val="00B031FE"/>
    <w:rsid w:val="00B061AB"/>
    <w:rsid w:val="00B112C2"/>
    <w:rsid w:val="00B13E96"/>
    <w:rsid w:val="00B16F51"/>
    <w:rsid w:val="00B20F65"/>
    <w:rsid w:val="00B211FA"/>
    <w:rsid w:val="00B21619"/>
    <w:rsid w:val="00B2287A"/>
    <w:rsid w:val="00B238DF"/>
    <w:rsid w:val="00B3030D"/>
    <w:rsid w:val="00B30A8D"/>
    <w:rsid w:val="00B341C8"/>
    <w:rsid w:val="00B34D96"/>
    <w:rsid w:val="00B362C4"/>
    <w:rsid w:val="00B3765F"/>
    <w:rsid w:val="00B41183"/>
    <w:rsid w:val="00B42B89"/>
    <w:rsid w:val="00B4567F"/>
    <w:rsid w:val="00B46EBF"/>
    <w:rsid w:val="00B47E7C"/>
    <w:rsid w:val="00B50EED"/>
    <w:rsid w:val="00B54347"/>
    <w:rsid w:val="00B56BE3"/>
    <w:rsid w:val="00B573CC"/>
    <w:rsid w:val="00B61E08"/>
    <w:rsid w:val="00B6235D"/>
    <w:rsid w:val="00B62530"/>
    <w:rsid w:val="00B62837"/>
    <w:rsid w:val="00B62D10"/>
    <w:rsid w:val="00B65017"/>
    <w:rsid w:val="00B67967"/>
    <w:rsid w:val="00B7241F"/>
    <w:rsid w:val="00B73274"/>
    <w:rsid w:val="00B73353"/>
    <w:rsid w:val="00B766B7"/>
    <w:rsid w:val="00B77C23"/>
    <w:rsid w:val="00B809E7"/>
    <w:rsid w:val="00B81AF9"/>
    <w:rsid w:val="00B82247"/>
    <w:rsid w:val="00B83CB4"/>
    <w:rsid w:val="00B85ACD"/>
    <w:rsid w:val="00B86DBF"/>
    <w:rsid w:val="00B87D5D"/>
    <w:rsid w:val="00B918DD"/>
    <w:rsid w:val="00B92788"/>
    <w:rsid w:val="00B965EA"/>
    <w:rsid w:val="00BA2851"/>
    <w:rsid w:val="00BA4041"/>
    <w:rsid w:val="00BA6333"/>
    <w:rsid w:val="00BB18F2"/>
    <w:rsid w:val="00BB4542"/>
    <w:rsid w:val="00BB5471"/>
    <w:rsid w:val="00BB773A"/>
    <w:rsid w:val="00BC3135"/>
    <w:rsid w:val="00BC66D8"/>
    <w:rsid w:val="00BD1A39"/>
    <w:rsid w:val="00BD2344"/>
    <w:rsid w:val="00BD2DD7"/>
    <w:rsid w:val="00BD54D6"/>
    <w:rsid w:val="00BD67B9"/>
    <w:rsid w:val="00BE122A"/>
    <w:rsid w:val="00BE1734"/>
    <w:rsid w:val="00BE2E6D"/>
    <w:rsid w:val="00BE6DD9"/>
    <w:rsid w:val="00BE7B77"/>
    <w:rsid w:val="00BF26DD"/>
    <w:rsid w:val="00BF387F"/>
    <w:rsid w:val="00BF3B80"/>
    <w:rsid w:val="00BF48B4"/>
    <w:rsid w:val="00C0075A"/>
    <w:rsid w:val="00C06D43"/>
    <w:rsid w:val="00C07B24"/>
    <w:rsid w:val="00C12B97"/>
    <w:rsid w:val="00C1461F"/>
    <w:rsid w:val="00C15C52"/>
    <w:rsid w:val="00C16AC9"/>
    <w:rsid w:val="00C17096"/>
    <w:rsid w:val="00C21D13"/>
    <w:rsid w:val="00C27173"/>
    <w:rsid w:val="00C2747E"/>
    <w:rsid w:val="00C31DF8"/>
    <w:rsid w:val="00C33481"/>
    <w:rsid w:val="00C3348F"/>
    <w:rsid w:val="00C36525"/>
    <w:rsid w:val="00C50350"/>
    <w:rsid w:val="00C518CF"/>
    <w:rsid w:val="00C51A04"/>
    <w:rsid w:val="00C6481E"/>
    <w:rsid w:val="00C7071D"/>
    <w:rsid w:val="00C72985"/>
    <w:rsid w:val="00C729AD"/>
    <w:rsid w:val="00C75FAA"/>
    <w:rsid w:val="00C76BC2"/>
    <w:rsid w:val="00C81D8A"/>
    <w:rsid w:val="00C8499A"/>
    <w:rsid w:val="00C850AA"/>
    <w:rsid w:val="00C8556C"/>
    <w:rsid w:val="00C8620A"/>
    <w:rsid w:val="00C86DF9"/>
    <w:rsid w:val="00C875C1"/>
    <w:rsid w:val="00C90501"/>
    <w:rsid w:val="00C9092E"/>
    <w:rsid w:val="00CA0CCA"/>
    <w:rsid w:val="00CD11C1"/>
    <w:rsid w:val="00CD2047"/>
    <w:rsid w:val="00CD7847"/>
    <w:rsid w:val="00CE20B8"/>
    <w:rsid w:val="00CE2C8C"/>
    <w:rsid w:val="00CE349C"/>
    <w:rsid w:val="00CE51D8"/>
    <w:rsid w:val="00CE67A4"/>
    <w:rsid w:val="00CE7214"/>
    <w:rsid w:val="00CF1ABE"/>
    <w:rsid w:val="00CF3FEF"/>
    <w:rsid w:val="00CF7272"/>
    <w:rsid w:val="00CF7996"/>
    <w:rsid w:val="00D00ED2"/>
    <w:rsid w:val="00D01743"/>
    <w:rsid w:val="00D01CF7"/>
    <w:rsid w:val="00D02F90"/>
    <w:rsid w:val="00D103BE"/>
    <w:rsid w:val="00D13798"/>
    <w:rsid w:val="00D1547C"/>
    <w:rsid w:val="00D15824"/>
    <w:rsid w:val="00D16FCD"/>
    <w:rsid w:val="00D20116"/>
    <w:rsid w:val="00D244A4"/>
    <w:rsid w:val="00D245E6"/>
    <w:rsid w:val="00D25890"/>
    <w:rsid w:val="00D2638F"/>
    <w:rsid w:val="00D263EC"/>
    <w:rsid w:val="00D32797"/>
    <w:rsid w:val="00D3475A"/>
    <w:rsid w:val="00D3513D"/>
    <w:rsid w:val="00D35551"/>
    <w:rsid w:val="00D37E50"/>
    <w:rsid w:val="00D40088"/>
    <w:rsid w:val="00D41611"/>
    <w:rsid w:val="00D41A5A"/>
    <w:rsid w:val="00D4582F"/>
    <w:rsid w:val="00D4619A"/>
    <w:rsid w:val="00D525D5"/>
    <w:rsid w:val="00D54E00"/>
    <w:rsid w:val="00D667A5"/>
    <w:rsid w:val="00D675F0"/>
    <w:rsid w:val="00D718EC"/>
    <w:rsid w:val="00D723AF"/>
    <w:rsid w:val="00D7445C"/>
    <w:rsid w:val="00D746AD"/>
    <w:rsid w:val="00D75E0D"/>
    <w:rsid w:val="00D76032"/>
    <w:rsid w:val="00D76F34"/>
    <w:rsid w:val="00D77C79"/>
    <w:rsid w:val="00D77F8A"/>
    <w:rsid w:val="00D828B3"/>
    <w:rsid w:val="00D83A99"/>
    <w:rsid w:val="00D84442"/>
    <w:rsid w:val="00D84D3C"/>
    <w:rsid w:val="00D861FE"/>
    <w:rsid w:val="00D867DE"/>
    <w:rsid w:val="00DA3106"/>
    <w:rsid w:val="00DA3D00"/>
    <w:rsid w:val="00DA4418"/>
    <w:rsid w:val="00DA4C65"/>
    <w:rsid w:val="00DA524C"/>
    <w:rsid w:val="00DA7881"/>
    <w:rsid w:val="00DB0D65"/>
    <w:rsid w:val="00DB23D8"/>
    <w:rsid w:val="00DB626C"/>
    <w:rsid w:val="00DB6345"/>
    <w:rsid w:val="00DC278F"/>
    <w:rsid w:val="00DD0726"/>
    <w:rsid w:val="00DD7F90"/>
    <w:rsid w:val="00DE029D"/>
    <w:rsid w:val="00DE040A"/>
    <w:rsid w:val="00DE2A22"/>
    <w:rsid w:val="00DE57BF"/>
    <w:rsid w:val="00DE7377"/>
    <w:rsid w:val="00DE77E0"/>
    <w:rsid w:val="00DF28C5"/>
    <w:rsid w:val="00DF4F2F"/>
    <w:rsid w:val="00DF501B"/>
    <w:rsid w:val="00DF6155"/>
    <w:rsid w:val="00DF672B"/>
    <w:rsid w:val="00E02DE4"/>
    <w:rsid w:val="00E06043"/>
    <w:rsid w:val="00E10C73"/>
    <w:rsid w:val="00E10D04"/>
    <w:rsid w:val="00E11FED"/>
    <w:rsid w:val="00E12407"/>
    <w:rsid w:val="00E144C3"/>
    <w:rsid w:val="00E17FA5"/>
    <w:rsid w:val="00E23755"/>
    <w:rsid w:val="00E23A20"/>
    <w:rsid w:val="00E23F91"/>
    <w:rsid w:val="00E3274E"/>
    <w:rsid w:val="00E33A20"/>
    <w:rsid w:val="00E34565"/>
    <w:rsid w:val="00E348D8"/>
    <w:rsid w:val="00E36A10"/>
    <w:rsid w:val="00E37FCB"/>
    <w:rsid w:val="00E42290"/>
    <w:rsid w:val="00E43804"/>
    <w:rsid w:val="00E51281"/>
    <w:rsid w:val="00E67986"/>
    <w:rsid w:val="00E70FC6"/>
    <w:rsid w:val="00E757A7"/>
    <w:rsid w:val="00E75E76"/>
    <w:rsid w:val="00E84BB7"/>
    <w:rsid w:val="00E85DA2"/>
    <w:rsid w:val="00E93CCB"/>
    <w:rsid w:val="00E94BC3"/>
    <w:rsid w:val="00E955AC"/>
    <w:rsid w:val="00E96258"/>
    <w:rsid w:val="00EA1466"/>
    <w:rsid w:val="00EA2636"/>
    <w:rsid w:val="00EA2997"/>
    <w:rsid w:val="00EA6B91"/>
    <w:rsid w:val="00EB1469"/>
    <w:rsid w:val="00EB1F52"/>
    <w:rsid w:val="00EB2F5A"/>
    <w:rsid w:val="00EB40C8"/>
    <w:rsid w:val="00EC1A0E"/>
    <w:rsid w:val="00EC5613"/>
    <w:rsid w:val="00EC68D7"/>
    <w:rsid w:val="00ED2AE2"/>
    <w:rsid w:val="00ED2BD3"/>
    <w:rsid w:val="00ED6628"/>
    <w:rsid w:val="00ED7380"/>
    <w:rsid w:val="00EE18F8"/>
    <w:rsid w:val="00EE1B11"/>
    <w:rsid w:val="00EE29D9"/>
    <w:rsid w:val="00EE2DC4"/>
    <w:rsid w:val="00EF0E2E"/>
    <w:rsid w:val="00EF3A6E"/>
    <w:rsid w:val="00F02BDE"/>
    <w:rsid w:val="00F032ED"/>
    <w:rsid w:val="00F040C5"/>
    <w:rsid w:val="00F0472F"/>
    <w:rsid w:val="00F0483B"/>
    <w:rsid w:val="00F051DE"/>
    <w:rsid w:val="00F06174"/>
    <w:rsid w:val="00F06A27"/>
    <w:rsid w:val="00F07C6C"/>
    <w:rsid w:val="00F107CA"/>
    <w:rsid w:val="00F10C40"/>
    <w:rsid w:val="00F121E3"/>
    <w:rsid w:val="00F1385B"/>
    <w:rsid w:val="00F14AFA"/>
    <w:rsid w:val="00F14FB8"/>
    <w:rsid w:val="00F1763F"/>
    <w:rsid w:val="00F20742"/>
    <w:rsid w:val="00F24593"/>
    <w:rsid w:val="00F25253"/>
    <w:rsid w:val="00F32941"/>
    <w:rsid w:val="00F3500D"/>
    <w:rsid w:val="00F36C45"/>
    <w:rsid w:val="00F44E6E"/>
    <w:rsid w:val="00F47042"/>
    <w:rsid w:val="00F476C6"/>
    <w:rsid w:val="00F51918"/>
    <w:rsid w:val="00F519FE"/>
    <w:rsid w:val="00F54F88"/>
    <w:rsid w:val="00F5757E"/>
    <w:rsid w:val="00F57728"/>
    <w:rsid w:val="00F57C4E"/>
    <w:rsid w:val="00F61E55"/>
    <w:rsid w:val="00F713DC"/>
    <w:rsid w:val="00F7339A"/>
    <w:rsid w:val="00F83380"/>
    <w:rsid w:val="00F845D5"/>
    <w:rsid w:val="00F912A3"/>
    <w:rsid w:val="00F91902"/>
    <w:rsid w:val="00F96C6B"/>
    <w:rsid w:val="00F97956"/>
    <w:rsid w:val="00FA0BB1"/>
    <w:rsid w:val="00FA164C"/>
    <w:rsid w:val="00FB06E7"/>
    <w:rsid w:val="00FB1871"/>
    <w:rsid w:val="00FB3DA0"/>
    <w:rsid w:val="00FC421A"/>
    <w:rsid w:val="00FC55C7"/>
    <w:rsid w:val="00FC776A"/>
    <w:rsid w:val="00FD0CAF"/>
    <w:rsid w:val="00FD27D1"/>
    <w:rsid w:val="00FD4B95"/>
    <w:rsid w:val="00FD63DC"/>
    <w:rsid w:val="00FD66A9"/>
    <w:rsid w:val="00FE0C66"/>
    <w:rsid w:val="00FE0C8B"/>
    <w:rsid w:val="00FE4C4A"/>
    <w:rsid w:val="00FE7E4D"/>
    <w:rsid w:val="00FF08B5"/>
    <w:rsid w:val="00FF13CF"/>
    <w:rsid w:val="00FF24EC"/>
    <w:rsid w:val="00FF5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28"/>
  </w:style>
  <w:style w:type="paragraph" w:styleId="1">
    <w:name w:val="heading 1"/>
    <w:basedOn w:val="a"/>
    <w:next w:val="a"/>
    <w:link w:val="10"/>
    <w:uiPriority w:val="99"/>
    <w:qFormat/>
    <w:rsid w:val="004348B3"/>
    <w:pPr>
      <w:keepNext/>
      <w:spacing w:after="0" w:line="240" w:lineRule="auto"/>
      <w:jc w:val="center"/>
      <w:outlineLvl w:val="0"/>
    </w:pPr>
    <w:rPr>
      <w:rFonts w:ascii="Cambria" w:eastAsia="Times New Roman" w:hAnsi="Cambria" w:cs="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3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aliases w:val="Обычный (Web),Обычный (веб) Знак,Обычный (Web) Знак Знак,Обычный (веб) Знак Знак,Обычный (Web) Знак1 Знак,Обычный (Web) Знак Знак Знак,Обычный (веб) Знак1,Знак Знак Знак1 Знак,Знак Знак,Обычный (Web) Знак, Знак Знак Знак Знак,Знак Знак Зна"/>
    <w:basedOn w:val="a"/>
    <w:link w:val="2"/>
    <w:uiPriority w:val="99"/>
    <w:unhideWhenUsed/>
    <w:rsid w:val="00F57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52A3"/>
    <w:rPr>
      <w:b/>
      <w:bCs/>
    </w:rPr>
  </w:style>
  <w:style w:type="character" w:customStyle="1" w:styleId="2">
    <w:name w:val="Обычный (веб) Знак2"/>
    <w:aliases w:val="Обычный (Web) Знак1,Обычный (веб) Знак Знак1,Обычный (Web) Знак Знак Знак1,Обычный (веб) Знак Знак Знак,Обычный (Web) Знак1 Знак Знак,Обычный (Web) Знак Знак Знак Знак,Обычный (веб) Знак1 Знак,Знак Знак Знак1 Знак Знак,Знак Знак Знак"/>
    <w:basedOn w:val="a0"/>
    <w:link w:val="a3"/>
    <w:rsid w:val="001C01C1"/>
    <w:rPr>
      <w:rFonts w:ascii="Times New Roman" w:eastAsia="Times New Roman" w:hAnsi="Times New Roman" w:cs="Times New Roman"/>
      <w:sz w:val="24"/>
      <w:szCs w:val="24"/>
      <w:lang w:eastAsia="ru-RU"/>
    </w:rPr>
  </w:style>
  <w:style w:type="paragraph" w:styleId="a5">
    <w:name w:val="Body Text Indent"/>
    <w:basedOn w:val="a"/>
    <w:link w:val="a6"/>
    <w:semiHidden/>
    <w:rsid w:val="004D4066"/>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4D4066"/>
    <w:rPr>
      <w:rFonts w:ascii="Times New Roman" w:eastAsia="Times New Roman" w:hAnsi="Times New Roman" w:cs="Times New Roman"/>
      <w:sz w:val="28"/>
      <w:szCs w:val="20"/>
      <w:lang w:eastAsia="ru-RU"/>
    </w:rPr>
  </w:style>
  <w:style w:type="paragraph" w:styleId="a7">
    <w:name w:val="Body Text"/>
    <w:basedOn w:val="a"/>
    <w:link w:val="a8"/>
    <w:semiHidden/>
    <w:rsid w:val="004D4066"/>
    <w:pPr>
      <w:tabs>
        <w:tab w:val="left" w:pos="4927"/>
        <w:tab w:val="left" w:pos="9854"/>
      </w:tabs>
      <w:spacing w:after="0" w:line="240" w:lineRule="exact"/>
      <w:jc w:val="both"/>
    </w:pPr>
    <w:rPr>
      <w:rFonts w:ascii="Times New Roman" w:eastAsia="Times New Roman" w:hAnsi="Times New Roman" w:cs="Times New Roman"/>
      <w:i/>
      <w:sz w:val="28"/>
      <w:szCs w:val="20"/>
      <w:lang w:eastAsia="ru-RU"/>
    </w:rPr>
  </w:style>
  <w:style w:type="character" w:customStyle="1" w:styleId="a8">
    <w:name w:val="Основной текст Знак"/>
    <w:basedOn w:val="a0"/>
    <w:link w:val="a7"/>
    <w:semiHidden/>
    <w:rsid w:val="004D4066"/>
    <w:rPr>
      <w:rFonts w:ascii="Times New Roman" w:eastAsia="Times New Roman" w:hAnsi="Times New Roman" w:cs="Times New Roman"/>
      <w:i/>
      <w:sz w:val="28"/>
      <w:szCs w:val="20"/>
      <w:lang w:eastAsia="ru-RU"/>
    </w:rPr>
  </w:style>
  <w:style w:type="paragraph" w:styleId="3">
    <w:name w:val="Body Text 3"/>
    <w:basedOn w:val="a"/>
    <w:link w:val="30"/>
    <w:unhideWhenUsed/>
    <w:rsid w:val="004D406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4D4066"/>
    <w:rPr>
      <w:rFonts w:ascii="Times New Roman" w:eastAsia="Times New Roman" w:hAnsi="Times New Roman" w:cs="Times New Roman"/>
      <w:sz w:val="16"/>
      <w:szCs w:val="16"/>
      <w:lang w:eastAsia="ru-RU"/>
    </w:rPr>
  </w:style>
  <w:style w:type="paragraph" w:styleId="20">
    <w:name w:val="Body Text 2"/>
    <w:basedOn w:val="a"/>
    <w:link w:val="21"/>
    <w:unhideWhenUsed/>
    <w:rsid w:val="004D4066"/>
    <w:pPr>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4D4066"/>
    <w:rPr>
      <w:rFonts w:ascii="Times New Roman" w:eastAsia="Times New Roman" w:hAnsi="Times New Roman" w:cs="Times New Roman"/>
      <w:sz w:val="20"/>
      <w:szCs w:val="20"/>
      <w:lang w:eastAsia="ru-RU"/>
    </w:rPr>
  </w:style>
  <w:style w:type="paragraph" w:customStyle="1" w:styleId="11">
    <w:name w:val="Стиль1"/>
    <w:basedOn w:val="a7"/>
    <w:rsid w:val="004D4066"/>
    <w:pPr>
      <w:tabs>
        <w:tab w:val="clear" w:pos="4927"/>
        <w:tab w:val="clear" w:pos="9854"/>
      </w:tabs>
      <w:spacing w:line="360" w:lineRule="auto"/>
      <w:ind w:firstLine="720"/>
    </w:pPr>
    <w:rPr>
      <w:i w:val="0"/>
    </w:rPr>
  </w:style>
  <w:style w:type="paragraph" w:styleId="a9">
    <w:name w:val="List Paragraph"/>
    <w:basedOn w:val="a"/>
    <w:uiPriority w:val="34"/>
    <w:qFormat/>
    <w:rsid w:val="004D4066"/>
    <w:pPr>
      <w:ind w:left="720"/>
      <w:contextualSpacing/>
    </w:pPr>
    <w:rPr>
      <w:rFonts w:ascii="Calibri" w:eastAsia="Times New Roman" w:hAnsi="Calibri" w:cs="Times New Roman"/>
      <w:lang w:eastAsia="ru-RU"/>
    </w:rPr>
  </w:style>
  <w:style w:type="paragraph" w:styleId="aa">
    <w:name w:val="No Spacing"/>
    <w:uiPriority w:val="1"/>
    <w:qFormat/>
    <w:rsid w:val="004D4066"/>
    <w:pPr>
      <w:spacing w:after="0" w:line="240" w:lineRule="auto"/>
    </w:pPr>
    <w:rPr>
      <w:rFonts w:ascii="Calibri" w:eastAsia="Calibri" w:hAnsi="Calibri" w:cs="Times New Roman"/>
    </w:rPr>
  </w:style>
  <w:style w:type="paragraph" w:customStyle="1" w:styleId="ab">
    <w:name w:val="Базовый"/>
    <w:rsid w:val="004D4066"/>
    <w:pPr>
      <w:tabs>
        <w:tab w:val="left" w:pos="709"/>
      </w:tabs>
      <w:suppressAutoHyphens/>
      <w:spacing w:line="276" w:lineRule="atLeast"/>
    </w:pPr>
    <w:rPr>
      <w:rFonts w:ascii="Calibri" w:eastAsia="Arial Unicode MS" w:hAnsi="Calibri" w:cs="Times New Roman"/>
      <w:color w:val="00000A"/>
      <w:lang w:eastAsia="ru-RU"/>
    </w:rPr>
  </w:style>
  <w:style w:type="character" w:customStyle="1" w:styleId="text">
    <w:name w:val="text"/>
    <w:basedOn w:val="a0"/>
    <w:rsid w:val="004D4066"/>
  </w:style>
  <w:style w:type="paragraph" w:customStyle="1" w:styleId="12">
    <w:name w:val="Абзац списка1"/>
    <w:basedOn w:val="a"/>
    <w:uiPriority w:val="99"/>
    <w:qFormat/>
    <w:rsid w:val="004D4066"/>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FontStyle15">
    <w:name w:val="Font Style15"/>
    <w:basedOn w:val="a0"/>
    <w:uiPriority w:val="99"/>
    <w:rsid w:val="002F290F"/>
    <w:rPr>
      <w:rFonts w:ascii="Times New Roman" w:hAnsi="Times New Roman" w:cs="Times New Roman"/>
      <w:sz w:val="22"/>
      <w:szCs w:val="22"/>
    </w:rPr>
  </w:style>
  <w:style w:type="paragraph" w:customStyle="1" w:styleId="Style17">
    <w:name w:val="Style17"/>
    <w:basedOn w:val="a"/>
    <w:uiPriority w:val="99"/>
    <w:rsid w:val="002F290F"/>
    <w:pPr>
      <w:widowControl w:val="0"/>
      <w:autoSpaceDE w:val="0"/>
      <w:autoSpaceDN w:val="0"/>
      <w:adjustRightInd w:val="0"/>
      <w:spacing w:after="0" w:line="528" w:lineRule="exact"/>
      <w:jc w:val="both"/>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2917B8"/>
    <w:rPr>
      <w:color w:val="0000FF"/>
      <w:u w:val="single"/>
    </w:rPr>
  </w:style>
  <w:style w:type="paragraph" w:styleId="ad">
    <w:name w:val="header"/>
    <w:basedOn w:val="a"/>
    <w:link w:val="ae"/>
    <w:uiPriority w:val="99"/>
    <w:unhideWhenUsed/>
    <w:rsid w:val="00AC025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C0259"/>
  </w:style>
  <w:style w:type="paragraph" w:styleId="af">
    <w:name w:val="footer"/>
    <w:basedOn w:val="a"/>
    <w:link w:val="af0"/>
    <w:uiPriority w:val="99"/>
    <w:semiHidden/>
    <w:unhideWhenUsed/>
    <w:rsid w:val="00AC025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C0259"/>
  </w:style>
  <w:style w:type="character" w:customStyle="1" w:styleId="10">
    <w:name w:val="Заголовок 1 Знак"/>
    <w:basedOn w:val="a0"/>
    <w:link w:val="1"/>
    <w:uiPriority w:val="99"/>
    <w:rsid w:val="004348B3"/>
    <w:rPr>
      <w:rFonts w:ascii="Cambria" w:eastAsia="Times New Roman" w:hAnsi="Cambria" w:cs="Cambria"/>
      <w:b/>
      <w:bCs/>
      <w:kern w:val="32"/>
      <w:sz w:val="32"/>
      <w:szCs w:val="32"/>
      <w:lang w:eastAsia="ru-RU"/>
    </w:rPr>
  </w:style>
  <w:style w:type="paragraph" w:customStyle="1" w:styleId="af1">
    <w:name w:val="Знак"/>
    <w:basedOn w:val="a"/>
    <w:autoRedefine/>
    <w:rsid w:val="00361383"/>
    <w:pPr>
      <w:spacing w:after="160" w:line="240" w:lineRule="exact"/>
    </w:pPr>
    <w:rPr>
      <w:rFonts w:ascii="Times New Roman" w:eastAsia="Times New Roman" w:hAnsi="Times New Roman" w:cs="Times New Roman"/>
      <w:sz w:val="28"/>
      <w:szCs w:val="20"/>
      <w:lang w:val="en-US"/>
    </w:rPr>
  </w:style>
  <w:style w:type="character" w:customStyle="1" w:styleId="StrongEmphasis">
    <w:name w:val="Strong Emphasis"/>
    <w:rsid w:val="007413A3"/>
    <w:rPr>
      <w:b/>
    </w:rPr>
  </w:style>
  <w:style w:type="paragraph" w:customStyle="1" w:styleId="Style4">
    <w:name w:val="Style4"/>
    <w:basedOn w:val="a"/>
    <w:uiPriority w:val="99"/>
    <w:rsid w:val="00590424"/>
    <w:pPr>
      <w:widowControl w:val="0"/>
      <w:autoSpaceDE w:val="0"/>
      <w:autoSpaceDN w:val="0"/>
      <w:adjustRightInd w:val="0"/>
      <w:spacing w:after="0" w:line="312" w:lineRule="exact"/>
      <w:ind w:firstLine="686"/>
      <w:jc w:val="both"/>
    </w:pPr>
    <w:rPr>
      <w:rFonts w:ascii="MS Mincho" w:eastAsia="MS Mincho" w:hAnsi="Calibri" w:cs="Times New Roman"/>
      <w:sz w:val="24"/>
      <w:szCs w:val="24"/>
      <w:lang w:eastAsia="ru-RU"/>
    </w:rPr>
  </w:style>
  <w:style w:type="character" w:customStyle="1" w:styleId="FontStyle13">
    <w:name w:val="Font Style13"/>
    <w:uiPriority w:val="99"/>
    <w:rsid w:val="00590424"/>
    <w:rPr>
      <w:rFonts w:ascii="Times New Roman" w:hAnsi="Times New Roman" w:cs="Times New Roman"/>
      <w:sz w:val="24"/>
      <w:szCs w:val="24"/>
    </w:rPr>
  </w:style>
  <w:style w:type="paragraph" w:customStyle="1" w:styleId="13">
    <w:name w:val="Знак Знак Знак1"/>
    <w:basedOn w:val="a"/>
    <w:rsid w:val="002A1FD9"/>
    <w:pPr>
      <w:spacing w:after="160" w:line="240" w:lineRule="exact"/>
    </w:pPr>
    <w:rPr>
      <w:rFonts w:ascii="Verdana" w:eastAsia="Times New Roman" w:hAnsi="Verdana" w:cs="Verdana"/>
      <w:sz w:val="20"/>
      <w:szCs w:val="20"/>
      <w:lang w:val="en-US"/>
    </w:rPr>
  </w:style>
  <w:style w:type="paragraph" w:customStyle="1" w:styleId="msonormalcxspmiddle">
    <w:name w:val="msonormalcxspmiddle"/>
    <w:basedOn w:val="a"/>
    <w:rsid w:val="002A1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3">
    <w:name w:val="Iau?iue3"/>
    <w:rsid w:val="00710DB0"/>
    <w:pPr>
      <w:widowControl w:val="0"/>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7E12B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E12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98978">
      <w:bodyDiv w:val="1"/>
      <w:marLeft w:val="0"/>
      <w:marRight w:val="0"/>
      <w:marTop w:val="0"/>
      <w:marBottom w:val="0"/>
      <w:divBdr>
        <w:top w:val="none" w:sz="0" w:space="0" w:color="auto"/>
        <w:left w:val="none" w:sz="0" w:space="0" w:color="auto"/>
        <w:bottom w:val="none" w:sz="0" w:space="0" w:color="auto"/>
        <w:right w:val="none" w:sz="0" w:space="0" w:color="auto"/>
      </w:divBdr>
    </w:div>
    <w:div w:id="303700560">
      <w:bodyDiv w:val="1"/>
      <w:marLeft w:val="0"/>
      <w:marRight w:val="0"/>
      <w:marTop w:val="0"/>
      <w:marBottom w:val="0"/>
      <w:divBdr>
        <w:top w:val="none" w:sz="0" w:space="0" w:color="auto"/>
        <w:left w:val="none" w:sz="0" w:space="0" w:color="auto"/>
        <w:bottom w:val="none" w:sz="0" w:space="0" w:color="auto"/>
        <w:right w:val="none" w:sz="0" w:space="0" w:color="auto"/>
      </w:divBdr>
    </w:div>
    <w:div w:id="411775800">
      <w:bodyDiv w:val="1"/>
      <w:marLeft w:val="0"/>
      <w:marRight w:val="0"/>
      <w:marTop w:val="0"/>
      <w:marBottom w:val="0"/>
      <w:divBdr>
        <w:top w:val="none" w:sz="0" w:space="0" w:color="auto"/>
        <w:left w:val="none" w:sz="0" w:space="0" w:color="auto"/>
        <w:bottom w:val="none" w:sz="0" w:space="0" w:color="auto"/>
        <w:right w:val="none" w:sz="0" w:space="0" w:color="auto"/>
      </w:divBdr>
    </w:div>
    <w:div w:id="611134753">
      <w:bodyDiv w:val="1"/>
      <w:marLeft w:val="0"/>
      <w:marRight w:val="0"/>
      <w:marTop w:val="0"/>
      <w:marBottom w:val="0"/>
      <w:divBdr>
        <w:top w:val="none" w:sz="0" w:space="0" w:color="auto"/>
        <w:left w:val="none" w:sz="0" w:space="0" w:color="auto"/>
        <w:bottom w:val="none" w:sz="0" w:space="0" w:color="auto"/>
        <w:right w:val="none" w:sz="0" w:space="0" w:color="auto"/>
      </w:divBdr>
    </w:div>
    <w:div w:id="756097063">
      <w:bodyDiv w:val="1"/>
      <w:marLeft w:val="0"/>
      <w:marRight w:val="0"/>
      <w:marTop w:val="0"/>
      <w:marBottom w:val="0"/>
      <w:divBdr>
        <w:top w:val="none" w:sz="0" w:space="0" w:color="auto"/>
        <w:left w:val="none" w:sz="0" w:space="0" w:color="auto"/>
        <w:bottom w:val="none" w:sz="0" w:space="0" w:color="auto"/>
        <w:right w:val="none" w:sz="0" w:space="0" w:color="auto"/>
      </w:divBdr>
    </w:div>
    <w:div w:id="769394549">
      <w:bodyDiv w:val="1"/>
      <w:marLeft w:val="0"/>
      <w:marRight w:val="0"/>
      <w:marTop w:val="0"/>
      <w:marBottom w:val="0"/>
      <w:divBdr>
        <w:top w:val="none" w:sz="0" w:space="0" w:color="auto"/>
        <w:left w:val="none" w:sz="0" w:space="0" w:color="auto"/>
        <w:bottom w:val="none" w:sz="0" w:space="0" w:color="auto"/>
        <w:right w:val="none" w:sz="0" w:space="0" w:color="auto"/>
      </w:divBdr>
    </w:div>
    <w:div w:id="841509076">
      <w:bodyDiv w:val="1"/>
      <w:marLeft w:val="0"/>
      <w:marRight w:val="0"/>
      <w:marTop w:val="0"/>
      <w:marBottom w:val="0"/>
      <w:divBdr>
        <w:top w:val="none" w:sz="0" w:space="0" w:color="auto"/>
        <w:left w:val="none" w:sz="0" w:space="0" w:color="auto"/>
        <w:bottom w:val="none" w:sz="0" w:space="0" w:color="auto"/>
        <w:right w:val="none" w:sz="0" w:space="0" w:color="auto"/>
      </w:divBdr>
    </w:div>
    <w:div w:id="1120414473">
      <w:bodyDiv w:val="1"/>
      <w:marLeft w:val="0"/>
      <w:marRight w:val="0"/>
      <w:marTop w:val="0"/>
      <w:marBottom w:val="0"/>
      <w:divBdr>
        <w:top w:val="none" w:sz="0" w:space="0" w:color="auto"/>
        <w:left w:val="none" w:sz="0" w:space="0" w:color="auto"/>
        <w:bottom w:val="none" w:sz="0" w:space="0" w:color="auto"/>
        <w:right w:val="none" w:sz="0" w:space="0" w:color="auto"/>
      </w:divBdr>
    </w:div>
    <w:div w:id="1142237907">
      <w:bodyDiv w:val="1"/>
      <w:marLeft w:val="0"/>
      <w:marRight w:val="0"/>
      <w:marTop w:val="0"/>
      <w:marBottom w:val="0"/>
      <w:divBdr>
        <w:top w:val="none" w:sz="0" w:space="0" w:color="auto"/>
        <w:left w:val="none" w:sz="0" w:space="0" w:color="auto"/>
        <w:bottom w:val="none" w:sz="0" w:space="0" w:color="auto"/>
        <w:right w:val="none" w:sz="0" w:space="0" w:color="auto"/>
      </w:divBdr>
    </w:div>
    <w:div w:id="1830361927">
      <w:bodyDiv w:val="1"/>
      <w:marLeft w:val="0"/>
      <w:marRight w:val="0"/>
      <w:marTop w:val="0"/>
      <w:marBottom w:val="0"/>
      <w:divBdr>
        <w:top w:val="none" w:sz="0" w:space="0" w:color="auto"/>
        <w:left w:val="none" w:sz="0" w:space="0" w:color="auto"/>
        <w:bottom w:val="none" w:sz="0" w:space="0" w:color="auto"/>
        <w:right w:val="none" w:sz="0" w:space="0" w:color="auto"/>
      </w:divBdr>
      <w:divsChild>
        <w:div w:id="1798259843">
          <w:marLeft w:val="0"/>
          <w:marRight w:val="0"/>
          <w:marTop w:val="0"/>
          <w:marBottom w:val="0"/>
          <w:divBdr>
            <w:top w:val="none" w:sz="0" w:space="0" w:color="auto"/>
            <w:left w:val="none" w:sz="0" w:space="0" w:color="auto"/>
            <w:bottom w:val="none" w:sz="0" w:space="0" w:color="auto"/>
            <w:right w:val="none" w:sz="0" w:space="0" w:color="auto"/>
          </w:divBdr>
        </w:div>
      </w:divsChild>
    </w:div>
    <w:div w:id="1943027539">
      <w:bodyDiv w:val="1"/>
      <w:marLeft w:val="0"/>
      <w:marRight w:val="0"/>
      <w:marTop w:val="0"/>
      <w:marBottom w:val="0"/>
      <w:divBdr>
        <w:top w:val="none" w:sz="0" w:space="0" w:color="auto"/>
        <w:left w:val="none" w:sz="0" w:space="0" w:color="auto"/>
        <w:bottom w:val="none" w:sz="0" w:space="0" w:color="auto"/>
        <w:right w:val="none" w:sz="0" w:space="0" w:color="auto"/>
      </w:divBdr>
    </w:div>
    <w:div w:id="1983457412">
      <w:bodyDiv w:val="1"/>
      <w:marLeft w:val="0"/>
      <w:marRight w:val="0"/>
      <w:marTop w:val="0"/>
      <w:marBottom w:val="0"/>
      <w:divBdr>
        <w:top w:val="none" w:sz="0" w:space="0" w:color="auto"/>
        <w:left w:val="none" w:sz="0" w:space="0" w:color="auto"/>
        <w:bottom w:val="none" w:sz="0" w:space="0" w:color="auto"/>
        <w:right w:val="none" w:sz="0" w:space="0" w:color="auto"/>
      </w:divBdr>
    </w:div>
    <w:div w:id="2012221429">
      <w:bodyDiv w:val="1"/>
      <w:marLeft w:val="0"/>
      <w:marRight w:val="0"/>
      <w:marTop w:val="0"/>
      <w:marBottom w:val="0"/>
      <w:divBdr>
        <w:top w:val="none" w:sz="0" w:space="0" w:color="auto"/>
        <w:left w:val="none" w:sz="0" w:space="0" w:color="auto"/>
        <w:bottom w:val="none" w:sz="0" w:space="0" w:color="auto"/>
        <w:right w:val="none" w:sz="0" w:space="0" w:color="auto"/>
      </w:divBdr>
    </w:div>
    <w:div w:id="20145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iregion22.ru/region_news/za-dva-goda-266-molodyh-vrachei-altaiskogo-kraya-stali-millionerami_234328.html?sphrase_id=4443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E8BF-443E-4053-92D3-604D44A6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ГУЭИ</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Kondikova</dc:creator>
  <cp:lastModifiedBy>abazovskaya</cp:lastModifiedBy>
  <cp:revision>4</cp:revision>
  <cp:lastPrinted>2013-02-21T12:01:00Z</cp:lastPrinted>
  <dcterms:created xsi:type="dcterms:W3CDTF">2013-02-21T10:22:00Z</dcterms:created>
  <dcterms:modified xsi:type="dcterms:W3CDTF">2013-02-21T12:01:00Z</dcterms:modified>
</cp:coreProperties>
</file>