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drawings/drawing4.xml" ContentType="application/vnd.openxmlformats-officedocument.drawingml.chartshapes+xml"/>
  <Override PartName="/word/charts/chart6.xml" ContentType="application/vnd.openxmlformats-officedocument.drawingml.chart+xml"/>
  <Override PartName="/word/drawings/drawing5.xml" ContentType="application/vnd.openxmlformats-officedocument.drawingml.chartshapes+xml"/>
  <Override PartName="/word/charts/chart7.xml" ContentType="application/vnd.openxmlformats-officedocument.drawingml.chart+xml"/>
  <Override PartName="/word/drawings/drawing6.xml" ContentType="application/vnd.openxmlformats-officedocument.drawingml.chartshapes+xml"/>
  <Override PartName="/word/charts/chart8.xml" ContentType="application/vnd.openxmlformats-officedocument.drawingml.chart+xml"/>
  <Override PartName="/word/drawings/drawing7.xml" ContentType="application/vnd.openxmlformats-officedocument.drawingml.chartshapes+xml"/>
  <Override PartName="/word/charts/chart9.xml" ContentType="application/vnd.openxmlformats-officedocument.drawingml.chart+xml"/>
  <Override PartName="/word/drawings/drawing8.xml" ContentType="application/vnd.openxmlformats-officedocument.drawingml.chartshapes+xml"/>
  <Override PartName="/word/charts/chart10.xml" ContentType="application/vnd.openxmlformats-officedocument.drawingml.chart+xml"/>
  <Override PartName="/word/drawings/drawing9.xml" ContentType="application/vnd.openxmlformats-officedocument.drawingml.chartshapes+xml"/>
  <Override PartName="/word/charts/chart11.xml" ContentType="application/vnd.openxmlformats-officedocument.drawingml.chart+xml"/>
  <Override PartName="/word/drawings/drawing10.xml" ContentType="application/vnd.openxmlformats-officedocument.drawingml.chartshapes+xml"/>
  <Override PartName="/word/charts/chart12.xml" ContentType="application/vnd.openxmlformats-officedocument.drawingml.chart+xml"/>
  <Override PartName="/word/drawings/drawing11.xml" ContentType="application/vnd.openxmlformats-officedocument.drawingml.chartshapes+xml"/>
  <Override PartName="/word/charts/chart13.xml" ContentType="application/vnd.openxmlformats-officedocument.drawingml.chart+xml"/>
  <Override PartName="/word/drawings/drawing12.xml" ContentType="application/vnd.openxmlformats-officedocument.drawingml.chartshapes+xml"/>
  <Override PartName="/word/charts/chart14.xml" ContentType="application/vnd.openxmlformats-officedocument.drawingml.chart+xml"/>
  <Override PartName="/word/drawings/drawing13.xml" ContentType="application/vnd.openxmlformats-officedocument.drawingml.chartshapes+xml"/>
  <Override PartName="/word/charts/chart15.xml" ContentType="application/vnd.openxmlformats-officedocument.drawingml.chart+xml"/>
  <Override PartName="/word/drawings/drawing14.xml" ContentType="application/vnd.openxmlformats-officedocument.drawingml.chartshap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CBC" w:rsidRPr="00C6135E" w:rsidRDefault="00FF1CBC" w:rsidP="00FF1CBC">
      <w:pPr>
        <w:widowControl w:val="0"/>
        <w:shd w:val="clear" w:color="auto" w:fill="FFFFFF"/>
        <w:jc w:val="center"/>
        <w:rPr>
          <w:color w:val="000000"/>
          <w:spacing w:val="1"/>
          <w:sz w:val="28"/>
          <w:szCs w:val="28"/>
        </w:rPr>
      </w:pPr>
      <w:bookmarkStart w:id="0" w:name="_GoBack"/>
      <w:bookmarkEnd w:id="0"/>
      <w:r w:rsidRPr="00C6135E">
        <w:rPr>
          <w:color w:val="000000"/>
          <w:spacing w:val="1"/>
          <w:sz w:val="28"/>
          <w:szCs w:val="28"/>
        </w:rPr>
        <w:t>ИНФОРМАЦИЯ</w:t>
      </w:r>
    </w:p>
    <w:p w:rsidR="00FF1CBC" w:rsidRDefault="00FF1CBC" w:rsidP="00FF1CBC">
      <w:pPr>
        <w:widowControl w:val="0"/>
        <w:shd w:val="clear" w:color="auto" w:fill="FFFFFF"/>
        <w:jc w:val="center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о деятельности органов </w:t>
      </w:r>
      <w:r w:rsidRPr="00C6135E"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 xml:space="preserve"> </w:t>
      </w:r>
      <w:r w:rsidRPr="00C6135E">
        <w:rPr>
          <w:color w:val="000000"/>
          <w:spacing w:val="1"/>
          <w:sz w:val="28"/>
          <w:szCs w:val="28"/>
        </w:rPr>
        <w:t>подразделений внутренних дел Алтайского края</w:t>
      </w:r>
      <w:r>
        <w:rPr>
          <w:color w:val="000000"/>
          <w:spacing w:val="1"/>
          <w:sz w:val="28"/>
          <w:szCs w:val="28"/>
        </w:rPr>
        <w:t xml:space="preserve"> </w:t>
      </w:r>
    </w:p>
    <w:p w:rsidR="00FF1CBC" w:rsidRPr="00C6135E" w:rsidRDefault="00FF1CBC" w:rsidP="00FF1CBC">
      <w:pPr>
        <w:widowControl w:val="0"/>
        <w:shd w:val="clear" w:color="auto" w:fill="FFFFFF"/>
        <w:jc w:val="center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за 2015</w:t>
      </w:r>
      <w:r w:rsidRPr="00C6135E">
        <w:rPr>
          <w:color w:val="000000"/>
          <w:spacing w:val="1"/>
          <w:sz w:val="28"/>
          <w:szCs w:val="28"/>
        </w:rPr>
        <w:t xml:space="preserve"> год</w:t>
      </w:r>
      <w:r>
        <w:rPr>
          <w:color w:val="000000"/>
          <w:spacing w:val="1"/>
          <w:sz w:val="28"/>
          <w:szCs w:val="28"/>
        </w:rPr>
        <w:t xml:space="preserve"> </w:t>
      </w:r>
    </w:p>
    <w:p w:rsidR="007216AA" w:rsidRPr="001B6A4D" w:rsidRDefault="007216AA" w:rsidP="007A27BF">
      <w:pPr>
        <w:pStyle w:val="a8"/>
        <w:widowControl w:val="0"/>
        <w:spacing w:after="0"/>
        <w:jc w:val="center"/>
        <w:rPr>
          <w:i/>
          <w:iCs/>
        </w:rPr>
      </w:pPr>
    </w:p>
    <w:p w:rsidR="00716D58" w:rsidRPr="001B6A4D" w:rsidRDefault="00716D58" w:rsidP="007A27BF">
      <w:pPr>
        <w:pStyle w:val="a8"/>
        <w:widowControl w:val="0"/>
        <w:spacing w:after="0"/>
        <w:jc w:val="center"/>
        <w:rPr>
          <w:b/>
          <w:i/>
          <w:sz w:val="28"/>
          <w:szCs w:val="28"/>
        </w:rPr>
      </w:pPr>
      <w:r w:rsidRPr="001B6A4D">
        <w:rPr>
          <w:i/>
          <w:sz w:val="28"/>
          <w:szCs w:val="28"/>
        </w:rPr>
        <w:t>Состояние, уровень и структура преступности</w:t>
      </w:r>
    </w:p>
    <w:p w:rsidR="00716D58" w:rsidRPr="001B6A4D" w:rsidRDefault="00716D58" w:rsidP="007A27BF">
      <w:pPr>
        <w:pStyle w:val="a8"/>
        <w:widowControl w:val="0"/>
        <w:spacing w:after="0"/>
        <w:ind w:firstLine="709"/>
        <w:jc w:val="center"/>
        <w:rPr>
          <w:sz w:val="28"/>
          <w:szCs w:val="28"/>
        </w:rPr>
      </w:pPr>
    </w:p>
    <w:p w:rsidR="00083A33" w:rsidRDefault="000A1454" w:rsidP="00083A33">
      <w:pPr>
        <w:widowControl w:val="0"/>
        <w:ind w:firstLine="709"/>
        <w:jc w:val="both"/>
        <w:rPr>
          <w:sz w:val="28"/>
          <w:szCs w:val="28"/>
        </w:rPr>
      </w:pPr>
      <w:r>
        <w:rPr>
          <w:rFonts w:ascii="Arial Narrow" w:hAnsi="Arial Narrow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-142240</wp:posOffset>
            </wp:positionH>
            <wp:positionV relativeFrom="paragraph">
              <wp:posOffset>181610</wp:posOffset>
            </wp:positionV>
            <wp:extent cx="2251075" cy="1914525"/>
            <wp:effectExtent l="0" t="0" r="0" b="9525"/>
            <wp:wrapSquare wrapText="bothSides"/>
            <wp:docPr id="9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  <w:r w:rsidR="00083A33">
        <w:rPr>
          <w:sz w:val="28"/>
          <w:szCs w:val="28"/>
        </w:rPr>
        <w:t>Э</w:t>
      </w:r>
      <w:r w:rsidR="00083A33" w:rsidRPr="00083A33">
        <w:rPr>
          <w:sz w:val="28"/>
          <w:szCs w:val="28"/>
        </w:rPr>
        <w:t>ффективная реализация алтайской полицией комплекса организационно-практических мероприятий по защите прав и законных интересов граждан позволила сохранить оперативную обстановку в крае стабильной и контролируемой</w:t>
      </w:r>
      <w:r w:rsidR="00083A33">
        <w:rPr>
          <w:sz w:val="28"/>
          <w:szCs w:val="28"/>
        </w:rPr>
        <w:t>.</w:t>
      </w:r>
    </w:p>
    <w:p w:rsidR="00844D87" w:rsidRPr="00D11FF5" w:rsidRDefault="00FF6B31" w:rsidP="007A27BF">
      <w:pPr>
        <w:widowControl w:val="0"/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  <w:r w:rsidRPr="00526447">
        <w:rPr>
          <w:sz w:val="28"/>
          <w:szCs w:val="28"/>
        </w:rPr>
        <w:t>З</w:t>
      </w:r>
      <w:r w:rsidR="005D4535" w:rsidRPr="00526447">
        <w:rPr>
          <w:sz w:val="28"/>
          <w:szCs w:val="28"/>
        </w:rPr>
        <w:t xml:space="preserve">а отчетный период на территории Алтайского края зарегистрировано </w:t>
      </w:r>
      <w:r w:rsidR="00526447" w:rsidRPr="00526447">
        <w:rPr>
          <w:sz w:val="28"/>
          <w:szCs w:val="28"/>
        </w:rPr>
        <w:t>48582</w:t>
      </w:r>
      <w:r w:rsidR="005D4535" w:rsidRPr="00526447">
        <w:rPr>
          <w:sz w:val="28"/>
          <w:szCs w:val="28"/>
        </w:rPr>
        <w:t xml:space="preserve"> преступлени</w:t>
      </w:r>
      <w:r w:rsidR="00526447" w:rsidRPr="00526447">
        <w:rPr>
          <w:sz w:val="28"/>
          <w:szCs w:val="28"/>
        </w:rPr>
        <w:t>я</w:t>
      </w:r>
      <w:r w:rsidR="005D4535" w:rsidRPr="00526447">
        <w:rPr>
          <w:sz w:val="28"/>
          <w:szCs w:val="28"/>
        </w:rPr>
        <w:t xml:space="preserve">, </w:t>
      </w:r>
      <w:r w:rsidR="00526447" w:rsidRPr="00526447">
        <w:rPr>
          <w:sz w:val="28"/>
          <w:szCs w:val="28"/>
        </w:rPr>
        <w:t>рост</w:t>
      </w:r>
      <w:r w:rsidR="005D4535" w:rsidRPr="00526447">
        <w:rPr>
          <w:sz w:val="28"/>
          <w:szCs w:val="28"/>
        </w:rPr>
        <w:t xml:space="preserve"> чи</w:t>
      </w:r>
      <w:r w:rsidR="00B35512" w:rsidRPr="00526447">
        <w:rPr>
          <w:sz w:val="28"/>
          <w:szCs w:val="28"/>
        </w:rPr>
        <w:t xml:space="preserve">сла </w:t>
      </w:r>
      <w:r w:rsidR="00844D87" w:rsidRPr="00526447">
        <w:rPr>
          <w:sz w:val="28"/>
          <w:szCs w:val="28"/>
        </w:rPr>
        <w:t>уголовно</w:t>
      </w:r>
      <w:r w:rsidR="00526447" w:rsidRPr="00526447">
        <w:rPr>
          <w:sz w:val="28"/>
          <w:szCs w:val="28"/>
        </w:rPr>
        <w:t xml:space="preserve"> </w:t>
      </w:r>
      <w:r w:rsidR="00844D87" w:rsidRPr="00526447">
        <w:rPr>
          <w:sz w:val="28"/>
          <w:szCs w:val="28"/>
        </w:rPr>
        <w:t xml:space="preserve">наказуемых деяний составил </w:t>
      </w:r>
      <w:r w:rsidR="00526447" w:rsidRPr="00526447">
        <w:rPr>
          <w:sz w:val="28"/>
          <w:szCs w:val="28"/>
        </w:rPr>
        <w:t>10</w:t>
      </w:r>
      <w:r w:rsidR="005D4535" w:rsidRPr="00526447">
        <w:rPr>
          <w:sz w:val="28"/>
          <w:szCs w:val="28"/>
        </w:rPr>
        <w:t>,</w:t>
      </w:r>
      <w:r w:rsidR="00526447" w:rsidRPr="00526447">
        <w:rPr>
          <w:sz w:val="28"/>
          <w:szCs w:val="28"/>
        </w:rPr>
        <w:t>2</w:t>
      </w:r>
      <w:r w:rsidR="00844D87" w:rsidRPr="00526447">
        <w:rPr>
          <w:sz w:val="28"/>
          <w:szCs w:val="28"/>
        </w:rPr>
        <w:t>%</w:t>
      </w:r>
      <w:r w:rsidR="00526447" w:rsidRPr="00526447">
        <w:rPr>
          <w:sz w:val="28"/>
          <w:szCs w:val="28"/>
        </w:rPr>
        <w:t xml:space="preserve"> (2014 год </w:t>
      </w:r>
      <w:r w:rsidR="00D11FF5">
        <w:rPr>
          <w:sz w:val="28"/>
          <w:szCs w:val="28"/>
        </w:rPr>
        <w:t>–</w:t>
      </w:r>
      <w:r w:rsidR="00526447" w:rsidRPr="00526447">
        <w:rPr>
          <w:sz w:val="28"/>
          <w:szCs w:val="28"/>
        </w:rPr>
        <w:t xml:space="preserve"> 44096)</w:t>
      </w:r>
      <w:r w:rsidR="00844D87" w:rsidRPr="00526447">
        <w:rPr>
          <w:sz w:val="28"/>
          <w:szCs w:val="28"/>
        </w:rPr>
        <w:t xml:space="preserve">. </w:t>
      </w:r>
      <w:r w:rsidR="00DF0B18" w:rsidRPr="00D11FF5">
        <w:rPr>
          <w:sz w:val="28"/>
          <w:szCs w:val="28"/>
        </w:rPr>
        <w:t xml:space="preserve">При этом </w:t>
      </w:r>
      <w:r w:rsidR="00DC2CB9" w:rsidRPr="00D11FF5">
        <w:rPr>
          <w:sz w:val="28"/>
          <w:szCs w:val="28"/>
        </w:rPr>
        <w:t xml:space="preserve">в </w:t>
      </w:r>
      <w:r w:rsidR="00844D87" w:rsidRPr="00D11FF5">
        <w:rPr>
          <w:spacing w:val="-2"/>
          <w:sz w:val="28"/>
          <w:szCs w:val="28"/>
        </w:rPr>
        <w:t xml:space="preserve">целом по </w:t>
      </w:r>
      <w:r w:rsidR="00CF4500" w:rsidRPr="00D11FF5">
        <w:rPr>
          <w:spacing w:val="-2"/>
          <w:sz w:val="28"/>
          <w:szCs w:val="28"/>
        </w:rPr>
        <w:t>Российской Федерации</w:t>
      </w:r>
      <w:r w:rsidR="00844D87" w:rsidRPr="00D11FF5">
        <w:rPr>
          <w:spacing w:val="-2"/>
          <w:sz w:val="28"/>
          <w:szCs w:val="28"/>
        </w:rPr>
        <w:t xml:space="preserve"> </w:t>
      </w:r>
      <w:r w:rsidR="00DF0B18" w:rsidRPr="00D11FF5">
        <w:rPr>
          <w:spacing w:val="-2"/>
          <w:sz w:val="28"/>
          <w:szCs w:val="28"/>
        </w:rPr>
        <w:t xml:space="preserve">количество </w:t>
      </w:r>
      <w:r w:rsidR="00B35512" w:rsidRPr="00D11FF5">
        <w:rPr>
          <w:spacing w:val="-2"/>
          <w:sz w:val="28"/>
          <w:szCs w:val="28"/>
        </w:rPr>
        <w:t xml:space="preserve">преступлений </w:t>
      </w:r>
      <w:r w:rsidR="00D11FF5" w:rsidRPr="00D11FF5">
        <w:rPr>
          <w:spacing w:val="-2"/>
          <w:sz w:val="28"/>
          <w:szCs w:val="28"/>
        </w:rPr>
        <w:t>возросло</w:t>
      </w:r>
      <w:r w:rsidR="00DF0B18" w:rsidRPr="00D11FF5">
        <w:rPr>
          <w:spacing w:val="-2"/>
          <w:sz w:val="28"/>
          <w:szCs w:val="28"/>
        </w:rPr>
        <w:t xml:space="preserve"> на </w:t>
      </w:r>
      <w:r w:rsidR="005D4535" w:rsidRPr="00D11FF5">
        <w:rPr>
          <w:spacing w:val="-2"/>
          <w:sz w:val="28"/>
          <w:szCs w:val="28"/>
        </w:rPr>
        <w:t>8</w:t>
      </w:r>
      <w:r w:rsidR="00D11FF5" w:rsidRPr="00D11FF5">
        <w:rPr>
          <w:spacing w:val="-2"/>
          <w:sz w:val="28"/>
          <w:szCs w:val="28"/>
        </w:rPr>
        <w:t>,6</w:t>
      </w:r>
      <w:r w:rsidR="00DF0B18" w:rsidRPr="00D11FF5">
        <w:rPr>
          <w:spacing w:val="-2"/>
          <w:sz w:val="28"/>
          <w:szCs w:val="28"/>
        </w:rPr>
        <w:t>%</w:t>
      </w:r>
      <w:r w:rsidR="00844D87" w:rsidRPr="00D11FF5">
        <w:rPr>
          <w:spacing w:val="-2"/>
          <w:sz w:val="28"/>
          <w:szCs w:val="28"/>
        </w:rPr>
        <w:t xml:space="preserve">, по Сибирскому федеральному округу </w:t>
      </w:r>
      <w:r w:rsidR="00DF0B18" w:rsidRPr="00D11FF5">
        <w:rPr>
          <w:spacing w:val="-2"/>
          <w:sz w:val="28"/>
          <w:szCs w:val="28"/>
        </w:rPr>
        <w:t xml:space="preserve">– </w:t>
      </w:r>
      <w:r w:rsidR="00844D87" w:rsidRPr="00D11FF5">
        <w:rPr>
          <w:spacing w:val="-2"/>
          <w:sz w:val="28"/>
          <w:szCs w:val="28"/>
        </w:rPr>
        <w:t xml:space="preserve">на </w:t>
      </w:r>
      <w:r w:rsidR="00D11FF5" w:rsidRPr="00D11FF5">
        <w:rPr>
          <w:spacing w:val="-2"/>
          <w:sz w:val="28"/>
          <w:szCs w:val="28"/>
        </w:rPr>
        <w:t>7</w:t>
      </w:r>
      <w:r w:rsidR="00844D87" w:rsidRPr="00D11FF5">
        <w:rPr>
          <w:spacing w:val="-2"/>
          <w:sz w:val="28"/>
          <w:szCs w:val="28"/>
        </w:rPr>
        <w:t>,</w:t>
      </w:r>
      <w:r w:rsidR="00D11FF5" w:rsidRPr="00D11FF5">
        <w:rPr>
          <w:spacing w:val="-2"/>
          <w:sz w:val="28"/>
          <w:szCs w:val="28"/>
        </w:rPr>
        <w:t>5</w:t>
      </w:r>
      <w:r w:rsidR="00844D87" w:rsidRPr="00D11FF5">
        <w:rPr>
          <w:spacing w:val="-2"/>
          <w:sz w:val="28"/>
          <w:szCs w:val="28"/>
        </w:rPr>
        <w:t xml:space="preserve">%.   </w:t>
      </w:r>
    </w:p>
    <w:p w:rsidR="009F2D92" w:rsidRPr="001B6A4D" w:rsidRDefault="00CF4500" w:rsidP="007A27BF">
      <w:pPr>
        <w:widowControl w:val="0"/>
        <w:ind w:firstLine="709"/>
        <w:jc w:val="both"/>
        <w:rPr>
          <w:sz w:val="28"/>
          <w:szCs w:val="28"/>
          <w:highlight w:val="yellow"/>
        </w:rPr>
      </w:pPr>
      <w:r w:rsidRPr="00A21441">
        <w:rPr>
          <w:sz w:val="28"/>
          <w:szCs w:val="28"/>
        </w:rPr>
        <w:t>Тенденция сокращения ч</w:t>
      </w:r>
      <w:r w:rsidR="009F2D92" w:rsidRPr="00A21441">
        <w:rPr>
          <w:sz w:val="28"/>
          <w:szCs w:val="28"/>
        </w:rPr>
        <w:t>исл</w:t>
      </w:r>
      <w:r w:rsidRPr="00A21441">
        <w:rPr>
          <w:sz w:val="28"/>
          <w:szCs w:val="28"/>
        </w:rPr>
        <w:t>а</w:t>
      </w:r>
      <w:r w:rsidR="009F2D92" w:rsidRPr="00A21441">
        <w:rPr>
          <w:sz w:val="28"/>
          <w:szCs w:val="28"/>
        </w:rPr>
        <w:t xml:space="preserve"> зарегистрированных преступлений </w:t>
      </w:r>
      <w:r w:rsidRPr="00A21441">
        <w:rPr>
          <w:sz w:val="28"/>
          <w:szCs w:val="28"/>
        </w:rPr>
        <w:t>отмечается</w:t>
      </w:r>
      <w:r w:rsidR="009F2D92" w:rsidRPr="00A21441">
        <w:rPr>
          <w:sz w:val="28"/>
          <w:szCs w:val="28"/>
        </w:rPr>
        <w:t xml:space="preserve"> в </w:t>
      </w:r>
      <w:r w:rsidR="00A21441" w:rsidRPr="00A21441">
        <w:rPr>
          <w:sz w:val="28"/>
          <w:szCs w:val="28"/>
        </w:rPr>
        <w:t>13</w:t>
      </w:r>
      <w:r w:rsidR="009F2D92" w:rsidRPr="00A21441">
        <w:rPr>
          <w:sz w:val="28"/>
          <w:szCs w:val="28"/>
        </w:rPr>
        <w:t xml:space="preserve"> </w:t>
      </w:r>
      <w:r w:rsidR="00550965" w:rsidRPr="00A21441">
        <w:rPr>
          <w:sz w:val="28"/>
          <w:szCs w:val="28"/>
        </w:rPr>
        <w:t>муниципальн</w:t>
      </w:r>
      <w:r w:rsidR="00B06A64" w:rsidRPr="00A21441">
        <w:rPr>
          <w:sz w:val="28"/>
          <w:szCs w:val="28"/>
        </w:rPr>
        <w:t>ых образованиях</w:t>
      </w:r>
      <w:r w:rsidR="009F2D92" w:rsidRPr="00A21441">
        <w:rPr>
          <w:sz w:val="28"/>
          <w:szCs w:val="28"/>
        </w:rPr>
        <w:t xml:space="preserve"> к</w:t>
      </w:r>
      <w:r w:rsidR="00B06A64" w:rsidRPr="00A21441">
        <w:rPr>
          <w:sz w:val="28"/>
          <w:szCs w:val="28"/>
        </w:rPr>
        <w:t xml:space="preserve">рая. </w:t>
      </w:r>
      <w:r w:rsidR="009F2D92" w:rsidRPr="00A21441">
        <w:rPr>
          <w:sz w:val="28"/>
          <w:szCs w:val="28"/>
        </w:rPr>
        <w:t xml:space="preserve">Наибольшие темпы </w:t>
      </w:r>
      <w:r w:rsidR="00B06A64" w:rsidRPr="00A21441">
        <w:rPr>
          <w:sz w:val="28"/>
          <w:szCs w:val="28"/>
        </w:rPr>
        <w:t>уменьшения</w:t>
      </w:r>
      <w:r w:rsidR="009F2D92" w:rsidRPr="00A21441">
        <w:rPr>
          <w:sz w:val="28"/>
          <w:szCs w:val="28"/>
        </w:rPr>
        <w:t xml:space="preserve"> </w:t>
      </w:r>
      <w:r w:rsidR="00B06A64" w:rsidRPr="00A21441">
        <w:rPr>
          <w:sz w:val="28"/>
          <w:szCs w:val="28"/>
        </w:rPr>
        <w:t>совершаемых уголовно</w:t>
      </w:r>
      <w:r w:rsidR="000F4357">
        <w:rPr>
          <w:sz w:val="28"/>
          <w:szCs w:val="28"/>
        </w:rPr>
        <w:t xml:space="preserve"> </w:t>
      </w:r>
      <w:r w:rsidR="00B06A64" w:rsidRPr="00A21441">
        <w:rPr>
          <w:sz w:val="28"/>
          <w:szCs w:val="28"/>
        </w:rPr>
        <w:t xml:space="preserve">наказуемых деяний </w:t>
      </w:r>
      <w:r w:rsidR="009F2D92" w:rsidRPr="00A21441">
        <w:rPr>
          <w:sz w:val="28"/>
          <w:szCs w:val="28"/>
        </w:rPr>
        <w:t xml:space="preserve">отмечены в </w:t>
      </w:r>
      <w:r w:rsidR="00A21441">
        <w:rPr>
          <w:sz w:val="28"/>
          <w:szCs w:val="28"/>
        </w:rPr>
        <w:t xml:space="preserve">Петропавловском (-23,7), </w:t>
      </w:r>
      <w:r w:rsidR="00A21441" w:rsidRPr="00A21441">
        <w:rPr>
          <w:sz w:val="28"/>
          <w:szCs w:val="28"/>
        </w:rPr>
        <w:t>Родинском</w:t>
      </w:r>
      <w:r w:rsidR="00B520C5" w:rsidRPr="00A21441">
        <w:rPr>
          <w:sz w:val="28"/>
          <w:szCs w:val="28"/>
        </w:rPr>
        <w:t xml:space="preserve"> (</w:t>
      </w:r>
      <w:r w:rsidR="00C97DE3" w:rsidRPr="00A21441">
        <w:rPr>
          <w:sz w:val="28"/>
          <w:szCs w:val="28"/>
        </w:rPr>
        <w:t>-</w:t>
      </w:r>
      <w:r w:rsidR="00A21441" w:rsidRPr="00A21441">
        <w:rPr>
          <w:sz w:val="28"/>
          <w:szCs w:val="28"/>
        </w:rPr>
        <w:t>13,4</w:t>
      </w:r>
      <w:r w:rsidR="00B520C5" w:rsidRPr="00A21441">
        <w:rPr>
          <w:sz w:val="28"/>
          <w:szCs w:val="28"/>
        </w:rPr>
        <w:t xml:space="preserve">%), </w:t>
      </w:r>
      <w:r w:rsidR="00A21441" w:rsidRPr="00A21441">
        <w:rPr>
          <w:sz w:val="28"/>
          <w:szCs w:val="28"/>
        </w:rPr>
        <w:t>Новичихинском</w:t>
      </w:r>
      <w:r w:rsidR="00550965" w:rsidRPr="00A21441">
        <w:rPr>
          <w:sz w:val="28"/>
          <w:szCs w:val="28"/>
        </w:rPr>
        <w:t xml:space="preserve"> (-</w:t>
      </w:r>
      <w:r w:rsidR="00871154" w:rsidRPr="00A21441">
        <w:rPr>
          <w:sz w:val="28"/>
          <w:szCs w:val="28"/>
        </w:rPr>
        <w:t>1</w:t>
      </w:r>
      <w:r w:rsidR="00A21441" w:rsidRPr="00A21441">
        <w:rPr>
          <w:sz w:val="28"/>
          <w:szCs w:val="28"/>
        </w:rPr>
        <w:t>0</w:t>
      </w:r>
      <w:r w:rsidR="00B06A64" w:rsidRPr="00A21441">
        <w:rPr>
          <w:sz w:val="28"/>
          <w:szCs w:val="28"/>
        </w:rPr>
        <w:t>,</w:t>
      </w:r>
      <w:r w:rsidR="00871154" w:rsidRPr="00A21441">
        <w:rPr>
          <w:sz w:val="28"/>
          <w:szCs w:val="28"/>
        </w:rPr>
        <w:t>6</w:t>
      </w:r>
      <w:r w:rsidR="00550965" w:rsidRPr="00A21441">
        <w:rPr>
          <w:sz w:val="28"/>
          <w:szCs w:val="28"/>
        </w:rPr>
        <w:t xml:space="preserve">%), </w:t>
      </w:r>
      <w:r w:rsidR="00B06A64" w:rsidRPr="00A21441">
        <w:rPr>
          <w:sz w:val="28"/>
          <w:szCs w:val="28"/>
        </w:rPr>
        <w:t>К</w:t>
      </w:r>
      <w:r w:rsidR="00A21441" w:rsidRPr="00A21441">
        <w:rPr>
          <w:sz w:val="28"/>
          <w:szCs w:val="28"/>
        </w:rPr>
        <w:t>алманском</w:t>
      </w:r>
      <w:r w:rsidR="00550965" w:rsidRPr="00A21441">
        <w:rPr>
          <w:sz w:val="28"/>
          <w:szCs w:val="28"/>
        </w:rPr>
        <w:t xml:space="preserve"> (-</w:t>
      </w:r>
      <w:r w:rsidR="00A21441" w:rsidRPr="00A21441">
        <w:rPr>
          <w:sz w:val="28"/>
          <w:szCs w:val="28"/>
        </w:rPr>
        <w:t>9</w:t>
      </w:r>
      <w:r w:rsidR="00871154" w:rsidRPr="00A21441">
        <w:rPr>
          <w:sz w:val="28"/>
          <w:szCs w:val="28"/>
        </w:rPr>
        <w:t>,</w:t>
      </w:r>
      <w:r w:rsidR="00A21441" w:rsidRPr="00A21441">
        <w:rPr>
          <w:sz w:val="28"/>
          <w:szCs w:val="28"/>
        </w:rPr>
        <w:t>5</w:t>
      </w:r>
      <w:r w:rsidR="00550965" w:rsidRPr="00A21441">
        <w:rPr>
          <w:sz w:val="28"/>
          <w:szCs w:val="28"/>
        </w:rPr>
        <w:t>%)</w:t>
      </w:r>
      <w:r w:rsidR="00B06A64" w:rsidRPr="00A21441">
        <w:rPr>
          <w:sz w:val="28"/>
          <w:szCs w:val="28"/>
        </w:rPr>
        <w:t xml:space="preserve">, </w:t>
      </w:r>
      <w:r w:rsidR="00CB47A9" w:rsidRPr="00A21441">
        <w:rPr>
          <w:sz w:val="28"/>
          <w:szCs w:val="28"/>
        </w:rPr>
        <w:t>С</w:t>
      </w:r>
      <w:r w:rsidR="00A21441" w:rsidRPr="00A21441">
        <w:rPr>
          <w:sz w:val="28"/>
          <w:szCs w:val="28"/>
        </w:rPr>
        <w:t>олонешенском</w:t>
      </w:r>
      <w:r w:rsidR="00CB47A9" w:rsidRPr="00A21441">
        <w:rPr>
          <w:sz w:val="28"/>
          <w:szCs w:val="28"/>
        </w:rPr>
        <w:t xml:space="preserve"> </w:t>
      </w:r>
      <w:r w:rsidR="00871154" w:rsidRPr="00A21441">
        <w:rPr>
          <w:sz w:val="28"/>
          <w:szCs w:val="28"/>
        </w:rPr>
        <w:t>(</w:t>
      </w:r>
      <w:r w:rsidR="00CB47A9" w:rsidRPr="00A21441">
        <w:rPr>
          <w:sz w:val="28"/>
          <w:szCs w:val="28"/>
        </w:rPr>
        <w:t>-</w:t>
      </w:r>
      <w:r w:rsidR="00A21441" w:rsidRPr="00A21441">
        <w:rPr>
          <w:sz w:val="28"/>
          <w:szCs w:val="28"/>
        </w:rPr>
        <w:t>7</w:t>
      </w:r>
      <w:r w:rsidR="00CB47A9" w:rsidRPr="00A21441">
        <w:rPr>
          <w:sz w:val="28"/>
          <w:szCs w:val="28"/>
        </w:rPr>
        <w:t>,</w:t>
      </w:r>
      <w:r w:rsidR="00A21441" w:rsidRPr="00A21441">
        <w:rPr>
          <w:sz w:val="28"/>
          <w:szCs w:val="28"/>
        </w:rPr>
        <w:t>5</w:t>
      </w:r>
      <w:r w:rsidR="00CB47A9" w:rsidRPr="00A21441">
        <w:rPr>
          <w:sz w:val="28"/>
          <w:szCs w:val="28"/>
        </w:rPr>
        <w:t>)</w:t>
      </w:r>
      <w:r w:rsidR="00B06A64" w:rsidRPr="00A21441">
        <w:rPr>
          <w:sz w:val="28"/>
          <w:szCs w:val="28"/>
        </w:rPr>
        <w:t xml:space="preserve"> районах</w:t>
      </w:r>
      <w:r w:rsidR="009F2D92" w:rsidRPr="00A21441">
        <w:rPr>
          <w:sz w:val="28"/>
          <w:szCs w:val="28"/>
        </w:rPr>
        <w:t>.</w:t>
      </w:r>
      <w:r w:rsidR="00B06A64" w:rsidRPr="00A21441">
        <w:rPr>
          <w:sz w:val="28"/>
          <w:szCs w:val="28"/>
        </w:rPr>
        <w:t xml:space="preserve"> </w:t>
      </w:r>
    </w:p>
    <w:p w:rsidR="009F2D92" w:rsidRPr="001B6A4D" w:rsidRDefault="009F2D92" w:rsidP="007A27BF">
      <w:pPr>
        <w:widowControl w:val="0"/>
        <w:ind w:firstLine="709"/>
        <w:jc w:val="both"/>
        <w:rPr>
          <w:sz w:val="28"/>
          <w:szCs w:val="28"/>
          <w:highlight w:val="yellow"/>
        </w:rPr>
      </w:pPr>
      <w:r w:rsidRPr="0058277E">
        <w:rPr>
          <w:sz w:val="28"/>
          <w:szCs w:val="28"/>
        </w:rPr>
        <w:t xml:space="preserve">Вместе с тем, в </w:t>
      </w:r>
      <w:r w:rsidR="00A21441" w:rsidRPr="0058277E">
        <w:rPr>
          <w:sz w:val="28"/>
          <w:szCs w:val="28"/>
        </w:rPr>
        <w:t>55</w:t>
      </w:r>
      <w:r w:rsidRPr="0058277E">
        <w:rPr>
          <w:sz w:val="28"/>
          <w:szCs w:val="28"/>
        </w:rPr>
        <w:t xml:space="preserve"> муниципальных образованиях количество зарегистрированных преступлений возросло</w:t>
      </w:r>
      <w:r w:rsidR="00550965" w:rsidRPr="0058277E">
        <w:rPr>
          <w:sz w:val="28"/>
          <w:szCs w:val="28"/>
        </w:rPr>
        <w:t xml:space="preserve">, в том числе в г. Барнауле </w:t>
      </w:r>
      <w:r w:rsidR="000F4357">
        <w:rPr>
          <w:sz w:val="28"/>
          <w:szCs w:val="28"/>
        </w:rPr>
        <w:t xml:space="preserve">– </w:t>
      </w:r>
      <w:r w:rsidR="00550965" w:rsidRPr="0058277E">
        <w:rPr>
          <w:sz w:val="28"/>
          <w:szCs w:val="28"/>
        </w:rPr>
        <w:t xml:space="preserve">на </w:t>
      </w:r>
      <w:r w:rsidR="0058277E" w:rsidRPr="0058277E">
        <w:rPr>
          <w:sz w:val="28"/>
          <w:szCs w:val="28"/>
        </w:rPr>
        <w:t>7,6</w:t>
      </w:r>
      <w:r w:rsidR="00550965" w:rsidRPr="0058277E">
        <w:rPr>
          <w:sz w:val="28"/>
          <w:szCs w:val="28"/>
        </w:rPr>
        <w:t>%</w:t>
      </w:r>
      <w:r w:rsidRPr="0058277E">
        <w:rPr>
          <w:sz w:val="28"/>
          <w:szCs w:val="28"/>
        </w:rPr>
        <w:t xml:space="preserve">. Значительный рост отмечается в </w:t>
      </w:r>
      <w:r w:rsidR="0058277E" w:rsidRPr="0058277E">
        <w:rPr>
          <w:sz w:val="28"/>
          <w:szCs w:val="28"/>
        </w:rPr>
        <w:t>г. Бийске</w:t>
      </w:r>
      <w:r w:rsidR="009F615A" w:rsidRPr="0058277E">
        <w:rPr>
          <w:sz w:val="28"/>
          <w:szCs w:val="28"/>
        </w:rPr>
        <w:t xml:space="preserve"> </w:t>
      </w:r>
      <w:r w:rsidRPr="0058277E">
        <w:rPr>
          <w:sz w:val="28"/>
          <w:szCs w:val="28"/>
        </w:rPr>
        <w:t>(+</w:t>
      </w:r>
      <w:r w:rsidR="0058277E" w:rsidRPr="0058277E">
        <w:rPr>
          <w:sz w:val="28"/>
          <w:szCs w:val="28"/>
        </w:rPr>
        <w:t>36,6</w:t>
      </w:r>
      <w:r w:rsidRPr="0058277E">
        <w:rPr>
          <w:sz w:val="28"/>
          <w:szCs w:val="28"/>
        </w:rPr>
        <w:t xml:space="preserve">%), </w:t>
      </w:r>
      <w:r w:rsidR="00F97596" w:rsidRPr="0058277E">
        <w:rPr>
          <w:sz w:val="28"/>
          <w:szCs w:val="28"/>
        </w:rPr>
        <w:t xml:space="preserve">в </w:t>
      </w:r>
      <w:r w:rsidR="0058277E" w:rsidRPr="0058277E">
        <w:rPr>
          <w:sz w:val="28"/>
          <w:szCs w:val="28"/>
        </w:rPr>
        <w:t xml:space="preserve">Тогульском (+59,1%), Шипуновском (+44,9%), </w:t>
      </w:r>
      <w:r w:rsidR="00F97596" w:rsidRPr="0058277E">
        <w:rPr>
          <w:sz w:val="28"/>
          <w:szCs w:val="28"/>
        </w:rPr>
        <w:t>К</w:t>
      </w:r>
      <w:r w:rsidR="0058277E" w:rsidRPr="0058277E">
        <w:rPr>
          <w:sz w:val="28"/>
          <w:szCs w:val="28"/>
        </w:rPr>
        <w:t>раснощековском</w:t>
      </w:r>
      <w:r w:rsidR="00F97596" w:rsidRPr="0058277E">
        <w:rPr>
          <w:sz w:val="28"/>
          <w:szCs w:val="28"/>
        </w:rPr>
        <w:t xml:space="preserve"> (+</w:t>
      </w:r>
      <w:r w:rsidR="0058277E" w:rsidRPr="0058277E">
        <w:rPr>
          <w:sz w:val="28"/>
          <w:szCs w:val="28"/>
        </w:rPr>
        <w:t>40</w:t>
      </w:r>
      <w:r w:rsidR="00F97596" w:rsidRPr="0058277E">
        <w:rPr>
          <w:sz w:val="28"/>
          <w:szCs w:val="28"/>
        </w:rPr>
        <w:t>,</w:t>
      </w:r>
      <w:r w:rsidR="0058277E" w:rsidRPr="0058277E">
        <w:rPr>
          <w:sz w:val="28"/>
          <w:szCs w:val="28"/>
        </w:rPr>
        <w:t>5</w:t>
      </w:r>
      <w:r w:rsidR="00F97596" w:rsidRPr="0058277E">
        <w:rPr>
          <w:sz w:val="28"/>
          <w:szCs w:val="28"/>
        </w:rPr>
        <w:t xml:space="preserve">%), </w:t>
      </w:r>
      <w:r w:rsidR="0058277E" w:rsidRPr="0058277E">
        <w:rPr>
          <w:sz w:val="28"/>
          <w:szCs w:val="28"/>
        </w:rPr>
        <w:t>Троицком</w:t>
      </w:r>
      <w:r w:rsidR="0063714E" w:rsidRPr="0058277E">
        <w:rPr>
          <w:sz w:val="28"/>
          <w:szCs w:val="28"/>
        </w:rPr>
        <w:t xml:space="preserve"> (</w:t>
      </w:r>
      <w:r w:rsidR="00C97DE3" w:rsidRPr="0058277E">
        <w:rPr>
          <w:sz w:val="28"/>
          <w:szCs w:val="28"/>
        </w:rPr>
        <w:t>+</w:t>
      </w:r>
      <w:r w:rsidR="0058277E" w:rsidRPr="0058277E">
        <w:rPr>
          <w:sz w:val="28"/>
          <w:szCs w:val="28"/>
        </w:rPr>
        <w:t>35</w:t>
      </w:r>
      <w:r w:rsidR="0063714E" w:rsidRPr="0058277E">
        <w:rPr>
          <w:sz w:val="28"/>
          <w:szCs w:val="28"/>
        </w:rPr>
        <w:t>,</w:t>
      </w:r>
      <w:r w:rsidR="0058277E" w:rsidRPr="0058277E">
        <w:rPr>
          <w:sz w:val="28"/>
          <w:szCs w:val="28"/>
        </w:rPr>
        <w:t>1</w:t>
      </w:r>
      <w:r w:rsidR="0063714E" w:rsidRPr="0058277E">
        <w:rPr>
          <w:sz w:val="28"/>
          <w:szCs w:val="28"/>
        </w:rPr>
        <w:t>%)</w:t>
      </w:r>
      <w:r w:rsidR="00F97596" w:rsidRPr="0058277E">
        <w:rPr>
          <w:sz w:val="28"/>
          <w:szCs w:val="28"/>
        </w:rPr>
        <w:t xml:space="preserve"> и </w:t>
      </w:r>
      <w:r w:rsidR="0058277E" w:rsidRPr="0058277E">
        <w:rPr>
          <w:sz w:val="28"/>
          <w:szCs w:val="28"/>
        </w:rPr>
        <w:t>Усть-Калманском</w:t>
      </w:r>
      <w:r w:rsidR="00F97596" w:rsidRPr="0058277E">
        <w:rPr>
          <w:sz w:val="28"/>
          <w:szCs w:val="28"/>
        </w:rPr>
        <w:t xml:space="preserve"> (+</w:t>
      </w:r>
      <w:r w:rsidR="0063714E" w:rsidRPr="0058277E">
        <w:rPr>
          <w:sz w:val="28"/>
          <w:szCs w:val="28"/>
        </w:rPr>
        <w:t>2</w:t>
      </w:r>
      <w:r w:rsidR="0058277E" w:rsidRPr="0058277E">
        <w:rPr>
          <w:sz w:val="28"/>
          <w:szCs w:val="28"/>
        </w:rPr>
        <w:t>8</w:t>
      </w:r>
      <w:r w:rsidR="00F97596" w:rsidRPr="0058277E">
        <w:rPr>
          <w:sz w:val="28"/>
          <w:szCs w:val="28"/>
        </w:rPr>
        <w:t>,</w:t>
      </w:r>
      <w:r w:rsidR="0058277E" w:rsidRPr="0058277E">
        <w:rPr>
          <w:sz w:val="28"/>
          <w:szCs w:val="28"/>
        </w:rPr>
        <w:t>7</w:t>
      </w:r>
      <w:r w:rsidR="00F97596" w:rsidRPr="0058277E">
        <w:rPr>
          <w:sz w:val="28"/>
          <w:szCs w:val="28"/>
        </w:rPr>
        <w:t>%)</w:t>
      </w:r>
      <w:r w:rsidRPr="0058277E">
        <w:rPr>
          <w:sz w:val="28"/>
          <w:szCs w:val="28"/>
        </w:rPr>
        <w:t xml:space="preserve"> районах.</w:t>
      </w:r>
      <w:r w:rsidR="00F97596" w:rsidRPr="0058277E">
        <w:rPr>
          <w:sz w:val="28"/>
          <w:szCs w:val="28"/>
        </w:rPr>
        <w:t xml:space="preserve"> </w:t>
      </w:r>
    </w:p>
    <w:p w:rsidR="006B1C76" w:rsidRPr="00B81BBB" w:rsidRDefault="006F4F7B" w:rsidP="007A27BF">
      <w:pPr>
        <w:widowControl w:val="0"/>
        <w:ind w:firstLine="709"/>
        <w:jc w:val="both"/>
        <w:rPr>
          <w:sz w:val="28"/>
          <w:szCs w:val="28"/>
        </w:rPr>
      </w:pPr>
      <w:r w:rsidRPr="00B81BBB">
        <w:rPr>
          <w:sz w:val="28"/>
          <w:szCs w:val="28"/>
        </w:rPr>
        <w:t xml:space="preserve">Уровень преступности </w:t>
      </w:r>
      <w:r w:rsidR="00844D87" w:rsidRPr="00B81BBB">
        <w:rPr>
          <w:sz w:val="28"/>
          <w:szCs w:val="28"/>
        </w:rPr>
        <w:t>на 1 тыс</w:t>
      </w:r>
      <w:r w:rsidR="00DE06BA" w:rsidRPr="00B81BBB">
        <w:rPr>
          <w:sz w:val="28"/>
          <w:szCs w:val="28"/>
        </w:rPr>
        <w:t>ячу</w:t>
      </w:r>
      <w:r w:rsidR="00844D87" w:rsidRPr="00B81BBB">
        <w:rPr>
          <w:sz w:val="28"/>
          <w:szCs w:val="28"/>
        </w:rPr>
        <w:t xml:space="preserve"> человек составил </w:t>
      </w:r>
      <w:r w:rsidR="00B81BBB" w:rsidRPr="00B81BBB">
        <w:rPr>
          <w:sz w:val="28"/>
          <w:szCs w:val="28"/>
        </w:rPr>
        <w:t>20,2</w:t>
      </w:r>
      <w:r w:rsidR="00844D87" w:rsidRPr="00B81BBB">
        <w:rPr>
          <w:sz w:val="28"/>
          <w:szCs w:val="28"/>
        </w:rPr>
        <w:t xml:space="preserve"> преступлени</w:t>
      </w:r>
      <w:r w:rsidR="007A27BF" w:rsidRPr="00B81BBB">
        <w:rPr>
          <w:sz w:val="28"/>
          <w:szCs w:val="28"/>
        </w:rPr>
        <w:t>я</w:t>
      </w:r>
      <w:r w:rsidR="00844D87" w:rsidRPr="00B81BBB">
        <w:rPr>
          <w:sz w:val="28"/>
          <w:szCs w:val="28"/>
        </w:rPr>
        <w:t xml:space="preserve">, </w:t>
      </w:r>
      <w:r w:rsidR="004E26B7" w:rsidRPr="00B81BBB">
        <w:rPr>
          <w:sz w:val="28"/>
          <w:szCs w:val="28"/>
        </w:rPr>
        <w:t xml:space="preserve">что </w:t>
      </w:r>
      <w:r w:rsidR="00844D87" w:rsidRPr="00B81BBB">
        <w:rPr>
          <w:sz w:val="28"/>
          <w:szCs w:val="28"/>
        </w:rPr>
        <w:t>ниже среднего показателя по Сибирскому федеральному округу</w:t>
      </w:r>
      <w:r w:rsidR="00520192" w:rsidRPr="00B81BBB">
        <w:rPr>
          <w:sz w:val="28"/>
          <w:szCs w:val="28"/>
        </w:rPr>
        <w:t xml:space="preserve"> </w:t>
      </w:r>
      <w:r w:rsidR="00844D87" w:rsidRPr="00B81BBB">
        <w:rPr>
          <w:sz w:val="28"/>
          <w:szCs w:val="28"/>
        </w:rPr>
        <w:t>(</w:t>
      </w:r>
      <w:r w:rsidR="002203CB" w:rsidRPr="00B81BBB">
        <w:rPr>
          <w:sz w:val="28"/>
          <w:szCs w:val="28"/>
        </w:rPr>
        <w:t>2</w:t>
      </w:r>
      <w:r w:rsidR="00A2541D">
        <w:rPr>
          <w:sz w:val="28"/>
          <w:szCs w:val="28"/>
        </w:rPr>
        <w:t>2</w:t>
      </w:r>
      <w:r w:rsidR="00F97596" w:rsidRPr="00B81BBB">
        <w:rPr>
          <w:sz w:val="28"/>
          <w:szCs w:val="28"/>
        </w:rPr>
        <w:t>,</w:t>
      </w:r>
      <w:r w:rsidR="00A2541D">
        <w:rPr>
          <w:sz w:val="28"/>
          <w:szCs w:val="28"/>
        </w:rPr>
        <w:t xml:space="preserve">0 </w:t>
      </w:r>
      <w:r w:rsidR="00844D87" w:rsidRPr="00B81BBB">
        <w:rPr>
          <w:sz w:val="28"/>
          <w:szCs w:val="28"/>
        </w:rPr>
        <w:t>преступлени</w:t>
      </w:r>
      <w:r w:rsidR="007A27BF" w:rsidRPr="00B81BBB">
        <w:rPr>
          <w:sz w:val="28"/>
          <w:szCs w:val="28"/>
        </w:rPr>
        <w:t>я</w:t>
      </w:r>
      <w:r w:rsidR="00844D87" w:rsidRPr="00B81BBB">
        <w:rPr>
          <w:sz w:val="28"/>
          <w:szCs w:val="28"/>
        </w:rPr>
        <w:t>), но превышает обще</w:t>
      </w:r>
      <w:r w:rsidR="00520192" w:rsidRPr="00B81BBB">
        <w:rPr>
          <w:sz w:val="28"/>
          <w:szCs w:val="28"/>
        </w:rPr>
        <w:t xml:space="preserve">российский уровень преступности </w:t>
      </w:r>
      <w:r w:rsidR="00844D87" w:rsidRPr="00B81BBB">
        <w:rPr>
          <w:sz w:val="28"/>
          <w:szCs w:val="28"/>
        </w:rPr>
        <w:t>(</w:t>
      </w:r>
      <w:r w:rsidR="00B805DC" w:rsidRPr="00B81BBB">
        <w:rPr>
          <w:sz w:val="28"/>
          <w:szCs w:val="28"/>
        </w:rPr>
        <w:t>1</w:t>
      </w:r>
      <w:r w:rsidR="00B81BBB" w:rsidRPr="00B81BBB">
        <w:rPr>
          <w:sz w:val="28"/>
          <w:szCs w:val="28"/>
        </w:rPr>
        <w:t>6</w:t>
      </w:r>
      <w:r w:rsidR="00B805DC" w:rsidRPr="00B81BBB">
        <w:rPr>
          <w:sz w:val="28"/>
          <w:szCs w:val="28"/>
        </w:rPr>
        <w:t>,</w:t>
      </w:r>
      <w:r w:rsidR="0055231C">
        <w:rPr>
          <w:sz w:val="28"/>
          <w:szCs w:val="28"/>
        </w:rPr>
        <w:t>5</w:t>
      </w:r>
      <w:r w:rsidR="00844D87" w:rsidRPr="00B81BBB">
        <w:rPr>
          <w:sz w:val="28"/>
          <w:szCs w:val="28"/>
        </w:rPr>
        <w:t xml:space="preserve"> преступлени</w:t>
      </w:r>
      <w:r w:rsidR="007A27BF" w:rsidRPr="00B81BBB">
        <w:rPr>
          <w:sz w:val="28"/>
          <w:szCs w:val="28"/>
        </w:rPr>
        <w:t>я</w:t>
      </w:r>
      <w:r w:rsidR="00844D87" w:rsidRPr="00B81BBB">
        <w:rPr>
          <w:sz w:val="28"/>
          <w:szCs w:val="28"/>
        </w:rPr>
        <w:t xml:space="preserve">). </w:t>
      </w:r>
    </w:p>
    <w:p w:rsidR="00844D87" w:rsidRPr="00B81BBB" w:rsidRDefault="00844D87" w:rsidP="007A27BF">
      <w:pPr>
        <w:widowControl w:val="0"/>
        <w:ind w:firstLine="709"/>
        <w:jc w:val="both"/>
        <w:rPr>
          <w:sz w:val="28"/>
          <w:szCs w:val="28"/>
        </w:rPr>
      </w:pPr>
      <w:r w:rsidRPr="00B81BBB">
        <w:rPr>
          <w:sz w:val="28"/>
          <w:szCs w:val="28"/>
        </w:rPr>
        <w:t xml:space="preserve">При этом уровень преступности в крае </w:t>
      </w:r>
      <w:r w:rsidR="00DE06BA" w:rsidRPr="00B81BBB">
        <w:rPr>
          <w:sz w:val="28"/>
          <w:szCs w:val="28"/>
        </w:rPr>
        <w:t xml:space="preserve">продолжает оставаться </w:t>
      </w:r>
      <w:r w:rsidRPr="00B81BBB">
        <w:rPr>
          <w:sz w:val="28"/>
          <w:szCs w:val="28"/>
        </w:rPr>
        <w:t>одн</w:t>
      </w:r>
      <w:r w:rsidR="00DE06BA" w:rsidRPr="00B81BBB">
        <w:rPr>
          <w:sz w:val="28"/>
          <w:szCs w:val="28"/>
        </w:rPr>
        <w:t>им</w:t>
      </w:r>
      <w:r w:rsidRPr="00B81BBB">
        <w:rPr>
          <w:sz w:val="28"/>
          <w:szCs w:val="28"/>
        </w:rPr>
        <w:t xml:space="preserve"> из самых низких в Сибирском федеральном округе и уступает только </w:t>
      </w:r>
      <w:r w:rsidR="00DE06BA" w:rsidRPr="00B81BBB">
        <w:rPr>
          <w:sz w:val="28"/>
          <w:szCs w:val="28"/>
        </w:rPr>
        <w:t>Новосибирской</w:t>
      </w:r>
      <w:r w:rsidR="00B805DC" w:rsidRPr="00B81BBB">
        <w:rPr>
          <w:sz w:val="28"/>
          <w:szCs w:val="28"/>
        </w:rPr>
        <w:t xml:space="preserve"> и</w:t>
      </w:r>
      <w:r w:rsidR="00DE06BA" w:rsidRPr="00B81BBB">
        <w:rPr>
          <w:sz w:val="28"/>
          <w:szCs w:val="28"/>
        </w:rPr>
        <w:t xml:space="preserve"> </w:t>
      </w:r>
      <w:r w:rsidRPr="00B81BBB">
        <w:rPr>
          <w:sz w:val="28"/>
          <w:szCs w:val="28"/>
        </w:rPr>
        <w:t>Омской</w:t>
      </w:r>
      <w:r w:rsidR="00B805DC" w:rsidRPr="00B81BBB">
        <w:rPr>
          <w:sz w:val="28"/>
          <w:szCs w:val="28"/>
        </w:rPr>
        <w:t xml:space="preserve"> </w:t>
      </w:r>
      <w:r w:rsidRPr="00B81BBB">
        <w:rPr>
          <w:sz w:val="28"/>
          <w:szCs w:val="28"/>
        </w:rPr>
        <w:t>област</w:t>
      </w:r>
      <w:r w:rsidR="00DE06BA" w:rsidRPr="00B81BBB">
        <w:rPr>
          <w:sz w:val="28"/>
          <w:szCs w:val="28"/>
        </w:rPr>
        <w:t>ям</w:t>
      </w:r>
      <w:r w:rsidRPr="00B81BBB">
        <w:rPr>
          <w:sz w:val="28"/>
          <w:szCs w:val="28"/>
        </w:rPr>
        <w:t xml:space="preserve"> (</w:t>
      </w:r>
      <w:r w:rsidR="00B81BBB" w:rsidRPr="00B81BBB">
        <w:rPr>
          <w:sz w:val="28"/>
          <w:szCs w:val="28"/>
        </w:rPr>
        <w:t>19,9</w:t>
      </w:r>
      <w:r w:rsidR="00B805DC" w:rsidRPr="00B81BBB">
        <w:rPr>
          <w:sz w:val="28"/>
          <w:szCs w:val="28"/>
        </w:rPr>
        <w:t xml:space="preserve"> и</w:t>
      </w:r>
      <w:r w:rsidR="00F97596" w:rsidRPr="00B81BBB">
        <w:rPr>
          <w:sz w:val="28"/>
          <w:szCs w:val="28"/>
        </w:rPr>
        <w:t xml:space="preserve"> </w:t>
      </w:r>
      <w:r w:rsidR="00B805DC" w:rsidRPr="00B81BBB">
        <w:rPr>
          <w:sz w:val="28"/>
          <w:szCs w:val="28"/>
        </w:rPr>
        <w:t>1</w:t>
      </w:r>
      <w:r w:rsidR="00B81BBB" w:rsidRPr="00B81BBB">
        <w:rPr>
          <w:sz w:val="28"/>
          <w:szCs w:val="28"/>
        </w:rPr>
        <w:t>5</w:t>
      </w:r>
      <w:r w:rsidR="00F97596" w:rsidRPr="00B81BBB">
        <w:rPr>
          <w:sz w:val="28"/>
          <w:szCs w:val="28"/>
        </w:rPr>
        <w:t>,</w:t>
      </w:r>
      <w:r w:rsidR="00B81BBB" w:rsidRPr="00B81BBB">
        <w:rPr>
          <w:sz w:val="28"/>
          <w:szCs w:val="28"/>
        </w:rPr>
        <w:t>5</w:t>
      </w:r>
      <w:r w:rsidRPr="00B81BBB">
        <w:rPr>
          <w:sz w:val="28"/>
          <w:szCs w:val="28"/>
        </w:rPr>
        <w:t xml:space="preserve"> преступлени</w:t>
      </w:r>
      <w:r w:rsidR="007A27BF" w:rsidRPr="00B81BBB">
        <w:rPr>
          <w:sz w:val="28"/>
          <w:szCs w:val="28"/>
        </w:rPr>
        <w:t>я</w:t>
      </w:r>
      <w:r w:rsidR="00DE06BA" w:rsidRPr="00B81BBB">
        <w:rPr>
          <w:sz w:val="28"/>
          <w:szCs w:val="28"/>
        </w:rPr>
        <w:t xml:space="preserve"> соответственно</w:t>
      </w:r>
      <w:r w:rsidRPr="00B81BBB">
        <w:rPr>
          <w:sz w:val="28"/>
          <w:szCs w:val="28"/>
        </w:rPr>
        <w:t>).</w:t>
      </w:r>
      <w:r w:rsidR="00F97596" w:rsidRPr="00B81BBB">
        <w:rPr>
          <w:sz w:val="28"/>
          <w:szCs w:val="28"/>
        </w:rPr>
        <w:t xml:space="preserve"> </w:t>
      </w:r>
    </w:p>
    <w:p w:rsidR="00F97596" w:rsidRPr="001B6A4D" w:rsidRDefault="00F97596" w:rsidP="007A27BF">
      <w:pPr>
        <w:widowControl w:val="0"/>
        <w:ind w:firstLine="709"/>
        <w:jc w:val="both"/>
        <w:rPr>
          <w:sz w:val="28"/>
          <w:szCs w:val="28"/>
          <w:highlight w:val="yellow"/>
        </w:rPr>
      </w:pPr>
      <w:r w:rsidRPr="00685A1B">
        <w:rPr>
          <w:sz w:val="28"/>
          <w:szCs w:val="28"/>
        </w:rPr>
        <w:t>В разрезе городских округов и муниципальных образований края н</w:t>
      </w:r>
      <w:r w:rsidR="006F4F7B" w:rsidRPr="00685A1B">
        <w:rPr>
          <w:sz w:val="28"/>
          <w:szCs w:val="28"/>
        </w:rPr>
        <w:t xml:space="preserve">аиболее высокий уровень преступности на 1 тысячу человек отмечается в </w:t>
      </w:r>
      <w:r w:rsidRPr="00685A1B">
        <w:rPr>
          <w:sz w:val="28"/>
          <w:szCs w:val="28"/>
        </w:rPr>
        <w:t>городах Белокурихе (</w:t>
      </w:r>
      <w:r w:rsidR="002B4D57" w:rsidRPr="00685A1B">
        <w:rPr>
          <w:sz w:val="28"/>
          <w:szCs w:val="28"/>
        </w:rPr>
        <w:t>2</w:t>
      </w:r>
      <w:r w:rsidR="00685A1B" w:rsidRPr="00685A1B">
        <w:rPr>
          <w:sz w:val="28"/>
          <w:szCs w:val="28"/>
        </w:rPr>
        <w:t>7</w:t>
      </w:r>
      <w:r w:rsidRPr="00685A1B">
        <w:rPr>
          <w:sz w:val="28"/>
          <w:szCs w:val="28"/>
        </w:rPr>
        <w:t>,</w:t>
      </w:r>
      <w:r w:rsidR="00685A1B" w:rsidRPr="00685A1B">
        <w:rPr>
          <w:sz w:val="28"/>
          <w:szCs w:val="28"/>
        </w:rPr>
        <w:t>3</w:t>
      </w:r>
      <w:r w:rsidRPr="00685A1B">
        <w:rPr>
          <w:sz w:val="28"/>
          <w:szCs w:val="28"/>
        </w:rPr>
        <w:t xml:space="preserve"> преступлени</w:t>
      </w:r>
      <w:r w:rsidR="007A27BF" w:rsidRPr="00685A1B">
        <w:rPr>
          <w:sz w:val="28"/>
          <w:szCs w:val="28"/>
        </w:rPr>
        <w:t>я</w:t>
      </w:r>
      <w:r w:rsidRPr="00685A1B">
        <w:rPr>
          <w:sz w:val="28"/>
          <w:szCs w:val="28"/>
        </w:rPr>
        <w:t xml:space="preserve">) и </w:t>
      </w:r>
      <w:r w:rsidR="00685A1B" w:rsidRPr="00685A1B">
        <w:rPr>
          <w:sz w:val="28"/>
          <w:szCs w:val="28"/>
        </w:rPr>
        <w:t>Барнауле</w:t>
      </w:r>
      <w:r w:rsidRPr="00685A1B">
        <w:rPr>
          <w:sz w:val="28"/>
          <w:szCs w:val="28"/>
        </w:rPr>
        <w:t xml:space="preserve"> (</w:t>
      </w:r>
      <w:r w:rsidR="002B4D57" w:rsidRPr="00685A1B">
        <w:rPr>
          <w:sz w:val="28"/>
          <w:szCs w:val="28"/>
        </w:rPr>
        <w:t>2</w:t>
      </w:r>
      <w:r w:rsidR="00685A1B" w:rsidRPr="00685A1B">
        <w:rPr>
          <w:sz w:val="28"/>
          <w:szCs w:val="28"/>
        </w:rPr>
        <w:t>1</w:t>
      </w:r>
      <w:r w:rsidR="00AA3C45" w:rsidRPr="00685A1B">
        <w:rPr>
          <w:sz w:val="28"/>
          <w:szCs w:val="28"/>
        </w:rPr>
        <w:t>,</w:t>
      </w:r>
      <w:r w:rsidR="00685A1B" w:rsidRPr="00685A1B">
        <w:rPr>
          <w:sz w:val="28"/>
          <w:szCs w:val="28"/>
        </w:rPr>
        <w:t>1</w:t>
      </w:r>
      <w:r w:rsidRPr="00685A1B">
        <w:rPr>
          <w:sz w:val="28"/>
          <w:szCs w:val="28"/>
        </w:rPr>
        <w:t xml:space="preserve"> преступлени</w:t>
      </w:r>
      <w:r w:rsidR="007A27BF" w:rsidRPr="00685A1B">
        <w:rPr>
          <w:sz w:val="28"/>
          <w:szCs w:val="28"/>
        </w:rPr>
        <w:t>я</w:t>
      </w:r>
      <w:r w:rsidRPr="00685A1B">
        <w:rPr>
          <w:sz w:val="28"/>
          <w:szCs w:val="28"/>
        </w:rPr>
        <w:t xml:space="preserve">), в </w:t>
      </w:r>
      <w:r w:rsidR="00685A1B">
        <w:rPr>
          <w:sz w:val="28"/>
          <w:szCs w:val="28"/>
        </w:rPr>
        <w:t xml:space="preserve">Михайловском (24,9), </w:t>
      </w:r>
      <w:r w:rsidRPr="00685A1B">
        <w:rPr>
          <w:sz w:val="28"/>
          <w:szCs w:val="28"/>
        </w:rPr>
        <w:t>Ельцовском (</w:t>
      </w:r>
      <w:r w:rsidR="002B4D57" w:rsidRPr="00685A1B">
        <w:rPr>
          <w:sz w:val="28"/>
          <w:szCs w:val="28"/>
        </w:rPr>
        <w:t>24</w:t>
      </w:r>
      <w:r w:rsidRPr="00685A1B">
        <w:rPr>
          <w:sz w:val="28"/>
          <w:szCs w:val="28"/>
        </w:rPr>
        <w:t>,</w:t>
      </w:r>
      <w:r w:rsidR="00685A1B" w:rsidRPr="00685A1B">
        <w:rPr>
          <w:sz w:val="28"/>
          <w:szCs w:val="28"/>
        </w:rPr>
        <w:t>1</w:t>
      </w:r>
      <w:r w:rsidRPr="00685A1B">
        <w:rPr>
          <w:sz w:val="28"/>
          <w:szCs w:val="28"/>
        </w:rPr>
        <w:t xml:space="preserve">), </w:t>
      </w:r>
      <w:r w:rsidR="00685A1B" w:rsidRPr="00685A1B">
        <w:rPr>
          <w:sz w:val="28"/>
          <w:szCs w:val="28"/>
        </w:rPr>
        <w:t>Пер</w:t>
      </w:r>
      <w:r w:rsidR="00685A1B">
        <w:rPr>
          <w:sz w:val="28"/>
          <w:szCs w:val="28"/>
        </w:rPr>
        <w:t>в</w:t>
      </w:r>
      <w:r w:rsidR="00685A1B" w:rsidRPr="00685A1B">
        <w:rPr>
          <w:sz w:val="28"/>
          <w:szCs w:val="28"/>
        </w:rPr>
        <w:t xml:space="preserve">омайском (23,5), </w:t>
      </w:r>
      <w:r w:rsidRPr="00685A1B">
        <w:rPr>
          <w:sz w:val="28"/>
          <w:szCs w:val="28"/>
        </w:rPr>
        <w:t>Панкрушихинском (</w:t>
      </w:r>
      <w:r w:rsidR="002B4D57" w:rsidRPr="00685A1B">
        <w:rPr>
          <w:sz w:val="28"/>
          <w:szCs w:val="28"/>
        </w:rPr>
        <w:t>2</w:t>
      </w:r>
      <w:r w:rsidR="00685A1B" w:rsidRPr="00685A1B">
        <w:rPr>
          <w:sz w:val="28"/>
          <w:szCs w:val="28"/>
        </w:rPr>
        <w:t>1</w:t>
      </w:r>
      <w:r w:rsidR="00AA3C45" w:rsidRPr="00685A1B">
        <w:rPr>
          <w:sz w:val="28"/>
          <w:szCs w:val="28"/>
        </w:rPr>
        <w:t>,</w:t>
      </w:r>
      <w:r w:rsidR="00685A1B" w:rsidRPr="00685A1B">
        <w:rPr>
          <w:sz w:val="28"/>
          <w:szCs w:val="28"/>
        </w:rPr>
        <w:t>2)</w:t>
      </w:r>
      <w:r w:rsidRPr="00685A1B">
        <w:rPr>
          <w:sz w:val="28"/>
          <w:szCs w:val="28"/>
        </w:rPr>
        <w:t xml:space="preserve"> районах. </w:t>
      </w:r>
    </w:p>
    <w:p w:rsidR="00844D87" w:rsidRPr="00D11FF5" w:rsidRDefault="00844D87" w:rsidP="007A27BF">
      <w:pPr>
        <w:pStyle w:val="afb"/>
        <w:ind w:firstLine="709"/>
        <w:jc w:val="both"/>
        <w:rPr>
          <w:sz w:val="28"/>
          <w:szCs w:val="28"/>
        </w:rPr>
      </w:pPr>
      <w:r w:rsidRPr="00682780">
        <w:rPr>
          <w:color w:val="000000"/>
          <w:sz w:val="28"/>
          <w:szCs w:val="28"/>
        </w:rPr>
        <w:t xml:space="preserve">На </w:t>
      </w:r>
      <w:r w:rsidR="00682780" w:rsidRPr="00682780">
        <w:rPr>
          <w:color w:val="000000"/>
          <w:sz w:val="28"/>
          <w:szCs w:val="28"/>
        </w:rPr>
        <w:t>2,5</w:t>
      </w:r>
      <w:r w:rsidRPr="00682780">
        <w:rPr>
          <w:color w:val="000000"/>
          <w:sz w:val="28"/>
          <w:szCs w:val="28"/>
        </w:rPr>
        <w:t xml:space="preserve">% </w:t>
      </w:r>
      <w:r w:rsidR="00472E0B" w:rsidRPr="00682780">
        <w:rPr>
          <w:color w:val="000000"/>
          <w:sz w:val="28"/>
          <w:szCs w:val="28"/>
        </w:rPr>
        <w:t>у</w:t>
      </w:r>
      <w:r w:rsidR="00682780" w:rsidRPr="00682780">
        <w:rPr>
          <w:color w:val="000000"/>
          <w:sz w:val="28"/>
          <w:szCs w:val="28"/>
        </w:rPr>
        <w:t>меньшил</w:t>
      </w:r>
      <w:r w:rsidR="00472E0B" w:rsidRPr="00682780">
        <w:rPr>
          <w:color w:val="000000"/>
          <w:sz w:val="28"/>
          <w:szCs w:val="28"/>
        </w:rPr>
        <w:t>ся</w:t>
      </w:r>
      <w:r w:rsidRPr="00682780">
        <w:rPr>
          <w:color w:val="000000"/>
          <w:sz w:val="28"/>
          <w:szCs w:val="28"/>
        </w:rPr>
        <w:t xml:space="preserve"> массив тяжких и особо тяжких преступлений </w:t>
      </w:r>
      <w:r w:rsidR="00202D26" w:rsidRPr="00682780">
        <w:rPr>
          <w:color w:val="000000"/>
          <w:sz w:val="28"/>
          <w:szCs w:val="28"/>
        </w:rPr>
        <w:t xml:space="preserve">(всего зарегистрировано </w:t>
      </w:r>
      <w:r w:rsidR="00682780" w:rsidRPr="00682780">
        <w:rPr>
          <w:color w:val="000000"/>
          <w:sz w:val="28"/>
          <w:szCs w:val="28"/>
        </w:rPr>
        <w:t>8573</w:t>
      </w:r>
      <w:r w:rsidRPr="00682780">
        <w:rPr>
          <w:color w:val="000000"/>
          <w:sz w:val="28"/>
          <w:szCs w:val="28"/>
        </w:rPr>
        <w:t xml:space="preserve"> уголовно</w:t>
      </w:r>
      <w:r w:rsidR="00682780" w:rsidRPr="00682780">
        <w:rPr>
          <w:color w:val="000000"/>
          <w:sz w:val="28"/>
          <w:szCs w:val="28"/>
        </w:rPr>
        <w:t xml:space="preserve"> </w:t>
      </w:r>
      <w:r w:rsidRPr="00682780">
        <w:rPr>
          <w:color w:val="000000"/>
          <w:sz w:val="28"/>
          <w:szCs w:val="28"/>
        </w:rPr>
        <w:t>наказуемых деяни</w:t>
      </w:r>
      <w:r w:rsidR="00682780" w:rsidRPr="00682780">
        <w:rPr>
          <w:color w:val="000000"/>
          <w:sz w:val="28"/>
          <w:szCs w:val="28"/>
        </w:rPr>
        <w:t>я</w:t>
      </w:r>
      <w:r w:rsidRPr="00682780">
        <w:rPr>
          <w:color w:val="000000"/>
          <w:sz w:val="28"/>
          <w:szCs w:val="28"/>
        </w:rPr>
        <w:t xml:space="preserve"> данной категории</w:t>
      </w:r>
      <w:r w:rsidRPr="00D11FF5">
        <w:rPr>
          <w:color w:val="000000"/>
          <w:sz w:val="28"/>
          <w:szCs w:val="28"/>
        </w:rPr>
        <w:t>)</w:t>
      </w:r>
      <w:r w:rsidRPr="00D11FF5">
        <w:rPr>
          <w:sz w:val="28"/>
          <w:szCs w:val="28"/>
        </w:rPr>
        <w:t xml:space="preserve">, что </w:t>
      </w:r>
      <w:r w:rsidR="00202D26" w:rsidRPr="00D11FF5">
        <w:rPr>
          <w:sz w:val="28"/>
          <w:szCs w:val="28"/>
        </w:rPr>
        <w:t xml:space="preserve">соответствует </w:t>
      </w:r>
      <w:r w:rsidR="00472E0B" w:rsidRPr="00D11FF5">
        <w:rPr>
          <w:sz w:val="28"/>
          <w:szCs w:val="28"/>
        </w:rPr>
        <w:t>ситуации</w:t>
      </w:r>
      <w:r w:rsidR="0075120A" w:rsidRPr="00D11FF5">
        <w:rPr>
          <w:sz w:val="28"/>
          <w:szCs w:val="28"/>
        </w:rPr>
        <w:t>,</w:t>
      </w:r>
      <w:r w:rsidR="00472E0B" w:rsidRPr="00D11FF5">
        <w:rPr>
          <w:sz w:val="28"/>
          <w:szCs w:val="28"/>
        </w:rPr>
        <w:t xml:space="preserve"> складывающейся</w:t>
      </w:r>
      <w:r w:rsidRPr="00D11FF5">
        <w:rPr>
          <w:sz w:val="28"/>
          <w:szCs w:val="28"/>
        </w:rPr>
        <w:t xml:space="preserve"> </w:t>
      </w:r>
      <w:r w:rsidR="00472E0B" w:rsidRPr="00D11FF5">
        <w:rPr>
          <w:sz w:val="28"/>
          <w:szCs w:val="28"/>
        </w:rPr>
        <w:t>в целом по России</w:t>
      </w:r>
      <w:r w:rsidR="00E81B67" w:rsidRPr="00D11FF5">
        <w:rPr>
          <w:sz w:val="28"/>
          <w:szCs w:val="28"/>
        </w:rPr>
        <w:t xml:space="preserve"> и </w:t>
      </w:r>
      <w:r w:rsidR="00FA435F" w:rsidRPr="00D11FF5">
        <w:rPr>
          <w:sz w:val="28"/>
          <w:szCs w:val="28"/>
        </w:rPr>
        <w:t xml:space="preserve">по </w:t>
      </w:r>
      <w:r w:rsidRPr="00D11FF5">
        <w:rPr>
          <w:sz w:val="28"/>
          <w:szCs w:val="28"/>
        </w:rPr>
        <w:t>Сибирскому федеральному округу</w:t>
      </w:r>
      <w:r w:rsidR="00472E0B" w:rsidRPr="00D11FF5">
        <w:rPr>
          <w:sz w:val="28"/>
          <w:szCs w:val="28"/>
        </w:rPr>
        <w:t xml:space="preserve">, где темпы снижения составляют </w:t>
      </w:r>
      <w:r w:rsidR="00C01F30" w:rsidRPr="00D11FF5">
        <w:rPr>
          <w:sz w:val="28"/>
          <w:szCs w:val="28"/>
        </w:rPr>
        <w:t>2,</w:t>
      </w:r>
      <w:r w:rsidR="00D11FF5" w:rsidRPr="00D11FF5">
        <w:rPr>
          <w:sz w:val="28"/>
          <w:szCs w:val="28"/>
        </w:rPr>
        <w:t>5</w:t>
      </w:r>
      <w:r w:rsidR="00472E0B" w:rsidRPr="00D11FF5">
        <w:rPr>
          <w:sz w:val="28"/>
          <w:szCs w:val="28"/>
        </w:rPr>
        <w:t xml:space="preserve">% и </w:t>
      </w:r>
      <w:r w:rsidR="00D11FF5" w:rsidRPr="00D11FF5">
        <w:rPr>
          <w:sz w:val="28"/>
          <w:szCs w:val="28"/>
        </w:rPr>
        <w:t>3,6</w:t>
      </w:r>
      <w:r w:rsidRPr="00D11FF5">
        <w:rPr>
          <w:sz w:val="28"/>
          <w:szCs w:val="28"/>
        </w:rPr>
        <w:t>%</w:t>
      </w:r>
      <w:r w:rsidR="00472E0B" w:rsidRPr="00D11FF5">
        <w:rPr>
          <w:sz w:val="28"/>
          <w:szCs w:val="28"/>
        </w:rPr>
        <w:t xml:space="preserve"> соответственно</w:t>
      </w:r>
      <w:r w:rsidRPr="00D11FF5">
        <w:rPr>
          <w:sz w:val="28"/>
          <w:szCs w:val="28"/>
        </w:rPr>
        <w:t>.</w:t>
      </w:r>
      <w:r w:rsidR="00520192" w:rsidRPr="00D11FF5">
        <w:rPr>
          <w:sz w:val="28"/>
          <w:szCs w:val="28"/>
        </w:rPr>
        <w:t xml:space="preserve"> </w:t>
      </w:r>
    </w:p>
    <w:p w:rsidR="00844D87" w:rsidRPr="00D11FF5" w:rsidRDefault="00520192" w:rsidP="007A27BF">
      <w:pPr>
        <w:widowControl w:val="0"/>
        <w:ind w:firstLine="709"/>
        <w:jc w:val="both"/>
        <w:rPr>
          <w:sz w:val="28"/>
          <w:szCs w:val="28"/>
        </w:rPr>
      </w:pPr>
      <w:r w:rsidRPr="0052683F">
        <w:rPr>
          <w:sz w:val="28"/>
          <w:szCs w:val="28"/>
        </w:rPr>
        <w:lastRenderedPageBreak/>
        <w:t xml:space="preserve">Имеющаяся динамика </w:t>
      </w:r>
      <w:r w:rsidR="0052683F" w:rsidRPr="0052683F">
        <w:rPr>
          <w:sz w:val="28"/>
          <w:szCs w:val="28"/>
        </w:rPr>
        <w:t>снижения</w:t>
      </w:r>
      <w:r w:rsidRPr="0052683F">
        <w:rPr>
          <w:sz w:val="28"/>
          <w:szCs w:val="28"/>
        </w:rPr>
        <w:t xml:space="preserve"> числа зарегистрированных тяжких и особо тяжких преступлений повлияла на </w:t>
      </w:r>
      <w:r w:rsidR="0052683F" w:rsidRPr="0052683F">
        <w:rPr>
          <w:sz w:val="28"/>
          <w:szCs w:val="28"/>
        </w:rPr>
        <w:t>уменьшение</w:t>
      </w:r>
      <w:r w:rsidRPr="0052683F">
        <w:rPr>
          <w:sz w:val="28"/>
          <w:szCs w:val="28"/>
        </w:rPr>
        <w:t xml:space="preserve"> их удельного веса в общем массиве преступности </w:t>
      </w:r>
      <w:r w:rsidR="00844D87" w:rsidRPr="0052683F">
        <w:rPr>
          <w:sz w:val="28"/>
          <w:szCs w:val="28"/>
        </w:rPr>
        <w:t xml:space="preserve">с </w:t>
      </w:r>
      <w:r w:rsidR="00152A00" w:rsidRPr="0052683F">
        <w:rPr>
          <w:sz w:val="28"/>
          <w:szCs w:val="28"/>
        </w:rPr>
        <w:t>19</w:t>
      </w:r>
      <w:r w:rsidR="00844D87" w:rsidRPr="0052683F">
        <w:rPr>
          <w:sz w:val="28"/>
          <w:szCs w:val="28"/>
        </w:rPr>
        <w:t>,</w:t>
      </w:r>
      <w:r w:rsidR="0052683F" w:rsidRPr="0052683F">
        <w:rPr>
          <w:sz w:val="28"/>
          <w:szCs w:val="28"/>
        </w:rPr>
        <w:t>9</w:t>
      </w:r>
      <w:r w:rsidR="00844D87" w:rsidRPr="0052683F">
        <w:rPr>
          <w:sz w:val="28"/>
          <w:szCs w:val="28"/>
        </w:rPr>
        <w:t xml:space="preserve">% до </w:t>
      </w:r>
      <w:r w:rsidR="00D756FB" w:rsidRPr="0052683F">
        <w:rPr>
          <w:sz w:val="28"/>
          <w:szCs w:val="28"/>
        </w:rPr>
        <w:t>1</w:t>
      </w:r>
      <w:r w:rsidR="0052683F" w:rsidRPr="0052683F">
        <w:rPr>
          <w:sz w:val="28"/>
          <w:szCs w:val="28"/>
        </w:rPr>
        <w:t>7</w:t>
      </w:r>
      <w:r w:rsidRPr="0052683F">
        <w:rPr>
          <w:sz w:val="28"/>
          <w:szCs w:val="28"/>
        </w:rPr>
        <w:t>,</w:t>
      </w:r>
      <w:r w:rsidR="0052683F" w:rsidRPr="0052683F">
        <w:rPr>
          <w:sz w:val="28"/>
          <w:szCs w:val="28"/>
        </w:rPr>
        <w:t>6</w:t>
      </w:r>
      <w:r w:rsidR="00844D87" w:rsidRPr="0052683F">
        <w:rPr>
          <w:sz w:val="28"/>
          <w:szCs w:val="28"/>
        </w:rPr>
        <w:t xml:space="preserve">%, </w:t>
      </w:r>
      <w:r w:rsidR="00844D87" w:rsidRPr="00D11FF5">
        <w:rPr>
          <w:sz w:val="28"/>
          <w:szCs w:val="28"/>
        </w:rPr>
        <w:t xml:space="preserve">при этом данный показатель </w:t>
      </w:r>
      <w:r w:rsidRPr="00D11FF5">
        <w:rPr>
          <w:sz w:val="28"/>
          <w:szCs w:val="28"/>
        </w:rPr>
        <w:t>как и прежде</w:t>
      </w:r>
      <w:r w:rsidR="00844D87" w:rsidRPr="00D11FF5">
        <w:rPr>
          <w:sz w:val="28"/>
          <w:szCs w:val="28"/>
        </w:rPr>
        <w:t xml:space="preserve"> ниже общероссийского (2</w:t>
      </w:r>
      <w:r w:rsidR="00D11FF5" w:rsidRPr="00D11FF5">
        <w:rPr>
          <w:sz w:val="28"/>
          <w:szCs w:val="28"/>
        </w:rPr>
        <w:t>1</w:t>
      </w:r>
      <w:r w:rsidR="00844D87" w:rsidRPr="00D11FF5">
        <w:rPr>
          <w:sz w:val="28"/>
          <w:szCs w:val="28"/>
        </w:rPr>
        <w:t>,</w:t>
      </w:r>
      <w:r w:rsidR="00D11FF5" w:rsidRPr="00D11FF5">
        <w:rPr>
          <w:sz w:val="28"/>
          <w:szCs w:val="28"/>
        </w:rPr>
        <w:t>8</w:t>
      </w:r>
      <w:r w:rsidR="00844D87" w:rsidRPr="00D11FF5">
        <w:rPr>
          <w:sz w:val="28"/>
          <w:szCs w:val="28"/>
        </w:rPr>
        <w:t>%), а также среднего по Сибирскому федеральному округу (2</w:t>
      </w:r>
      <w:r w:rsidR="00D11FF5" w:rsidRPr="00D11FF5">
        <w:rPr>
          <w:sz w:val="28"/>
          <w:szCs w:val="28"/>
        </w:rPr>
        <w:t>0</w:t>
      </w:r>
      <w:r w:rsidR="00844D87" w:rsidRPr="00D11FF5">
        <w:rPr>
          <w:sz w:val="28"/>
          <w:szCs w:val="28"/>
        </w:rPr>
        <w:t>,</w:t>
      </w:r>
      <w:r w:rsidR="00D11FF5" w:rsidRPr="00D11FF5">
        <w:rPr>
          <w:sz w:val="28"/>
          <w:szCs w:val="28"/>
        </w:rPr>
        <w:t>6</w:t>
      </w:r>
      <w:r w:rsidR="00844D87" w:rsidRPr="00D11FF5">
        <w:rPr>
          <w:sz w:val="28"/>
          <w:szCs w:val="28"/>
        </w:rPr>
        <w:t xml:space="preserve">%).  </w:t>
      </w:r>
    </w:p>
    <w:p w:rsidR="007C61B9" w:rsidRDefault="007C61B9" w:rsidP="007C61B9">
      <w:pPr>
        <w:widowControl w:val="0"/>
        <w:ind w:firstLine="709"/>
        <w:jc w:val="both"/>
        <w:rPr>
          <w:sz w:val="28"/>
          <w:szCs w:val="28"/>
        </w:rPr>
      </w:pPr>
      <w:r w:rsidRPr="008A029A">
        <w:rPr>
          <w:sz w:val="28"/>
          <w:szCs w:val="28"/>
        </w:rPr>
        <w:t>По итогам 2015 года</w:t>
      </w:r>
      <w:r>
        <w:rPr>
          <w:sz w:val="28"/>
          <w:szCs w:val="28"/>
        </w:rPr>
        <w:t xml:space="preserve"> </w:t>
      </w:r>
      <w:r>
        <w:rPr>
          <w:sz w:val="28"/>
        </w:rPr>
        <w:t>з</w:t>
      </w:r>
      <w:r w:rsidRPr="000E7E11">
        <w:rPr>
          <w:sz w:val="28"/>
        </w:rPr>
        <w:t xml:space="preserve">афиксировано увеличение числа совершенных умышленных убийств и покушений на убийство на </w:t>
      </w:r>
      <w:r>
        <w:rPr>
          <w:sz w:val="28"/>
        </w:rPr>
        <w:t>1,0</w:t>
      </w:r>
      <w:r w:rsidRPr="000E7E11">
        <w:rPr>
          <w:sz w:val="28"/>
        </w:rPr>
        <w:t xml:space="preserve">% (с </w:t>
      </w:r>
      <w:r>
        <w:rPr>
          <w:sz w:val="28"/>
        </w:rPr>
        <w:t>207</w:t>
      </w:r>
      <w:r w:rsidRPr="000E7E11">
        <w:rPr>
          <w:sz w:val="28"/>
        </w:rPr>
        <w:t xml:space="preserve"> до </w:t>
      </w:r>
      <w:r>
        <w:rPr>
          <w:sz w:val="28"/>
        </w:rPr>
        <w:t>209</w:t>
      </w:r>
      <w:r w:rsidRPr="00D11FF5">
        <w:rPr>
          <w:sz w:val="28"/>
        </w:rPr>
        <w:t xml:space="preserve">), </w:t>
      </w:r>
      <w:r w:rsidRPr="00D11FF5">
        <w:rPr>
          <w:sz w:val="28"/>
          <w:szCs w:val="28"/>
        </w:rPr>
        <w:t xml:space="preserve">при этом по Сибирскому федеральному округу и в целом по России регистрируется сокращение данного вида уголовно наказуемого деяния (на </w:t>
      </w:r>
      <w:r w:rsidR="00D11FF5" w:rsidRPr="00D11FF5">
        <w:rPr>
          <w:sz w:val="28"/>
          <w:szCs w:val="28"/>
        </w:rPr>
        <w:t>7,5</w:t>
      </w:r>
      <w:r w:rsidRPr="00D11FF5">
        <w:rPr>
          <w:sz w:val="28"/>
          <w:szCs w:val="28"/>
        </w:rPr>
        <w:t xml:space="preserve">% и </w:t>
      </w:r>
      <w:r w:rsidR="00D11FF5" w:rsidRPr="00D11FF5">
        <w:rPr>
          <w:sz w:val="28"/>
          <w:szCs w:val="28"/>
        </w:rPr>
        <w:t>4,1</w:t>
      </w:r>
      <w:r w:rsidRPr="00D11FF5">
        <w:rPr>
          <w:sz w:val="28"/>
          <w:szCs w:val="28"/>
        </w:rPr>
        <w:t>% соответственно).</w:t>
      </w:r>
      <w:r w:rsidRPr="009D3EC7">
        <w:rPr>
          <w:sz w:val="28"/>
          <w:szCs w:val="28"/>
        </w:rPr>
        <w:t xml:space="preserve"> </w:t>
      </w:r>
    </w:p>
    <w:p w:rsidR="007C61B9" w:rsidRPr="0001316F" w:rsidRDefault="007C61B9" w:rsidP="007C61B9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7C61B9">
        <w:rPr>
          <w:spacing w:val="-4"/>
          <w:sz w:val="28"/>
          <w:szCs w:val="28"/>
        </w:rPr>
        <w:t xml:space="preserve">Кроме того, отмечается рост количества разбойных нападений на 7,8% (со 116 до 125), </w:t>
      </w:r>
      <w:r w:rsidRPr="0001316F">
        <w:rPr>
          <w:spacing w:val="-4"/>
          <w:sz w:val="28"/>
          <w:szCs w:val="28"/>
        </w:rPr>
        <w:t xml:space="preserve">что </w:t>
      </w:r>
      <w:r w:rsidR="0001316F" w:rsidRPr="0001316F">
        <w:rPr>
          <w:spacing w:val="-4"/>
          <w:sz w:val="28"/>
          <w:szCs w:val="28"/>
        </w:rPr>
        <w:t>не</w:t>
      </w:r>
      <w:r w:rsidRPr="0001316F">
        <w:rPr>
          <w:spacing w:val="-4"/>
          <w:sz w:val="28"/>
          <w:szCs w:val="28"/>
        </w:rPr>
        <w:t xml:space="preserve"> характерно для Российской Федерации в целом (сокращение на </w:t>
      </w:r>
      <w:r w:rsidR="0001316F" w:rsidRPr="0001316F">
        <w:rPr>
          <w:spacing w:val="-4"/>
          <w:sz w:val="28"/>
          <w:szCs w:val="28"/>
        </w:rPr>
        <w:t>5,2</w:t>
      </w:r>
      <w:r w:rsidRPr="0001316F">
        <w:rPr>
          <w:spacing w:val="-4"/>
          <w:sz w:val="28"/>
          <w:szCs w:val="28"/>
        </w:rPr>
        <w:t>%) и Сибирского федерального округа в частности (сокращение на 1</w:t>
      </w:r>
      <w:r w:rsidR="0001316F" w:rsidRPr="0001316F">
        <w:rPr>
          <w:spacing w:val="-4"/>
          <w:sz w:val="28"/>
          <w:szCs w:val="28"/>
        </w:rPr>
        <w:t>1</w:t>
      </w:r>
      <w:r w:rsidRPr="0001316F">
        <w:rPr>
          <w:spacing w:val="-4"/>
          <w:sz w:val="28"/>
          <w:szCs w:val="28"/>
        </w:rPr>
        <w:t>,</w:t>
      </w:r>
      <w:r w:rsidR="0001316F" w:rsidRPr="0001316F">
        <w:rPr>
          <w:spacing w:val="-4"/>
          <w:sz w:val="28"/>
          <w:szCs w:val="28"/>
        </w:rPr>
        <w:t>8</w:t>
      </w:r>
      <w:r w:rsidRPr="0001316F">
        <w:rPr>
          <w:spacing w:val="-4"/>
          <w:sz w:val="28"/>
          <w:szCs w:val="28"/>
        </w:rPr>
        <w:t xml:space="preserve">%). </w:t>
      </w:r>
    </w:p>
    <w:p w:rsidR="003317C0" w:rsidRPr="003317C0" w:rsidRDefault="00082230" w:rsidP="003317C0">
      <w:pPr>
        <w:pStyle w:val="a8"/>
        <w:widowControl w:val="0"/>
        <w:spacing w:after="0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-105410</wp:posOffset>
            </wp:positionH>
            <wp:positionV relativeFrom="paragraph">
              <wp:posOffset>71120</wp:posOffset>
            </wp:positionV>
            <wp:extent cx="2156460" cy="1932305"/>
            <wp:effectExtent l="0" t="0" r="0" b="0"/>
            <wp:wrapSquare wrapText="bothSides"/>
            <wp:docPr id="2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  <w:r w:rsidR="003317C0" w:rsidRPr="003317C0">
        <w:rPr>
          <w:sz w:val="28"/>
          <w:szCs w:val="28"/>
        </w:rPr>
        <w:t xml:space="preserve">По итогам 2015 года зарегистрировано увеличение на 13,9% (с 24043 до 27386) выявленных уголовно наказуемых деяний против собственности, в том числе </w:t>
      </w:r>
      <w:r w:rsidR="003317C0" w:rsidRPr="003317C0">
        <w:rPr>
          <w:sz w:val="28"/>
        </w:rPr>
        <w:t>на 12,3% (с 18492 до 20763)</w:t>
      </w:r>
      <w:r w:rsidR="003317C0" w:rsidRPr="003317C0">
        <w:rPr>
          <w:sz w:val="28"/>
          <w:szCs w:val="28"/>
        </w:rPr>
        <w:t xml:space="preserve"> – краж всех видов. </w:t>
      </w:r>
    </w:p>
    <w:p w:rsidR="003317C0" w:rsidRPr="00204061" w:rsidRDefault="003317C0" w:rsidP="003317C0">
      <w:pPr>
        <w:pStyle w:val="a8"/>
        <w:widowControl w:val="0"/>
        <w:spacing w:after="0"/>
        <w:ind w:firstLine="709"/>
        <w:jc w:val="both"/>
        <w:rPr>
          <w:sz w:val="28"/>
          <w:szCs w:val="28"/>
        </w:rPr>
      </w:pPr>
      <w:r w:rsidRPr="00204061">
        <w:rPr>
          <w:sz w:val="28"/>
          <w:szCs w:val="28"/>
        </w:rPr>
        <w:t>Следует отметить, что тенденция</w:t>
      </w:r>
      <w:r w:rsidR="00B57033" w:rsidRPr="00204061">
        <w:rPr>
          <w:sz w:val="28"/>
          <w:szCs w:val="28"/>
        </w:rPr>
        <w:t>, связанная с ростом</w:t>
      </w:r>
      <w:r w:rsidRPr="00204061">
        <w:rPr>
          <w:sz w:val="28"/>
          <w:szCs w:val="28"/>
        </w:rPr>
        <w:t xml:space="preserve"> фактов совершения тайного хищения чужого имущества</w:t>
      </w:r>
      <w:r w:rsidR="00B57033" w:rsidRPr="00204061">
        <w:rPr>
          <w:sz w:val="28"/>
          <w:szCs w:val="28"/>
        </w:rPr>
        <w:t>,</w:t>
      </w:r>
      <w:r w:rsidRPr="00204061">
        <w:rPr>
          <w:sz w:val="28"/>
          <w:szCs w:val="28"/>
        </w:rPr>
        <w:t xml:space="preserve"> р</w:t>
      </w:r>
      <w:r w:rsidR="00097564">
        <w:rPr>
          <w:sz w:val="28"/>
          <w:szCs w:val="28"/>
        </w:rPr>
        <w:t xml:space="preserve">егистрируется в целом по России </w:t>
      </w:r>
      <w:r w:rsidRPr="00204061">
        <w:rPr>
          <w:sz w:val="28"/>
          <w:szCs w:val="28"/>
        </w:rPr>
        <w:t>(</w:t>
      </w:r>
      <w:r w:rsidR="00B57033" w:rsidRPr="00204061">
        <w:rPr>
          <w:sz w:val="28"/>
          <w:szCs w:val="28"/>
        </w:rPr>
        <w:t>+11,7</w:t>
      </w:r>
      <w:r w:rsidRPr="00204061">
        <w:rPr>
          <w:sz w:val="28"/>
          <w:szCs w:val="28"/>
        </w:rPr>
        <w:t>%), а также по Сибирскому федеральному округу (</w:t>
      </w:r>
      <w:r w:rsidR="00B57033" w:rsidRPr="00204061">
        <w:rPr>
          <w:sz w:val="28"/>
          <w:szCs w:val="28"/>
        </w:rPr>
        <w:t>+</w:t>
      </w:r>
      <w:r w:rsidRPr="00204061">
        <w:rPr>
          <w:sz w:val="28"/>
          <w:szCs w:val="28"/>
        </w:rPr>
        <w:t>1</w:t>
      </w:r>
      <w:r w:rsidR="00B57033" w:rsidRPr="00204061">
        <w:rPr>
          <w:sz w:val="28"/>
          <w:szCs w:val="28"/>
        </w:rPr>
        <w:t>0,9</w:t>
      </w:r>
      <w:r w:rsidRPr="00204061">
        <w:rPr>
          <w:sz w:val="28"/>
          <w:szCs w:val="28"/>
        </w:rPr>
        <w:t xml:space="preserve">%). </w:t>
      </w:r>
    </w:p>
    <w:p w:rsidR="003317C0" w:rsidRPr="00065236" w:rsidRDefault="003317C0" w:rsidP="003317C0">
      <w:pPr>
        <w:pStyle w:val="a8"/>
        <w:widowControl w:val="0"/>
        <w:spacing w:after="0"/>
        <w:ind w:firstLine="709"/>
        <w:jc w:val="both"/>
        <w:rPr>
          <w:sz w:val="28"/>
          <w:szCs w:val="28"/>
        </w:rPr>
      </w:pPr>
      <w:r w:rsidRPr="003317C0">
        <w:rPr>
          <w:sz w:val="28"/>
          <w:szCs w:val="28"/>
        </w:rPr>
        <w:t xml:space="preserve">На фоне общего </w:t>
      </w:r>
      <w:r w:rsidR="00B57033">
        <w:rPr>
          <w:sz w:val="28"/>
          <w:szCs w:val="28"/>
        </w:rPr>
        <w:t>увеличения</w:t>
      </w:r>
      <w:r w:rsidRPr="003317C0">
        <w:rPr>
          <w:sz w:val="28"/>
          <w:szCs w:val="28"/>
        </w:rPr>
        <w:t xml:space="preserve"> числа зарегистрированных краж отмечается увеличение количества квартирных краж </w:t>
      </w:r>
      <w:r w:rsidR="000F4357">
        <w:rPr>
          <w:sz w:val="28"/>
          <w:szCs w:val="28"/>
        </w:rPr>
        <w:t xml:space="preserve">на </w:t>
      </w:r>
      <w:r w:rsidRPr="003317C0">
        <w:rPr>
          <w:sz w:val="28"/>
        </w:rPr>
        <w:t>15,7% (с 1220 до 1412)</w:t>
      </w:r>
      <w:r w:rsidRPr="003317C0">
        <w:rPr>
          <w:sz w:val="28"/>
          <w:szCs w:val="28"/>
        </w:rPr>
        <w:t xml:space="preserve">, краж из складов, баз, магазинов и других торговых точек – </w:t>
      </w:r>
      <w:r w:rsidRPr="003317C0">
        <w:rPr>
          <w:sz w:val="28"/>
        </w:rPr>
        <w:t>на 14,0% (с 513 до 585)</w:t>
      </w:r>
      <w:r w:rsidRPr="003317C0">
        <w:rPr>
          <w:sz w:val="28"/>
          <w:szCs w:val="28"/>
        </w:rPr>
        <w:t xml:space="preserve">, </w:t>
      </w:r>
      <w:r w:rsidRPr="003317C0">
        <w:rPr>
          <w:sz w:val="28"/>
        </w:rPr>
        <w:t xml:space="preserve">краж скота – на 2,1% (с 426 до 435), </w:t>
      </w:r>
      <w:r w:rsidR="00065236">
        <w:rPr>
          <w:sz w:val="28"/>
        </w:rPr>
        <w:t>краж имущества с дачных участков – на 51,9% (с 501 до 761</w:t>
      </w:r>
      <w:r w:rsidR="00065236" w:rsidRPr="00065236">
        <w:rPr>
          <w:sz w:val="28"/>
        </w:rPr>
        <w:t>),</w:t>
      </w:r>
      <w:r w:rsidR="00065236" w:rsidRPr="00065236">
        <w:rPr>
          <w:sz w:val="28"/>
          <w:szCs w:val="28"/>
        </w:rPr>
        <w:t xml:space="preserve"> краж проводов с линий электропередач – на 59,4% (с 32 до 51).</w:t>
      </w:r>
    </w:p>
    <w:p w:rsidR="00853163" w:rsidRPr="00853163" w:rsidRDefault="003317C0" w:rsidP="003317C0">
      <w:pPr>
        <w:pStyle w:val="a8"/>
        <w:widowControl w:val="0"/>
        <w:spacing w:after="0"/>
        <w:ind w:firstLine="709"/>
        <w:jc w:val="both"/>
        <w:rPr>
          <w:sz w:val="28"/>
          <w:szCs w:val="28"/>
        </w:rPr>
      </w:pPr>
      <w:r w:rsidRPr="00853163">
        <w:rPr>
          <w:sz w:val="28"/>
          <w:szCs w:val="28"/>
        </w:rPr>
        <w:t xml:space="preserve">Вместе с тем, </w:t>
      </w:r>
      <w:r w:rsidR="00853163" w:rsidRPr="00853163">
        <w:rPr>
          <w:sz w:val="28"/>
        </w:rPr>
        <w:t xml:space="preserve">на 29,3% (с 474 до 335) </w:t>
      </w:r>
      <w:r w:rsidR="00065236" w:rsidRPr="00853163">
        <w:rPr>
          <w:sz w:val="28"/>
          <w:szCs w:val="28"/>
        </w:rPr>
        <w:t>меньше совершено</w:t>
      </w:r>
      <w:r w:rsidRPr="00853163">
        <w:rPr>
          <w:sz w:val="28"/>
          <w:szCs w:val="28"/>
        </w:rPr>
        <w:t xml:space="preserve"> краж транспортных средств</w:t>
      </w:r>
      <w:r w:rsidR="00853163">
        <w:rPr>
          <w:sz w:val="28"/>
          <w:szCs w:val="28"/>
        </w:rPr>
        <w:t>,</w:t>
      </w:r>
      <w:r w:rsidRPr="00853163">
        <w:rPr>
          <w:sz w:val="28"/>
          <w:szCs w:val="28"/>
        </w:rPr>
        <w:t xml:space="preserve"> </w:t>
      </w:r>
      <w:r w:rsidR="00065236" w:rsidRPr="00853163">
        <w:rPr>
          <w:sz w:val="28"/>
          <w:szCs w:val="28"/>
        </w:rPr>
        <w:t xml:space="preserve">карманных краж – на </w:t>
      </w:r>
      <w:r w:rsidR="00853163" w:rsidRPr="00853163">
        <w:rPr>
          <w:sz w:val="28"/>
          <w:szCs w:val="28"/>
        </w:rPr>
        <w:t>5,1</w:t>
      </w:r>
      <w:r w:rsidR="00065236" w:rsidRPr="00853163">
        <w:rPr>
          <w:sz w:val="28"/>
          <w:szCs w:val="28"/>
        </w:rPr>
        <w:t>% (с 6</w:t>
      </w:r>
      <w:r w:rsidR="00853163" w:rsidRPr="00853163">
        <w:rPr>
          <w:sz w:val="28"/>
          <w:szCs w:val="28"/>
        </w:rPr>
        <w:t>25</w:t>
      </w:r>
      <w:r w:rsidR="00065236" w:rsidRPr="00853163">
        <w:rPr>
          <w:sz w:val="28"/>
          <w:szCs w:val="28"/>
        </w:rPr>
        <w:t xml:space="preserve"> до 5</w:t>
      </w:r>
      <w:r w:rsidR="00853163" w:rsidRPr="00853163">
        <w:rPr>
          <w:sz w:val="28"/>
          <w:szCs w:val="28"/>
        </w:rPr>
        <w:t>93</w:t>
      </w:r>
      <w:r w:rsidR="00065236" w:rsidRPr="00853163">
        <w:rPr>
          <w:sz w:val="28"/>
          <w:szCs w:val="28"/>
        </w:rPr>
        <w:t>).</w:t>
      </w:r>
      <w:r w:rsidR="00853163" w:rsidRPr="00853163">
        <w:rPr>
          <w:sz w:val="28"/>
          <w:szCs w:val="28"/>
        </w:rPr>
        <w:t xml:space="preserve"> </w:t>
      </w:r>
    </w:p>
    <w:p w:rsidR="003317C0" w:rsidRPr="00853163" w:rsidRDefault="00853163" w:rsidP="003317C0">
      <w:pPr>
        <w:pStyle w:val="a8"/>
        <w:widowControl w:val="0"/>
        <w:spacing w:after="0"/>
        <w:ind w:firstLine="709"/>
        <w:jc w:val="both"/>
        <w:rPr>
          <w:sz w:val="28"/>
          <w:szCs w:val="28"/>
        </w:rPr>
      </w:pPr>
      <w:r w:rsidRPr="00853163">
        <w:rPr>
          <w:sz w:val="28"/>
          <w:szCs w:val="28"/>
        </w:rPr>
        <w:t>Число краж имущества из автомобилей осталось на уровне прошлого года (1599).</w:t>
      </w:r>
    </w:p>
    <w:p w:rsidR="000E2F42" w:rsidRPr="000E2F42" w:rsidRDefault="000E2F42" w:rsidP="000E2F42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0E2F42">
        <w:rPr>
          <w:spacing w:val="-4"/>
          <w:sz w:val="28"/>
          <w:szCs w:val="28"/>
        </w:rPr>
        <w:t>Не удалось стабилизировать ситуацию с регистрацией совершаемых на территории края мошеннических действий. Так, в отчетном периоде на 45,6%        (с 2375</w:t>
      </w:r>
      <w:r w:rsidRPr="000E2F42">
        <w:rPr>
          <w:sz w:val="28"/>
        </w:rPr>
        <w:t xml:space="preserve"> до 3459</w:t>
      </w:r>
      <w:r w:rsidRPr="000E2F42">
        <w:rPr>
          <w:spacing w:val="-4"/>
          <w:sz w:val="28"/>
          <w:szCs w:val="28"/>
        </w:rPr>
        <w:t xml:space="preserve">) увеличилось количество подобных уголовно наказуемых деяний (в целом по Российской Федерации и по Сибирскому федеральному округу число указанных преступлений возросло на 24,6% и 24,2% соответственно). </w:t>
      </w:r>
    </w:p>
    <w:p w:rsidR="000E2F42" w:rsidRPr="001B6A4D" w:rsidRDefault="000E2F42" w:rsidP="000E2F42">
      <w:pPr>
        <w:widowControl w:val="0"/>
        <w:ind w:firstLine="709"/>
        <w:jc w:val="both"/>
        <w:rPr>
          <w:spacing w:val="-4"/>
          <w:sz w:val="28"/>
          <w:szCs w:val="28"/>
          <w:highlight w:val="yellow"/>
        </w:rPr>
      </w:pPr>
      <w:r w:rsidRPr="000E2F42">
        <w:rPr>
          <w:spacing w:val="-4"/>
          <w:sz w:val="28"/>
          <w:szCs w:val="28"/>
        </w:rPr>
        <w:t xml:space="preserve">Число фактов мошенничества общеуголовной направленности, по которым предварительное следствие обязательно, возросло на 84,6% (с 1326 до 2448). При этом отмечается снижение мошеннических действий общеуголовной направленности, предварительное следствие по которым необязательно, на 3,6% (с 1049 до 1011). </w:t>
      </w:r>
    </w:p>
    <w:p w:rsidR="00FF3CFC" w:rsidRPr="00B20792" w:rsidRDefault="00B20792" w:rsidP="007A27BF">
      <w:pPr>
        <w:pStyle w:val="a8"/>
        <w:widowControl w:val="0"/>
        <w:spacing w:after="0"/>
        <w:ind w:firstLine="709"/>
        <w:jc w:val="both"/>
        <w:rPr>
          <w:sz w:val="28"/>
          <w:szCs w:val="28"/>
        </w:rPr>
      </w:pPr>
      <w:r w:rsidRPr="00B20792">
        <w:rPr>
          <w:sz w:val="28"/>
          <w:szCs w:val="28"/>
        </w:rPr>
        <w:t>В то</w:t>
      </w:r>
      <w:r w:rsidR="000F4357">
        <w:rPr>
          <w:sz w:val="28"/>
          <w:szCs w:val="28"/>
        </w:rPr>
        <w:t xml:space="preserve"> </w:t>
      </w:r>
      <w:r w:rsidRPr="00B20792">
        <w:rPr>
          <w:sz w:val="28"/>
          <w:szCs w:val="28"/>
        </w:rPr>
        <w:t>же время з</w:t>
      </w:r>
      <w:r w:rsidR="00FF3CFC" w:rsidRPr="00B20792">
        <w:rPr>
          <w:sz w:val="28"/>
          <w:szCs w:val="28"/>
        </w:rPr>
        <w:t xml:space="preserve">афиксировано </w:t>
      </w:r>
      <w:r w:rsidR="00A003A2" w:rsidRPr="00B20792">
        <w:rPr>
          <w:sz w:val="28"/>
          <w:szCs w:val="28"/>
        </w:rPr>
        <w:t>снижение</w:t>
      </w:r>
      <w:r w:rsidR="00FF3CFC" w:rsidRPr="00B20792">
        <w:rPr>
          <w:sz w:val="28"/>
          <w:szCs w:val="28"/>
        </w:rPr>
        <w:t xml:space="preserve"> н</w:t>
      </w:r>
      <w:r w:rsidR="00844D87" w:rsidRPr="00B20792">
        <w:rPr>
          <w:sz w:val="28"/>
          <w:szCs w:val="28"/>
        </w:rPr>
        <w:t xml:space="preserve">а </w:t>
      </w:r>
      <w:r w:rsidRPr="00B20792">
        <w:rPr>
          <w:sz w:val="28"/>
          <w:szCs w:val="28"/>
        </w:rPr>
        <w:t>7,</w:t>
      </w:r>
      <w:r w:rsidR="00A003A2" w:rsidRPr="00B20792">
        <w:rPr>
          <w:sz w:val="28"/>
          <w:szCs w:val="28"/>
        </w:rPr>
        <w:t>3</w:t>
      </w:r>
      <w:r w:rsidR="00844D87" w:rsidRPr="00B20792">
        <w:rPr>
          <w:sz w:val="28"/>
          <w:szCs w:val="28"/>
        </w:rPr>
        <w:t xml:space="preserve">% (с </w:t>
      </w:r>
      <w:r w:rsidRPr="00B20792">
        <w:rPr>
          <w:sz w:val="28"/>
          <w:szCs w:val="28"/>
        </w:rPr>
        <w:t>6</w:t>
      </w:r>
      <w:r w:rsidR="00A003A2" w:rsidRPr="00B20792">
        <w:rPr>
          <w:sz w:val="28"/>
          <w:szCs w:val="28"/>
        </w:rPr>
        <w:t>9</w:t>
      </w:r>
      <w:r w:rsidRPr="00B20792">
        <w:rPr>
          <w:sz w:val="28"/>
          <w:szCs w:val="28"/>
        </w:rPr>
        <w:t>4</w:t>
      </w:r>
      <w:r w:rsidR="00844D87" w:rsidRPr="00B20792">
        <w:rPr>
          <w:sz w:val="28"/>
          <w:szCs w:val="28"/>
        </w:rPr>
        <w:t xml:space="preserve"> до </w:t>
      </w:r>
      <w:r w:rsidR="00A003A2" w:rsidRPr="00B20792">
        <w:rPr>
          <w:sz w:val="28"/>
          <w:szCs w:val="28"/>
        </w:rPr>
        <w:t>64</w:t>
      </w:r>
      <w:r w:rsidRPr="00B20792">
        <w:rPr>
          <w:sz w:val="28"/>
          <w:szCs w:val="28"/>
        </w:rPr>
        <w:t>3</w:t>
      </w:r>
      <w:r w:rsidR="00844D87" w:rsidRPr="00B20792">
        <w:rPr>
          <w:sz w:val="28"/>
          <w:szCs w:val="28"/>
        </w:rPr>
        <w:t xml:space="preserve">) </w:t>
      </w:r>
      <w:r w:rsidR="003E33A3" w:rsidRPr="00B20792">
        <w:rPr>
          <w:sz w:val="28"/>
          <w:szCs w:val="28"/>
        </w:rPr>
        <w:t>количеств</w:t>
      </w:r>
      <w:r w:rsidR="00FF3CFC" w:rsidRPr="00B20792">
        <w:rPr>
          <w:sz w:val="28"/>
          <w:szCs w:val="28"/>
        </w:rPr>
        <w:t>а</w:t>
      </w:r>
      <w:r w:rsidR="003E33A3" w:rsidRPr="00B20792">
        <w:rPr>
          <w:sz w:val="28"/>
          <w:szCs w:val="28"/>
        </w:rPr>
        <w:t xml:space="preserve"> </w:t>
      </w:r>
      <w:r w:rsidR="00844D87" w:rsidRPr="00B20792">
        <w:rPr>
          <w:sz w:val="28"/>
          <w:szCs w:val="28"/>
        </w:rPr>
        <w:t xml:space="preserve">фактов умышленного причинения тяжкого вреда </w:t>
      </w:r>
      <w:r w:rsidR="00844D87" w:rsidRPr="00204061">
        <w:rPr>
          <w:sz w:val="28"/>
          <w:szCs w:val="28"/>
        </w:rPr>
        <w:t>здоровью (по России</w:t>
      </w:r>
      <w:r w:rsidR="00A60AD1" w:rsidRPr="00204061">
        <w:rPr>
          <w:sz w:val="28"/>
          <w:szCs w:val="28"/>
        </w:rPr>
        <w:t xml:space="preserve">, как и по </w:t>
      </w:r>
      <w:r w:rsidR="00A60AD1" w:rsidRPr="00204061">
        <w:rPr>
          <w:sz w:val="28"/>
          <w:szCs w:val="28"/>
        </w:rPr>
        <w:lastRenderedPageBreak/>
        <w:t>Сибирскому федеральному округу</w:t>
      </w:r>
      <w:r w:rsidR="00FF3CFC" w:rsidRPr="00204061">
        <w:rPr>
          <w:sz w:val="28"/>
          <w:szCs w:val="28"/>
        </w:rPr>
        <w:t>,</w:t>
      </w:r>
      <w:r w:rsidR="00A60AD1" w:rsidRPr="00204061">
        <w:rPr>
          <w:sz w:val="28"/>
          <w:szCs w:val="28"/>
        </w:rPr>
        <w:t xml:space="preserve"> </w:t>
      </w:r>
      <w:r w:rsidR="00844D87" w:rsidRPr="00204061">
        <w:rPr>
          <w:sz w:val="28"/>
          <w:szCs w:val="28"/>
        </w:rPr>
        <w:t xml:space="preserve">сокращение </w:t>
      </w:r>
      <w:r w:rsidR="00A60AD1" w:rsidRPr="00204061">
        <w:rPr>
          <w:sz w:val="28"/>
          <w:szCs w:val="28"/>
        </w:rPr>
        <w:t>составило</w:t>
      </w:r>
      <w:r w:rsidR="003E33A3" w:rsidRPr="00204061">
        <w:rPr>
          <w:sz w:val="28"/>
          <w:szCs w:val="28"/>
        </w:rPr>
        <w:t xml:space="preserve"> </w:t>
      </w:r>
      <w:r w:rsidR="00204061" w:rsidRPr="00204061">
        <w:rPr>
          <w:sz w:val="28"/>
          <w:szCs w:val="28"/>
        </w:rPr>
        <w:t>8,5</w:t>
      </w:r>
      <w:r w:rsidR="00844D87" w:rsidRPr="00204061">
        <w:rPr>
          <w:sz w:val="28"/>
          <w:szCs w:val="28"/>
        </w:rPr>
        <w:t>%</w:t>
      </w:r>
      <w:r w:rsidR="003E33A3" w:rsidRPr="00204061">
        <w:rPr>
          <w:sz w:val="28"/>
          <w:szCs w:val="28"/>
        </w:rPr>
        <w:t xml:space="preserve"> и </w:t>
      </w:r>
      <w:r w:rsidR="00204061" w:rsidRPr="00204061">
        <w:rPr>
          <w:sz w:val="28"/>
          <w:szCs w:val="28"/>
        </w:rPr>
        <w:t>8,4</w:t>
      </w:r>
      <w:r w:rsidR="003E33A3" w:rsidRPr="00204061">
        <w:rPr>
          <w:sz w:val="28"/>
          <w:szCs w:val="28"/>
        </w:rPr>
        <w:t>% соответственно</w:t>
      </w:r>
      <w:r w:rsidR="00844D87" w:rsidRPr="00204061">
        <w:rPr>
          <w:sz w:val="28"/>
          <w:szCs w:val="28"/>
        </w:rPr>
        <w:t>)</w:t>
      </w:r>
      <w:r w:rsidR="00FF3CFC" w:rsidRPr="00204061">
        <w:rPr>
          <w:sz w:val="28"/>
          <w:szCs w:val="28"/>
        </w:rPr>
        <w:t xml:space="preserve">. </w:t>
      </w:r>
      <w:r w:rsidR="00D23E65" w:rsidRPr="00204061">
        <w:rPr>
          <w:sz w:val="28"/>
          <w:szCs w:val="28"/>
        </w:rPr>
        <w:t>При этом</w:t>
      </w:r>
      <w:r w:rsidR="00FF3CFC" w:rsidRPr="00204061">
        <w:rPr>
          <w:sz w:val="28"/>
          <w:szCs w:val="28"/>
        </w:rPr>
        <w:t xml:space="preserve"> по числу совершенных преступлений</w:t>
      </w:r>
      <w:r w:rsidR="00FF3CFC" w:rsidRPr="00B20792">
        <w:rPr>
          <w:sz w:val="28"/>
          <w:szCs w:val="28"/>
        </w:rPr>
        <w:t xml:space="preserve"> данного вида, в результате которых по неосторожности наступила смерть потерпевшего, отмечается сокращение на </w:t>
      </w:r>
      <w:r w:rsidR="00D23E65" w:rsidRPr="00B20792">
        <w:rPr>
          <w:sz w:val="28"/>
          <w:szCs w:val="28"/>
        </w:rPr>
        <w:t>0</w:t>
      </w:r>
      <w:r w:rsidR="00FF3CFC" w:rsidRPr="00B20792">
        <w:rPr>
          <w:sz w:val="28"/>
          <w:szCs w:val="28"/>
        </w:rPr>
        <w:t>,</w:t>
      </w:r>
      <w:r w:rsidRPr="00B20792">
        <w:rPr>
          <w:sz w:val="28"/>
          <w:szCs w:val="28"/>
        </w:rPr>
        <w:t>7</w:t>
      </w:r>
      <w:r w:rsidR="00FF3CFC" w:rsidRPr="00B20792">
        <w:rPr>
          <w:sz w:val="28"/>
          <w:szCs w:val="28"/>
        </w:rPr>
        <w:t>% (с</w:t>
      </w:r>
      <w:r w:rsidR="00D23E65" w:rsidRPr="00B20792">
        <w:rPr>
          <w:sz w:val="28"/>
          <w:szCs w:val="28"/>
        </w:rPr>
        <w:t>о</w:t>
      </w:r>
      <w:r w:rsidR="00FF3CFC" w:rsidRPr="00B20792">
        <w:rPr>
          <w:sz w:val="28"/>
          <w:szCs w:val="28"/>
        </w:rPr>
        <w:t xml:space="preserve"> </w:t>
      </w:r>
      <w:r w:rsidR="00033EDF" w:rsidRPr="00B20792">
        <w:rPr>
          <w:sz w:val="28"/>
          <w:szCs w:val="28"/>
        </w:rPr>
        <w:t>1</w:t>
      </w:r>
      <w:r w:rsidRPr="00B20792">
        <w:rPr>
          <w:sz w:val="28"/>
          <w:szCs w:val="28"/>
        </w:rPr>
        <w:t>38</w:t>
      </w:r>
      <w:r w:rsidR="00FF3CFC" w:rsidRPr="00B20792">
        <w:rPr>
          <w:sz w:val="28"/>
          <w:szCs w:val="28"/>
        </w:rPr>
        <w:t xml:space="preserve"> до </w:t>
      </w:r>
      <w:r w:rsidR="00D23E65" w:rsidRPr="00B20792">
        <w:rPr>
          <w:sz w:val="28"/>
          <w:szCs w:val="28"/>
        </w:rPr>
        <w:t>13</w:t>
      </w:r>
      <w:r w:rsidRPr="00B20792">
        <w:rPr>
          <w:sz w:val="28"/>
          <w:szCs w:val="28"/>
        </w:rPr>
        <w:t>7</w:t>
      </w:r>
      <w:r w:rsidR="00FF3CFC" w:rsidRPr="00B20792">
        <w:rPr>
          <w:sz w:val="28"/>
          <w:szCs w:val="28"/>
        </w:rPr>
        <w:t xml:space="preserve">). </w:t>
      </w:r>
    </w:p>
    <w:p w:rsidR="00FF0CD6" w:rsidRPr="00204061" w:rsidRDefault="00FF0CD6" w:rsidP="007A27BF">
      <w:pPr>
        <w:pStyle w:val="a8"/>
        <w:widowControl w:val="0"/>
        <w:spacing w:after="0"/>
        <w:ind w:firstLine="709"/>
        <w:jc w:val="both"/>
        <w:rPr>
          <w:sz w:val="28"/>
          <w:szCs w:val="28"/>
        </w:rPr>
      </w:pPr>
      <w:r w:rsidRPr="00B20792">
        <w:rPr>
          <w:sz w:val="28"/>
          <w:szCs w:val="28"/>
        </w:rPr>
        <w:t xml:space="preserve">Регистрируется </w:t>
      </w:r>
      <w:r w:rsidR="00B20792" w:rsidRPr="00B20792">
        <w:rPr>
          <w:sz w:val="28"/>
          <w:szCs w:val="28"/>
        </w:rPr>
        <w:t>уменьшение</w:t>
      </w:r>
      <w:r w:rsidRPr="00B20792">
        <w:rPr>
          <w:sz w:val="28"/>
          <w:szCs w:val="28"/>
        </w:rPr>
        <w:t xml:space="preserve"> числа зарегистрированных изнасилований и покушений на изнасилование на </w:t>
      </w:r>
      <w:r w:rsidR="001000B8" w:rsidRPr="00B20792">
        <w:rPr>
          <w:sz w:val="28"/>
          <w:szCs w:val="28"/>
        </w:rPr>
        <w:t>3</w:t>
      </w:r>
      <w:r w:rsidR="00B20792" w:rsidRPr="00B20792">
        <w:rPr>
          <w:sz w:val="28"/>
          <w:szCs w:val="28"/>
        </w:rPr>
        <w:t>1</w:t>
      </w:r>
      <w:r w:rsidRPr="00B20792">
        <w:rPr>
          <w:sz w:val="28"/>
          <w:szCs w:val="28"/>
        </w:rPr>
        <w:t>,</w:t>
      </w:r>
      <w:r w:rsidR="00B20792" w:rsidRPr="00B20792">
        <w:rPr>
          <w:sz w:val="28"/>
          <w:szCs w:val="28"/>
        </w:rPr>
        <w:t>9</w:t>
      </w:r>
      <w:r w:rsidRPr="00B20792">
        <w:rPr>
          <w:sz w:val="28"/>
          <w:szCs w:val="28"/>
        </w:rPr>
        <w:t xml:space="preserve">% (с </w:t>
      </w:r>
      <w:r w:rsidR="00B20792" w:rsidRPr="00B20792">
        <w:rPr>
          <w:sz w:val="28"/>
          <w:szCs w:val="28"/>
        </w:rPr>
        <w:t>91</w:t>
      </w:r>
      <w:r w:rsidRPr="00B20792">
        <w:rPr>
          <w:sz w:val="28"/>
          <w:szCs w:val="28"/>
        </w:rPr>
        <w:t xml:space="preserve"> до </w:t>
      </w:r>
      <w:r w:rsidR="00B20792" w:rsidRPr="00B20792">
        <w:rPr>
          <w:sz w:val="28"/>
          <w:szCs w:val="28"/>
        </w:rPr>
        <w:t>62</w:t>
      </w:r>
      <w:r w:rsidRPr="00204061">
        <w:rPr>
          <w:sz w:val="28"/>
          <w:szCs w:val="28"/>
        </w:rPr>
        <w:t xml:space="preserve">). В то же время в целом по Российской Федерации и по Сибирскому федеральному </w:t>
      </w:r>
      <w:r w:rsidR="00033EDF" w:rsidRPr="00204061">
        <w:rPr>
          <w:sz w:val="28"/>
          <w:szCs w:val="28"/>
        </w:rPr>
        <w:t xml:space="preserve">округу их число </w:t>
      </w:r>
      <w:r w:rsidR="00204061" w:rsidRPr="00204061">
        <w:rPr>
          <w:sz w:val="28"/>
          <w:szCs w:val="28"/>
        </w:rPr>
        <w:t xml:space="preserve">также </w:t>
      </w:r>
      <w:r w:rsidR="00033EDF" w:rsidRPr="00204061">
        <w:rPr>
          <w:sz w:val="28"/>
          <w:szCs w:val="28"/>
        </w:rPr>
        <w:t xml:space="preserve">сократилось на </w:t>
      </w:r>
      <w:r w:rsidR="00204061" w:rsidRPr="00204061">
        <w:rPr>
          <w:sz w:val="28"/>
          <w:szCs w:val="28"/>
        </w:rPr>
        <w:t>6,4</w:t>
      </w:r>
      <w:r w:rsidRPr="00204061">
        <w:rPr>
          <w:sz w:val="28"/>
          <w:szCs w:val="28"/>
        </w:rPr>
        <w:t xml:space="preserve">% и </w:t>
      </w:r>
      <w:r w:rsidR="00204061" w:rsidRPr="00204061">
        <w:rPr>
          <w:sz w:val="28"/>
          <w:szCs w:val="28"/>
        </w:rPr>
        <w:t>17</w:t>
      </w:r>
      <w:r w:rsidR="003854D5" w:rsidRPr="00204061">
        <w:rPr>
          <w:sz w:val="28"/>
          <w:szCs w:val="28"/>
        </w:rPr>
        <w:t>,</w:t>
      </w:r>
      <w:r w:rsidR="00204061" w:rsidRPr="00204061">
        <w:rPr>
          <w:sz w:val="28"/>
          <w:szCs w:val="28"/>
        </w:rPr>
        <w:t>0</w:t>
      </w:r>
      <w:r w:rsidR="003854D5" w:rsidRPr="00204061">
        <w:rPr>
          <w:sz w:val="28"/>
          <w:szCs w:val="28"/>
        </w:rPr>
        <w:t xml:space="preserve">% соответственно. </w:t>
      </w:r>
    </w:p>
    <w:p w:rsidR="00B20792" w:rsidRPr="00253320" w:rsidRDefault="002B64CC" w:rsidP="00B20792">
      <w:pPr>
        <w:widowControl w:val="0"/>
        <w:ind w:firstLine="709"/>
        <w:jc w:val="both"/>
        <w:rPr>
          <w:spacing w:val="-4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-74930</wp:posOffset>
            </wp:positionH>
            <wp:positionV relativeFrom="paragraph">
              <wp:posOffset>20320</wp:posOffset>
            </wp:positionV>
            <wp:extent cx="2026920" cy="1932305"/>
            <wp:effectExtent l="0" t="0" r="0" b="0"/>
            <wp:wrapSquare wrapText="bothSides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 w:rsidR="00B20792" w:rsidRPr="00253320">
        <w:rPr>
          <w:spacing w:val="-4"/>
          <w:sz w:val="28"/>
          <w:szCs w:val="28"/>
        </w:rPr>
        <w:t xml:space="preserve">Удалось сохранить положительные результаты по сокращению числа совершаемых на территории края грабежей, количество которых уменьшилось на </w:t>
      </w:r>
      <w:r w:rsidR="00253320" w:rsidRPr="00253320">
        <w:rPr>
          <w:spacing w:val="-4"/>
          <w:sz w:val="28"/>
          <w:szCs w:val="28"/>
        </w:rPr>
        <w:t>4,0</w:t>
      </w:r>
      <w:r w:rsidR="00B20792" w:rsidRPr="00253320">
        <w:rPr>
          <w:spacing w:val="-4"/>
          <w:sz w:val="28"/>
          <w:szCs w:val="28"/>
        </w:rPr>
        <w:t>% (</w:t>
      </w:r>
      <w:r w:rsidR="00B20792" w:rsidRPr="00253320">
        <w:rPr>
          <w:sz w:val="28"/>
        </w:rPr>
        <w:t>с 1</w:t>
      </w:r>
      <w:r w:rsidR="00253320" w:rsidRPr="00253320">
        <w:rPr>
          <w:sz w:val="28"/>
        </w:rPr>
        <w:t>038</w:t>
      </w:r>
      <w:r w:rsidR="00B20792" w:rsidRPr="00253320">
        <w:rPr>
          <w:sz w:val="28"/>
        </w:rPr>
        <w:t xml:space="preserve"> до </w:t>
      </w:r>
      <w:r w:rsidR="00253320" w:rsidRPr="00253320">
        <w:rPr>
          <w:sz w:val="28"/>
        </w:rPr>
        <w:t>996</w:t>
      </w:r>
      <w:r w:rsidR="00B20792" w:rsidRPr="00253320">
        <w:rPr>
          <w:spacing w:val="-4"/>
          <w:sz w:val="28"/>
          <w:szCs w:val="28"/>
        </w:rPr>
        <w:t>). Такая же динамика сокращения числа открытых хищений чужого имущества регистрируется в целом по России (-</w:t>
      </w:r>
      <w:r w:rsidR="00253320" w:rsidRPr="00253320">
        <w:rPr>
          <w:spacing w:val="-4"/>
          <w:sz w:val="28"/>
          <w:szCs w:val="28"/>
        </w:rPr>
        <w:t>6</w:t>
      </w:r>
      <w:r w:rsidR="00B20792" w:rsidRPr="00253320">
        <w:rPr>
          <w:spacing w:val="-4"/>
          <w:sz w:val="28"/>
          <w:szCs w:val="28"/>
        </w:rPr>
        <w:t>,</w:t>
      </w:r>
      <w:r w:rsidR="00253320" w:rsidRPr="00253320">
        <w:rPr>
          <w:spacing w:val="-4"/>
          <w:sz w:val="28"/>
          <w:szCs w:val="28"/>
        </w:rPr>
        <w:t>7</w:t>
      </w:r>
      <w:r w:rsidR="00B20792" w:rsidRPr="00253320">
        <w:rPr>
          <w:spacing w:val="-4"/>
          <w:sz w:val="28"/>
          <w:szCs w:val="28"/>
        </w:rPr>
        <w:t>%), а также по Сибирскому федеральному округу (-1</w:t>
      </w:r>
      <w:r w:rsidR="00253320" w:rsidRPr="00253320">
        <w:rPr>
          <w:spacing w:val="-4"/>
          <w:sz w:val="28"/>
          <w:szCs w:val="28"/>
        </w:rPr>
        <w:t>0</w:t>
      </w:r>
      <w:r w:rsidR="00B20792" w:rsidRPr="00253320">
        <w:rPr>
          <w:spacing w:val="-4"/>
          <w:sz w:val="28"/>
          <w:szCs w:val="28"/>
        </w:rPr>
        <w:t>,</w:t>
      </w:r>
      <w:r w:rsidR="00253320" w:rsidRPr="00253320">
        <w:rPr>
          <w:spacing w:val="-4"/>
          <w:sz w:val="28"/>
          <w:szCs w:val="28"/>
        </w:rPr>
        <w:t>7</w:t>
      </w:r>
      <w:r w:rsidR="00B20792" w:rsidRPr="00253320">
        <w:rPr>
          <w:spacing w:val="-4"/>
          <w:sz w:val="28"/>
          <w:szCs w:val="28"/>
        </w:rPr>
        <w:t xml:space="preserve">%). </w:t>
      </w:r>
    </w:p>
    <w:p w:rsidR="00B20792" w:rsidRPr="0055231C" w:rsidRDefault="00B20792" w:rsidP="00B20792">
      <w:pPr>
        <w:widowControl w:val="0"/>
        <w:ind w:firstLine="709"/>
        <w:jc w:val="both"/>
        <w:rPr>
          <w:sz w:val="28"/>
          <w:szCs w:val="28"/>
        </w:rPr>
      </w:pPr>
      <w:r w:rsidRPr="0055231C">
        <w:rPr>
          <w:sz w:val="28"/>
          <w:szCs w:val="28"/>
        </w:rPr>
        <w:t>Зарегистрировано уменьшение числа фактов неправомерного завладения транспортными средст</w:t>
      </w:r>
      <w:r w:rsidR="00B11727">
        <w:rPr>
          <w:sz w:val="28"/>
          <w:szCs w:val="28"/>
        </w:rPr>
        <w:softHyphen/>
      </w:r>
      <w:r w:rsidRPr="0055231C">
        <w:rPr>
          <w:sz w:val="28"/>
          <w:szCs w:val="28"/>
        </w:rPr>
        <w:t xml:space="preserve">вами без цели хищения </w:t>
      </w:r>
      <w:r w:rsidRPr="0055231C">
        <w:rPr>
          <w:sz w:val="28"/>
        </w:rPr>
        <w:t>на 1,</w:t>
      </w:r>
      <w:r w:rsidR="0055231C" w:rsidRPr="0055231C">
        <w:rPr>
          <w:sz w:val="28"/>
        </w:rPr>
        <w:t>8</w:t>
      </w:r>
      <w:r w:rsidRPr="0055231C">
        <w:rPr>
          <w:sz w:val="28"/>
        </w:rPr>
        <w:t xml:space="preserve">% (с </w:t>
      </w:r>
      <w:r w:rsidR="0055231C" w:rsidRPr="0055231C">
        <w:rPr>
          <w:sz w:val="28"/>
        </w:rPr>
        <w:t>682</w:t>
      </w:r>
      <w:r w:rsidRPr="0055231C">
        <w:rPr>
          <w:sz w:val="28"/>
        </w:rPr>
        <w:t xml:space="preserve"> до 6</w:t>
      </w:r>
      <w:r w:rsidR="0055231C" w:rsidRPr="0055231C">
        <w:rPr>
          <w:sz w:val="28"/>
        </w:rPr>
        <w:t>70)</w:t>
      </w:r>
      <w:r w:rsidRPr="0055231C">
        <w:rPr>
          <w:sz w:val="28"/>
          <w:szCs w:val="28"/>
        </w:rPr>
        <w:t>. При этом количество данных уголовно</w:t>
      </w:r>
      <w:r w:rsidR="000F4357">
        <w:rPr>
          <w:sz w:val="28"/>
          <w:szCs w:val="28"/>
        </w:rPr>
        <w:t xml:space="preserve"> </w:t>
      </w:r>
      <w:r w:rsidRPr="0055231C">
        <w:rPr>
          <w:sz w:val="28"/>
          <w:szCs w:val="28"/>
        </w:rPr>
        <w:t xml:space="preserve">наказуемых деяний по России сократилось на </w:t>
      </w:r>
      <w:r w:rsidR="0055231C" w:rsidRPr="0055231C">
        <w:rPr>
          <w:sz w:val="28"/>
          <w:szCs w:val="28"/>
        </w:rPr>
        <w:t>13,4</w:t>
      </w:r>
      <w:r w:rsidRPr="0055231C">
        <w:rPr>
          <w:sz w:val="28"/>
          <w:szCs w:val="28"/>
        </w:rPr>
        <w:t xml:space="preserve">%, в том числе по Сибирскому федеральному округу – на </w:t>
      </w:r>
      <w:r w:rsidR="0055231C" w:rsidRPr="0055231C">
        <w:rPr>
          <w:sz w:val="28"/>
          <w:szCs w:val="28"/>
        </w:rPr>
        <w:t>16,4</w:t>
      </w:r>
      <w:r w:rsidRPr="0055231C">
        <w:rPr>
          <w:sz w:val="28"/>
          <w:szCs w:val="28"/>
        </w:rPr>
        <w:t xml:space="preserve">%. </w:t>
      </w:r>
    </w:p>
    <w:p w:rsidR="00B20792" w:rsidRPr="005F2CD7" w:rsidRDefault="00B20792" w:rsidP="00B20792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5F2CD7">
        <w:rPr>
          <w:spacing w:val="-4"/>
          <w:sz w:val="28"/>
          <w:szCs w:val="28"/>
        </w:rPr>
        <w:t>По итогам 201</w:t>
      </w:r>
      <w:r w:rsidR="005F2CD7" w:rsidRPr="005F2CD7">
        <w:rPr>
          <w:spacing w:val="-4"/>
          <w:sz w:val="28"/>
          <w:szCs w:val="28"/>
        </w:rPr>
        <w:t>5</w:t>
      </w:r>
      <w:r w:rsidRPr="005F2CD7">
        <w:rPr>
          <w:spacing w:val="-4"/>
          <w:sz w:val="28"/>
          <w:szCs w:val="28"/>
        </w:rPr>
        <w:t xml:space="preserve"> года </w:t>
      </w:r>
      <w:r w:rsidR="005F2CD7" w:rsidRPr="005F2CD7">
        <w:rPr>
          <w:spacing w:val="-4"/>
          <w:sz w:val="28"/>
          <w:szCs w:val="28"/>
        </w:rPr>
        <w:t>количество преступлений, связанных с незаконной охотой</w:t>
      </w:r>
      <w:r w:rsidR="000F4357">
        <w:rPr>
          <w:spacing w:val="-4"/>
          <w:sz w:val="28"/>
          <w:szCs w:val="28"/>
        </w:rPr>
        <w:t>,</w:t>
      </w:r>
      <w:r w:rsidR="005F2CD7" w:rsidRPr="005F2CD7">
        <w:rPr>
          <w:spacing w:val="-4"/>
          <w:sz w:val="28"/>
          <w:szCs w:val="28"/>
        </w:rPr>
        <w:t xml:space="preserve"> осталось на прежнем уровне (80 фактов), </w:t>
      </w:r>
      <w:r w:rsidRPr="005F2CD7">
        <w:rPr>
          <w:spacing w:val="-4"/>
          <w:sz w:val="28"/>
          <w:szCs w:val="28"/>
        </w:rPr>
        <w:t xml:space="preserve">в то же время на </w:t>
      </w:r>
      <w:r w:rsidR="005F2CD7" w:rsidRPr="005F2CD7">
        <w:rPr>
          <w:spacing w:val="-4"/>
          <w:sz w:val="28"/>
          <w:szCs w:val="28"/>
        </w:rPr>
        <w:t>3,5</w:t>
      </w:r>
      <w:r w:rsidRPr="005F2CD7">
        <w:rPr>
          <w:spacing w:val="-4"/>
          <w:sz w:val="28"/>
          <w:szCs w:val="28"/>
        </w:rPr>
        <w:t>% (с 3</w:t>
      </w:r>
      <w:r w:rsidR="005F2CD7" w:rsidRPr="005F2CD7">
        <w:rPr>
          <w:spacing w:val="-4"/>
          <w:sz w:val="28"/>
          <w:szCs w:val="28"/>
        </w:rPr>
        <w:t>75</w:t>
      </w:r>
      <w:r w:rsidRPr="005F2CD7">
        <w:rPr>
          <w:spacing w:val="-4"/>
          <w:sz w:val="28"/>
          <w:szCs w:val="28"/>
        </w:rPr>
        <w:t xml:space="preserve"> до 3</w:t>
      </w:r>
      <w:r w:rsidR="005F2CD7" w:rsidRPr="005F2CD7">
        <w:rPr>
          <w:spacing w:val="-4"/>
          <w:sz w:val="28"/>
          <w:szCs w:val="28"/>
        </w:rPr>
        <w:t>62</w:t>
      </w:r>
      <w:r w:rsidR="007D6A8E">
        <w:rPr>
          <w:spacing w:val="-4"/>
          <w:sz w:val="28"/>
          <w:szCs w:val="28"/>
        </w:rPr>
        <w:t xml:space="preserve">) снизилось число уголовно </w:t>
      </w:r>
      <w:r w:rsidRPr="005F2CD7">
        <w:rPr>
          <w:spacing w:val="-4"/>
          <w:sz w:val="28"/>
          <w:szCs w:val="28"/>
        </w:rPr>
        <w:t xml:space="preserve">наказуемых деяний, связанных с незаконной рубкой лесных насаждений. </w:t>
      </w:r>
    </w:p>
    <w:p w:rsidR="00B20792" w:rsidRPr="0059148D" w:rsidRDefault="00B20792" w:rsidP="00B20792">
      <w:pPr>
        <w:widowControl w:val="0"/>
        <w:ind w:firstLine="709"/>
        <w:jc w:val="both"/>
        <w:rPr>
          <w:sz w:val="28"/>
        </w:rPr>
      </w:pPr>
      <w:r w:rsidRPr="0059148D">
        <w:rPr>
          <w:sz w:val="28"/>
          <w:szCs w:val="28"/>
        </w:rPr>
        <w:t>Таким образом, в структуре преступности по-прежнему наибольшее число занимают кражи чужого имущества (4</w:t>
      </w:r>
      <w:r w:rsidR="0059148D" w:rsidRPr="0059148D">
        <w:rPr>
          <w:sz w:val="28"/>
          <w:szCs w:val="28"/>
        </w:rPr>
        <w:t>2</w:t>
      </w:r>
      <w:r w:rsidRPr="0059148D">
        <w:rPr>
          <w:sz w:val="28"/>
          <w:szCs w:val="28"/>
        </w:rPr>
        <w:t>,</w:t>
      </w:r>
      <w:r w:rsidR="0059148D" w:rsidRPr="0059148D">
        <w:rPr>
          <w:sz w:val="28"/>
          <w:szCs w:val="28"/>
        </w:rPr>
        <w:t>7</w:t>
      </w:r>
      <w:r w:rsidRPr="0059148D">
        <w:rPr>
          <w:sz w:val="28"/>
          <w:szCs w:val="28"/>
        </w:rPr>
        <w:t>%). Вместе с тем, данный показатель до сих пор выше, чем в среднем по Российской Федерации (4</w:t>
      </w:r>
      <w:r w:rsidR="0059148D" w:rsidRPr="0059148D">
        <w:rPr>
          <w:sz w:val="28"/>
          <w:szCs w:val="28"/>
        </w:rPr>
        <w:t>2</w:t>
      </w:r>
      <w:r w:rsidRPr="0059148D">
        <w:rPr>
          <w:sz w:val="28"/>
          <w:szCs w:val="28"/>
        </w:rPr>
        <w:t>,</w:t>
      </w:r>
      <w:r w:rsidR="0059148D" w:rsidRPr="0059148D">
        <w:rPr>
          <w:sz w:val="28"/>
          <w:szCs w:val="28"/>
        </w:rPr>
        <w:t>3</w:t>
      </w:r>
      <w:r w:rsidRPr="0059148D">
        <w:rPr>
          <w:sz w:val="28"/>
          <w:szCs w:val="28"/>
        </w:rPr>
        <w:t>%), однако ниже, чем по Сибирскому федеральному округу (4</w:t>
      </w:r>
      <w:r w:rsidR="0059148D" w:rsidRPr="0059148D">
        <w:rPr>
          <w:sz w:val="28"/>
          <w:szCs w:val="28"/>
        </w:rPr>
        <w:t>4</w:t>
      </w:r>
      <w:r w:rsidRPr="0059148D">
        <w:rPr>
          <w:sz w:val="28"/>
          <w:szCs w:val="28"/>
        </w:rPr>
        <w:t>,</w:t>
      </w:r>
      <w:r w:rsidR="0059148D" w:rsidRPr="0059148D">
        <w:rPr>
          <w:sz w:val="28"/>
          <w:szCs w:val="28"/>
        </w:rPr>
        <w:t>6</w:t>
      </w:r>
      <w:r w:rsidRPr="0059148D">
        <w:rPr>
          <w:sz w:val="28"/>
          <w:szCs w:val="28"/>
        </w:rPr>
        <w:t>%).</w:t>
      </w:r>
    </w:p>
    <w:p w:rsidR="00692595" w:rsidRPr="005E6EAF" w:rsidRDefault="002B64CC" w:rsidP="0051513C">
      <w:pPr>
        <w:widowControl w:val="0"/>
        <w:ind w:firstLine="709"/>
        <w:jc w:val="both"/>
        <w:rPr>
          <w:sz w:val="28"/>
          <w:szCs w:val="28"/>
        </w:rPr>
      </w:pPr>
      <w:r w:rsidRPr="000D4455">
        <w:rPr>
          <w:i/>
          <w:noProof/>
          <w:spacing w:val="-4"/>
          <w:sz w:val="28"/>
          <w:szCs w:val="28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-76200</wp:posOffset>
            </wp:positionH>
            <wp:positionV relativeFrom="paragraph">
              <wp:posOffset>95250</wp:posOffset>
            </wp:positionV>
            <wp:extent cx="2278380" cy="2078355"/>
            <wp:effectExtent l="0" t="0" r="7620" b="0"/>
            <wp:wrapSquare wrapText="bothSides"/>
            <wp:docPr id="31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675A1C" w:rsidRPr="00931008">
        <w:rPr>
          <w:sz w:val="28"/>
        </w:rPr>
        <w:t>В 201</w:t>
      </w:r>
      <w:r w:rsidR="00DE1071" w:rsidRPr="00931008">
        <w:rPr>
          <w:sz w:val="28"/>
        </w:rPr>
        <w:t>5</w:t>
      </w:r>
      <w:r w:rsidR="00675A1C" w:rsidRPr="00931008">
        <w:rPr>
          <w:sz w:val="28"/>
        </w:rPr>
        <w:t xml:space="preserve"> году</w:t>
      </w:r>
      <w:r w:rsidR="009E63CA" w:rsidRPr="00931008">
        <w:rPr>
          <w:sz w:val="28"/>
        </w:rPr>
        <w:t xml:space="preserve"> на территории края совершено </w:t>
      </w:r>
      <w:r w:rsidR="00692595" w:rsidRPr="0051513C">
        <w:rPr>
          <w:sz w:val="28"/>
        </w:rPr>
        <w:t>два</w:t>
      </w:r>
      <w:r w:rsidR="009E63CA" w:rsidRPr="0051513C">
        <w:rPr>
          <w:sz w:val="28"/>
        </w:rPr>
        <w:t xml:space="preserve"> (201</w:t>
      </w:r>
      <w:r w:rsidR="0051513C" w:rsidRPr="0051513C">
        <w:rPr>
          <w:sz w:val="28"/>
        </w:rPr>
        <w:t>4</w:t>
      </w:r>
      <w:r w:rsidR="009E63CA" w:rsidRPr="0051513C">
        <w:rPr>
          <w:sz w:val="28"/>
        </w:rPr>
        <w:t xml:space="preserve"> г. – </w:t>
      </w:r>
      <w:r w:rsidR="0051513C" w:rsidRPr="0051513C">
        <w:rPr>
          <w:sz w:val="28"/>
        </w:rPr>
        <w:t>4</w:t>
      </w:r>
      <w:r w:rsidR="009E63CA" w:rsidRPr="0051513C">
        <w:rPr>
          <w:sz w:val="28"/>
        </w:rPr>
        <w:t>) преступления</w:t>
      </w:r>
      <w:r w:rsidR="009E63CA" w:rsidRPr="00692595">
        <w:rPr>
          <w:sz w:val="28"/>
        </w:rPr>
        <w:t xml:space="preserve"> террористического характера</w:t>
      </w:r>
      <w:r w:rsidR="0051513C">
        <w:rPr>
          <w:sz w:val="28"/>
        </w:rPr>
        <w:t xml:space="preserve">, </w:t>
      </w:r>
      <w:r w:rsidR="00692595">
        <w:rPr>
          <w:spacing w:val="-4"/>
          <w:sz w:val="28"/>
          <w:szCs w:val="28"/>
        </w:rPr>
        <w:t>из них одно</w:t>
      </w:r>
      <w:r w:rsidR="000F4357">
        <w:rPr>
          <w:spacing w:val="-4"/>
          <w:sz w:val="28"/>
          <w:szCs w:val="28"/>
        </w:rPr>
        <w:t>,</w:t>
      </w:r>
      <w:r w:rsidR="00692595">
        <w:rPr>
          <w:spacing w:val="-4"/>
          <w:sz w:val="28"/>
          <w:szCs w:val="28"/>
        </w:rPr>
        <w:t xml:space="preserve"> </w:t>
      </w:r>
      <w:r w:rsidR="00692595" w:rsidRPr="005E6EAF">
        <w:rPr>
          <w:spacing w:val="-4"/>
          <w:sz w:val="28"/>
          <w:szCs w:val="28"/>
        </w:rPr>
        <w:t>предусмотрен</w:t>
      </w:r>
      <w:r w:rsidR="00692595">
        <w:rPr>
          <w:spacing w:val="-4"/>
          <w:sz w:val="28"/>
          <w:szCs w:val="28"/>
        </w:rPr>
        <w:t>ное</w:t>
      </w:r>
      <w:r w:rsidR="00692595" w:rsidRPr="005E6EAF">
        <w:rPr>
          <w:spacing w:val="-4"/>
          <w:sz w:val="28"/>
          <w:szCs w:val="28"/>
        </w:rPr>
        <w:t xml:space="preserve"> </w:t>
      </w:r>
      <w:r w:rsidR="00692595" w:rsidRPr="005E6EAF">
        <w:rPr>
          <w:sz w:val="28"/>
        </w:rPr>
        <w:t>ч.</w:t>
      </w:r>
      <w:r w:rsidR="00472682">
        <w:rPr>
          <w:sz w:val="28"/>
        </w:rPr>
        <w:t xml:space="preserve"> </w:t>
      </w:r>
      <w:r w:rsidR="00692595" w:rsidRPr="005E6EAF">
        <w:rPr>
          <w:sz w:val="28"/>
        </w:rPr>
        <w:t xml:space="preserve">2 </w:t>
      </w:r>
      <w:r w:rsidR="00E5692C">
        <w:rPr>
          <w:sz w:val="28"/>
        </w:rPr>
        <w:t xml:space="preserve">      </w:t>
      </w:r>
      <w:r w:rsidR="00692595" w:rsidRPr="005E6EAF">
        <w:rPr>
          <w:sz w:val="28"/>
        </w:rPr>
        <w:t>ст. 206 УК РФ «Захват заложн</w:t>
      </w:r>
      <w:r w:rsidR="000F4357">
        <w:rPr>
          <w:sz w:val="28"/>
        </w:rPr>
        <w:t>ика» (12.01.2015 в пос. Лесн</w:t>
      </w:r>
      <w:r w:rsidR="006D0E9E">
        <w:rPr>
          <w:sz w:val="28"/>
        </w:rPr>
        <w:t>ой</w:t>
      </w:r>
      <w:r w:rsidR="000F4357">
        <w:rPr>
          <w:sz w:val="28"/>
        </w:rPr>
        <w:t xml:space="preserve"> п</w:t>
      </w:r>
      <w:r w:rsidR="00692595" w:rsidRPr="005E6EAF">
        <w:rPr>
          <w:sz w:val="28"/>
        </w:rPr>
        <w:t>олян</w:t>
      </w:r>
      <w:r w:rsidR="006D0E9E">
        <w:rPr>
          <w:sz w:val="28"/>
        </w:rPr>
        <w:t>е</w:t>
      </w:r>
      <w:r w:rsidR="00692595" w:rsidRPr="005E6EAF">
        <w:rPr>
          <w:sz w:val="28"/>
        </w:rPr>
        <w:t xml:space="preserve"> Первомайского района по </w:t>
      </w:r>
      <w:r w:rsidR="000D6EF3">
        <w:rPr>
          <w:sz w:val="28"/>
        </w:rPr>
        <w:t xml:space="preserve">   </w:t>
      </w:r>
      <w:r w:rsidR="00692595" w:rsidRPr="005E6EAF">
        <w:rPr>
          <w:sz w:val="28"/>
        </w:rPr>
        <w:t>ул. Центральн</w:t>
      </w:r>
      <w:r w:rsidR="000F4357">
        <w:rPr>
          <w:sz w:val="28"/>
        </w:rPr>
        <w:t>ой</w:t>
      </w:r>
      <w:r w:rsidR="00692595" w:rsidRPr="005E6EAF">
        <w:rPr>
          <w:sz w:val="28"/>
        </w:rPr>
        <w:t>, 13-2 гражданин Волков с применением предмета, используемого в качестве оружия, незаконно удерживал свою мать, высказывая требования доставить к нему его сожительницу)</w:t>
      </w:r>
      <w:r w:rsidR="000F4357">
        <w:rPr>
          <w:sz w:val="28"/>
        </w:rPr>
        <w:t>,</w:t>
      </w:r>
      <w:r w:rsidR="00692595" w:rsidRPr="005E6EAF">
        <w:rPr>
          <w:sz w:val="28"/>
        </w:rPr>
        <w:t xml:space="preserve"> и одно по ст. 205</w:t>
      </w:r>
      <w:r w:rsidR="00692595" w:rsidRPr="005E6EAF">
        <w:rPr>
          <w:sz w:val="28"/>
          <w:vertAlign w:val="superscript"/>
        </w:rPr>
        <w:t>5</w:t>
      </w:r>
      <w:r w:rsidR="00692595" w:rsidRPr="005E6EAF">
        <w:rPr>
          <w:sz w:val="28"/>
        </w:rPr>
        <w:t xml:space="preserve"> </w:t>
      </w:r>
      <w:r w:rsidR="00692595">
        <w:rPr>
          <w:sz w:val="28"/>
        </w:rPr>
        <w:t xml:space="preserve">УК РФ </w:t>
      </w:r>
      <w:r w:rsidR="00692595" w:rsidRPr="005E6EAF">
        <w:rPr>
          <w:sz w:val="28"/>
        </w:rPr>
        <w:t>«Организация деятельности террористической организации и участие в деятельности такой организации» (гражданин Российской Федерации Магарамов вступил в международную террористическую организацию «Исламское государство» на территории Сирийской Арабской Республики).</w:t>
      </w:r>
    </w:p>
    <w:p w:rsidR="00931008" w:rsidRDefault="003854D5" w:rsidP="00931008">
      <w:pPr>
        <w:pStyle w:val="a8"/>
        <w:widowControl w:val="0"/>
        <w:spacing w:after="0"/>
        <w:ind w:firstLine="709"/>
        <w:jc w:val="both"/>
        <w:rPr>
          <w:sz w:val="28"/>
          <w:szCs w:val="28"/>
        </w:rPr>
      </w:pPr>
      <w:r w:rsidRPr="00931008">
        <w:rPr>
          <w:sz w:val="28"/>
          <w:szCs w:val="28"/>
        </w:rPr>
        <w:t xml:space="preserve">На территории края задокументировано совершение </w:t>
      </w:r>
      <w:r w:rsidR="0051513C">
        <w:rPr>
          <w:sz w:val="28"/>
          <w:szCs w:val="28"/>
        </w:rPr>
        <w:t xml:space="preserve">29 </w:t>
      </w:r>
      <w:r w:rsidRPr="00931008">
        <w:rPr>
          <w:sz w:val="28"/>
          <w:szCs w:val="28"/>
        </w:rPr>
        <w:t>преступлений экстремистской направленности</w:t>
      </w:r>
      <w:r w:rsidR="0051513C">
        <w:rPr>
          <w:sz w:val="28"/>
          <w:szCs w:val="28"/>
        </w:rPr>
        <w:t xml:space="preserve"> (+16,0%; 2014 год – 25)</w:t>
      </w:r>
      <w:r w:rsidRPr="00931008">
        <w:rPr>
          <w:sz w:val="28"/>
          <w:szCs w:val="28"/>
        </w:rPr>
        <w:t>, предусмотренных</w:t>
      </w:r>
      <w:r w:rsidR="00931008">
        <w:rPr>
          <w:sz w:val="28"/>
          <w:szCs w:val="28"/>
        </w:rPr>
        <w:t xml:space="preserve"> </w:t>
      </w:r>
      <w:r w:rsidR="0051513C">
        <w:rPr>
          <w:sz w:val="28"/>
          <w:szCs w:val="28"/>
        </w:rPr>
        <w:t xml:space="preserve">   </w:t>
      </w:r>
      <w:r w:rsidR="00037E4E">
        <w:rPr>
          <w:sz w:val="28"/>
          <w:szCs w:val="28"/>
        </w:rPr>
        <w:t xml:space="preserve">   </w:t>
      </w:r>
      <w:r w:rsidR="00931008" w:rsidRPr="00931008">
        <w:rPr>
          <w:sz w:val="28"/>
          <w:szCs w:val="28"/>
        </w:rPr>
        <w:lastRenderedPageBreak/>
        <w:t>п. «е» ч. 2 ст. 112 УК РФ (1 факт), п. «б» ч. 2 ст. 115 УК РФ (1</w:t>
      </w:r>
      <w:r w:rsidR="0051513C">
        <w:rPr>
          <w:sz w:val="28"/>
          <w:szCs w:val="28"/>
        </w:rPr>
        <w:t xml:space="preserve"> факт</w:t>
      </w:r>
      <w:r w:rsidR="00931008" w:rsidRPr="00931008">
        <w:rPr>
          <w:sz w:val="28"/>
          <w:szCs w:val="28"/>
        </w:rPr>
        <w:t>), п. «б» ч. 2  ст. 116 УК РФ (5</w:t>
      </w:r>
      <w:r w:rsidR="0051513C">
        <w:rPr>
          <w:sz w:val="28"/>
          <w:szCs w:val="28"/>
        </w:rPr>
        <w:t xml:space="preserve"> фактов</w:t>
      </w:r>
      <w:r w:rsidR="00931008" w:rsidRPr="00931008">
        <w:rPr>
          <w:sz w:val="28"/>
          <w:szCs w:val="28"/>
        </w:rPr>
        <w:t>), ч. 2 ст. 119 УК РФ (5</w:t>
      </w:r>
      <w:r w:rsidR="0051513C">
        <w:rPr>
          <w:sz w:val="28"/>
          <w:szCs w:val="28"/>
        </w:rPr>
        <w:t xml:space="preserve"> фактов</w:t>
      </w:r>
      <w:r w:rsidR="00931008" w:rsidRPr="00931008">
        <w:rPr>
          <w:sz w:val="28"/>
          <w:szCs w:val="28"/>
        </w:rPr>
        <w:t xml:space="preserve">), ч. 4 ст. 150 УК РФ </w:t>
      </w:r>
      <w:r w:rsidR="0051513C">
        <w:rPr>
          <w:sz w:val="28"/>
          <w:szCs w:val="28"/>
        </w:rPr>
        <w:t xml:space="preserve">     </w:t>
      </w:r>
      <w:r w:rsidR="00931008" w:rsidRPr="00931008">
        <w:rPr>
          <w:sz w:val="28"/>
          <w:szCs w:val="28"/>
        </w:rPr>
        <w:t>(1</w:t>
      </w:r>
      <w:r w:rsidR="0051513C">
        <w:rPr>
          <w:sz w:val="28"/>
          <w:szCs w:val="28"/>
        </w:rPr>
        <w:t xml:space="preserve"> факт</w:t>
      </w:r>
      <w:r w:rsidR="00931008" w:rsidRPr="00931008">
        <w:rPr>
          <w:sz w:val="28"/>
          <w:szCs w:val="28"/>
        </w:rPr>
        <w:t>), ч. 2 ст. 214 УК РФ (1</w:t>
      </w:r>
      <w:r w:rsidR="0051513C">
        <w:rPr>
          <w:sz w:val="28"/>
          <w:szCs w:val="28"/>
        </w:rPr>
        <w:t xml:space="preserve"> факт</w:t>
      </w:r>
      <w:r w:rsidR="00931008" w:rsidRPr="00931008">
        <w:rPr>
          <w:sz w:val="28"/>
          <w:szCs w:val="28"/>
        </w:rPr>
        <w:t>), ч. 1 ст. 239 УК РФ (1</w:t>
      </w:r>
      <w:r w:rsidR="0051513C">
        <w:rPr>
          <w:sz w:val="28"/>
          <w:szCs w:val="28"/>
        </w:rPr>
        <w:t xml:space="preserve"> факт</w:t>
      </w:r>
      <w:r w:rsidR="00931008" w:rsidRPr="00931008">
        <w:rPr>
          <w:sz w:val="28"/>
          <w:szCs w:val="28"/>
        </w:rPr>
        <w:t>), ст. 280 УК РФ (4</w:t>
      </w:r>
      <w:r w:rsidR="0051513C">
        <w:rPr>
          <w:sz w:val="28"/>
          <w:szCs w:val="28"/>
        </w:rPr>
        <w:t xml:space="preserve"> факта</w:t>
      </w:r>
      <w:r w:rsidR="00931008" w:rsidRPr="00931008">
        <w:rPr>
          <w:sz w:val="28"/>
          <w:szCs w:val="28"/>
        </w:rPr>
        <w:t>), ст. 282 УК РФ (10</w:t>
      </w:r>
      <w:r w:rsidR="0051513C">
        <w:rPr>
          <w:sz w:val="28"/>
          <w:szCs w:val="28"/>
        </w:rPr>
        <w:t xml:space="preserve"> фактов</w:t>
      </w:r>
      <w:r w:rsidR="00931008" w:rsidRPr="00931008">
        <w:rPr>
          <w:sz w:val="28"/>
          <w:szCs w:val="28"/>
        </w:rPr>
        <w:t>).</w:t>
      </w:r>
    </w:p>
    <w:p w:rsidR="00AF1F8A" w:rsidRPr="00264446" w:rsidRDefault="00AF1F8A" w:rsidP="00931008">
      <w:pPr>
        <w:pStyle w:val="a8"/>
        <w:widowControl w:val="0"/>
        <w:spacing w:after="0"/>
        <w:ind w:firstLine="709"/>
        <w:jc w:val="both"/>
        <w:rPr>
          <w:sz w:val="28"/>
          <w:szCs w:val="28"/>
        </w:rPr>
      </w:pPr>
      <w:r w:rsidRPr="00264446">
        <w:rPr>
          <w:sz w:val="28"/>
          <w:szCs w:val="28"/>
        </w:rPr>
        <w:t>В результате совершения преступлений признан</w:t>
      </w:r>
      <w:r w:rsidR="00264446" w:rsidRPr="00264446">
        <w:rPr>
          <w:sz w:val="28"/>
          <w:szCs w:val="28"/>
        </w:rPr>
        <w:t xml:space="preserve"> потерпевшим</w:t>
      </w:r>
      <w:r w:rsidRPr="00264446">
        <w:rPr>
          <w:sz w:val="28"/>
          <w:szCs w:val="28"/>
        </w:rPr>
        <w:t xml:space="preserve"> </w:t>
      </w:r>
      <w:r w:rsidR="00975B6E" w:rsidRPr="00264446">
        <w:rPr>
          <w:sz w:val="28"/>
          <w:szCs w:val="28"/>
        </w:rPr>
        <w:t>4</w:t>
      </w:r>
      <w:r w:rsidR="00264446" w:rsidRPr="00264446">
        <w:rPr>
          <w:sz w:val="28"/>
          <w:szCs w:val="28"/>
        </w:rPr>
        <w:t>3371</w:t>
      </w:r>
      <w:r w:rsidRPr="00264446">
        <w:rPr>
          <w:sz w:val="28"/>
          <w:szCs w:val="28"/>
        </w:rPr>
        <w:t xml:space="preserve"> (+</w:t>
      </w:r>
      <w:r w:rsidR="00264446" w:rsidRPr="00264446">
        <w:rPr>
          <w:sz w:val="28"/>
          <w:szCs w:val="28"/>
        </w:rPr>
        <w:t>8</w:t>
      </w:r>
      <w:r w:rsidR="005231C2" w:rsidRPr="00264446">
        <w:rPr>
          <w:sz w:val="28"/>
          <w:szCs w:val="28"/>
        </w:rPr>
        <w:t>,</w:t>
      </w:r>
      <w:r w:rsidR="00264446" w:rsidRPr="00264446">
        <w:rPr>
          <w:sz w:val="28"/>
          <w:szCs w:val="28"/>
        </w:rPr>
        <w:t>0</w:t>
      </w:r>
      <w:r w:rsidR="005231C2" w:rsidRPr="00264446">
        <w:rPr>
          <w:sz w:val="28"/>
          <w:szCs w:val="28"/>
        </w:rPr>
        <w:t xml:space="preserve">%) человек, в том числе </w:t>
      </w:r>
      <w:r w:rsidR="00264446" w:rsidRPr="00264446">
        <w:rPr>
          <w:sz w:val="28"/>
          <w:szCs w:val="28"/>
        </w:rPr>
        <w:t>18650</w:t>
      </w:r>
      <w:r w:rsidR="005231C2" w:rsidRPr="00264446">
        <w:rPr>
          <w:sz w:val="28"/>
          <w:szCs w:val="28"/>
        </w:rPr>
        <w:t xml:space="preserve"> (+</w:t>
      </w:r>
      <w:r w:rsidR="00264446" w:rsidRPr="00264446">
        <w:rPr>
          <w:sz w:val="28"/>
          <w:szCs w:val="28"/>
        </w:rPr>
        <w:t>9</w:t>
      </w:r>
      <w:r w:rsidRPr="00264446">
        <w:rPr>
          <w:sz w:val="28"/>
          <w:szCs w:val="28"/>
        </w:rPr>
        <w:t>,</w:t>
      </w:r>
      <w:r w:rsidR="00264446" w:rsidRPr="00264446">
        <w:rPr>
          <w:sz w:val="28"/>
          <w:szCs w:val="28"/>
        </w:rPr>
        <w:t>0</w:t>
      </w:r>
      <w:r w:rsidRPr="00264446">
        <w:rPr>
          <w:sz w:val="28"/>
          <w:szCs w:val="28"/>
        </w:rPr>
        <w:t xml:space="preserve">%) женщин и </w:t>
      </w:r>
      <w:r w:rsidR="00975B6E" w:rsidRPr="00264446">
        <w:rPr>
          <w:sz w:val="28"/>
          <w:szCs w:val="28"/>
        </w:rPr>
        <w:t>35</w:t>
      </w:r>
      <w:r w:rsidR="00264446" w:rsidRPr="00264446">
        <w:rPr>
          <w:sz w:val="28"/>
          <w:szCs w:val="28"/>
        </w:rPr>
        <w:t>66</w:t>
      </w:r>
      <w:r w:rsidRPr="00264446">
        <w:rPr>
          <w:sz w:val="28"/>
          <w:szCs w:val="28"/>
        </w:rPr>
        <w:t xml:space="preserve"> (+</w:t>
      </w:r>
      <w:r w:rsidR="00264446" w:rsidRPr="00264446">
        <w:rPr>
          <w:sz w:val="28"/>
          <w:szCs w:val="28"/>
        </w:rPr>
        <w:t>1</w:t>
      </w:r>
      <w:r w:rsidRPr="00264446">
        <w:rPr>
          <w:sz w:val="28"/>
          <w:szCs w:val="28"/>
        </w:rPr>
        <w:t>,</w:t>
      </w:r>
      <w:r w:rsidR="00264446" w:rsidRPr="00264446">
        <w:rPr>
          <w:sz w:val="28"/>
          <w:szCs w:val="28"/>
        </w:rPr>
        <w:t>1</w:t>
      </w:r>
      <w:r w:rsidRPr="00264446">
        <w:rPr>
          <w:sz w:val="28"/>
          <w:szCs w:val="28"/>
        </w:rPr>
        <w:t xml:space="preserve">%) несовершеннолетних. От преступных посягательств на территории края погибло </w:t>
      </w:r>
      <w:r w:rsidR="002F51CD" w:rsidRPr="00264446">
        <w:rPr>
          <w:sz w:val="28"/>
          <w:szCs w:val="28"/>
        </w:rPr>
        <w:t>5</w:t>
      </w:r>
      <w:r w:rsidR="00264446" w:rsidRPr="00264446">
        <w:rPr>
          <w:sz w:val="28"/>
          <w:szCs w:val="28"/>
        </w:rPr>
        <w:t>8</w:t>
      </w:r>
      <w:r w:rsidR="002F51CD" w:rsidRPr="00264446">
        <w:rPr>
          <w:sz w:val="28"/>
          <w:szCs w:val="28"/>
        </w:rPr>
        <w:t>0</w:t>
      </w:r>
      <w:r w:rsidRPr="00264446">
        <w:rPr>
          <w:sz w:val="28"/>
          <w:szCs w:val="28"/>
        </w:rPr>
        <w:t xml:space="preserve"> (</w:t>
      </w:r>
      <w:r w:rsidR="002F51CD" w:rsidRPr="00264446">
        <w:rPr>
          <w:sz w:val="28"/>
          <w:szCs w:val="28"/>
        </w:rPr>
        <w:t>+</w:t>
      </w:r>
      <w:r w:rsidR="00264446" w:rsidRPr="00264446">
        <w:rPr>
          <w:sz w:val="28"/>
          <w:szCs w:val="28"/>
        </w:rPr>
        <w:t>1</w:t>
      </w:r>
      <w:r w:rsidR="002F51CD" w:rsidRPr="00264446">
        <w:rPr>
          <w:sz w:val="28"/>
          <w:szCs w:val="28"/>
        </w:rPr>
        <w:t>,</w:t>
      </w:r>
      <w:r w:rsidR="00264446" w:rsidRPr="00264446">
        <w:rPr>
          <w:sz w:val="28"/>
          <w:szCs w:val="28"/>
        </w:rPr>
        <w:t>7</w:t>
      </w:r>
      <w:r w:rsidRPr="00264446">
        <w:rPr>
          <w:sz w:val="28"/>
          <w:szCs w:val="28"/>
        </w:rPr>
        <w:t>%) граждан и</w:t>
      </w:r>
      <w:r w:rsidR="005231C2" w:rsidRPr="00264446">
        <w:rPr>
          <w:sz w:val="28"/>
          <w:szCs w:val="28"/>
        </w:rPr>
        <w:t xml:space="preserve"> </w:t>
      </w:r>
      <w:r w:rsidR="00264446" w:rsidRPr="00264446">
        <w:rPr>
          <w:sz w:val="28"/>
          <w:szCs w:val="28"/>
        </w:rPr>
        <w:t>958</w:t>
      </w:r>
      <w:r w:rsidRPr="00264446">
        <w:rPr>
          <w:sz w:val="28"/>
          <w:szCs w:val="28"/>
        </w:rPr>
        <w:t xml:space="preserve"> (</w:t>
      </w:r>
      <w:r w:rsidR="00264446" w:rsidRPr="00264446">
        <w:rPr>
          <w:sz w:val="28"/>
          <w:szCs w:val="28"/>
        </w:rPr>
        <w:t>-6,1</w:t>
      </w:r>
      <w:r w:rsidRPr="00264446">
        <w:rPr>
          <w:sz w:val="28"/>
          <w:szCs w:val="28"/>
        </w:rPr>
        <w:t xml:space="preserve">%) – причинен тяжкий вред здоровью. </w:t>
      </w:r>
    </w:p>
    <w:p w:rsidR="00AF1F8A" w:rsidRPr="00264446" w:rsidRDefault="00AF1F8A" w:rsidP="007A27BF">
      <w:pPr>
        <w:widowControl w:val="0"/>
        <w:ind w:firstLine="709"/>
        <w:jc w:val="both"/>
        <w:rPr>
          <w:sz w:val="28"/>
          <w:szCs w:val="28"/>
        </w:rPr>
      </w:pPr>
    </w:p>
    <w:p w:rsidR="00716D58" w:rsidRPr="00264446" w:rsidRDefault="00716D58" w:rsidP="007A27BF">
      <w:pPr>
        <w:pStyle w:val="a8"/>
        <w:widowControl w:val="0"/>
        <w:spacing w:after="0"/>
        <w:jc w:val="center"/>
        <w:rPr>
          <w:b/>
          <w:i/>
          <w:sz w:val="28"/>
          <w:szCs w:val="28"/>
        </w:rPr>
      </w:pPr>
      <w:r w:rsidRPr="00264446">
        <w:rPr>
          <w:i/>
          <w:sz w:val="28"/>
          <w:szCs w:val="28"/>
        </w:rPr>
        <w:t>Социально-демографическая характеристика преступности</w:t>
      </w:r>
    </w:p>
    <w:p w:rsidR="00716D58" w:rsidRPr="00264446" w:rsidRDefault="00716D58" w:rsidP="007A27BF">
      <w:pPr>
        <w:pStyle w:val="a8"/>
        <w:widowControl w:val="0"/>
        <w:spacing w:after="0"/>
        <w:ind w:firstLine="709"/>
        <w:jc w:val="both"/>
        <w:rPr>
          <w:color w:val="FF0000"/>
          <w:sz w:val="28"/>
          <w:szCs w:val="28"/>
        </w:rPr>
      </w:pPr>
    </w:p>
    <w:p w:rsidR="006B081E" w:rsidRPr="000A125B" w:rsidRDefault="00847890" w:rsidP="007A27BF">
      <w:pPr>
        <w:widowControl w:val="0"/>
        <w:ind w:firstLine="709"/>
        <w:jc w:val="both"/>
        <w:rPr>
          <w:sz w:val="28"/>
          <w:szCs w:val="28"/>
        </w:rPr>
      </w:pPr>
      <w:r w:rsidRPr="00037E4E">
        <w:rPr>
          <w:sz w:val="28"/>
          <w:szCs w:val="28"/>
        </w:rPr>
        <w:t xml:space="preserve">В </w:t>
      </w:r>
      <w:r w:rsidR="006B081E" w:rsidRPr="00037E4E">
        <w:rPr>
          <w:sz w:val="28"/>
          <w:szCs w:val="28"/>
        </w:rPr>
        <w:t>201</w:t>
      </w:r>
      <w:r w:rsidR="00037E4E" w:rsidRPr="00037E4E">
        <w:rPr>
          <w:sz w:val="28"/>
          <w:szCs w:val="28"/>
        </w:rPr>
        <w:t>5</w:t>
      </w:r>
      <w:r w:rsidR="006B081E" w:rsidRPr="00037E4E">
        <w:rPr>
          <w:sz w:val="28"/>
          <w:szCs w:val="28"/>
        </w:rPr>
        <w:t xml:space="preserve"> год</w:t>
      </w:r>
      <w:r w:rsidR="00D776BC" w:rsidRPr="00037E4E">
        <w:rPr>
          <w:sz w:val="28"/>
          <w:szCs w:val="28"/>
        </w:rPr>
        <w:t>у</w:t>
      </w:r>
      <w:r w:rsidR="006B081E" w:rsidRPr="00037E4E">
        <w:rPr>
          <w:sz w:val="28"/>
          <w:szCs w:val="28"/>
        </w:rPr>
        <w:t xml:space="preserve"> выявлено </w:t>
      </w:r>
      <w:r w:rsidR="00D776BC" w:rsidRPr="00037E4E">
        <w:rPr>
          <w:sz w:val="28"/>
          <w:szCs w:val="28"/>
        </w:rPr>
        <w:t>2</w:t>
      </w:r>
      <w:r w:rsidR="00037E4E" w:rsidRPr="00037E4E">
        <w:rPr>
          <w:sz w:val="28"/>
          <w:szCs w:val="28"/>
        </w:rPr>
        <w:t>6665</w:t>
      </w:r>
      <w:r w:rsidR="006B081E" w:rsidRPr="00037E4E">
        <w:rPr>
          <w:sz w:val="28"/>
          <w:szCs w:val="28"/>
        </w:rPr>
        <w:t xml:space="preserve"> (</w:t>
      </w:r>
      <w:r w:rsidR="00037E4E" w:rsidRPr="00037E4E">
        <w:rPr>
          <w:sz w:val="28"/>
          <w:szCs w:val="28"/>
        </w:rPr>
        <w:t>+7,6</w:t>
      </w:r>
      <w:r w:rsidR="006B081E" w:rsidRPr="00037E4E">
        <w:rPr>
          <w:sz w:val="28"/>
          <w:szCs w:val="28"/>
        </w:rPr>
        <w:t>%) лиц, совершивших преступления</w:t>
      </w:r>
      <w:r w:rsidR="006B081E" w:rsidRPr="000A125B">
        <w:rPr>
          <w:sz w:val="28"/>
          <w:szCs w:val="28"/>
        </w:rPr>
        <w:t xml:space="preserve">, из них </w:t>
      </w:r>
      <w:r w:rsidR="000A125B" w:rsidRPr="000A125B">
        <w:rPr>
          <w:sz w:val="28"/>
          <w:szCs w:val="28"/>
        </w:rPr>
        <w:t>17856</w:t>
      </w:r>
      <w:r w:rsidR="006B081E" w:rsidRPr="000A125B">
        <w:rPr>
          <w:sz w:val="28"/>
          <w:szCs w:val="28"/>
        </w:rPr>
        <w:t xml:space="preserve"> (</w:t>
      </w:r>
      <w:r w:rsidRPr="000A125B">
        <w:rPr>
          <w:sz w:val="28"/>
          <w:szCs w:val="28"/>
        </w:rPr>
        <w:t>+</w:t>
      </w:r>
      <w:r w:rsidR="000A125B" w:rsidRPr="000A125B">
        <w:rPr>
          <w:sz w:val="28"/>
          <w:szCs w:val="28"/>
        </w:rPr>
        <w:t>8,2</w:t>
      </w:r>
      <w:r w:rsidR="006B081E" w:rsidRPr="000A125B">
        <w:rPr>
          <w:sz w:val="28"/>
          <w:szCs w:val="28"/>
        </w:rPr>
        <w:t xml:space="preserve">%) </w:t>
      </w:r>
      <w:r w:rsidR="003C2FA1" w:rsidRPr="000A125B">
        <w:rPr>
          <w:sz w:val="28"/>
          <w:szCs w:val="28"/>
        </w:rPr>
        <w:t>–</w:t>
      </w:r>
      <w:r w:rsidR="006B081E" w:rsidRPr="000A125B">
        <w:rPr>
          <w:sz w:val="28"/>
          <w:szCs w:val="28"/>
        </w:rPr>
        <w:t xml:space="preserve"> </w:t>
      </w:r>
      <w:r w:rsidR="00EE75FF" w:rsidRPr="000A125B">
        <w:rPr>
          <w:sz w:val="28"/>
          <w:szCs w:val="28"/>
        </w:rPr>
        <w:t>на момент совершения уголовно</w:t>
      </w:r>
      <w:r w:rsidR="000A125B" w:rsidRPr="000A125B">
        <w:rPr>
          <w:sz w:val="28"/>
          <w:szCs w:val="28"/>
        </w:rPr>
        <w:t xml:space="preserve"> </w:t>
      </w:r>
      <w:r w:rsidR="00EE75FF" w:rsidRPr="000A125B">
        <w:rPr>
          <w:sz w:val="28"/>
          <w:szCs w:val="28"/>
        </w:rPr>
        <w:t xml:space="preserve">наказуемого деяния </w:t>
      </w:r>
      <w:r w:rsidR="006B081E" w:rsidRPr="000A125B">
        <w:rPr>
          <w:sz w:val="28"/>
          <w:szCs w:val="28"/>
        </w:rPr>
        <w:t>не имел</w:t>
      </w:r>
      <w:r w:rsidR="002A5CA5" w:rsidRPr="000A125B">
        <w:rPr>
          <w:sz w:val="28"/>
          <w:szCs w:val="28"/>
        </w:rPr>
        <w:t>о</w:t>
      </w:r>
      <w:r w:rsidR="006B081E" w:rsidRPr="000A125B">
        <w:rPr>
          <w:sz w:val="28"/>
          <w:szCs w:val="28"/>
        </w:rPr>
        <w:t xml:space="preserve"> постоянного источника дохода. </w:t>
      </w:r>
      <w:r w:rsidR="00EE75FF" w:rsidRPr="000A125B">
        <w:rPr>
          <w:sz w:val="28"/>
          <w:szCs w:val="28"/>
        </w:rPr>
        <w:t>У</w:t>
      </w:r>
      <w:r w:rsidR="006B081E" w:rsidRPr="000A125B">
        <w:rPr>
          <w:sz w:val="28"/>
          <w:szCs w:val="28"/>
        </w:rPr>
        <w:t>дельный вес данной категории граждан в обще</w:t>
      </w:r>
      <w:r w:rsidR="00B35512" w:rsidRPr="000A125B">
        <w:rPr>
          <w:sz w:val="28"/>
          <w:szCs w:val="28"/>
        </w:rPr>
        <w:t>й</w:t>
      </w:r>
      <w:r w:rsidR="006B081E" w:rsidRPr="000A125B">
        <w:rPr>
          <w:sz w:val="28"/>
          <w:szCs w:val="28"/>
        </w:rPr>
        <w:t xml:space="preserve"> массе лиц, совер</w:t>
      </w:r>
      <w:r w:rsidRPr="000A125B">
        <w:rPr>
          <w:sz w:val="28"/>
          <w:szCs w:val="28"/>
        </w:rPr>
        <w:t xml:space="preserve">шивших преступления, составил </w:t>
      </w:r>
      <w:r w:rsidR="00EE75FF" w:rsidRPr="000A125B">
        <w:rPr>
          <w:sz w:val="28"/>
          <w:szCs w:val="28"/>
        </w:rPr>
        <w:t>66,</w:t>
      </w:r>
      <w:r w:rsidR="000A125B" w:rsidRPr="000A125B">
        <w:rPr>
          <w:sz w:val="28"/>
          <w:szCs w:val="28"/>
        </w:rPr>
        <w:t>9</w:t>
      </w:r>
      <w:r w:rsidR="006B081E" w:rsidRPr="000A125B">
        <w:rPr>
          <w:sz w:val="28"/>
          <w:szCs w:val="28"/>
        </w:rPr>
        <w:t>%, что несколько выше аналогичн</w:t>
      </w:r>
      <w:r w:rsidR="00232B78" w:rsidRPr="000A125B">
        <w:rPr>
          <w:sz w:val="28"/>
          <w:szCs w:val="28"/>
        </w:rPr>
        <w:t>ого</w:t>
      </w:r>
      <w:r w:rsidR="006B081E" w:rsidRPr="000A125B">
        <w:rPr>
          <w:sz w:val="28"/>
          <w:szCs w:val="28"/>
        </w:rPr>
        <w:t xml:space="preserve"> показател</w:t>
      </w:r>
      <w:r w:rsidR="00232B78" w:rsidRPr="000A125B">
        <w:rPr>
          <w:sz w:val="28"/>
          <w:szCs w:val="28"/>
        </w:rPr>
        <w:t>я</w:t>
      </w:r>
      <w:r w:rsidR="006B081E" w:rsidRPr="000A125B">
        <w:rPr>
          <w:sz w:val="28"/>
          <w:szCs w:val="28"/>
        </w:rPr>
        <w:t xml:space="preserve"> по </w:t>
      </w:r>
      <w:r w:rsidR="00EE75FF" w:rsidRPr="000A125B">
        <w:rPr>
          <w:sz w:val="28"/>
          <w:szCs w:val="28"/>
        </w:rPr>
        <w:t>Российской Федерации</w:t>
      </w:r>
      <w:r w:rsidR="00232B78" w:rsidRPr="000A125B">
        <w:rPr>
          <w:sz w:val="28"/>
          <w:szCs w:val="28"/>
        </w:rPr>
        <w:t xml:space="preserve"> (6</w:t>
      </w:r>
      <w:r w:rsidR="000A125B" w:rsidRPr="000A125B">
        <w:rPr>
          <w:sz w:val="28"/>
          <w:szCs w:val="28"/>
        </w:rPr>
        <w:t>6</w:t>
      </w:r>
      <w:r w:rsidR="00232B78" w:rsidRPr="000A125B">
        <w:rPr>
          <w:sz w:val="28"/>
          <w:szCs w:val="28"/>
        </w:rPr>
        <w:t>,</w:t>
      </w:r>
      <w:r w:rsidR="000A125B" w:rsidRPr="000A125B">
        <w:rPr>
          <w:sz w:val="28"/>
          <w:szCs w:val="28"/>
        </w:rPr>
        <w:t>5</w:t>
      </w:r>
      <w:r w:rsidR="00232B78" w:rsidRPr="000A125B">
        <w:rPr>
          <w:sz w:val="28"/>
          <w:szCs w:val="28"/>
        </w:rPr>
        <w:t>%)</w:t>
      </w:r>
      <w:r w:rsidR="006B081E" w:rsidRPr="000A125B">
        <w:rPr>
          <w:sz w:val="28"/>
          <w:szCs w:val="28"/>
        </w:rPr>
        <w:t xml:space="preserve">, </w:t>
      </w:r>
      <w:r w:rsidR="000A125B" w:rsidRPr="000A125B">
        <w:rPr>
          <w:sz w:val="28"/>
          <w:szCs w:val="28"/>
        </w:rPr>
        <w:t>однако меньше данного значения</w:t>
      </w:r>
      <w:r w:rsidR="006B081E" w:rsidRPr="000A125B">
        <w:rPr>
          <w:sz w:val="28"/>
          <w:szCs w:val="28"/>
        </w:rPr>
        <w:t xml:space="preserve"> по </w:t>
      </w:r>
      <w:r w:rsidR="00EE75FF" w:rsidRPr="000A125B">
        <w:rPr>
          <w:sz w:val="28"/>
          <w:szCs w:val="28"/>
        </w:rPr>
        <w:t>Сибирскому федеральному округу</w:t>
      </w:r>
      <w:r w:rsidR="006B081E" w:rsidRPr="000A125B">
        <w:rPr>
          <w:sz w:val="28"/>
          <w:szCs w:val="28"/>
        </w:rPr>
        <w:t xml:space="preserve"> (</w:t>
      </w:r>
      <w:r w:rsidR="00EE75FF" w:rsidRPr="000A125B">
        <w:rPr>
          <w:sz w:val="28"/>
          <w:szCs w:val="28"/>
        </w:rPr>
        <w:t>6</w:t>
      </w:r>
      <w:r w:rsidR="000A125B" w:rsidRPr="000A125B">
        <w:rPr>
          <w:sz w:val="28"/>
          <w:szCs w:val="28"/>
        </w:rPr>
        <w:t>7</w:t>
      </w:r>
      <w:r w:rsidR="00EE75FF" w:rsidRPr="000A125B">
        <w:rPr>
          <w:sz w:val="28"/>
          <w:szCs w:val="28"/>
        </w:rPr>
        <w:t>,</w:t>
      </w:r>
      <w:r w:rsidR="000A125B" w:rsidRPr="000A125B">
        <w:rPr>
          <w:sz w:val="28"/>
          <w:szCs w:val="28"/>
        </w:rPr>
        <w:t>1</w:t>
      </w:r>
      <w:r w:rsidR="006B081E" w:rsidRPr="000A125B">
        <w:rPr>
          <w:sz w:val="28"/>
          <w:szCs w:val="28"/>
        </w:rPr>
        <w:t xml:space="preserve">%). </w:t>
      </w:r>
    </w:p>
    <w:p w:rsidR="006B081E" w:rsidRPr="00776ABF" w:rsidRDefault="00847890" w:rsidP="007A27BF">
      <w:pPr>
        <w:widowControl w:val="0"/>
        <w:ind w:firstLine="709"/>
        <w:jc w:val="both"/>
        <w:rPr>
          <w:sz w:val="28"/>
          <w:szCs w:val="28"/>
        </w:rPr>
      </w:pPr>
      <w:r w:rsidRPr="00776ABF">
        <w:rPr>
          <w:sz w:val="28"/>
          <w:szCs w:val="28"/>
        </w:rPr>
        <w:t xml:space="preserve">В отчетном периоде </w:t>
      </w:r>
      <w:r w:rsidR="00776ABF" w:rsidRPr="00776ABF">
        <w:rPr>
          <w:sz w:val="28"/>
          <w:szCs w:val="28"/>
        </w:rPr>
        <w:t>4086</w:t>
      </w:r>
      <w:r w:rsidR="00C01EEE" w:rsidRPr="00776ABF">
        <w:rPr>
          <w:sz w:val="28"/>
          <w:szCs w:val="28"/>
        </w:rPr>
        <w:t xml:space="preserve"> (+</w:t>
      </w:r>
      <w:r w:rsidR="00776ABF" w:rsidRPr="00776ABF">
        <w:rPr>
          <w:sz w:val="28"/>
          <w:szCs w:val="28"/>
        </w:rPr>
        <w:t>12,3</w:t>
      </w:r>
      <w:r w:rsidRPr="00776ABF">
        <w:rPr>
          <w:sz w:val="28"/>
          <w:szCs w:val="28"/>
        </w:rPr>
        <w:t>%)</w:t>
      </w:r>
      <w:r w:rsidR="006B081E" w:rsidRPr="00776ABF">
        <w:rPr>
          <w:sz w:val="28"/>
          <w:szCs w:val="28"/>
        </w:rPr>
        <w:t xml:space="preserve"> женщин</w:t>
      </w:r>
      <w:r w:rsidRPr="00776ABF">
        <w:rPr>
          <w:sz w:val="28"/>
          <w:szCs w:val="28"/>
        </w:rPr>
        <w:t xml:space="preserve">ам доказана </w:t>
      </w:r>
      <w:r w:rsidR="00EE75FF" w:rsidRPr="00776ABF">
        <w:rPr>
          <w:sz w:val="28"/>
          <w:szCs w:val="28"/>
        </w:rPr>
        <w:t>их вина в совершении преступлений</w:t>
      </w:r>
      <w:r w:rsidR="006B081E" w:rsidRPr="00776ABF">
        <w:rPr>
          <w:sz w:val="28"/>
          <w:szCs w:val="28"/>
        </w:rPr>
        <w:t xml:space="preserve">, </w:t>
      </w:r>
      <w:r w:rsidR="00EE75FF" w:rsidRPr="00776ABF">
        <w:rPr>
          <w:sz w:val="28"/>
          <w:szCs w:val="28"/>
        </w:rPr>
        <w:t>в результате чего</w:t>
      </w:r>
      <w:r w:rsidR="006B081E" w:rsidRPr="00776ABF">
        <w:rPr>
          <w:sz w:val="28"/>
          <w:szCs w:val="28"/>
        </w:rPr>
        <w:t xml:space="preserve"> доля</w:t>
      </w:r>
      <w:r w:rsidR="00EE75FF" w:rsidRPr="00776ABF">
        <w:rPr>
          <w:sz w:val="28"/>
          <w:szCs w:val="28"/>
        </w:rPr>
        <w:t xml:space="preserve"> данной категории граждан</w:t>
      </w:r>
      <w:r w:rsidR="006B081E" w:rsidRPr="00776ABF">
        <w:rPr>
          <w:sz w:val="28"/>
          <w:szCs w:val="28"/>
        </w:rPr>
        <w:t xml:space="preserve"> в обще</w:t>
      </w:r>
      <w:r w:rsidR="00B35512" w:rsidRPr="00776ABF">
        <w:rPr>
          <w:sz w:val="28"/>
          <w:szCs w:val="28"/>
        </w:rPr>
        <w:t>й</w:t>
      </w:r>
      <w:r w:rsidR="006B081E" w:rsidRPr="00776ABF">
        <w:rPr>
          <w:sz w:val="28"/>
          <w:szCs w:val="28"/>
        </w:rPr>
        <w:t xml:space="preserve"> массе лиц, совершивших </w:t>
      </w:r>
      <w:r w:rsidRPr="00776ABF">
        <w:rPr>
          <w:sz w:val="28"/>
          <w:szCs w:val="28"/>
        </w:rPr>
        <w:t>преступления</w:t>
      </w:r>
      <w:r w:rsidR="00E43B97" w:rsidRPr="00776ABF">
        <w:rPr>
          <w:sz w:val="28"/>
          <w:szCs w:val="28"/>
        </w:rPr>
        <w:t>,</w:t>
      </w:r>
      <w:r w:rsidR="006B081E" w:rsidRPr="00776ABF">
        <w:rPr>
          <w:sz w:val="28"/>
          <w:szCs w:val="28"/>
        </w:rPr>
        <w:t xml:space="preserve"> достигла отметки в </w:t>
      </w:r>
      <w:r w:rsidR="00EE75FF" w:rsidRPr="00776ABF">
        <w:rPr>
          <w:sz w:val="28"/>
          <w:szCs w:val="28"/>
        </w:rPr>
        <w:t>1</w:t>
      </w:r>
      <w:r w:rsidR="00776ABF" w:rsidRPr="00776ABF">
        <w:rPr>
          <w:sz w:val="28"/>
          <w:szCs w:val="28"/>
        </w:rPr>
        <w:t>5,3</w:t>
      </w:r>
      <w:r w:rsidR="006B081E" w:rsidRPr="00776ABF">
        <w:rPr>
          <w:sz w:val="28"/>
          <w:szCs w:val="28"/>
        </w:rPr>
        <w:t>%</w:t>
      </w:r>
      <w:r w:rsidR="00232B78" w:rsidRPr="00776ABF">
        <w:rPr>
          <w:sz w:val="28"/>
          <w:szCs w:val="28"/>
        </w:rPr>
        <w:t xml:space="preserve"> (Россия – 1</w:t>
      </w:r>
      <w:r w:rsidR="00776ABF" w:rsidRPr="00776ABF">
        <w:rPr>
          <w:sz w:val="28"/>
          <w:szCs w:val="28"/>
        </w:rPr>
        <w:t>6</w:t>
      </w:r>
      <w:r w:rsidR="00232B78" w:rsidRPr="00776ABF">
        <w:rPr>
          <w:sz w:val="28"/>
          <w:szCs w:val="28"/>
        </w:rPr>
        <w:t>,</w:t>
      </w:r>
      <w:r w:rsidR="00776ABF" w:rsidRPr="00776ABF">
        <w:rPr>
          <w:sz w:val="28"/>
          <w:szCs w:val="28"/>
        </w:rPr>
        <w:t>0</w:t>
      </w:r>
      <w:r w:rsidR="00232B78" w:rsidRPr="00776ABF">
        <w:rPr>
          <w:sz w:val="28"/>
          <w:szCs w:val="28"/>
        </w:rPr>
        <w:t xml:space="preserve">%; СФО – </w:t>
      </w:r>
      <w:r w:rsidR="00EE75FF" w:rsidRPr="00776ABF">
        <w:rPr>
          <w:sz w:val="28"/>
          <w:szCs w:val="28"/>
        </w:rPr>
        <w:t>16,</w:t>
      </w:r>
      <w:r w:rsidR="00776ABF" w:rsidRPr="00776ABF">
        <w:rPr>
          <w:sz w:val="28"/>
          <w:szCs w:val="28"/>
        </w:rPr>
        <w:t>4</w:t>
      </w:r>
      <w:r w:rsidR="00232B78" w:rsidRPr="00776ABF">
        <w:rPr>
          <w:sz w:val="28"/>
          <w:szCs w:val="28"/>
        </w:rPr>
        <w:t>%)</w:t>
      </w:r>
      <w:r w:rsidR="006B081E" w:rsidRPr="00776ABF">
        <w:rPr>
          <w:sz w:val="28"/>
          <w:szCs w:val="28"/>
        </w:rPr>
        <w:t xml:space="preserve">. </w:t>
      </w:r>
    </w:p>
    <w:p w:rsidR="0041045A" w:rsidRPr="00F41DE2" w:rsidRDefault="006B081E" w:rsidP="007A27BF">
      <w:pPr>
        <w:widowControl w:val="0"/>
        <w:ind w:firstLine="709"/>
        <w:jc w:val="both"/>
        <w:rPr>
          <w:sz w:val="28"/>
          <w:szCs w:val="28"/>
        </w:rPr>
      </w:pPr>
      <w:r w:rsidRPr="00F41DE2">
        <w:rPr>
          <w:sz w:val="28"/>
          <w:szCs w:val="28"/>
        </w:rPr>
        <w:t xml:space="preserve">В группе преступления совершили </w:t>
      </w:r>
      <w:r w:rsidR="002072CA" w:rsidRPr="00F41DE2">
        <w:rPr>
          <w:sz w:val="28"/>
          <w:szCs w:val="28"/>
        </w:rPr>
        <w:t>2</w:t>
      </w:r>
      <w:r w:rsidR="00F41DE2" w:rsidRPr="00F41DE2">
        <w:rPr>
          <w:sz w:val="28"/>
          <w:szCs w:val="28"/>
        </w:rPr>
        <w:t>855</w:t>
      </w:r>
      <w:r w:rsidR="00847890" w:rsidRPr="00F41DE2">
        <w:rPr>
          <w:sz w:val="28"/>
          <w:szCs w:val="28"/>
        </w:rPr>
        <w:t xml:space="preserve"> </w:t>
      </w:r>
      <w:r w:rsidR="003C12A9" w:rsidRPr="00F41DE2">
        <w:rPr>
          <w:sz w:val="28"/>
          <w:szCs w:val="28"/>
        </w:rPr>
        <w:t>лиц</w:t>
      </w:r>
      <w:r w:rsidR="000F4357">
        <w:rPr>
          <w:sz w:val="28"/>
          <w:szCs w:val="28"/>
        </w:rPr>
        <w:t>,</w:t>
      </w:r>
      <w:r w:rsidRPr="00F41DE2">
        <w:rPr>
          <w:sz w:val="28"/>
          <w:szCs w:val="28"/>
        </w:rPr>
        <w:t xml:space="preserve"> или </w:t>
      </w:r>
      <w:r w:rsidR="00C871E0" w:rsidRPr="00F41DE2">
        <w:rPr>
          <w:sz w:val="28"/>
          <w:szCs w:val="28"/>
        </w:rPr>
        <w:t>10,</w:t>
      </w:r>
      <w:r w:rsidR="00F41DE2" w:rsidRPr="00F41DE2">
        <w:rPr>
          <w:sz w:val="28"/>
          <w:szCs w:val="28"/>
        </w:rPr>
        <w:t>7</w:t>
      </w:r>
      <w:r w:rsidRPr="00F41DE2">
        <w:rPr>
          <w:sz w:val="28"/>
          <w:szCs w:val="28"/>
        </w:rPr>
        <w:t xml:space="preserve">% от общего числа совершивших преступления </w:t>
      </w:r>
      <w:r w:rsidR="00B35512" w:rsidRPr="00F41DE2">
        <w:rPr>
          <w:sz w:val="28"/>
          <w:szCs w:val="28"/>
        </w:rPr>
        <w:t xml:space="preserve">лиц </w:t>
      </w:r>
      <w:r w:rsidRPr="00F41DE2">
        <w:rPr>
          <w:sz w:val="28"/>
          <w:szCs w:val="28"/>
        </w:rPr>
        <w:t xml:space="preserve">(Россия </w:t>
      </w:r>
      <w:r w:rsidR="003C12A9" w:rsidRPr="00F41DE2">
        <w:rPr>
          <w:sz w:val="28"/>
          <w:szCs w:val="28"/>
        </w:rPr>
        <w:t>–</w:t>
      </w:r>
      <w:r w:rsidRPr="00F41DE2">
        <w:rPr>
          <w:sz w:val="28"/>
          <w:szCs w:val="28"/>
        </w:rPr>
        <w:t xml:space="preserve"> </w:t>
      </w:r>
      <w:r w:rsidR="00C871E0" w:rsidRPr="00F41DE2">
        <w:rPr>
          <w:sz w:val="28"/>
          <w:szCs w:val="28"/>
        </w:rPr>
        <w:t>1</w:t>
      </w:r>
      <w:r w:rsidR="00F41DE2" w:rsidRPr="00F41DE2">
        <w:rPr>
          <w:sz w:val="28"/>
          <w:szCs w:val="28"/>
        </w:rPr>
        <w:t>4</w:t>
      </w:r>
      <w:r w:rsidR="00C871E0" w:rsidRPr="00F41DE2">
        <w:rPr>
          <w:sz w:val="28"/>
          <w:szCs w:val="28"/>
        </w:rPr>
        <w:t>,</w:t>
      </w:r>
      <w:r w:rsidR="00F41DE2" w:rsidRPr="00F41DE2">
        <w:rPr>
          <w:sz w:val="28"/>
          <w:szCs w:val="28"/>
        </w:rPr>
        <w:t>1</w:t>
      </w:r>
      <w:r w:rsidR="003C12A9" w:rsidRPr="00F41DE2">
        <w:rPr>
          <w:sz w:val="28"/>
          <w:szCs w:val="28"/>
        </w:rPr>
        <w:t>%;</w:t>
      </w:r>
      <w:r w:rsidRPr="00F41DE2">
        <w:rPr>
          <w:sz w:val="28"/>
          <w:szCs w:val="28"/>
        </w:rPr>
        <w:t xml:space="preserve"> СФО </w:t>
      </w:r>
      <w:r w:rsidR="003C12A9" w:rsidRPr="00F41DE2">
        <w:rPr>
          <w:sz w:val="28"/>
          <w:szCs w:val="28"/>
        </w:rPr>
        <w:t>–</w:t>
      </w:r>
      <w:r w:rsidRPr="00F41DE2">
        <w:rPr>
          <w:sz w:val="28"/>
          <w:szCs w:val="28"/>
        </w:rPr>
        <w:t xml:space="preserve"> </w:t>
      </w:r>
      <w:r w:rsidR="00C871E0" w:rsidRPr="00F41DE2">
        <w:rPr>
          <w:sz w:val="28"/>
          <w:szCs w:val="28"/>
        </w:rPr>
        <w:t>13,</w:t>
      </w:r>
      <w:r w:rsidR="00F41DE2" w:rsidRPr="00F41DE2">
        <w:rPr>
          <w:sz w:val="28"/>
          <w:szCs w:val="28"/>
        </w:rPr>
        <w:t>7</w:t>
      </w:r>
      <w:r w:rsidRPr="00F41DE2">
        <w:rPr>
          <w:sz w:val="28"/>
          <w:szCs w:val="28"/>
        </w:rPr>
        <w:t xml:space="preserve">%). </w:t>
      </w:r>
    </w:p>
    <w:p w:rsidR="006B081E" w:rsidRPr="00256F5B" w:rsidRDefault="006B081E" w:rsidP="007A27BF">
      <w:pPr>
        <w:widowControl w:val="0"/>
        <w:ind w:firstLine="709"/>
        <w:jc w:val="both"/>
        <w:rPr>
          <w:sz w:val="28"/>
          <w:szCs w:val="28"/>
        </w:rPr>
      </w:pPr>
      <w:r w:rsidRPr="00256F5B">
        <w:rPr>
          <w:sz w:val="28"/>
          <w:szCs w:val="28"/>
        </w:rPr>
        <w:t xml:space="preserve">Удельный вес лиц, совершивших </w:t>
      </w:r>
      <w:r w:rsidR="00C871E0" w:rsidRPr="00256F5B">
        <w:rPr>
          <w:sz w:val="28"/>
          <w:szCs w:val="28"/>
        </w:rPr>
        <w:t>уголовно</w:t>
      </w:r>
      <w:r w:rsidR="00256F5B" w:rsidRPr="00256F5B">
        <w:rPr>
          <w:sz w:val="28"/>
          <w:szCs w:val="28"/>
        </w:rPr>
        <w:t xml:space="preserve"> </w:t>
      </w:r>
      <w:r w:rsidR="00C871E0" w:rsidRPr="00256F5B">
        <w:rPr>
          <w:sz w:val="28"/>
          <w:szCs w:val="28"/>
        </w:rPr>
        <w:t>наказуемые</w:t>
      </w:r>
      <w:r w:rsidRPr="00256F5B">
        <w:rPr>
          <w:sz w:val="28"/>
          <w:szCs w:val="28"/>
        </w:rPr>
        <w:t xml:space="preserve"> деяния в составе организованной группы или преступного сообщества, </w:t>
      </w:r>
      <w:r w:rsidR="00C871E0" w:rsidRPr="00256F5B">
        <w:rPr>
          <w:sz w:val="28"/>
          <w:szCs w:val="28"/>
        </w:rPr>
        <w:t xml:space="preserve">от общего числа установленных преступников </w:t>
      </w:r>
      <w:r w:rsidRPr="00256F5B">
        <w:rPr>
          <w:sz w:val="28"/>
          <w:szCs w:val="28"/>
        </w:rPr>
        <w:t xml:space="preserve">составил </w:t>
      </w:r>
      <w:r w:rsidR="00256F5B" w:rsidRPr="00256F5B">
        <w:rPr>
          <w:sz w:val="28"/>
          <w:szCs w:val="28"/>
        </w:rPr>
        <w:t>8,0</w:t>
      </w:r>
      <w:r w:rsidR="00847890" w:rsidRPr="00256F5B">
        <w:rPr>
          <w:sz w:val="28"/>
          <w:szCs w:val="28"/>
        </w:rPr>
        <w:t>%</w:t>
      </w:r>
      <w:r w:rsidRPr="00256F5B">
        <w:rPr>
          <w:sz w:val="28"/>
          <w:szCs w:val="28"/>
        </w:rPr>
        <w:t xml:space="preserve">, а их общее количество </w:t>
      </w:r>
      <w:r w:rsidR="00256F5B" w:rsidRPr="00256F5B">
        <w:rPr>
          <w:sz w:val="28"/>
          <w:szCs w:val="28"/>
        </w:rPr>
        <w:t>увеличилось</w:t>
      </w:r>
      <w:r w:rsidRPr="00256F5B">
        <w:rPr>
          <w:sz w:val="28"/>
          <w:szCs w:val="28"/>
        </w:rPr>
        <w:t xml:space="preserve"> на </w:t>
      </w:r>
      <w:r w:rsidR="00256F5B" w:rsidRPr="00256F5B">
        <w:rPr>
          <w:sz w:val="28"/>
          <w:szCs w:val="28"/>
        </w:rPr>
        <w:t>62</w:t>
      </w:r>
      <w:r w:rsidR="00C871E0" w:rsidRPr="00256F5B">
        <w:rPr>
          <w:sz w:val="28"/>
          <w:szCs w:val="28"/>
        </w:rPr>
        <w:t>,</w:t>
      </w:r>
      <w:r w:rsidR="00256F5B" w:rsidRPr="00256F5B">
        <w:rPr>
          <w:sz w:val="28"/>
          <w:szCs w:val="28"/>
        </w:rPr>
        <w:t>0</w:t>
      </w:r>
      <w:r w:rsidRPr="00256F5B">
        <w:rPr>
          <w:sz w:val="28"/>
          <w:szCs w:val="28"/>
        </w:rPr>
        <w:t xml:space="preserve">% и составило </w:t>
      </w:r>
      <w:r w:rsidR="00256F5B" w:rsidRPr="00256F5B">
        <w:rPr>
          <w:sz w:val="28"/>
          <w:szCs w:val="28"/>
        </w:rPr>
        <w:t>230</w:t>
      </w:r>
      <w:r w:rsidRPr="00256F5B">
        <w:rPr>
          <w:sz w:val="28"/>
          <w:szCs w:val="28"/>
        </w:rPr>
        <w:t xml:space="preserve"> человек. При этом в среднем по России удельный вес </w:t>
      </w:r>
      <w:r w:rsidR="00C871E0" w:rsidRPr="00256F5B">
        <w:rPr>
          <w:sz w:val="28"/>
          <w:szCs w:val="28"/>
        </w:rPr>
        <w:t xml:space="preserve">данной категории лиц </w:t>
      </w:r>
      <w:r w:rsidRPr="00256F5B">
        <w:rPr>
          <w:sz w:val="28"/>
          <w:szCs w:val="28"/>
        </w:rPr>
        <w:t xml:space="preserve">составил </w:t>
      </w:r>
      <w:r w:rsidR="002072CA" w:rsidRPr="00256F5B">
        <w:rPr>
          <w:sz w:val="28"/>
          <w:szCs w:val="28"/>
        </w:rPr>
        <w:t>6,</w:t>
      </w:r>
      <w:r w:rsidR="00256F5B" w:rsidRPr="00256F5B">
        <w:rPr>
          <w:sz w:val="28"/>
          <w:szCs w:val="28"/>
        </w:rPr>
        <w:t>4</w:t>
      </w:r>
      <w:r w:rsidRPr="00256F5B">
        <w:rPr>
          <w:sz w:val="28"/>
          <w:szCs w:val="28"/>
        </w:rPr>
        <w:t xml:space="preserve">%, </w:t>
      </w:r>
      <w:r w:rsidR="00C871E0" w:rsidRPr="00256F5B">
        <w:rPr>
          <w:sz w:val="28"/>
          <w:szCs w:val="28"/>
        </w:rPr>
        <w:t xml:space="preserve">а </w:t>
      </w:r>
      <w:r w:rsidRPr="00256F5B">
        <w:rPr>
          <w:sz w:val="28"/>
          <w:szCs w:val="28"/>
        </w:rPr>
        <w:t xml:space="preserve">по Сибирскому федеральному округу </w:t>
      </w:r>
      <w:r w:rsidR="00847890" w:rsidRPr="00256F5B">
        <w:rPr>
          <w:sz w:val="28"/>
          <w:szCs w:val="28"/>
        </w:rPr>
        <w:t>–</w:t>
      </w:r>
      <w:r w:rsidRPr="00256F5B">
        <w:rPr>
          <w:sz w:val="28"/>
          <w:szCs w:val="28"/>
        </w:rPr>
        <w:t xml:space="preserve"> </w:t>
      </w:r>
      <w:r w:rsidR="002072CA" w:rsidRPr="00256F5B">
        <w:rPr>
          <w:sz w:val="28"/>
          <w:szCs w:val="28"/>
        </w:rPr>
        <w:t>4,</w:t>
      </w:r>
      <w:r w:rsidR="00256F5B" w:rsidRPr="00256F5B">
        <w:rPr>
          <w:sz w:val="28"/>
          <w:szCs w:val="28"/>
        </w:rPr>
        <w:t>8</w:t>
      </w:r>
      <w:r w:rsidRPr="00256F5B">
        <w:rPr>
          <w:sz w:val="28"/>
          <w:szCs w:val="28"/>
        </w:rPr>
        <w:t xml:space="preserve">%.  </w:t>
      </w:r>
    </w:p>
    <w:p w:rsidR="0041045A" w:rsidRPr="003F3E37" w:rsidRDefault="00C87AF1" w:rsidP="007A27B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-160655</wp:posOffset>
            </wp:positionH>
            <wp:positionV relativeFrom="paragraph">
              <wp:posOffset>42545</wp:posOffset>
            </wp:positionV>
            <wp:extent cx="2147570" cy="1785620"/>
            <wp:effectExtent l="0" t="0" r="0" b="0"/>
            <wp:wrapSquare wrapText="bothSides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6B081E" w:rsidRPr="003F3E37">
        <w:rPr>
          <w:sz w:val="28"/>
          <w:szCs w:val="28"/>
        </w:rPr>
        <w:t xml:space="preserve">Число лиц, </w:t>
      </w:r>
      <w:r w:rsidR="00C871E0" w:rsidRPr="003F3E37">
        <w:rPr>
          <w:sz w:val="28"/>
          <w:szCs w:val="28"/>
        </w:rPr>
        <w:t>имевших</w:t>
      </w:r>
      <w:r w:rsidR="006B081E" w:rsidRPr="003F3E37">
        <w:rPr>
          <w:sz w:val="28"/>
          <w:szCs w:val="28"/>
        </w:rPr>
        <w:t xml:space="preserve"> непогашенную судимость</w:t>
      </w:r>
      <w:r w:rsidR="00847890" w:rsidRPr="003F3E37">
        <w:rPr>
          <w:sz w:val="28"/>
          <w:szCs w:val="28"/>
        </w:rPr>
        <w:t xml:space="preserve"> </w:t>
      </w:r>
      <w:r w:rsidR="00C871E0" w:rsidRPr="003F3E37">
        <w:rPr>
          <w:sz w:val="28"/>
          <w:szCs w:val="28"/>
        </w:rPr>
        <w:t xml:space="preserve">на момент повторного совершения </w:t>
      </w:r>
      <w:r w:rsidR="006B081E" w:rsidRPr="003F3E37">
        <w:rPr>
          <w:sz w:val="28"/>
          <w:szCs w:val="28"/>
        </w:rPr>
        <w:t xml:space="preserve">преступления, уменьшилось на </w:t>
      </w:r>
      <w:r w:rsidR="003F3E37" w:rsidRPr="003F3E37">
        <w:rPr>
          <w:sz w:val="28"/>
          <w:szCs w:val="28"/>
        </w:rPr>
        <w:t>1,9</w:t>
      </w:r>
      <w:r w:rsidR="006B081E" w:rsidRPr="003F3E37">
        <w:rPr>
          <w:sz w:val="28"/>
          <w:szCs w:val="28"/>
        </w:rPr>
        <w:t xml:space="preserve">% </w:t>
      </w:r>
      <w:r w:rsidR="00C871E0" w:rsidRPr="003F3E37">
        <w:rPr>
          <w:sz w:val="28"/>
          <w:szCs w:val="28"/>
        </w:rPr>
        <w:t xml:space="preserve">(с </w:t>
      </w:r>
      <w:r w:rsidR="003F3E37" w:rsidRPr="003F3E37">
        <w:rPr>
          <w:sz w:val="28"/>
          <w:szCs w:val="28"/>
        </w:rPr>
        <w:t>6951</w:t>
      </w:r>
      <w:r w:rsidR="00C871E0" w:rsidRPr="003F3E37">
        <w:rPr>
          <w:sz w:val="28"/>
          <w:szCs w:val="28"/>
        </w:rPr>
        <w:t xml:space="preserve"> до </w:t>
      </w:r>
      <w:r w:rsidR="00ED7BE5" w:rsidRPr="003F3E37">
        <w:rPr>
          <w:sz w:val="28"/>
          <w:szCs w:val="28"/>
        </w:rPr>
        <w:t>6</w:t>
      </w:r>
      <w:r w:rsidR="003F3E37" w:rsidRPr="003F3E37">
        <w:rPr>
          <w:sz w:val="28"/>
          <w:szCs w:val="28"/>
        </w:rPr>
        <w:t>8</w:t>
      </w:r>
      <w:r w:rsidR="00ED7BE5" w:rsidRPr="003F3E37">
        <w:rPr>
          <w:sz w:val="28"/>
          <w:szCs w:val="28"/>
        </w:rPr>
        <w:t>1</w:t>
      </w:r>
      <w:r w:rsidR="003F3E37" w:rsidRPr="003F3E37">
        <w:rPr>
          <w:sz w:val="28"/>
          <w:szCs w:val="28"/>
        </w:rPr>
        <w:t>6</w:t>
      </w:r>
      <w:r w:rsidR="00C871E0" w:rsidRPr="003F3E37">
        <w:rPr>
          <w:sz w:val="28"/>
          <w:szCs w:val="28"/>
        </w:rPr>
        <w:t>)</w:t>
      </w:r>
      <w:r w:rsidR="006B081E" w:rsidRPr="003F3E37">
        <w:rPr>
          <w:sz w:val="28"/>
          <w:szCs w:val="28"/>
        </w:rPr>
        <w:t xml:space="preserve">. </w:t>
      </w:r>
      <w:r w:rsidR="0041045A" w:rsidRPr="003F3E37">
        <w:rPr>
          <w:sz w:val="28"/>
          <w:szCs w:val="28"/>
        </w:rPr>
        <w:t xml:space="preserve">Удельный вес ранее судимых лиц сократился с </w:t>
      </w:r>
      <w:r w:rsidR="00ED7BE5" w:rsidRPr="003F3E37">
        <w:rPr>
          <w:sz w:val="28"/>
          <w:szCs w:val="28"/>
        </w:rPr>
        <w:t>2</w:t>
      </w:r>
      <w:r w:rsidR="003F3E37" w:rsidRPr="003F3E37">
        <w:rPr>
          <w:sz w:val="28"/>
          <w:szCs w:val="28"/>
        </w:rPr>
        <w:t>8</w:t>
      </w:r>
      <w:r w:rsidR="0041045A" w:rsidRPr="003F3E37">
        <w:rPr>
          <w:sz w:val="28"/>
          <w:szCs w:val="28"/>
        </w:rPr>
        <w:t>,</w:t>
      </w:r>
      <w:r w:rsidR="003F3E37" w:rsidRPr="003F3E37">
        <w:rPr>
          <w:sz w:val="28"/>
          <w:szCs w:val="28"/>
        </w:rPr>
        <w:t>1</w:t>
      </w:r>
      <w:r w:rsidR="0041045A" w:rsidRPr="003F3E37">
        <w:rPr>
          <w:sz w:val="28"/>
          <w:szCs w:val="28"/>
        </w:rPr>
        <w:t>% до 2</w:t>
      </w:r>
      <w:r w:rsidR="003F3E37" w:rsidRPr="003F3E37">
        <w:rPr>
          <w:sz w:val="28"/>
          <w:szCs w:val="28"/>
        </w:rPr>
        <w:t>5</w:t>
      </w:r>
      <w:r w:rsidR="0041045A" w:rsidRPr="003F3E37">
        <w:rPr>
          <w:sz w:val="28"/>
          <w:szCs w:val="28"/>
        </w:rPr>
        <w:t>,</w:t>
      </w:r>
      <w:r w:rsidR="003F3E37" w:rsidRPr="003F3E37">
        <w:rPr>
          <w:sz w:val="28"/>
          <w:szCs w:val="28"/>
        </w:rPr>
        <w:t>6</w:t>
      </w:r>
      <w:r w:rsidR="0041045A" w:rsidRPr="003F3E37">
        <w:rPr>
          <w:sz w:val="28"/>
          <w:szCs w:val="28"/>
        </w:rPr>
        <w:t>%, при этом данный показатель ниже средне</w:t>
      </w:r>
      <w:r w:rsidR="00ED7BE5" w:rsidRPr="003F3E37">
        <w:rPr>
          <w:sz w:val="28"/>
          <w:szCs w:val="28"/>
        </w:rPr>
        <w:t>й</w:t>
      </w:r>
      <w:r w:rsidR="0041045A" w:rsidRPr="003F3E37">
        <w:rPr>
          <w:sz w:val="28"/>
          <w:szCs w:val="28"/>
        </w:rPr>
        <w:t xml:space="preserve"> </w:t>
      </w:r>
      <w:r w:rsidR="00ED7BE5" w:rsidRPr="003F3E37">
        <w:rPr>
          <w:sz w:val="28"/>
          <w:szCs w:val="28"/>
        </w:rPr>
        <w:t>доли</w:t>
      </w:r>
      <w:r w:rsidR="0041045A" w:rsidRPr="003F3E37">
        <w:rPr>
          <w:sz w:val="28"/>
          <w:szCs w:val="28"/>
        </w:rPr>
        <w:t xml:space="preserve"> как по Сибирскому федеральному округу (</w:t>
      </w:r>
      <w:r w:rsidR="003F3E37" w:rsidRPr="003F3E37">
        <w:rPr>
          <w:sz w:val="28"/>
          <w:szCs w:val="28"/>
        </w:rPr>
        <w:t>28,4</w:t>
      </w:r>
      <w:r w:rsidR="0041045A" w:rsidRPr="003F3E37">
        <w:rPr>
          <w:sz w:val="28"/>
          <w:szCs w:val="28"/>
        </w:rPr>
        <w:t>%), так и по России в целом (</w:t>
      </w:r>
      <w:r w:rsidR="003F3E37" w:rsidRPr="003F3E37">
        <w:rPr>
          <w:sz w:val="28"/>
          <w:szCs w:val="28"/>
        </w:rPr>
        <w:t>28,2</w:t>
      </w:r>
      <w:r w:rsidR="0041045A" w:rsidRPr="003F3E37">
        <w:rPr>
          <w:sz w:val="28"/>
          <w:szCs w:val="28"/>
        </w:rPr>
        <w:t xml:space="preserve">%). </w:t>
      </w:r>
    </w:p>
    <w:p w:rsidR="006B081E" w:rsidRPr="001B6A4D" w:rsidRDefault="003C2FA1" w:rsidP="007A27B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highlight w:val="yellow"/>
        </w:rPr>
      </w:pPr>
      <w:r w:rsidRPr="000F03FC">
        <w:rPr>
          <w:sz w:val="28"/>
          <w:szCs w:val="28"/>
        </w:rPr>
        <w:t>П</w:t>
      </w:r>
      <w:r w:rsidR="00847890" w:rsidRPr="000F03FC">
        <w:rPr>
          <w:sz w:val="28"/>
          <w:szCs w:val="28"/>
        </w:rPr>
        <w:t xml:space="preserve">реступления, признанные </w:t>
      </w:r>
      <w:r w:rsidR="00C871E0" w:rsidRPr="000F03FC">
        <w:rPr>
          <w:sz w:val="28"/>
          <w:szCs w:val="28"/>
        </w:rPr>
        <w:t xml:space="preserve">судом </w:t>
      </w:r>
      <w:r w:rsidR="00847890" w:rsidRPr="000F03FC">
        <w:rPr>
          <w:sz w:val="28"/>
          <w:szCs w:val="28"/>
        </w:rPr>
        <w:t xml:space="preserve">рецидивом, </w:t>
      </w:r>
      <w:r w:rsidRPr="000F03FC">
        <w:rPr>
          <w:sz w:val="28"/>
          <w:szCs w:val="28"/>
        </w:rPr>
        <w:t xml:space="preserve">совершены </w:t>
      </w:r>
      <w:r w:rsidR="000F03FC" w:rsidRPr="000F03FC">
        <w:rPr>
          <w:sz w:val="28"/>
          <w:szCs w:val="28"/>
        </w:rPr>
        <w:t>3431</w:t>
      </w:r>
      <w:r w:rsidR="00847890" w:rsidRPr="000F03FC">
        <w:rPr>
          <w:sz w:val="28"/>
          <w:szCs w:val="28"/>
        </w:rPr>
        <w:t xml:space="preserve"> </w:t>
      </w:r>
      <w:r w:rsidR="00C871E0" w:rsidRPr="000F03FC">
        <w:rPr>
          <w:sz w:val="28"/>
          <w:szCs w:val="28"/>
        </w:rPr>
        <w:t>(-</w:t>
      </w:r>
      <w:r w:rsidR="000F03FC" w:rsidRPr="000F03FC">
        <w:rPr>
          <w:sz w:val="28"/>
          <w:szCs w:val="28"/>
        </w:rPr>
        <w:t>3</w:t>
      </w:r>
      <w:r w:rsidR="00C871E0" w:rsidRPr="000F03FC">
        <w:rPr>
          <w:sz w:val="28"/>
          <w:szCs w:val="28"/>
        </w:rPr>
        <w:t>,</w:t>
      </w:r>
      <w:r w:rsidR="000F03FC" w:rsidRPr="000F03FC">
        <w:rPr>
          <w:sz w:val="28"/>
          <w:szCs w:val="28"/>
        </w:rPr>
        <w:t>2</w:t>
      </w:r>
      <w:r w:rsidR="00C871E0" w:rsidRPr="000F03FC">
        <w:rPr>
          <w:sz w:val="28"/>
          <w:szCs w:val="28"/>
        </w:rPr>
        <w:t xml:space="preserve">%) </w:t>
      </w:r>
      <w:r w:rsidR="00ED7BE5" w:rsidRPr="000F03FC">
        <w:rPr>
          <w:sz w:val="28"/>
          <w:szCs w:val="28"/>
        </w:rPr>
        <w:t>граждани</w:t>
      </w:r>
      <w:r w:rsidR="000F03FC" w:rsidRPr="000F03FC">
        <w:rPr>
          <w:sz w:val="28"/>
          <w:szCs w:val="28"/>
        </w:rPr>
        <w:t>ном</w:t>
      </w:r>
      <w:r w:rsidR="00847890" w:rsidRPr="000F03FC">
        <w:rPr>
          <w:sz w:val="28"/>
          <w:szCs w:val="28"/>
        </w:rPr>
        <w:t>, признанные опасным и особо опасным рецидивом</w:t>
      </w:r>
      <w:r w:rsidR="007A27BF" w:rsidRPr="000F03FC">
        <w:rPr>
          <w:sz w:val="28"/>
          <w:szCs w:val="28"/>
        </w:rPr>
        <w:t>,</w:t>
      </w:r>
      <w:r w:rsidR="00847890" w:rsidRPr="000F03FC">
        <w:rPr>
          <w:sz w:val="28"/>
          <w:szCs w:val="28"/>
        </w:rPr>
        <w:t xml:space="preserve"> – </w:t>
      </w:r>
      <w:r w:rsidR="00ED7BE5" w:rsidRPr="000F03FC">
        <w:rPr>
          <w:sz w:val="28"/>
          <w:szCs w:val="28"/>
        </w:rPr>
        <w:t>3</w:t>
      </w:r>
      <w:r w:rsidR="000F03FC" w:rsidRPr="000F03FC">
        <w:rPr>
          <w:sz w:val="28"/>
          <w:szCs w:val="28"/>
        </w:rPr>
        <w:t>99</w:t>
      </w:r>
      <w:r w:rsidR="00847890" w:rsidRPr="000F03FC">
        <w:rPr>
          <w:sz w:val="28"/>
          <w:szCs w:val="28"/>
        </w:rPr>
        <w:t xml:space="preserve"> (+</w:t>
      </w:r>
      <w:r w:rsidR="00ED7BE5" w:rsidRPr="000F03FC">
        <w:rPr>
          <w:sz w:val="28"/>
          <w:szCs w:val="28"/>
        </w:rPr>
        <w:t>7</w:t>
      </w:r>
      <w:r w:rsidR="000F03FC" w:rsidRPr="000F03FC">
        <w:rPr>
          <w:sz w:val="28"/>
          <w:szCs w:val="28"/>
        </w:rPr>
        <w:t>,8</w:t>
      </w:r>
      <w:r w:rsidR="00847890" w:rsidRPr="000F03FC">
        <w:rPr>
          <w:sz w:val="28"/>
          <w:szCs w:val="28"/>
        </w:rPr>
        <w:t>%)</w:t>
      </w:r>
      <w:r w:rsidR="006B081E" w:rsidRPr="000F03FC">
        <w:rPr>
          <w:sz w:val="28"/>
          <w:szCs w:val="28"/>
        </w:rPr>
        <w:t>.</w:t>
      </w:r>
    </w:p>
    <w:p w:rsidR="006B081E" w:rsidRPr="00256F5B" w:rsidRDefault="006B081E" w:rsidP="007A27B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56F5B">
        <w:rPr>
          <w:sz w:val="28"/>
          <w:szCs w:val="28"/>
        </w:rPr>
        <w:t xml:space="preserve">В течение первого года после освобождения из исправительных учреждений совершили преступления </w:t>
      </w:r>
      <w:r w:rsidR="00256F5B" w:rsidRPr="00256F5B">
        <w:rPr>
          <w:sz w:val="28"/>
          <w:szCs w:val="28"/>
        </w:rPr>
        <w:t>857</w:t>
      </w:r>
      <w:r w:rsidRPr="00256F5B">
        <w:rPr>
          <w:sz w:val="28"/>
          <w:szCs w:val="28"/>
        </w:rPr>
        <w:t xml:space="preserve"> человек (</w:t>
      </w:r>
      <w:r w:rsidR="00F76DBF" w:rsidRPr="00256F5B">
        <w:rPr>
          <w:sz w:val="28"/>
          <w:szCs w:val="28"/>
        </w:rPr>
        <w:t>+</w:t>
      </w:r>
      <w:r w:rsidR="00256F5B" w:rsidRPr="00256F5B">
        <w:rPr>
          <w:sz w:val="28"/>
          <w:szCs w:val="28"/>
        </w:rPr>
        <w:t>2</w:t>
      </w:r>
      <w:r w:rsidR="00607501" w:rsidRPr="00256F5B">
        <w:rPr>
          <w:sz w:val="28"/>
          <w:szCs w:val="28"/>
        </w:rPr>
        <w:t>4</w:t>
      </w:r>
      <w:r w:rsidR="00C871E0" w:rsidRPr="00256F5B">
        <w:rPr>
          <w:sz w:val="28"/>
          <w:szCs w:val="28"/>
        </w:rPr>
        <w:t>,</w:t>
      </w:r>
      <w:r w:rsidR="00256F5B" w:rsidRPr="00256F5B">
        <w:rPr>
          <w:sz w:val="28"/>
          <w:szCs w:val="28"/>
        </w:rPr>
        <w:t>4</w:t>
      </w:r>
      <w:r w:rsidR="006B405E" w:rsidRPr="00256F5B">
        <w:rPr>
          <w:sz w:val="28"/>
          <w:szCs w:val="28"/>
        </w:rPr>
        <w:t>%</w:t>
      </w:r>
      <w:r w:rsidRPr="00256F5B">
        <w:rPr>
          <w:sz w:val="28"/>
          <w:szCs w:val="28"/>
        </w:rPr>
        <w:t xml:space="preserve">), в течение неотбытого срока после условно-досрочного освобождения </w:t>
      </w:r>
      <w:r w:rsidR="00C82220" w:rsidRPr="00256F5B">
        <w:rPr>
          <w:sz w:val="28"/>
          <w:szCs w:val="28"/>
        </w:rPr>
        <w:t>–</w:t>
      </w:r>
      <w:r w:rsidRPr="00256F5B">
        <w:rPr>
          <w:sz w:val="28"/>
          <w:szCs w:val="28"/>
        </w:rPr>
        <w:t xml:space="preserve"> </w:t>
      </w:r>
      <w:r w:rsidR="00B622C6" w:rsidRPr="00256F5B">
        <w:rPr>
          <w:sz w:val="28"/>
          <w:szCs w:val="28"/>
        </w:rPr>
        <w:t>4</w:t>
      </w:r>
      <w:r w:rsidR="00256F5B" w:rsidRPr="00256F5B">
        <w:rPr>
          <w:sz w:val="28"/>
          <w:szCs w:val="28"/>
        </w:rPr>
        <w:t>34</w:t>
      </w:r>
      <w:r w:rsidRPr="00256F5B">
        <w:rPr>
          <w:sz w:val="28"/>
          <w:szCs w:val="28"/>
        </w:rPr>
        <w:t xml:space="preserve"> </w:t>
      </w:r>
      <w:r w:rsidR="00C871E0" w:rsidRPr="00256F5B">
        <w:rPr>
          <w:sz w:val="28"/>
          <w:szCs w:val="28"/>
        </w:rPr>
        <w:t>(-</w:t>
      </w:r>
      <w:r w:rsidR="00256F5B" w:rsidRPr="00256F5B">
        <w:rPr>
          <w:sz w:val="28"/>
          <w:szCs w:val="28"/>
        </w:rPr>
        <w:t>10</w:t>
      </w:r>
      <w:r w:rsidR="0041045A" w:rsidRPr="00256F5B">
        <w:rPr>
          <w:sz w:val="28"/>
          <w:szCs w:val="28"/>
        </w:rPr>
        <w:t>,</w:t>
      </w:r>
      <w:r w:rsidR="00607501" w:rsidRPr="00256F5B">
        <w:rPr>
          <w:sz w:val="28"/>
          <w:szCs w:val="28"/>
        </w:rPr>
        <w:t>5</w:t>
      </w:r>
      <w:r w:rsidR="00C871E0" w:rsidRPr="00256F5B">
        <w:rPr>
          <w:sz w:val="28"/>
          <w:szCs w:val="28"/>
        </w:rPr>
        <w:t>%)</w:t>
      </w:r>
      <w:r w:rsidRPr="00256F5B">
        <w:rPr>
          <w:sz w:val="28"/>
          <w:szCs w:val="28"/>
        </w:rPr>
        <w:t>.</w:t>
      </w:r>
    </w:p>
    <w:p w:rsidR="0041045A" w:rsidRPr="002E43FD" w:rsidRDefault="0041045A" w:rsidP="007A27B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E43FD">
        <w:rPr>
          <w:sz w:val="28"/>
          <w:szCs w:val="28"/>
        </w:rPr>
        <w:t>В целом же на территории края совершение уголовно</w:t>
      </w:r>
      <w:r w:rsidR="003F3E37" w:rsidRPr="002E43FD">
        <w:rPr>
          <w:sz w:val="28"/>
          <w:szCs w:val="28"/>
        </w:rPr>
        <w:t xml:space="preserve"> </w:t>
      </w:r>
      <w:r w:rsidRPr="002E43FD">
        <w:rPr>
          <w:sz w:val="28"/>
          <w:szCs w:val="28"/>
        </w:rPr>
        <w:t xml:space="preserve">наказуемых деяний доказано </w:t>
      </w:r>
      <w:r w:rsidR="002E43FD" w:rsidRPr="002E43FD">
        <w:rPr>
          <w:sz w:val="28"/>
          <w:szCs w:val="28"/>
        </w:rPr>
        <w:t>16978</w:t>
      </w:r>
      <w:r w:rsidRPr="002E43FD">
        <w:rPr>
          <w:sz w:val="28"/>
          <w:szCs w:val="28"/>
        </w:rPr>
        <w:t xml:space="preserve"> (+</w:t>
      </w:r>
      <w:r w:rsidR="002E43FD" w:rsidRPr="002E43FD">
        <w:rPr>
          <w:sz w:val="28"/>
          <w:szCs w:val="28"/>
        </w:rPr>
        <w:t>1</w:t>
      </w:r>
      <w:r w:rsidR="00180C81" w:rsidRPr="002E43FD">
        <w:rPr>
          <w:sz w:val="28"/>
          <w:szCs w:val="28"/>
        </w:rPr>
        <w:t>2</w:t>
      </w:r>
      <w:r w:rsidRPr="002E43FD">
        <w:rPr>
          <w:sz w:val="28"/>
          <w:szCs w:val="28"/>
        </w:rPr>
        <w:t>,</w:t>
      </w:r>
      <w:r w:rsidR="00180C81" w:rsidRPr="002E43FD">
        <w:rPr>
          <w:sz w:val="28"/>
          <w:szCs w:val="28"/>
        </w:rPr>
        <w:t>5</w:t>
      </w:r>
      <w:r w:rsidRPr="002E43FD">
        <w:rPr>
          <w:sz w:val="28"/>
          <w:szCs w:val="28"/>
        </w:rPr>
        <w:t>%) лицам, ранее совершавшим преступления, или каждому второму (</w:t>
      </w:r>
      <w:r w:rsidR="00180C81" w:rsidRPr="002E43FD">
        <w:rPr>
          <w:sz w:val="28"/>
          <w:szCs w:val="28"/>
        </w:rPr>
        <w:t>6</w:t>
      </w:r>
      <w:r w:rsidR="002E43FD" w:rsidRPr="002E43FD">
        <w:rPr>
          <w:sz w:val="28"/>
          <w:szCs w:val="28"/>
        </w:rPr>
        <w:t>3</w:t>
      </w:r>
      <w:r w:rsidR="00180C81" w:rsidRPr="002E43FD">
        <w:rPr>
          <w:sz w:val="28"/>
          <w:szCs w:val="28"/>
        </w:rPr>
        <w:t>,</w:t>
      </w:r>
      <w:r w:rsidR="002E43FD" w:rsidRPr="002E43FD">
        <w:rPr>
          <w:sz w:val="28"/>
          <w:szCs w:val="28"/>
        </w:rPr>
        <w:t>7</w:t>
      </w:r>
      <w:r w:rsidRPr="002E43FD">
        <w:rPr>
          <w:sz w:val="28"/>
          <w:szCs w:val="28"/>
        </w:rPr>
        <w:t xml:space="preserve">%) от общего </w:t>
      </w:r>
      <w:r w:rsidR="00B6098C" w:rsidRPr="002E43FD">
        <w:rPr>
          <w:sz w:val="28"/>
          <w:szCs w:val="28"/>
        </w:rPr>
        <w:t>числа выявленных лиц (Россия – 5</w:t>
      </w:r>
      <w:r w:rsidR="002E43FD" w:rsidRPr="002E43FD">
        <w:rPr>
          <w:sz w:val="28"/>
          <w:szCs w:val="28"/>
        </w:rPr>
        <w:t>2</w:t>
      </w:r>
      <w:r w:rsidRPr="002E43FD">
        <w:rPr>
          <w:sz w:val="28"/>
          <w:szCs w:val="28"/>
        </w:rPr>
        <w:t>,</w:t>
      </w:r>
      <w:r w:rsidR="002E43FD" w:rsidRPr="002E43FD">
        <w:rPr>
          <w:sz w:val="28"/>
          <w:szCs w:val="28"/>
        </w:rPr>
        <w:t>0</w:t>
      </w:r>
      <w:r w:rsidRPr="002E43FD">
        <w:rPr>
          <w:sz w:val="28"/>
          <w:szCs w:val="28"/>
        </w:rPr>
        <w:t xml:space="preserve">%; </w:t>
      </w:r>
      <w:r w:rsidRPr="002E43FD">
        <w:rPr>
          <w:sz w:val="28"/>
          <w:szCs w:val="28"/>
        </w:rPr>
        <w:lastRenderedPageBreak/>
        <w:t xml:space="preserve">СФО – </w:t>
      </w:r>
      <w:r w:rsidR="002E43FD" w:rsidRPr="002E43FD">
        <w:rPr>
          <w:sz w:val="28"/>
          <w:szCs w:val="28"/>
        </w:rPr>
        <w:t>60,3</w:t>
      </w:r>
      <w:r w:rsidRPr="002E43FD">
        <w:rPr>
          <w:sz w:val="28"/>
          <w:szCs w:val="28"/>
        </w:rPr>
        <w:t xml:space="preserve">%). </w:t>
      </w:r>
    </w:p>
    <w:p w:rsidR="0041045A" w:rsidRPr="002E43FD" w:rsidRDefault="006B081E" w:rsidP="007A27BF">
      <w:pPr>
        <w:widowControl w:val="0"/>
        <w:ind w:firstLine="709"/>
        <w:jc w:val="both"/>
        <w:rPr>
          <w:sz w:val="28"/>
          <w:szCs w:val="28"/>
        </w:rPr>
      </w:pPr>
      <w:r w:rsidRPr="002E43FD">
        <w:rPr>
          <w:sz w:val="28"/>
          <w:szCs w:val="28"/>
        </w:rPr>
        <w:t xml:space="preserve">Продолжает негативно отражаться на состоянии преступности пьянство и наркомания среди населения. </w:t>
      </w:r>
    </w:p>
    <w:p w:rsidR="00F87334" w:rsidRPr="000C6599" w:rsidRDefault="006B081E" w:rsidP="007A27BF">
      <w:pPr>
        <w:widowControl w:val="0"/>
        <w:ind w:firstLine="709"/>
        <w:jc w:val="both"/>
        <w:rPr>
          <w:sz w:val="28"/>
          <w:szCs w:val="28"/>
        </w:rPr>
      </w:pPr>
      <w:r w:rsidRPr="000C6599">
        <w:rPr>
          <w:sz w:val="28"/>
          <w:szCs w:val="28"/>
        </w:rPr>
        <w:t xml:space="preserve">Так, </w:t>
      </w:r>
      <w:r w:rsidR="00F87334" w:rsidRPr="000C6599">
        <w:rPr>
          <w:sz w:val="28"/>
          <w:szCs w:val="28"/>
        </w:rPr>
        <w:t>от общего числа лиц, причастных к совершению уголовно</w:t>
      </w:r>
      <w:r w:rsidR="000C6599" w:rsidRPr="000C6599">
        <w:rPr>
          <w:sz w:val="28"/>
          <w:szCs w:val="28"/>
        </w:rPr>
        <w:t xml:space="preserve"> </w:t>
      </w:r>
      <w:r w:rsidR="00F87334" w:rsidRPr="000C6599">
        <w:rPr>
          <w:sz w:val="28"/>
          <w:szCs w:val="28"/>
        </w:rPr>
        <w:t xml:space="preserve">наказуемых деяний, на момент их совершения в состоянии алкогольного опьянения находилось </w:t>
      </w:r>
      <w:r w:rsidR="00797BD5" w:rsidRPr="000C6599">
        <w:rPr>
          <w:sz w:val="28"/>
          <w:szCs w:val="28"/>
        </w:rPr>
        <w:t>4</w:t>
      </w:r>
      <w:r w:rsidR="000C6599" w:rsidRPr="000C6599">
        <w:rPr>
          <w:sz w:val="28"/>
          <w:szCs w:val="28"/>
        </w:rPr>
        <w:t>3</w:t>
      </w:r>
      <w:r w:rsidR="00797BD5" w:rsidRPr="000C6599">
        <w:rPr>
          <w:sz w:val="28"/>
          <w:szCs w:val="28"/>
        </w:rPr>
        <w:t>,</w:t>
      </w:r>
      <w:r w:rsidR="000C6599" w:rsidRPr="000C6599">
        <w:rPr>
          <w:sz w:val="28"/>
          <w:szCs w:val="28"/>
        </w:rPr>
        <w:t>6</w:t>
      </w:r>
      <w:r w:rsidR="00797BD5" w:rsidRPr="000C6599">
        <w:rPr>
          <w:sz w:val="28"/>
          <w:szCs w:val="28"/>
        </w:rPr>
        <w:t>%</w:t>
      </w:r>
      <w:r w:rsidR="00F87334" w:rsidRPr="000C6599">
        <w:rPr>
          <w:sz w:val="28"/>
          <w:szCs w:val="28"/>
        </w:rPr>
        <w:t xml:space="preserve"> (Россия – 3</w:t>
      </w:r>
      <w:r w:rsidR="000C6599" w:rsidRPr="000C6599">
        <w:rPr>
          <w:sz w:val="28"/>
          <w:szCs w:val="28"/>
        </w:rPr>
        <w:t>3</w:t>
      </w:r>
      <w:r w:rsidR="00F87334" w:rsidRPr="000C6599">
        <w:rPr>
          <w:sz w:val="28"/>
          <w:szCs w:val="28"/>
        </w:rPr>
        <w:t>,</w:t>
      </w:r>
      <w:r w:rsidR="000C6599" w:rsidRPr="000C6599">
        <w:rPr>
          <w:sz w:val="28"/>
          <w:szCs w:val="28"/>
        </w:rPr>
        <w:t>1</w:t>
      </w:r>
      <w:r w:rsidR="00F87334" w:rsidRPr="000C6599">
        <w:rPr>
          <w:sz w:val="28"/>
          <w:szCs w:val="28"/>
        </w:rPr>
        <w:t>%; СФО – 3</w:t>
      </w:r>
      <w:r w:rsidR="000C6599" w:rsidRPr="000C6599">
        <w:rPr>
          <w:sz w:val="28"/>
          <w:szCs w:val="28"/>
        </w:rPr>
        <w:t>9</w:t>
      </w:r>
      <w:r w:rsidR="00F87334" w:rsidRPr="000C6599">
        <w:rPr>
          <w:sz w:val="28"/>
          <w:szCs w:val="28"/>
        </w:rPr>
        <w:t>,</w:t>
      </w:r>
      <w:r w:rsidR="000C6599" w:rsidRPr="000C6599">
        <w:rPr>
          <w:sz w:val="28"/>
          <w:szCs w:val="28"/>
        </w:rPr>
        <w:t>0%</w:t>
      </w:r>
      <w:r w:rsidR="00F87334" w:rsidRPr="000C6599">
        <w:rPr>
          <w:sz w:val="28"/>
          <w:szCs w:val="28"/>
        </w:rPr>
        <w:t>).</w:t>
      </w:r>
    </w:p>
    <w:p w:rsidR="00052E0E" w:rsidRPr="000C6599" w:rsidRDefault="00F87334" w:rsidP="007A27BF">
      <w:pPr>
        <w:widowControl w:val="0"/>
        <w:ind w:firstLine="709"/>
        <w:jc w:val="both"/>
        <w:rPr>
          <w:sz w:val="28"/>
          <w:szCs w:val="28"/>
        </w:rPr>
      </w:pPr>
      <w:r w:rsidRPr="000C6599">
        <w:rPr>
          <w:sz w:val="28"/>
          <w:szCs w:val="28"/>
        </w:rPr>
        <w:t xml:space="preserve">Всего выявлено </w:t>
      </w:r>
      <w:r w:rsidR="000C6599" w:rsidRPr="000C6599">
        <w:rPr>
          <w:sz w:val="28"/>
          <w:szCs w:val="28"/>
        </w:rPr>
        <w:t>11617</w:t>
      </w:r>
      <w:r w:rsidR="004365B6" w:rsidRPr="000C6599">
        <w:rPr>
          <w:sz w:val="28"/>
          <w:szCs w:val="28"/>
        </w:rPr>
        <w:t xml:space="preserve"> граждан</w:t>
      </w:r>
      <w:r w:rsidR="006B081E" w:rsidRPr="000C6599">
        <w:rPr>
          <w:sz w:val="28"/>
          <w:szCs w:val="28"/>
        </w:rPr>
        <w:t xml:space="preserve"> </w:t>
      </w:r>
      <w:r w:rsidR="004365B6" w:rsidRPr="000C6599">
        <w:rPr>
          <w:sz w:val="28"/>
          <w:szCs w:val="28"/>
        </w:rPr>
        <w:t>(+1</w:t>
      </w:r>
      <w:r w:rsidR="000C6599" w:rsidRPr="000C6599">
        <w:rPr>
          <w:sz w:val="28"/>
          <w:szCs w:val="28"/>
        </w:rPr>
        <w:t>6</w:t>
      </w:r>
      <w:r w:rsidR="004365B6" w:rsidRPr="000C6599">
        <w:rPr>
          <w:sz w:val="28"/>
          <w:szCs w:val="28"/>
        </w:rPr>
        <w:t>,6%), совершивших преступления под воздействием спиртных напитков</w:t>
      </w:r>
      <w:r w:rsidR="006B081E" w:rsidRPr="000C6599">
        <w:rPr>
          <w:sz w:val="28"/>
          <w:szCs w:val="28"/>
        </w:rPr>
        <w:t>.</w:t>
      </w:r>
      <w:r w:rsidR="00D55C4A" w:rsidRPr="000C6599">
        <w:rPr>
          <w:sz w:val="28"/>
          <w:szCs w:val="28"/>
        </w:rPr>
        <w:t xml:space="preserve"> </w:t>
      </w:r>
      <w:r w:rsidR="006B081E" w:rsidRPr="000C6599">
        <w:rPr>
          <w:sz w:val="28"/>
          <w:szCs w:val="28"/>
        </w:rPr>
        <w:t xml:space="preserve">В целом же по России количество лиц, совершивших преступления в состоянии алкогольного опьянения, возросло на </w:t>
      </w:r>
      <w:r w:rsidR="000C6599" w:rsidRPr="000C6599">
        <w:rPr>
          <w:sz w:val="28"/>
          <w:szCs w:val="28"/>
        </w:rPr>
        <w:t>13,3</w:t>
      </w:r>
      <w:r w:rsidR="006B081E" w:rsidRPr="000C6599">
        <w:rPr>
          <w:sz w:val="28"/>
          <w:szCs w:val="28"/>
        </w:rPr>
        <w:t xml:space="preserve">%, по Сибирскому федеральному округу </w:t>
      </w:r>
      <w:r w:rsidR="002D06C0">
        <w:rPr>
          <w:sz w:val="28"/>
          <w:szCs w:val="28"/>
        </w:rPr>
        <w:t>–</w:t>
      </w:r>
      <w:r w:rsidR="006B081E" w:rsidRPr="000C6599">
        <w:rPr>
          <w:sz w:val="28"/>
          <w:szCs w:val="28"/>
        </w:rPr>
        <w:t xml:space="preserve"> на </w:t>
      </w:r>
      <w:r w:rsidR="000C6599" w:rsidRPr="000C6599">
        <w:rPr>
          <w:sz w:val="28"/>
          <w:szCs w:val="28"/>
        </w:rPr>
        <w:t>10,5</w:t>
      </w:r>
      <w:r w:rsidR="006B081E" w:rsidRPr="000C6599">
        <w:rPr>
          <w:sz w:val="28"/>
          <w:szCs w:val="28"/>
        </w:rPr>
        <w:t xml:space="preserve">%. </w:t>
      </w:r>
    </w:p>
    <w:p w:rsidR="002D06C0" w:rsidRPr="000C6599" w:rsidRDefault="000C6599" w:rsidP="002D06C0">
      <w:pPr>
        <w:widowControl w:val="0"/>
        <w:ind w:firstLine="709"/>
        <w:jc w:val="both"/>
        <w:rPr>
          <w:sz w:val="28"/>
          <w:szCs w:val="28"/>
        </w:rPr>
      </w:pPr>
      <w:r w:rsidRPr="002D06C0">
        <w:rPr>
          <w:sz w:val="28"/>
          <w:szCs w:val="28"/>
        </w:rPr>
        <w:t>В то</w:t>
      </w:r>
      <w:r w:rsidR="000F4357">
        <w:rPr>
          <w:sz w:val="28"/>
          <w:szCs w:val="28"/>
        </w:rPr>
        <w:t xml:space="preserve"> </w:t>
      </w:r>
      <w:r w:rsidRPr="002D06C0">
        <w:rPr>
          <w:sz w:val="28"/>
          <w:szCs w:val="28"/>
        </w:rPr>
        <w:t>же время на 30,2% (с 536 до 374) произошло снижение числа лиц, которые на момент совершения преступления находились в состоянии наркотического опьянения</w:t>
      </w:r>
      <w:r w:rsidR="002D06C0" w:rsidRPr="002D06C0">
        <w:rPr>
          <w:sz w:val="28"/>
          <w:szCs w:val="28"/>
        </w:rPr>
        <w:t xml:space="preserve">. При этом, если по Сибирскому федеральному округу также наблюдается снижение данного показателя (-5,8%), то по России в целом зарегистрирован его рост (+3,2%). </w:t>
      </w:r>
    </w:p>
    <w:p w:rsidR="00A115AA" w:rsidRPr="00DD017E" w:rsidRDefault="00DD017E" w:rsidP="007A27BF">
      <w:pPr>
        <w:widowControl w:val="0"/>
        <w:ind w:firstLine="709"/>
        <w:jc w:val="both"/>
        <w:rPr>
          <w:sz w:val="28"/>
          <w:szCs w:val="28"/>
        </w:rPr>
      </w:pPr>
      <w:r w:rsidRPr="00DD017E">
        <w:rPr>
          <w:sz w:val="28"/>
          <w:szCs w:val="28"/>
        </w:rPr>
        <w:t>Вышеуказанная</w:t>
      </w:r>
      <w:r w:rsidR="00797BD5" w:rsidRPr="00DD017E">
        <w:rPr>
          <w:sz w:val="28"/>
          <w:szCs w:val="28"/>
        </w:rPr>
        <w:t xml:space="preserve"> динамика привел</w:t>
      </w:r>
      <w:r w:rsidR="0098755F" w:rsidRPr="00DD017E">
        <w:rPr>
          <w:sz w:val="28"/>
          <w:szCs w:val="28"/>
        </w:rPr>
        <w:t>а</w:t>
      </w:r>
      <w:r w:rsidR="00797BD5" w:rsidRPr="00DD017E">
        <w:rPr>
          <w:sz w:val="28"/>
          <w:szCs w:val="28"/>
        </w:rPr>
        <w:t xml:space="preserve"> к </w:t>
      </w:r>
      <w:r w:rsidRPr="00DD017E">
        <w:rPr>
          <w:sz w:val="28"/>
          <w:szCs w:val="28"/>
        </w:rPr>
        <w:t>уменьшению</w:t>
      </w:r>
      <w:r w:rsidR="00797BD5" w:rsidRPr="00DD017E">
        <w:rPr>
          <w:sz w:val="28"/>
          <w:szCs w:val="28"/>
        </w:rPr>
        <w:t xml:space="preserve"> удельного веса данных лиц </w:t>
      </w:r>
      <w:r w:rsidR="0098755F" w:rsidRPr="00DD017E">
        <w:rPr>
          <w:sz w:val="28"/>
          <w:szCs w:val="28"/>
        </w:rPr>
        <w:t xml:space="preserve">на территории края </w:t>
      </w:r>
      <w:r w:rsidR="00797BD5" w:rsidRPr="00DD017E">
        <w:rPr>
          <w:sz w:val="28"/>
          <w:szCs w:val="28"/>
        </w:rPr>
        <w:t xml:space="preserve">с </w:t>
      </w:r>
      <w:r w:rsidRPr="00DD017E">
        <w:rPr>
          <w:sz w:val="28"/>
          <w:szCs w:val="28"/>
        </w:rPr>
        <w:t>2,2</w:t>
      </w:r>
      <w:r w:rsidR="00797BD5" w:rsidRPr="00DD017E">
        <w:rPr>
          <w:sz w:val="28"/>
          <w:szCs w:val="28"/>
        </w:rPr>
        <w:t xml:space="preserve">% до </w:t>
      </w:r>
      <w:r w:rsidRPr="00DD017E">
        <w:rPr>
          <w:sz w:val="28"/>
          <w:szCs w:val="28"/>
        </w:rPr>
        <w:t>1,4</w:t>
      </w:r>
      <w:r w:rsidR="00797BD5" w:rsidRPr="00DD017E">
        <w:rPr>
          <w:sz w:val="28"/>
          <w:szCs w:val="28"/>
        </w:rPr>
        <w:t>% (по России – 2,</w:t>
      </w:r>
      <w:r w:rsidR="00001352" w:rsidRPr="00DD017E">
        <w:rPr>
          <w:sz w:val="28"/>
          <w:szCs w:val="28"/>
        </w:rPr>
        <w:t>9</w:t>
      </w:r>
      <w:r w:rsidR="00797BD5" w:rsidRPr="00DD017E">
        <w:rPr>
          <w:sz w:val="28"/>
          <w:szCs w:val="28"/>
        </w:rPr>
        <w:t xml:space="preserve">%; по СФО – </w:t>
      </w:r>
      <w:r w:rsidRPr="00DD017E">
        <w:rPr>
          <w:sz w:val="28"/>
          <w:szCs w:val="28"/>
        </w:rPr>
        <w:t>1,8</w:t>
      </w:r>
      <w:r w:rsidR="00797BD5" w:rsidRPr="00DD017E">
        <w:rPr>
          <w:sz w:val="28"/>
          <w:szCs w:val="28"/>
        </w:rPr>
        <w:t xml:space="preserve">%). </w:t>
      </w:r>
    </w:p>
    <w:p w:rsidR="00BA0C08" w:rsidRDefault="006B081E" w:rsidP="007A27BF">
      <w:pPr>
        <w:widowControl w:val="0"/>
        <w:ind w:firstLine="709"/>
        <w:jc w:val="both"/>
        <w:rPr>
          <w:sz w:val="28"/>
          <w:szCs w:val="28"/>
        </w:rPr>
      </w:pPr>
      <w:r w:rsidRPr="00C24DE3">
        <w:rPr>
          <w:sz w:val="28"/>
          <w:szCs w:val="28"/>
        </w:rPr>
        <w:t xml:space="preserve">Из общего числа лиц, совершивших преступления, удельный вес несовершеннолетних составил </w:t>
      </w:r>
      <w:r w:rsidR="00C24DE3" w:rsidRPr="00C24DE3">
        <w:rPr>
          <w:sz w:val="28"/>
          <w:szCs w:val="28"/>
        </w:rPr>
        <w:t>5,0</w:t>
      </w:r>
      <w:r w:rsidRPr="00C24DE3">
        <w:rPr>
          <w:sz w:val="28"/>
          <w:szCs w:val="28"/>
        </w:rPr>
        <w:t xml:space="preserve">%, что ниже не только </w:t>
      </w:r>
      <w:r w:rsidR="00797BD5" w:rsidRPr="00C24DE3">
        <w:rPr>
          <w:sz w:val="28"/>
          <w:szCs w:val="28"/>
        </w:rPr>
        <w:t xml:space="preserve">показателя </w:t>
      </w:r>
      <w:r w:rsidRPr="00C24DE3">
        <w:rPr>
          <w:sz w:val="28"/>
          <w:szCs w:val="28"/>
        </w:rPr>
        <w:t>по Сибирскому федеральному округу (</w:t>
      </w:r>
      <w:r w:rsidR="00797BD5" w:rsidRPr="00C24DE3">
        <w:rPr>
          <w:sz w:val="28"/>
          <w:szCs w:val="28"/>
        </w:rPr>
        <w:t>6,</w:t>
      </w:r>
      <w:r w:rsidR="00C24DE3" w:rsidRPr="00C24DE3">
        <w:rPr>
          <w:sz w:val="28"/>
          <w:szCs w:val="28"/>
        </w:rPr>
        <w:t>5</w:t>
      </w:r>
      <w:r w:rsidRPr="00C24DE3">
        <w:rPr>
          <w:sz w:val="28"/>
          <w:szCs w:val="28"/>
        </w:rPr>
        <w:t>%), но и в целом по России (</w:t>
      </w:r>
      <w:r w:rsidR="00797BD5" w:rsidRPr="00C24DE3">
        <w:rPr>
          <w:sz w:val="28"/>
          <w:szCs w:val="28"/>
        </w:rPr>
        <w:t>5,</w:t>
      </w:r>
      <w:r w:rsidR="00C24DE3" w:rsidRPr="00C24DE3">
        <w:rPr>
          <w:sz w:val="28"/>
          <w:szCs w:val="28"/>
        </w:rPr>
        <w:t>2</w:t>
      </w:r>
      <w:r w:rsidRPr="00C24DE3">
        <w:rPr>
          <w:sz w:val="28"/>
          <w:szCs w:val="28"/>
        </w:rPr>
        <w:t xml:space="preserve">%). </w:t>
      </w:r>
    </w:p>
    <w:p w:rsidR="009853DE" w:rsidRPr="00BA0C08" w:rsidRDefault="00797BD5" w:rsidP="007A27BF">
      <w:pPr>
        <w:widowControl w:val="0"/>
        <w:ind w:firstLine="709"/>
        <w:jc w:val="both"/>
        <w:rPr>
          <w:sz w:val="28"/>
          <w:szCs w:val="28"/>
        </w:rPr>
      </w:pPr>
      <w:r w:rsidRPr="00BA0C08">
        <w:rPr>
          <w:sz w:val="28"/>
          <w:szCs w:val="28"/>
        </w:rPr>
        <w:t xml:space="preserve">Следует также отметить </w:t>
      </w:r>
      <w:r w:rsidR="00BA0C08" w:rsidRPr="00BA0C08">
        <w:rPr>
          <w:sz w:val="28"/>
          <w:szCs w:val="28"/>
        </w:rPr>
        <w:t>увеличение</w:t>
      </w:r>
      <w:r w:rsidR="00CB75A3" w:rsidRPr="00BA0C08">
        <w:rPr>
          <w:sz w:val="28"/>
          <w:szCs w:val="28"/>
        </w:rPr>
        <w:t xml:space="preserve"> </w:t>
      </w:r>
      <w:r w:rsidR="009423B6" w:rsidRPr="00BA0C08">
        <w:rPr>
          <w:sz w:val="28"/>
          <w:szCs w:val="28"/>
        </w:rPr>
        <w:t>на 1</w:t>
      </w:r>
      <w:r w:rsidR="00BA0C08" w:rsidRPr="00BA0C08">
        <w:rPr>
          <w:sz w:val="28"/>
          <w:szCs w:val="28"/>
        </w:rPr>
        <w:t>8</w:t>
      </w:r>
      <w:r w:rsidR="009423B6" w:rsidRPr="00BA0C08">
        <w:rPr>
          <w:sz w:val="28"/>
          <w:szCs w:val="28"/>
        </w:rPr>
        <w:t>,</w:t>
      </w:r>
      <w:r w:rsidR="00BA0C08" w:rsidRPr="00BA0C08">
        <w:rPr>
          <w:sz w:val="28"/>
          <w:szCs w:val="28"/>
        </w:rPr>
        <w:t>4</w:t>
      </w:r>
      <w:r w:rsidR="009423B6" w:rsidRPr="00BA0C08">
        <w:rPr>
          <w:sz w:val="28"/>
          <w:szCs w:val="28"/>
        </w:rPr>
        <w:t xml:space="preserve">% (с </w:t>
      </w:r>
      <w:r w:rsidR="00B1365A" w:rsidRPr="00BA0C08">
        <w:rPr>
          <w:sz w:val="28"/>
          <w:szCs w:val="28"/>
        </w:rPr>
        <w:t>1</w:t>
      </w:r>
      <w:r w:rsidR="00250371" w:rsidRPr="00BA0C08">
        <w:rPr>
          <w:sz w:val="28"/>
          <w:szCs w:val="28"/>
        </w:rPr>
        <w:t>129</w:t>
      </w:r>
      <w:r w:rsidR="009423B6" w:rsidRPr="00BA0C08">
        <w:rPr>
          <w:sz w:val="28"/>
          <w:szCs w:val="28"/>
        </w:rPr>
        <w:t xml:space="preserve"> до </w:t>
      </w:r>
      <w:r w:rsidR="00B1365A" w:rsidRPr="00BA0C08">
        <w:rPr>
          <w:sz w:val="28"/>
          <w:szCs w:val="28"/>
        </w:rPr>
        <w:t>1</w:t>
      </w:r>
      <w:r w:rsidR="00250371" w:rsidRPr="00BA0C08">
        <w:rPr>
          <w:sz w:val="28"/>
          <w:szCs w:val="28"/>
        </w:rPr>
        <w:t>337</w:t>
      </w:r>
      <w:r w:rsidR="009423B6" w:rsidRPr="00BA0C08">
        <w:rPr>
          <w:sz w:val="28"/>
          <w:szCs w:val="28"/>
        </w:rPr>
        <w:t xml:space="preserve">) </w:t>
      </w:r>
      <w:r w:rsidRPr="00BA0C08">
        <w:rPr>
          <w:sz w:val="28"/>
          <w:szCs w:val="28"/>
        </w:rPr>
        <w:t>общего числа подростков</w:t>
      </w:r>
      <w:r w:rsidR="009423B6" w:rsidRPr="00BA0C08">
        <w:rPr>
          <w:sz w:val="28"/>
          <w:szCs w:val="28"/>
        </w:rPr>
        <w:t>, нарушивших уголовное законодательство Российской Федерации</w:t>
      </w:r>
      <w:r w:rsidR="00BA0C08" w:rsidRPr="00BA0C08">
        <w:rPr>
          <w:sz w:val="28"/>
          <w:szCs w:val="28"/>
        </w:rPr>
        <w:t>, что характерно для Российской Федерации в целом (+2,4%)</w:t>
      </w:r>
      <w:r w:rsidR="006B081E" w:rsidRPr="00BA0C08">
        <w:rPr>
          <w:sz w:val="28"/>
          <w:szCs w:val="28"/>
        </w:rPr>
        <w:t xml:space="preserve">. </w:t>
      </w:r>
      <w:r w:rsidR="00B1365A" w:rsidRPr="00BA0C08">
        <w:rPr>
          <w:sz w:val="28"/>
          <w:szCs w:val="28"/>
        </w:rPr>
        <w:t>При этом</w:t>
      </w:r>
      <w:r w:rsidR="009423B6" w:rsidRPr="00BA0C08">
        <w:rPr>
          <w:sz w:val="28"/>
          <w:szCs w:val="28"/>
        </w:rPr>
        <w:t xml:space="preserve"> по </w:t>
      </w:r>
      <w:r w:rsidR="009853DE" w:rsidRPr="00BA0C08">
        <w:rPr>
          <w:sz w:val="28"/>
          <w:szCs w:val="28"/>
        </w:rPr>
        <w:t>Сибирско</w:t>
      </w:r>
      <w:r w:rsidR="009423B6" w:rsidRPr="00BA0C08">
        <w:rPr>
          <w:sz w:val="28"/>
          <w:szCs w:val="28"/>
        </w:rPr>
        <w:t>му</w:t>
      </w:r>
      <w:r w:rsidR="009853DE" w:rsidRPr="00BA0C08">
        <w:rPr>
          <w:sz w:val="28"/>
          <w:szCs w:val="28"/>
        </w:rPr>
        <w:t xml:space="preserve"> федерально</w:t>
      </w:r>
      <w:r w:rsidR="009423B6" w:rsidRPr="00BA0C08">
        <w:rPr>
          <w:sz w:val="28"/>
          <w:szCs w:val="28"/>
        </w:rPr>
        <w:t>му</w:t>
      </w:r>
      <w:r w:rsidR="009853DE" w:rsidRPr="00BA0C08">
        <w:rPr>
          <w:sz w:val="28"/>
          <w:szCs w:val="28"/>
        </w:rPr>
        <w:t xml:space="preserve"> округ</w:t>
      </w:r>
      <w:r w:rsidR="009423B6" w:rsidRPr="00BA0C08">
        <w:rPr>
          <w:sz w:val="28"/>
          <w:szCs w:val="28"/>
        </w:rPr>
        <w:t xml:space="preserve">у отмечается </w:t>
      </w:r>
      <w:r w:rsidR="00B1365A" w:rsidRPr="00BA0C08">
        <w:rPr>
          <w:sz w:val="28"/>
          <w:szCs w:val="28"/>
        </w:rPr>
        <w:t>уменьшение</w:t>
      </w:r>
      <w:r w:rsidR="009423B6" w:rsidRPr="00BA0C08">
        <w:rPr>
          <w:sz w:val="28"/>
          <w:szCs w:val="28"/>
        </w:rPr>
        <w:t xml:space="preserve"> на </w:t>
      </w:r>
      <w:r w:rsidR="00BA0C08" w:rsidRPr="00BA0C08">
        <w:rPr>
          <w:sz w:val="28"/>
          <w:szCs w:val="28"/>
        </w:rPr>
        <w:t>2,1</w:t>
      </w:r>
      <w:r w:rsidR="009423B6" w:rsidRPr="00BA0C08">
        <w:rPr>
          <w:sz w:val="28"/>
          <w:szCs w:val="28"/>
        </w:rPr>
        <w:t>% количества несовершеннолетних, совершивших преступления</w:t>
      </w:r>
      <w:r w:rsidR="009853DE" w:rsidRPr="00BA0C08">
        <w:rPr>
          <w:sz w:val="28"/>
          <w:szCs w:val="28"/>
        </w:rPr>
        <w:t xml:space="preserve">. </w:t>
      </w:r>
    </w:p>
    <w:p w:rsidR="00E313CC" w:rsidRPr="00EE1DA9" w:rsidRDefault="00656838" w:rsidP="007A27BF">
      <w:pPr>
        <w:widowControl w:val="0"/>
        <w:ind w:firstLine="709"/>
        <w:jc w:val="both"/>
        <w:rPr>
          <w:sz w:val="28"/>
        </w:rPr>
      </w:pPr>
      <w:r w:rsidRPr="00EE1DA9">
        <w:rPr>
          <w:sz w:val="28"/>
        </w:rPr>
        <w:t xml:space="preserve">Доля несовершеннолетних участников преступлений от численности подросткового населения региона в возрасте от 14 до 17 лет </w:t>
      </w:r>
      <w:r w:rsidR="00EE1DA9" w:rsidRPr="00EE1DA9">
        <w:rPr>
          <w:sz w:val="28"/>
        </w:rPr>
        <w:t>возросла</w:t>
      </w:r>
      <w:r w:rsidRPr="00EE1DA9">
        <w:rPr>
          <w:sz w:val="28"/>
        </w:rPr>
        <w:t xml:space="preserve"> </w:t>
      </w:r>
      <w:r w:rsidR="003F76FC" w:rsidRPr="00EE1DA9">
        <w:rPr>
          <w:sz w:val="28"/>
        </w:rPr>
        <w:t xml:space="preserve">с </w:t>
      </w:r>
      <w:r w:rsidR="00EE1DA9" w:rsidRPr="00EE1DA9">
        <w:rPr>
          <w:sz w:val="28"/>
        </w:rPr>
        <w:t>11,98</w:t>
      </w:r>
      <w:r w:rsidR="003F76FC" w:rsidRPr="00EE1DA9">
        <w:rPr>
          <w:sz w:val="28"/>
        </w:rPr>
        <w:t xml:space="preserve"> ед. до 1</w:t>
      </w:r>
      <w:r w:rsidR="00EE1DA9" w:rsidRPr="00EE1DA9">
        <w:rPr>
          <w:sz w:val="28"/>
        </w:rPr>
        <w:t>4</w:t>
      </w:r>
      <w:r w:rsidR="003F76FC" w:rsidRPr="00EE1DA9">
        <w:rPr>
          <w:sz w:val="28"/>
        </w:rPr>
        <w:t>,</w:t>
      </w:r>
      <w:r w:rsidR="00EE1DA9" w:rsidRPr="00EE1DA9">
        <w:rPr>
          <w:sz w:val="28"/>
        </w:rPr>
        <w:t>1</w:t>
      </w:r>
      <w:r w:rsidR="003F76FC" w:rsidRPr="00EE1DA9">
        <w:rPr>
          <w:sz w:val="28"/>
        </w:rPr>
        <w:t>8 ед</w:t>
      </w:r>
      <w:r w:rsidR="00E313CC" w:rsidRPr="00EE1DA9">
        <w:rPr>
          <w:sz w:val="28"/>
        </w:rPr>
        <w:t xml:space="preserve">. </w:t>
      </w:r>
    </w:p>
    <w:p w:rsidR="00006F9A" w:rsidRPr="0045013D" w:rsidRDefault="00006F9A" w:rsidP="007A27BF">
      <w:pPr>
        <w:pStyle w:val="a8"/>
        <w:widowControl w:val="0"/>
        <w:spacing w:after="0"/>
        <w:ind w:firstLine="709"/>
        <w:jc w:val="both"/>
        <w:rPr>
          <w:sz w:val="28"/>
          <w:szCs w:val="28"/>
        </w:rPr>
      </w:pPr>
      <w:r w:rsidRPr="0045013D">
        <w:rPr>
          <w:sz w:val="28"/>
          <w:szCs w:val="28"/>
        </w:rPr>
        <w:t xml:space="preserve">Число несовершеннолетних, </w:t>
      </w:r>
      <w:r w:rsidR="00656838" w:rsidRPr="0045013D">
        <w:rPr>
          <w:sz w:val="28"/>
          <w:szCs w:val="28"/>
        </w:rPr>
        <w:t xml:space="preserve">которые </w:t>
      </w:r>
      <w:r w:rsidRPr="0045013D">
        <w:rPr>
          <w:sz w:val="28"/>
          <w:szCs w:val="28"/>
        </w:rPr>
        <w:t xml:space="preserve">ранее </w:t>
      </w:r>
      <w:r w:rsidR="00656838" w:rsidRPr="0045013D">
        <w:rPr>
          <w:sz w:val="28"/>
          <w:szCs w:val="28"/>
        </w:rPr>
        <w:t>совершали</w:t>
      </w:r>
      <w:r w:rsidRPr="0045013D">
        <w:rPr>
          <w:sz w:val="28"/>
          <w:szCs w:val="28"/>
        </w:rPr>
        <w:t xml:space="preserve"> преступления </w:t>
      </w:r>
      <w:r w:rsidR="00D034EC" w:rsidRPr="0045013D">
        <w:rPr>
          <w:sz w:val="28"/>
          <w:szCs w:val="28"/>
        </w:rPr>
        <w:t xml:space="preserve">и вновь </w:t>
      </w:r>
      <w:r w:rsidR="00656838" w:rsidRPr="0045013D">
        <w:rPr>
          <w:sz w:val="28"/>
          <w:szCs w:val="28"/>
        </w:rPr>
        <w:t>совершили уголовно</w:t>
      </w:r>
      <w:r w:rsidR="0045013D" w:rsidRPr="0045013D">
        <w:rPr>
          <w:sz w:val="28"/>
          <w:szCs w:val="28"/>
        </w:rPr>
        <w:t xml:space="preserve"> </w:t>
      </w:r>
      <w:r w:rsidR="00656838" w:rsidRPr="0045013D">
        <w:rPr>
          <w:sz w:val="28"/>
          <w:szCs w:val="28"/>
        </w:rPr>
        <w:t>наказуемое деяние</w:t>
      </w:r>
      <w:r w:rsidRPr="0045013D">
        <w:rPr>
          <w:sz w:val="28"/>
          <w:szCs w:val="28"/>
        </w:rPr>
        <w:t xml:space="preserve">, </w:t>
      </w:r>
      <w:r w:rsidR="00656838" w:rsidRPr="0045013D">
        <w:rPr>
          <w:sz w:val="28"/>
          <w:szCs w:val="28"/>
        </w:rPr>
        <w:t>у</w:t>
      </w:r>
      <w:r w:rsidR="00461085" w:rsidRPr="0045013D">
        <w:rPr>
          <w:sz w:val="28"/>
          <w:szCs w:val="28"/>
        </w:rPr>
        <w:t xml:space="preserve">величилось </w:t>
      </w:r>
      <w:r w:rsidRPr="0045013D">
        <w:rPr>
          <w:sz w:val="28"/>
          <w:szCs w:val="28"/>
        </w:rPr>
        <w:t xml:space="preserve">на </w:t>
      </w:r>
      <w:r w:rsidR="0045013D" w:rsidRPr="0045013D">
        <w:rPr>
          <w:sz w:val="28"/>
          <w:szCs w:val="28"/>
        </w:rPr>
        <w:t>13,0</w:t>
      </w:r>
      <w:r w:rsidRPr="0045013D">
        <w:rPr>
          <w:sz w:val="28"/>
          <w:szCs w:val="28"/>
        </w:rPr>
        <w:t xml:space="preserve">% (с </w:t>
      </w:r>
      <w:r w:rsidR="00E33378" w:rsidRPr="0045013D">
        <w:rPr>
          <w:sz w:val="28"/>
          <w:szCs w:val="28"/>
        </w:rPr>
        <w:t>3</w:t>
      </w:r>
      <w:r w:rsidR="0045013D" w:rsidRPr="0045013D">
        <w:rPr>
          <w:sz w:val="28"/>
          <w:szCs w:val="28"/>
        </w:rPr>
        <w:t>38</w:t>
      </w:r>
      <w:r w:rsidRPr="0045013D">
        <w:rPr>
          <w:sz w:val="28"/>
          <w:szCs w:val="28"/>
        </w:rPr>
        <w:t xml:space="preserve"> до </w:t>
      </w:r>
      <w:r w:rsidR="00461085" w:rsidRPr="0045013D">
        <w:rPr>
          <w:sz w:val="28"/>
          <w:szCs w:val="28"/>
        </w:rPr>
        <w:t>38</w:t>
      </w:r>
      <w:r w:rsidR="0045013D" w:rsidRPr="0045013D">
        <w:rPr>
          <w:sz w:val="28"/>
          <w:szCs w:val="28"/>
        </w:rPr>
        <w:t>2</w:t>
      </w:r>
      <w:r w:rsidRPr="0045013D">
        <w:rPr>
          <w:sz w:val="28"/>
          <w:szCs w:val="28"/>
        </w:rPr>
        <w:t>). Из числа ранее судимых подростков совершил</w:t>
      </w:r>
      <w:r w:rsidR="00FC2BCD" w:rsidRPr="0045013D">
        <w:rPr>
          <w:sz w:val="28"/>
          <w:szCs w:val="28"/>
        </w:rPr>
        <w:t>и</w:t>
      </w:r>
      <w:r w:rsidRPr="0045013D">
        <w:rPr>
          <w:sz w:val="28"/>
          <w:szCs w:val="28"/>
        </w:rPr>
        <w:t xml:space="preserve"> </w:t>
      </w:r>
      <w:r w:rsidR="00656838" w:rsidRPr="0045013D">
        <w:rPr>
          <w:sz w:val="28"/>
          <w:szCs w:val="28"/>
        </w:rPr>
        <w:t xml:space="preserve">повторные </w:t>
      </w:r>
      <w:r w:rsidRPr="0045013D">
        <w:rPr>
          <w:sz w:val="28"/>
          <w:szCs w:val="28"/>
        </w:rPr>
        <w:t xml:space="preserve">преступления </w:t>
      </w:r>
      <w:r w:rsidR="00461085" w:rsidRPr="0045013D">
        <w:rPr>
          <w:sz w:val="28"/>
          <w:szCs w:val="28"/>
        </w:rPr>
        <w:t>1</w:t>
      </w:r>
      <w:r w:rsidR="0045013D" w:rsidRPr="0045013D">
        <w:rPr>
          <w:sz w:val="28"/>
          <w:szCs w:val="28"/>
        </w:rPr>
        <w:t>4</w:t>
      </w:r>
      <w:r w:rsidR="00461085" w:rsidRPr="0045013D">
        <w:rPr>
          <w:sz w:val="28"/>
          <w:szCs w:val="28"/>
        </w:rPr>
        <w:t>7</w:t>
      </w:r>
      <w:r w:rsidRPr="0045013D">
        <w:rPr>
          <w:sz w:val="28"/>
          <w:szCs w:val="28"/>
        </w:rPr>
        <w:t xml:space="preserve"> </w:t>
      </w:r>
      <w:r w:rsidR="00FC2BCD" w:rsidRPr="0045013D">
        <w:rPr>
          <w:sz w:val="28"/>
          <w:szCs w:val="28"/>
        </w:rPr>
        <w:t>(</w:t>
      </w:r>
      <w:r w:rsidR="0045013D" w:rsidRPr="0045013D">
        <w:rPr>
          <w:sz w:val="28"/>
          <w:szCs w:val="28"/>
        </w:rPr>
        <w:t>+</w:t>
      </w:r>
      <w:r w:rsidR="00FC2BCD" w:rsidRPr="0045013D">
        <w:rPr>
          <w:sz w:val="28"/>
          <w:szCs w:val="28"/>
        </w:rPr>
        <w:t>3</w:t>
      </w:r>
      <w:r w:rsidR="00461085" w:rsidRPr="0045013D">
        <w:rPr>
          <w:sz w:val="28"/>
          <w:szCs w:val="28"/>
        </w:rPr>
        <w:t>7</w:t>
      </w:r>
      <w:r w:rsidR="00656838" w:rsidRPr="0045013D">
        <w:rPr>
          <w:sz w:val="28"/>
          <w:szCs w:val="28"/>
        </w:rPr>
        <w:t>,</w:t>
      </w:r>
      <w:r w:rsidR="0045013D" w:rsidRPr="0045013D">
        <w:rPr>
          <w:sz w:val="28"/>
          <w:szCs w:val="28"/>
        </w:rPr>
        <w:t>4</w:t>
      </w:r>
      <w:r w:rsidR="00656838" w:rsidRPr="0045013D">
        <w:rPr>
          <w:sz w:val="28"/>
          <w:szCs w:val="28"/>
        </w:rPr>
        <w:t>%) несовершеннолетни</w:t>
      </w:r>
      <w:r w:rsidR="00FC2BCD" w:rsidRPr="0045013D">
        <w:rPr>
          <w:sz w:val="28"/>
          <w:szCs w:val="28"/>
        </w:rPr>
        <w:t>х</w:t>
      </w:r>
      <w:r w:rsidR="00B85334" w:rsidRPr="0045013D">
        <w:rPr>
          <w:sz w:val="28"/>
          <w:szCs w:val="28"/>
        </w:rPr>
        <w:t>.</w:t>
      </w:r>
    </w:p>
    <w:p w:rsidR="00006F9A" w:rsidRPr="00C5128E" w:rsidRDefault="00FA3A5D" w:rsidP="00472682">
      <w:pPr>
        <w:pStyle w:val="a8"/>
        <w:widowControl w:val="0"/>
        <w:spacing w:after="0"/>
        <w:ind w:firstLine="709"/>
        <w:jc w:val="both"/>
        <w:rPr>
          <w:sz w:val="28"/>
          <w:szCs w:val="28"/>
        </w:rPr>
      </w:pPr>
      <w:r w:rsidRPr="00C5128E">
        <w:rPr>
          <w:sz w:val="28"/>
          <w:szCs w:val="28"/>
        </w:rPr>
        <w:t>Вместе с тем, отмечается увеличение</w:t>
      </w:r>
      <w:r w:rsidR="00006F9A" w:rsidRPr="00C5128E">
        <w:rPr>
          <w:sz w:val="28"/>
          <w:szCs w:val="28"/>
        </w:rPr>
        <w:t xml:space="preserve"> на </w:t>
      </w:r>
      <w:r w:rsidR="00C5128E" w:rsidRPr="00C5128E">
        <w:rPr>
          <w:sz w:val="28"/>
          <w:szCs w:val="28"/>
        </w:rPr>
        <w:t>6,7</w:t>
      </w:r>
      <w:r w:rsidR="00006F9A" w:rsidRPr="00C5128E">
        <w:rPr>
          <w:sz w:val="28"/>
          <w:szCs w:val="28"/>
        </w:rPr>
        <w:t xml:space="preserve">% (с </w:t>
      </w:r>
      <w:r w:rsidR="00F73AD9" w:rsidRPr="00C5128E">
        <w:rPr>
          <w:sz w:val="28"/>
          <w:szCs w:val="28"/>
        </w:rPr>
        <w:t>10</w:t>
      </w:r>
      <w:r w:rsidR="00C5128E" w:rsidRPr="00C5128E">
        <w:rPr>
          <w:sz w:val="28"/>
          <w:szCs w:val="28"/>
        </w:rPr>
        <w:t>51</w:t>
      </w:r>
      <w:r w:rsidR="00006F9A" w:rsidRPr="00C5128E">
        <w:rPr>
          <w:sz w:val="28"/>
          <w:szCs w:val="28"/>
        </w:rPr>
        <w:t xml:space="preserve"> до </w:t>
      </w:r>
      <w:r w:rsidR="00F73AD9" w:rsidRPr="00C5128E">
        <w:rPr>
          <w:sz w:val="28"/>
          <w:szCs w:val="28"/>
        </w:rPr>
        <w:t>1</w:t>
      </w:r>
      <w:r w:rsidR="00C5128E" w:rsidRPr="00C5128E">
        <w:rPr>
          <w:sz w:val="28"/>
          <w:szCs w:val="28"/>
        </w:rPr>
        <w:t>122</w:t>
      </w:r>
      <w:r w:rsidR="00006F9A" w:rsidRPr="00C5128E">
        <w:rPr>
          <w:sz w:val="28"/>
          <w:szCs w:val="28"/>
        </w:rPr>
        <w:t xml:space="preserve">) </w:t>
      </w:r>
      <w:r w:rsidRPr="00C5128E">
        <w:rPr>
          <w:sz w:val="28"/>
          <w:szCs w:val="28"/>
        </w:rPr>
        <w:t>количества</w:t>
      </w:r>
      <w:r w:rsidR="00006F9A" w:rsidRPr="00C5128E">
        <w:rPr>
          <w:sz w:val="28"/>
          <w:szCs w:val="28"/>
        </w:rPr>
        <w:t xml:space="preserve"> несовершеннолетних, совершивших преступления </w:t>
      </w:r>
      <w:r w:rsidRPr="00C5128E">
        <w:rPr>
          <w:sz w:val="28"/>
          <w:szCs w:val="28"/>
        </w:rPr>
        <w:t>до достижения ими возраста, с которого наступает уголовная ответственность</w:t>
      </w:r>
      <w:r w:rsidR="00006F9A" w:rsidRPr="00C5128E">
        <w:rPr>
          <w:sz w:val="28"/>
          <w:szCs w:val="28"/>
        </w:rPr>
        <w:t>.</w:t>
      </w:r>
    </w:p>
    <w:p w:rsidR="006B081E" w:rsidRPr="00F06D0E" w:rsidRDefault="006B081E" w:rsidP="00472682">
      <w:pPr>
        <w:pStyle w:val="a8"/>
        <w:widowControl w:val="0"/>
        <w:spacing w:after="0"/>
        <w:ind w:firstLine="709"/>
        <w:jc w:val="both"/>
        <w:rPr>
          <w:sz w:val="28"/>
          <w:szCs w:val="28"/>
        </w:rPr>
      </w:pPr>
      <w:r w:rsidRPr="00C5128E">
        <w:rPr>
          <w:sz w:val="28"/>
          <w:szCs w:val="28"/>
        </w:rPr>
        <w:t>Кроме того, установлен</w:t>
      </w:r>
      <w:r w:rsidR="00342D64" w:rsidRPr="00C5128E">
        <w:rPr>
          <w:sz w:val="28"/>
          <w:szCs w:val="28"/>
        </w:rPr>
        <w:t xml:space="preserve">а причастность к совершению преступлений </w:t>
      </w:r>
      <w:r w:rsidR="00C5128E" w:rsidRPr="00C5128E">
        <w:rPr>
          <w:sz w:val="28"/>
          <w:szCs w:val="28"/>
        </w:rPr>
        <w:t>134</w:t>
      </w:r>
      <w:r w:rsidR="00CB640B" w:rsidRPr="00C5128E">
        <w:rPr>
          <w:sz w:val="28"/>
          <w:szCs w:val="28"/>
        </w:rPr>
        <w:t xml:space="preserve">     </w:t>
      </w:r>
      <w:r w:rsidR="00342D64" w:rsidRPr="00C5128E">
        <w:rPr>
          <w:sz w:val="28"/>
          <w:szCs w:val="28"/>
        </w:rPr>
        <w:t>(-</w:t>
      </w:r>
      <w:r w:rsidR="003D0FB7" w:rsidRPr="00C5128E">
        <w:rPr>
          <w:sz w:val="28"/>
          <w:szCs w:val="28"/>
        </w:rPr>
        <w:t>1</w:t>
      </w:r>
      <w:r w:rsidR="00C5128E" w:rsidRPr="00C5128E">
        <w:rPr>
          <w:sz w:val="28"/>
          <w:szCs w:val="28"/>
        </w:rPr>
        <w:t>0</w:t>
      </w:r>
      <w:r w:rsidR="003D0FB7" w:rsidRPr="00C5128E">
        <w:rPr>
          <w:sz w:val="28"/>
          <w:szCs w:val="28"/>
        </w:rPr>
        <w:t>,</w:t>
      </w:r>
      <w:r w:rsidR="00C5128E" w:rsidRPr="00C5128E">
        <w:rPr>
          <w:sz w:val="28"/>
          <w:szCs w:val="28"/>
        </w:rPr>
        <w:t>1</w:t>
      </w:r>
      <w:r w:rsidR="00342D64" w:rsidRPr="00C5128E">
        <w:rPr>
          <w:sz w:val="28"/>
          <w:szCs w:val="28"/>
        </w:rPr>
        <w:t>%)</w:t>
      </w:r>
      <w:r w:rsidRPr="00C5128E">
        <w:rPr>
          <w:sz w:val="28"/>
          <w:szCs w:val="28"/>
        </w:rPr>
        <w:t xml:space="preserve"> лиц без определенного места </w:t>
      </w:r>
      <w:r w:rsidRPr="00F06D0E">
        <w:rPr>
          <w:sz w:val="28"/>
          <w:szCs w:val="28"/>
        </w:rPr>
        <w:t>жительства</w:t>
      </w:r>
      <w:r w:rsidR="00342D64" w:rsidRPr="00F06D0E">
        <w:rPr>
          <w:sz w:val="28"/>
          <w:szCs w:val="28"/>
        </w:rPr>
        <w:t xml:space="preserve"> и </w:t>
      </w:r>
      <w:r w:rsidR="00F06D0E" w:rsidRPr="00F06D0E">
        <w:rPr>
          <w:sz w:val="28"/>
          <w:szCs w:val="28"/>
        </w:rPr>
        <w:t>457</w:t>
      </w:r>
      <w:r w:rsidRPr="00F06D0E">
        <w:rPr>
          <w:sz w:val="28"/>
          <w:szCs w:val="28"/>
        </w:rPr>
        <w:t xml:space="preserve"> </w:t>
      </w:r>
      <w:r w:rsidR="00342D64" w:rsidRPr="00F06D0E">
        <w:rPr>
          <w:sz w:val="28"/>
          <w:szCs w:val="28"/>
        </w:rPr>
        <w:t>(</w:t>
      </w:r>
      <w:r w:rsidR="00F06D0E" w:rsidRPr="00F06D0E">
        <w:rPr>
          <w:sz w:val="28"/>
          <w:szCs w:val="28"/>
        </w:rPr>
        <w:t>+15,7</w:t>
      </w:r>
      <w:r w:rsidR="003D0FB7" w:rsidRPr="00F06D0E">
        <w:rPr>
          <w:sz w:val="28"/>
          <w:szCs w:val="28"/>
        </w:rPr>
        <w:t>%</w:t>
      </w:r>
      <w:r w:rsidR="00342D64" w:rsidRPr="00F06D0E">
        <w:rPr>
          <w:sz w:val="28"/>
          <w:szCs w:val="28"/>
        </w:rPr>
        <w:t xml:space="preserve">) </w:t>
      </w:r>
      <w:r w:rsidRPr="00F06D0E">
        <w:rPr>
          <w:sz w:val="28"/>
          <w:szCs w:val="28"/>
        </w:rPr>
        <w:t xml:space="preserve">иностранных граждан и </w:t>
      </w:r>
      <w:r w:rsidR="00006F9A" w:rsidRPr="00F06D0E">
        <w:rPr>
          <w:sz w:val="28"/>
          <w:szCs w:val="28"/>
        </w:rPr>
        <w:t>лиц без гражданства</w:t>
      </w:r>
      <w:r w:rsidRPr="00F06D0E">
        <w:rPr>
          <w:sz w:val="28"/>
          <w:szCs w:val="28"/>
        </w:rPr>
        <w:t>.</w:t>
      </w:r>
    </w:p>
    <w:p w:rsidR="00595948" w:rsidRPr="001B6A4D" w:rsidRDefault="00595948" w:rsidP="00472682">
      <w:pPr>
        <w:pStyle w:val="a8"/>
        <w:widowControl w:val="0"/>
        <w:spacing w:after="0"/>
        <w:ind w:firstLine="709"/>
        <w:jc w:val="both"/>
        <w:rPr>
          <w:sz w:val="28"/>
          <w:szCs w:val="28"/>
          <w:highlight w:val="yellow"/>
        </w:rPr>
      </w:pPr>
    </w:p>
    <w:p w:rsidR="00716D58" w:rsidRPr="00BF0A32" w:rsidRDefault="00716D58" w:rsidP="00472682">
      <w:pPr>
        <w:pStyle w:val="a8"/>
        <w:widowControl w:val="0"/>
        <w:spacing w:after="0"/>
        <w:jc w:val="center"/>
        <w:rPr>
          <w:b/>
          <w:i/>
          <w:sz w:val="28"/>
          <w:szCs w:val="28"/>
        </w:rPr>
      </w:pPr>
      <w:r w:rsidRPr="00BF0A32">
        <w:rPr>
          <w:i/>
          <w:sz w:val="28"/>
          <w:szCs w:val="28"/>
        </w:rPr>
        <w:t>Раскрытие и расследование преступлений,</w:t>
      </w:r>
      <w:r w:rsidR="009910EB" w:rsidRPr="00BF0A32">
        <w:rPr>
          <w:i/>
          <w:sz w:val="28"/>
          <w:szCs w:val="28"/>
        </w:rPr>
        <w:t xml:space="preserve"> </w:t>
      </w:r>
      <w:r w:rsidRPr="00BF0A32">
        <w:rPr>
          <w:i/>
          <w:sz w:val="28"/>
          <w:szCs w:val="28"/>
        </w:rPr>
        <w:t>розыскная работа</w:t>
      </w:r>
    </w:p>
    <w:p w:rsidR="00716D58" w:rsidRPr="00BF0A32" w:rsidRDefault="00716D58" w:rsidP="00472682">
      <w:pPr>
        <w:widowControl w:val="0"/>
        <w:ind w:firstLine="709"/>
        <w:jc w:val="both"/>
        <w:rPr>
          <w:sz w:val="28"/>
          <w:szCs w:val="28"/>
        </w:rPr>
      </w:pPr>
    </w:p>
    <w:p w:rsidR="00E33190" w:rsidRPr="00BF0A32" w:rsidRDefault="00E33190" w:rsidP="00472682">
      <w:pPr>
        <w:widowControl w:val="0"/>
        <w:ind w:firstLine="709"/>
        <w:jc w:val="both"/>
        <w:rPr>
          <w:sz w:val="28"/>
        </w:rPr>
      </w:pPr>
      <w:r w:rsidRPr="00BF0A32">
        <w:rPr>
          <w:sz w:val="28"/>
        </w:rPr>
        <w:t>В течение 201</w:t>
      </w:r>
      <w:r w:rsidR="00BF0A32" w:rsidRPr="00BF0A32">
        <w:rPr>
          <w:sz w:val="28"/>
        </w:rPr>
        <w:t>5</w:t>
      </w:r>
      <w:r w:rsidRPr="00BF0A32">
        <w:rPr>
          <w:sz w:val="28"/>
        </w:rPr>
        <w:t xml:space="preserve"> года </w:t>
      </w:r>
      <w:r w:rsidR="008C2DFB" w:rsidRPr="00BF0A32">
        <w:rPr>
          <w:sz w:val="28"/>
        </w:rPr>
        <w:t>правоохранительными органами края расследовано 2</w:t>
      </w:r>
      <w:r w:rsidR="00BF0A32" w:rsidRPr="00BF0A32">
        <w:rPr>
          <w:sz w:val="28"/>
        </w:rPr>
        <w:t>8995</w:t>
      </w:r>
      <w:r w:rsidR="008C2DFB" w:rsidRPr="00BF0A32">
        <w:rPr>
          <w:sz w:val="28"/>
        </w:rPr>
        <w:t xml:space="preserve"> (</w:t>
      </w:r>
      <w:r w:rsidR="00BF0A32" w:rsidRPr="00BF0A32">
        <w:rPr>
          <w:sz w:val="28"/>
        </w:rPr>
        <w:t>+6,6</w:t>
      </w:r>
      <w:r w:rsidR="008C2DFB" w:rsidRPr="00BF0A32">
        <w:rPr>
          <w:sz w:val="28"/>
        </w:rPr>
        <w:t xml:space="preserve">%) преступлений, в том числе </w:t>
      </w:r>
      <w:r w:rsidR="00BF0A32" w:rsidRPr="00BF0A32">
        <w:rPr>
          <w:sz w:val="28"/>
        </w:rPr>
        <w:t>4785</w:t>
      </w:r>
      <w:r w:rsidR="008C2DFB" w:rsidRPr="00BF0A32">
        <w:rPr>
          <w:sz w:val="28"/>
        </w:rPr>
        <w:t xml:space="preserve"> (-</w:t>
      </w:r>
      <w:r w:rsidR="00BF0A32" w:rsidRPr="00BF0A32">
        <w:rPr>
          <w:sz w:val="28"/>
        </w:rPr>
        <w:t>5</w:t>
      </w:r>
      <w:r w:rsidR="008C2DFB" w:rsidRPr="00BF0A32">
        <w:rPr>
          <w:sz w:val="28"/>
        </w:rPr>
        <w:t>,</w:t>
      </w:r>
      <w:r w:rsidR="00BF0A32" w:rsidRPr="00BF0A32">
        <w:rPr>
          <w:sz w:val="28"/>
        </w:rPr>
        <w:t>0</w:t>
      </w:r>
      <w:r w:rsidR="008C2DFB" w:rsidRPr="00BF0A32">
        <w:rPr>
          <w:sz w:val="28"/>
        </w:rPr>
        <w:t xml:space="preserve">%) тяжких и особо тяжких </w:t>
      </w:r>
      <w:r w:rsidR="00BF0A32" w:rsidRPr="00BF0A32">
        <w:rPr>
          <w:sz w:val="28"/>
        </w:rPr>
        <w:t xml:space="preserve">уголовно </w:t>
      </w:r>
      <w:r w:rsidR="008C2DFB" w:rsidRPr="00BF0A32">
        <w:rPr>
          <w:sz w:val="28"/>
        </w:rPr>
        <w:t>наказуемых деяний.</w:t>
      </w:r>
    </w:p>
    <w:p w:rsidR="008C2DFB" w:rsidRPr="00BF0A32" w:rsidRDefault="00E022D0" w:rsidP="00472682">
      <w:pPr>
        <w:widowControl w:val="0"/>
        <w:ind w:firstLine="709"/>
        <w:jc w:val="both"/>
        <w:rPr>
          <w:sz w:val="28"/>
        </w:rPr>
      </w:pPr>
      <w:r>
        <w:rPr>
          <w:rFonts w:ascii="Arial Narrow" w:hAnsi="Arial Narrow"/>
          <w:noProof/>
          <w:sz w:val="28"/>
          <w:szCs w:val="28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-29210</wp:posOffset>
            </wp:positionH>
            <wp:positionV relativeFrom="paragraph">
              <wp:posOffset>123825</wp:posOffset>
            </wp:positionV>
            <wp:extent cx="2186305" cy="2170430"/>
            <wp:effectExtent l="0" t="0" r="23495" b="0"/>
            <wp:wrapSquare wrapText="bothSides"/>
            <wp:docPr id="1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E33190" w:rsidRPr="00BF0A32">
        <w:rPr>
          <w:sz w:val="28"/>
        </w:rPr>
        <w:t xml:space="preserve">По итогам </w:t>
      </w:r>
      <w:r w:rsidR="008C2DFB" w:rsidRPr="00BF0A32">
        <w:rPr>
          <w:sz w:val="28"/>
        </w:rPr>
        <w:t>прошедшего года</w:t>
      </w:r>
      <w:r w:rsidR="00E33190" w:rsidRPr="00BF0A32">
        <w:rPr>
          <w:sz w:val="28"/>
        </w:rPr>
        <w:t xml:space="preserve"> </w:t>
      </w:r>
      <w:r w:rsidR="008C2DFB" w:rsidRPr="00BF0A32">
        <w:rPr>
          <w:sz w:val="28"/>
        </w:rPr>
        <w:t xml:space="preserve">расследованы уголовные дела по </w:t>
      </w:r>
      <w:r w:rsidR="00BF0A32" w:rsidRPr="00BF0A32">
        <w:rPr>
          <w:sz w:val="28"/>
        </w:rPr>
        <w:t>26199</w:t>
      </w:r>
      <w:r w:rsidR="00472682">
        <w:rPr>
          <w:sz w:val="28"/>
        </w:rPr>
        <w:t xml:space="preserve"> </w:t>
      </w:r>
      <w:r w:rsidR="008C2DFB" w:rsidRPr="00BF0A32">
        <w:rPr>
          <w:sz w:val="28"/>
        </w:rPr>
        <w:t>(</w:t>
      </w:r>
      <w:r w:rsidR="00BF0A32" w:rsidRPr="00BF0A32">
        <w:rPr>
          <w:sz w:val="28"/>
        </w:rPr>
        <w:t>+7,0</w:t>
      </w:r>
      <w:r w:rsidR="008C2DFB" w:rsidRPr="00BF0A32">
        <w:rPr>
          <w:sz w:val="28"/>
        </w:rPr>
        <w:t>%) преступлениям, лица по которым установлены сотрудниками органов внутренних дел края, в том числе по 41</w:t>
      </w:r>
      <w:r w:rsidR="00BF0A32" w:rsidRPr="00BF0A32">
        <w:rPr>
          <w:sz w:val="28"/>
        </w:rPr>
        <w:t>19</w:t>
      </w:r>
      <w:r w:rsidR="008C2DFB" w:rsidRPr="00BF0A32">
        <w:rPr>
          <w:sz w:val="28"/>
        </w:rPr>
        <w:t xml:space="preserve"> (-</w:t>
      </w:r>
      <w:r w:rsidR="00BF0A32" w:rsidRPr="00BF0A32">
        <w:rPr>
          <w:sz w:val="28"/>
        </w:rPr>
        <w:t>6</w:t>
      </w:r>
      <w:r w:rsidR="008C2DFB" w:rsidRPr="00BF0A32">
        <w:rPr>
          <w:sz w:val="28"/>
        </w:rPr>
        <w:t>,</w:t>
      </w:r>
      <w:r w:rsidR="00BF0A32" w:rsidRPr="00BF0A32">
        <w:rPr>
          <w:sz w:val="28"/>
        </w:rPr>
        <w:t>6</w:t>
      </w:r>
      <w:r w:rsidR="008C2DFB" w:rsidRPr="00BF0A32">
        <w:rPr>
          <w:sz w:val="28"/>
        </w:rPr>
        <w:t xml:space="preserve">%) тяжким и особо тяжким составам. </w:t>
      </w:r>
    </w:p>
    <w:p w:rsidR="00364500" w:rsidRPr="002B7151" w:rsidRDefault="00364500" w:rsidP="007A27BF">
      <w:pPr>
        <w:ind w:firstLine="709"/>
        <w:jc w:val="both"/>
        <w:rPr>
          <w:sz w:val="28"/>
        </w:rPr>
      </w:pPr>
      <w:r w:rsidRPr="003036A6">
        <w:rPr>
          <w:sz w:val="28"/>
        </w:rPr>
        <w:t xml:space="preserve">Непосредственно сотрудниками органов внутренних дел края предварительно расследовано </w:t>
      </w:r>
      <w:r w:rsidR="00D32B49" w:rsidRPr="003036A6">
        <w:rPr>
          <w:sz w:val="28"/>
        </w:rPr>
        <w:t>23494</w:t>
      </w:r>
      <w:r w:rsidRPr="003036A6">
        <w:rPr>
          <w:sz w:val="28"/>
        </w:rPr>
        <w:t xml:space="preserve"> (</w:t>
      </w:r>
      <w:r w:rsidR="003036A6" w:rsidRPr="003036A6">
        <w:rPr>
          <w:sz w:val="28"/>
        </w:rPr>
        <w:t>+7,3</w:t>
      </w:r>
      <w:r w:rsidRPr="003036A6">
        <w:rPr>
          <w:sz w:val="28"/>
        </w:rPr>
        <w:t>%) преступлени</w:t>
      </w:r>
      <w:r w:rsidR="00D32B49" w:rsidRPr="003036A6">
        <w:rPr>
          <w:sz w:val="28"/>
        </w:rPr>
        <w:t>я</w:t>
      </w:r>
      <w:r w:rsidRPr="003036A6">
        <w:rPr>
          <w:sz w:val="28"/>
        </w:rPr>
        <w:t xml:space="preserve">, из них </w:t>
      </w:r>
      <w:r w:rsidR="002B7151" w:rsidRPr="002B7151">
        <w:rPr>
          <w:sz w:val="28"/>
        </w:rPr>
        <w:t>2985</w:t>
      </w:r>
      <w:r w:rsidRPr="002B7151">
        <w:rPr>
          <w:sz w:val="28"/>
        </w:rPr>
        <w:t xml:space="preserve"> (-</w:t>
      </w:r>
      <w:r w:rsidR="002B7151" w:rsidRPr="002B7151">
        <w:rPr>
          <w:sz w:val="28"/>
        </w:rPr>
        <w:t>8</w:t>
      </w:r>
      <w:r w:rsidRPr="002B7151">
        <w:rPr>
          <w:sz w:val="28"/>
        </w:rPr>
        <w:t>,</w:t>
      </w:r>
      <w:r w:rsidR="002B7151" w:rsidRPr="002B7151">
        <w:rPr>
          <w:sz w:val="28"/>
        </w:rPr>
        <w:t>4</w:t>
      </w:r>
      <w:r w:rsidRPr="002B7151">
        <w:rPr>
          <w:sz w:val="28"/>
        </w:rPr>
        <w:t xml:space="preserve">%) тяжких и особо тяжких (или каждое шестое от общего числа расследованных). </w:t>
      </w:r>
    </w:p>
    <w:p w:rsidR="00364500" w:rsidRPr="00075CD9" w:rsidRDefault="00364500" w:rsidP="007A27BF">
      <w:pPr>
        <w:ind w:firstLine="709"/>
        <w:jc w:val="both"/>
        <w:rPr>
          <w:sz w:val="28"/>
        </w:rPr>
      </w:pPr>
      <w:r w:rsidRPr="006955AC">
        <w:rPr>
          <w:sz w:val="28"/>
        </w:rPr>
        <w:t>Общая раскрываемость всех уголовно</w:t>
      </w:r>
      <w:r w:rsidR="000F4357">
        <w:rPr>
          <w:sz w:val="28"/>
        </w:rPr>
        <w:t xml:space="preserve"> </w:t>
      </w:r>
      <w:r w:rsidRPr="006955AC">
        <w:rPr>
          <w:sz w:val="28"/>
        </w:rPr>
        <w:t>наказуемых деяний составила 62,</w:t>
      </w:r>
      <w:r w:rsidR="006955AC" w:rsidRPr="006955AC">
        <w:rPr>
          <w:sz w:val="28"/>
        </w:rPr>
        <w:t>0% против 62</w:t>
      </w:r>
      <w:r w:rsidRPr="006955AC">
        <w:rPr>
          <w:sz w:val="28"/>
        </w:rPr>
        <w:t>,</w:t>
      </w:r>
      <w:r w:rsidR="006955AC" w:rsidRPr="006955AC">
        <w:rPr>
          <w:sz w:val="28"/>
        </w:rPr>
        <w:t>1</w:t>
      </w:r>
      <w:r w:rsidRPr="006955AC">
        <w:rPr>
          <w:sz w:val="28"/>
        </w:rPr>
        <w:t>% по итогам 201</w:t>
      </w:r>
      <w:r w:rsidR="006955AC" w:rsidRPr="006955AC">
        <w:rPr>
          <w:sz w:val="28"/>
        </w:rPr>
        <w:t>4</w:t>
      </w:r>
      <w:r w:rsidRPr="006955AC">
        <w:rPr>
          <w:sz w:val="28"/>
        </w:rPr>
        <w:t xml:space="preserve"> года</w:t>
      </w:r>
      <w:r w:rsidRPr="00075CD9">
        <w:rPr>
          <w:sz w:val="28"/>
        </w:rPr>
        <w:t xml:space="preserve">, в том числе по тяжким и особо тяжким преступлениям – </w:t>
      </w:r>
      <w:r w:rsidR="00075CD9" w:rsidRPr="00075CD9">
        <w:rPr>
          <w:sz w:val="28"/>
        </w:rPr>
        <w:t>57,4</w:t>
      </w:r>
      <w:r w:rsidRPr="00075CD9">
        <w:rPr>
          <w:sz w:val="28"/>
        </w:rPr>
        <w:t>% против 6</w:t>
      </w:r>
      <w:r w:rsidR="00075CD9" w:rsidRPr="00075CD9">
        <w:rPr>
          <w:sz w:val="28"/>
        </w:rPr>
        <w:t>0</w:t>
      </w:r>
      <w:r w:rsidRPr="00075CD9">
        <w:rPr>
          <w:sz w:val="28"/>
        </w:rPr>
        <w:t>,</w:t>
      </w:r>
      <w:r w:rsidR="00075CD9" w:rsidRPr="00075CD9">
        <w:rPr>
          <w:sz w:val="28"/>
        </w:rPr>
        <w:t>4</w:t>
      </w:r>
      <w:r w:rsidRPr="00075CD9">
        <w:rPr>
          <w:sz w:val="28"/>
        </w:rPr>
        <w:t xml:space="preserve">%. </w:t>
      </w:r>
    </w:p>
    <w:p w:rsidR="00342D64" w:rsidRPr="00253A5C" w:rsidRDefault="00342D64" w:rsidP="00836178">
      <w:pPr>
        <w:widowControl w:val="0"/>
        <w:ind w:firstLine="709"/>
        <w:jc w:val="both"/>
        <w:rPr>
          <w:sz w:val="28"/>
          <w:szCs w:val="28"/>
        </w:rPr>
      </w:pPr>
      <w:r w:rsidRPr="00075CD9">
        <w:rPr>
          <w:sz w:val="28"/>
          <w:szCs w:val="28"/>
        </w:rPr>
        <w:t xml:space="preserve">Раскрываемость умышленных убийств </w:t>
      </w:r>
      <w:r w:rsidR="001128FE" w:rsidRPr="00075CD9">
        <w:rPr>
          <w:sz w:val="28"/>
          <w:szCs w:val="28"/>
        </w:rPr>
        <w:t xml:space="preserve">и покушений на убийство </w:t>
      </w:r>
      <w:r w:rsidRPr="00075CD9">
        <w:rPr>
          <w:sz w:val="28"/>
          <w:szCs w:val="28"/>
        </w:rPr>
        <w:t xml:space="preserve">составила </w:t>
      </w:r>
      <w:r w:rsidR="001128FE" w:rsidRPr="00075CD9">
        <w:rPr>
          <w:sz w:val="28"/>
          <w:szCs w:val="28"/>
        </w:rPr>
        <w:t>9</w:t>
      </w:r>
      <w:r w:rsidR="00364500" w:rsidRPr="00075CD9">
        <w:rPr>
          <w:sz w:val="28"/>
          <w:szCs w:val="28"/>
        </w:rPr>
        <w:t>1</w:t>
      </w:r>
      <w:r w:rsidR="001128FE" w:rsidRPr="00075CD9">
        <w:rPr>
          <w:sz w:val="28"/>
          <w:szCs w:val="28"/>
        </w:rPr>
        <w:t>,</w:t>
      </w:r>
      <w:r w:rsidR="00075CD9" w:rsidRPr="00075CD9">
        <w:rPr>
          <w:sz w:val="28"/>
          <w:szCs w:val="28"/>
        </w:rPr>
        <w:t>4</w:t>
      </w:r>
      <w:r w:rsidRPr="00075CD9">
        <w:rPr>
          <w:sz w:val="28"/>
          <w:szCs w:val="28"/>
        </w:rPr>
        <w:t>% (</w:t>
      </w:r>
      <w:r w:rsidR="001128FE" w:rsidRPr="00075CD9">
        <w:rPr>
          <w:sz w:val="28"/>
          <w:szCs w:val="28"/>
        </w:rPr>
        <w:t xml:space="preserve">Россия – </w:t>
      </w:r>
      <w:r w:rsidR="00364500" w:rsidRPr="00075CD9">
        <w:rPr>
          <w:sz w:val="28"/>
          <w:szCs w:val="28"/>
        </w:rPr>
        <w:t>89</w:t>
      </w:r>
      <w:r w:rsidR="001128FE" w:rsidRPr="00075CD9">
        <w:rPr>
          <w:sz w:val="28"/>
          <w:szCs w:val="28"/>
        </w:rPr>
        <w:t>,</w:t>
      </w:r>
      <w:r w:rsidR="00075CD9" w:rsidRPr="00075CD9">
        <w:rPr>
          <w:sz w:val="28"/>
          <w:szCs w:val="28"/>
        </w:rPr>
        <w:t>4</w:t>
      </w:r>
      <w:r w:rsidR="001128FE" w:rsidRPr="00075CD9">
        <w:rPr>
          <w:sz w:val="28"/>
          <w:szCs w:val="28"/>
        </w:rPr>
        <w:t xml:space="preserve">%; </w:t>
      </w:r>
      <w:r w:rsidRPr="00075CD9">
        <w:rPr>
          <w:sz w:val="28"/>
          <w:szCs w:val="28"/>
        </w:rPr>
        <w:t xml:space="preserve">СФО – </w:t>
      </w:r>
      <w:r w:rsidR="001128FE" w:rsidRPr="00075CD9">
        <w:rPr>
          <w:sz w:val="28"/>
          <w:szCs w:val="28"/>
        </w:rPr>
        <w:t>9</w:t>
      </w:r>
      <w:r w:rsidR="00075CD9" w:rsidRPr="00075CD9">
        <w:rPr>
          <w:sz w:val="28"/>
          <w:szCs w:val="28"/>
        </w:rPr>
        <w:t>1</w:t>
      </w:r>
      <w:r w:rsidR="001128FE" w:rsidRPr="00075CD9">
        <w:rPr>
          <w:sz w:val="28"/>
          <w:szCs w:val="28"/>
        </w:rPr>
        <w:t>,</w:t>
      </w:r>
      <w:r w:rsidR="00075CD9" w:rsidRPr="00075CD9">
        <w:rPr>
          <w:sz w:val="28"/>
          <w:szCs w:val="28"/>
        </w:rPr>
        <w:t>8</w:t>
      </w:r>
      <w:r w:rsidRPr="00075CD9">
        <w:rPr>
          <w:sz w:val="28"/>
          <w:szCs w:val="28"/>
        </w:rPr>
        <w:t xml:space="preserve">%), фактов умышленного причинения тяжкого вреда </w:t>
      </w:r>
      <w:r w:rsidRPr="00253A5C">
        <w:rPr>
          <w:sz w:val="28"/>
          <w:szCs w:val="28"/>
        </w:rPr>
        <w:t xml:space="preserve">здоровью – </w:t>
      </w:r>
      <w:r w:rsidR="001128FE" w:rsidRPr="00253A5C">
        <w:rPr>
          <w:sz w:val="28"/>
          <w:szCs w:val="28"/>
        </w:rPr>
        <w:t>9</w:t>
      </w:r>
      <w:r w:rsidR="00253A5C" w:rsidRPr="00253A5C">
        <w:rPr>
          <w:sz w:val="28"/>
          <w:szCs w:val="28"/>
        </w:rPr>
        <w:t>9</w:t>
      </w:r>
      <w:r w:rsidR="001128FE" w:rsidRPr="00253A5C">
        <w:rPr>
          <w:sz w:val="28"/>
          <w:szCs w:val="28"/>
        </w:rPr>
        <w:t>,</w:t>
      </w:r>
      <w:r w:rsidR="00253A5C" w:rsidRPr="00253A5C">
        <w:rPr>
          <w:sz w:val="28"/>
          <w:szCs w:val="28"/>
        </w:rPr>
        <w:t>2</w:t>
      </w:r>
      <w:r w:rsidRPr="00253A5C">
        <w:rPr>
          <w:sz w:val="28"/>
          <w:szCs w:val="28"/>
        </w:rPr>
        <w:t>% (</w:t>
      </w:r>
      <w:r w:rsidR="001128FE" w:rsidRPr="00253A5C">
        <w:rPr>
          <w:sz w:val="28"/>
          <w:szCs w:val="28"/>
        </w:rPr>
        <w:t>Россия –</w:t>
      </w:r>
      <w:r w:rsidR="000F4357">
        <w:rPr>
          <w:sz w:val="28"/>
          <w:szCs w:val="28"/>
        </w:rPr>
        <w:t xml:space="preserve"> </w:t>
      </w:r>
      <w:r w:rsidR="00364500" w:rsidRPr="00253A5C">
        <w:rPr>
          <w:sz w:val="28"/>
          <w:szCs w:val="28"/>
        </w:rPr>
        <w:t>9</w:t>
      </w:r>
      <w:r w:rsidR="00253A5C" w:rsidRPr="00253A5C">
        <w:rPr>
          <w:sz w:val="28"/>
          <w:szCs w:val="28"/>
        </w:rPr>
        <w:t>0</w:t>
      </w:r>
      <w:r w:rsidR="001128FE" w:rsidRPr="00253A5C">
        <w:rPr>
          <w:sz w:val="28"/>
          <w:szCs w:val="28"/>
        </w:rPr>
        <w:t>,</w:t>
      </w:r>
      <w:r w:rsidR="00253A5C" w:rsidRPr="00253A5C">
        <w:rPr>
          <w:sz w:val="28"/>
          <w:szCs w:val="28"/>
        </w:rPr>
        <w:t>8</w:t>
      </w:r>
      <w:r w:rsidR="001128FE" w:rsidRPr="00253A5C">
        <w:rPr>
          <w:sz w:val="28"/>
          <w:szCs w:val="28"/>
        </w:rPr>
        <w:t xml:space="preserve">%; </w:t>
      </w:r>
      <w:r w:rsidRPr="00253A5C">
        <w:rPr>
          <w:sz w:val="28"/>
          <w:szCs w:val="28"/>
        </w:rPr>
        <w:t xml:space="preserve">СФО – </w:t>
      </w:r>
      <w:r w:rsidR="006D09F9" w:rsidRPr="00253A5C">
        <w:rPr>
          <w:sz w:val="28"/>
          <w:szCs w:val="28"/>
        </w:rPr>
        <w:t>9</w:t>
      </w:r>
      <w:r w:rsidR="00253A5C" w:rsidRPr="00253A5C">
        <w:rPr>
          <w:sz w:val="28"/>
          <w:szCs w:val="28"/>
        </w:rPr>
        <w:t>0</w:t>
      </w:r>
      <w:r w:rsidR="001128FE" w:rsidRPr="00253A5C">
        <w:rPr>
          <w:sz w:val="28"/>
          <w:szCs w:val="28"/>
        </w:rPr>
        <w:t>,</w:t>
      </w:r>
      <w:r w:rsidR="00253A5C" w:rsidRPr="00253A5C">
        <w:rPr>
          <w:sz w:val="28"/>
          <w:szCs w:val="28"/>
        </w:rPr>
        <w:t>1</w:t>
      </w:r>
      <w:r w:rsidRPr="00253A5C">
        <w:rPr>
          <w:sz w:val="28"/>
          <w:szCs w:val="28"/>
        </w:rPr>
        <w:t xml:space="preserve">%), </w:t>
      </w:r>
      <w:r w:rsidR="001128FE" w:rsidRPr="00253A5C">
        <w:rPr>
          <w:sz w:val="28"/>
          <w:szCs w:val="28"/>
        </w:rPr>
        <w:t xml:space="preserve">изнасилований и покушений на изнасилование – </w:t>
      </w:r>
      <w:r w:rsidR="006D09F9" w:rsidRPr="00253A5C">
        <w:rPr>
          <w:sz w:val="28"/>
          <w:szCs w:val="28"/>
        </w:rPr>
        <w:t>9</w:t>
      </w:r>
      <w:r w:rsidR="00253A5C" w:rsidRPr="00253A5C">
        <w:rPr>
          <w:sz w:val="28"/>
          <w:szCs w:val="28"/>
        </w:rPr>
        <w:t>6</w:t>
      </w:r>
      <w:r w:rsidR="001128FE" w:rsidRPr="00253A5C">
        <w:rPr>
          <w:sz w:val="28"/>
          <w:szCs w:val="28"/>
        </w:rPr>
        <w:t>,</w:t>
      </w:r>
      <w:r w:rsidR="00B50DFC" w:rsidRPr="00253A5C">
        <w:rPr>
          <w:sz w:val="28"/>
          <w:szCs w:val="28"/>
        </w:rPr>
        <w:t>0</w:t>
      </w:r>
      <w:r w:rsidR="001128FE" w:rsidRPr="00253A5C">
        <w:rPr>
          <w:sz w:val="28"/>
          <w:szCs w:val="28"/>
        </w:rPr>
        <w:t>% (Россия – 9</w:t>
      </w:r>
      <w:r w:rsidR="00253A5C" w:rsidRPr="00253A5C">
        <w:rPr>
          <w:sz w:val="28"/>
          <w:szCs w:val="28"/>
        </w:rPr>
        <w:t>5</w:t>
      </w:r>
      <w:r w:rsidR="001128FE" w:rsidRPr="00253A5C">
        <w:rPr>
          <w:sz w:val="28"/>
          <w:szCs w:val="28"/>
        </w:rPr>
        <w:t>,</w:t>
      </w:r>
      <w:r w:rsidR="00253A5C" w:rsidRPr="00253A5C">
        <w:rPr>
          <w:sz w:val="28"/>
          <w:szCs w:val="28"/>
        </w:rPr>
        <w:t>7</w:t>
      </w:r>
      <w:r w:rsidR="001128FE" w:rsidRPr="00253A5C">
        <w:rPr>
          <w:sz w:val="28"/>
          <w:szCs w:val="28"/>
        </w:rPr>
        <w:t>%; СФО – 9</w:t>
      </w:r>
      <w:r w:rsidR="00253A5C" w:rsidRPr="00253A5C">
        <w:rPr>
          <w:sz w:val="28"/>
          <w:szCs w:val="28"/>
        </w:rPr>
        <w:t>5</w:t>
      </w:r>
      <w:r w:rsidR="001128FE" w:rsidRPr="00253A5C">
        <w:rPr>
          <w:sz w:val="28"/>
          <w:szCs w:val="28"/>
        </w:rPr>
        <w:t>,</w:t>
      </w:r>
      <w:r w:rsidR="00253A5C" w:rsidRPr="00253A5C">
        <w:rPr>
          <w:sz w:val="28"/>
          <w:szCs w:val="28"/>
        </w:rPr>
        <w:t>4</w:t>
      </w:r>
      <w:r w:rsidR="001128FE" w:rsidRPr="0007514F">
        <w:rPr>
          <w:sz w:val="28"/>
          <w:szCs w:val="28"/>
        </w:rPr>
        <w:t xml:space="preserve">%), </w:t>
      </w:r>
      <w:r w:rsidRPr="0007514F">
        <w:rPr>
          <w:sz w:val="28"/>
          <w:szCs w:val="28"/>
        </w:rPr>
        <w:t xml:space="preserve">краж чужого имущества – </w:t>
      </w:r>
      <w:r w:rsidR="00870F75" w:rsidRPr="0007514F">
        <w:rPr>
          <w:sz w:val="28"/>
          <w:szCs w:val="28"/>
        </w:rPr>
        <w:t>4</w:t>
      </w:r>
      <w:r w:rsidR="0007514F" w:rsidRPr="0007514F">
        <w:rPr>
          <w:sz w:val="28"/>
          <w:szCs w:val="28"/>
        </w:rPr>
        <w:t>7</w:t>
      </w:r>
      <w:r w:rsidR="001128FE" w:rsidRPr="0007514F">
        <w:rPr>
          <w:sz w:val="28"/>
          <w:szCs w:val="28"/>
        </w:rPr>
        <w:t>,</w:t>
      </w:r>
      <w:r w:rsidR="0007514F" w:rsidRPr="0007514F">
        <w:rPr>
          <w:sz w:val="28"/>
          <w:szCs w:val="28"/>
        </w:rPr>
        <w:t>4</w:t>
      </w:r>
      <w:r w:rsidRPr="0007514F">
        <w:rPr>
          <w:sz w:val="28"/>
          <w:szCs w:val="28"/>
        </w:rPr>
        <w:t>% (</w:t>
      </w:r>
      <w:r w:rsidR="001128FE" w:rsidRPr="0007514F">
        <w:rPr>
          <w:sz w:val="28"/>
          <w:szCs w:val="28"/>
        </w:rPr>
        <w:t xml:space="preserve">Россия – </w:t>
      </w:r>
      <w:r w:rsidR="00870F75" w:rsidRPr="0007514F">
        <w:rPr>
          <w:sz w:val="28"/>
          <w:szCs w:val="28"/>
        </w:rPr>
        <w:t>3</w:t>
      </w:r>
      <w:r w:rsidR="0007514F" w:rsidRPr="0007514F">
        <w:rPr>
          <w:sz w:val="28"/>
          <w:szCs w:val="28"/>
        </w:rPr>
        <w:t>8</w:t>
      </w:r>
      <w:r w:rsidR="001128FE" w:rsidRPr="0007514F">
        <w:rPr>
          <w:sz w:val="28"/>
          <w:szCs w:val="28"/>
        </w:rPr>
        <w:t>,</w:t>
      </w:r>
      <w:r w:rsidR="0007514F" w:rsidRPr="0007514F">
        <w:rPr>
          <w:sz w:val="28"/>
          <w:szCs w:val="28"/>
        </w:rPr>
        <w:t>3</w:t>
      </w:r>
      <w:r w:rsidR="001128FE" w:rsidRPr="0007514F">
        <w:rPr>
          <w:sz w:val="28"/>
          <w:szCs w:val="28"/>
        </w:rPr>
        <w:t xml:space="preserve">%; </w:t>
      </w:r>
      <w:r w:rsidRPr="0007514F">
        <w:rPr>
          <w:sz w:val="28"/>
          <w:szCs w:val="28"/>
        </w:rPr>
        <w:t xml:space="preserve">СФО – </w:t>
      </w:r>
      <w:r w:rsidR="001128FE" w:rsidRPr="0007514F">
        <w:rPr>
          <w:sz w:val="28"/>
          <w:szCs w:val="28"/>
        </w:rPr>
        <w:t>4</w:t>
      </w:r>
      <w:r w:rsidR="0007514F" w:rsidRPr="0007514F">
        <w:rPr>
          <w:sz w:val="28"/>
          <w:szCs w:val="28"/>
        </w:rPr>
        <w:t>0</w:t>
      </w:r>
      <w:r w:rsidR="001128FE" w:rsidRPr="0007514F">
        <w:rPr>
          <w:sz w:val="28"/>
          <w:szCs w:val="28"/>
        </w:rPr>
        <w:t>,</w:t>
      </w:r>
      <w:r w:rsidR="0007514F" w:rsidRPr="0007514F">
        <w:rPr>
          <w:sz w:val="28"/>
          <w:szCs w:val="28"/>
        </w:rPr>
        <w:t>8</w:t>
      </w:r>
      <w:r w:rsidRPr="0007514F">
        <w:rPr>
          <w:sz w:val="28"/>
          <w:szCs w:val="28"/>
        </w:rPr>
        <w:t xml:space="preserve">%), </w:t>
      </w:r>
      <w:r w:rsidR="00CF35D0" w:rsidRPr="0007514F">
        <w:rPr>
          <w:sz w:val="28"/>
          <w:szCs w:val="28"/>
        </w:rPr>
        <w:t xml:space="preserve"> </w:t>
      </w:r>
      <w:r w:rsidRPr="00253A5C">
        <w:rPr>
          <w:sz w:val="28"/>
          <w:szCs w:val="28"/>
        </w:rPr>
        <w:t xml:space="preserve">разбойных нападений – </w:t>
      </w:r>
      <w:r w:rsidR="00CF35D0" w:rsidRPr="00253A5C">
        <w:rPr>
          <w:sz w:val="28"/>
          <w:szCs w:val="28"/>
        </w:rPr>
        <w:t>9</w:t>
      </w:r>
      <w:r w:rsidR="00870F75" w:rsidRPr="00253A5C">
        <w:rPr>
          <w:sz w:val="28"/>
          <w:szCs w:val="28"/>
        </w:rPr>
        <w:t>6</w:t>
      </w:r>
      <w:r w:rsidR="00CF35D0" w:rsidRPr="00253A5C">
        <w:rPr>
          <w:sz w:val="28"/>
          <w:szCs w:val="28"/>
        </w:rPr>
        <w:t>,</w:t>
      </w:r>
      <w:r w:rsidR="00253A5C" w:rsidRPr="00253A5C">
        <w:rPr>
          <w:sz w:val="28"/>
          <w:szCs w:val="28"/>
        </w:rPr>
        <w:t>5</w:t>
      </w:r>
      <w:r w:rsidRPr="00253A5C">
        <w:rPr>
          <w:sz w:val="28"/>
          <w:szCs w:val="28"/>
        </w:rPr>
        <w:t>% (</w:t>
      </w:r>
      <w:r w:rsidR="00CF35D0" w:rsidRPr="00253A5C">
        <w:rPr>
          <w:sz w:val="28"/>
          <w:szCs w:val="28"/>
        </w:rPr>
        <w:t>Россия – 7</w:t>
      </w:r>
      <w:r w:rsidR="00253A5C" w:rsidRPr="00253A5C">
        <w:rPr>
          <w:sz w:val="28"/>
          <w:szCs w:val="28"/>
        </w:rPr>
        <w:t>1</w:t>
      </w:r>
      <w:r w:rsidR="00CF35D0" w:rsidRPr="00253A5C">
        <w:rPr>
          <w:sz w:val="28"/>
          <w:szCs w:val="28"/>
        </w:rPr>
        <w:t>,</w:t>
      </w:r>
      <w:r w:rsidR="00253A5C" w:rsidRPr="00253A5C">
        <w:rPr>
          <w:sz w:val="28"/>
          <w:szCs w:val="28"/>
        </w:rPr>
        <w:t>8</w:t>
      </w:r>
      <w:r w:rsidR="00CF35D0" w:rsidRPr="00253A5C">
        <w:rPr>
          <w:sz w:val="28"/>
          <w:szCs w:val="28"/>
        </w:rPr>
        <w:t xml:space="preserve">%; </w:t>
      </w:r>
      <w:r w:rsidRPr="00253A5C">
        <w:rPr>
          <w:sz w:val="28"/>
          <w:szCs w:val="28"/>
        </w:rPr>
        <w:t xml:space="preserve">СФО – </w:t>
      </w:r>
      <w:r w:rsidR="00CF35D0" w:rsidRPr="00253A5C">
        <w:rPr>
          <w:sz w:val="28"/>
          <w:szCs w:val="28"/>
        </w:rPr>
        <w:t>7</w:t>
      </w:r>
      <w:r w:rsidR="00253A5C" w:rsidRPr="00253A5C">
        <w:rPr>
          <w:sz w:val="28"/>
          <w:szCs w:val="28"/>
        </w:rPr>
        <w:t>5</w:t>
      </w:r>
      <w:r w:rsidR="00CF35D0" w:rsidRPr="00253A5C">
        <w:rPr>
          <w:sz w:val="28"/>
          <w:szCs w:val="28"/>
        </w:rPr>
        <w:t>,</w:t>
      </w:r>
      <w:r w:rsidR="00253A5C" w:rsidRPr="00253A5C">
        <w:rPr>
          <w:sz w:val="28"/>
          <w:szCs w:val="28"/>
        </w:rPr>
        <w:t>3</w:t>
      </w:r>
      <w:r w:rsidRPr="00253A5C">
        <w:rPr>
          <w:sz w:val="28"/>
          <w:szCs w:val="28"/>
        </w:rPr>
        <w:t>%).</w:t>
      </w:r>
    </w:p>
    <w:p w:rsidR="00E00D01" w:rsidRDefault="00966643" w:rsidP="00836178">
      <w:pPr>
        <w:widowControl w:val="0"/>
        <w:ind w:firstLine="709"/>
        <w:jc w:val="both"/>
        <w:rPr>
          <w:sz w:val="28"/>
        </w:rPr>
      </w:pPr>
      <w:r w:rsidRPr="002B581D">
        <w:rPr>
          <w:sz w:val="28"/>
        </w:rPr>
        <w:t xml:space="preserve">Отмечается рост раскрываемости </w:t>
      </w:r>
      <w:r w:rsidR="002B581D" w:rsidRPr="002B581D">
        <w:rPr>
          <w:sz w:val="28"/>
        </w:rPr>
        <w:t>умышленных убийств и покушений на убийство (с 91,0% до 91,4%); фактов умышленного причинения тяжкого вреда здоровью (с 9</w:t>
      </w:r>
      <w:r w:rsidR="002B581D">
        <w:rPr>
          <w:sz w:val="28"/>
        </w:rPr>
        <w:t>8</w:t>
      </w:r>
      <w:r w:rsidR="002B581D" w:rsidRPr="002B581D">
        <w:rPr>
          <w:sz w:val="28"/>
        </w:rPr>
        <w:t>,</w:t>
      </w:r>
      <w:r w:rsidR="002B581D">
        <w:rPr>
          <w:sz w:val="28"/>
        </w:rPr>
        <w:t>8</w:t>
      </w:r>
      <w:r w:rsidR="002B581D" w:rsidRPr="002B581D">
        <w:rPr>
          <w:sz w:val="28"/>
        </w:rPr>
        <w:t>% до 9</w:t>
      </w:r>
      <w:r w:rsidR="002B581D">
        <w:rPr>
          <w:sz w:val="28"/>
        </w:rPr>
        <w:t>9</w:t>
      </w:r>
      <w:r w:rsidR="002B581D" w:rsidRPr="002B581D">
        <w:rPr>
          <w:sz w:val="28"/>
        </w:rPr>
        <w:t>,</w:t>
      </w:r>
      <w:r w:rsidR="002B581D">
        <w:rPr>
          <w:sz w:val="28"/>
        </w:rPr>
        <w:t>2</w:t>
      </w:r>
      <w:r w:rsidR="002B581D" w:rsidRPr="002B581D">
        <w:rPr>
          <w:sz w:val="28"/>
        </w:rPr>
        <w:t xml:space="preserve">%); </w:t>
      </w:r>
      <w:r w:rsidRPr="00A5099F">
        <w:rPr>
          <w:sz w:val="28"/>
        </w:rPr>
        <w:t>краж</w:t>
      </w:r>
      <w:r w:rsidRPr="002B581D">
        <w:rPr>
          <w:sz w:val="28"/>
        </w:rPr>
        <w:t xml:space="preserve"> транспортных средств (с 4</w:t>
      </w:r>
      <w:r w:rsidR="002B581D" w:rsidRPr="002B581D">
        <w:rPr>
          <w:sz w:val="28"/>
        </w:rPr>
        <w:t>2</w:t>
      </w:r>
      <w:r w:rsidRPr="002B581D">
        <w:rPr>
          <w:sz w:val="28"/>
        </w:rPr>
        <w:t>,</w:t>
      </w:r>
      <w:r w:rsidR="002B581D" w:rsidRPr="002B581D">
        <w:rPr>
          <w:sz w:val="28"/>
        </w:rPr>
        <w:t>8</w:t>
      </w:r>
      <w:r w:rsidRPr="002B581D">
        <w:rPr>
          <w:sz w:val="28"/>
        </w:rPr>
        <w:t>% до 4</w:t>
      </w:r>
      <w:r w:rsidR="002B581D" w:rsidRPr="002B581D">
        <w:rPr>
          <w:sz w:val="28"/>
        </w:rPr>
        <w:t>8</w:t>
      </w:r>
      <w:r w:rsidRPr="002B581D">
        <w:rPr>
          <w:sz w:val="28"/>
        </w:rPr>
        <w:t>,</w:t>
      </w:r>
      <w:r w:rsidR="002B581D" w:rsidRPr="002B581D">
        <w:rPr>
          <w:sz w:val="28"/>
        </w:rPr>
        <w:t>9</w:t>
      </w:r>
      <w:r w:rsidRPr="002B581D">
        <w:rPr>
          <w:sz w:val="28"/>
        </w:rPr>
        <w:t xml:space="preserve">%); </w:t>
      </w:r>
      <w:r w:rsidR="00A5099F" w:rsidRPr="00A5099F">
        <w:rPr>
          <w:sz w:val="28"/>
        </w:rPr>
        <w:t>скота (с 38,7% до 40,6%);</w:t>
      </w:r>
      <w:r w:rsidR="00A5099F">
        <w:rPr>
          <w:sz w:val="28"/>
        </w:rPr>
        <w:t xml:space="preserve"> </w:t>
      </w:r>
      <w:r w:rsidR="00BA57FB" w:rsidRPr="00BA57FB">
        <w:rPr>
          <w:sz w:val="28"/>
        </w:rPr>
        <w:t>краж из складов, баз, магазинов и других торговых точек (</w:t>
      </w:r>
      <w:r w:rsidR="00BA57FB">
        <w:rPr>
          <w:sz w:val="28"/>
        </w:rPr>
        <w:t>с 66,2% до 66,3%);</w:t>
      </w:r>
      <w:r w:rsidR="00BA57FB" w:rsidRPr="002B581D">
        <w:rPr>
          <w:sz w:val="28"/>
        </w:rPr>
        <w:t xml:space="preserve"> </w:t>
      </w:r>
      <w:r w:rsidRPr="002B581D">
        <w:rPr>
          <w:sz w:val="28"/>
        </w:rPr>
        <w:t>в</w:t>
      </w:r>
      <w:r w:rsidRPr="00E00D01">
        <w:rPr>
          <w:sz w:val="28"/>
        </w:rPr>
        <w:t xml:space="preserve">ымогательств (с </w:t>
      </w:r>
      <w:r w:rsidR="00E00D01">
        <w:rPr>
          <w:sz w:val="28"/>
        </w:rPr>
        <w:t>83,3</w:t>
      </w:r>
      <w:r w:rsidRPr="00E00D01">
        <w:rPr>
          <w:sz w:val="28"/>
        </w:rPr>
        <w:t>% до 8</w:t>
      </w:r>
      <w:r w:rsidR="00E00D01">
        <w:rPr>
          <w:sz w:val="28"/>
        </w:rPr>
        <w:t>7</w:t>
      </w:r>
      <w:r w:rsidRPr="00E00D01">
        <w:rPr>
          <w:sz w:val="28"/>
        </w:rPr>
        <w:t>,</w:t>
      </w:r>
      <w:r w:rsidR="00E00D01">
        <w:rPr>
          <w:sz w:val="28"/>
        </w:rPr>
        <w:t>0</w:t>
      </w:r>
      <w:r w:rsidRPr="00E00D01">
        <w:rPr>
          <w:sz w:val="28"/>
        </w:rPr>
        <w:t>%)</w:t>
      </w:r>
      <w:r w:rsidR="002B581D">
        <w:rPr>
          <w:sz w:val="28"/>
        </w:rPr>
        <w:t>.</w:t>
      </w:r>
    </w:p>
    <w:p w:rsidR="00966643" w:rsidRPr="001B6A4D" w:rsidRDefault="00966643" w:rsidP="00836178">
      <w:pPr>
        <w:widowControl w:val="0"/>
        <w:ind w:firstLine="709"/>
        <w:jc w:val="both"/>
        <w:rPr>
          <w:sz w:val="28"/>
          <w:highlight w:val="yellow"/>
        </w:rPr>
      </w:pPr>
      <w:r w:rsidRPr="0037208C">
        <w:rPr>
          <w:sz w:val="28"/>
        </w:rPr>
        <w:t xml:space="preserve">Вместе с тем, снизилась раскрываемость изнасилований и покушений на изнасилование (с </w:t>
      </w:r>
      <w:r w:rsidR="0037208C">
        <w:rPr>
          <w:sz w:val="28"/>
        </w:rPr>
        <w:t>97,</w:t>
      </w:r>
      <w:r w:rsidRPr="0037208C">
        <w:rPr>
          <w:sz w:val="28"/>
        </w:rPr>
        <w:t>0% до 9</w:t>
      </w:r>
      <w:r w:rsidR="0037208C">
        <w:rPr>
          <w:sz w:val="28"/>
        </w:rPr>
        <w:t>6</w:t>
      </w:r>
      <w:r w:rsidRPr="0037208C">
        <w:rPr>
          <w:sz w:val="28"/>
        </w:rPr>
        <w:t xml:space="preserve">,0%); </w:t>
      </w:r>
      <w:r w:rsidR="0008166A" w:rsidRPr="0037208C">
        <w:rPr>
          <w:sz w:val="28"/>
        </w:rPr>
        <w:t>разбойных</w:t>
      </w:r>
      <w:r w:rsidR="0008166A" w:rsidRPr="0008166A">
        <w:rPr>
          <w:sz w:val="28"/>
        </w:rPr>
        <w:t xml:space="preserve"> нападений (с 96,</w:t>
      </w:r>
      <w:r w:rsidR="0008166A">
        <w:rPr>
          <w:sz w:val="28"/>
        </w:rPr>
        <w:t>9</w:t>
      </w:r>
      <w:r w:rsidR="0008166A" w:rsidRPr="0008166A">
        <w:rPr>
          <w:sz w:val="28"/>
        </w:rPr>
        <w:t>% до 96,</w:t>
      </w:r>
      <w:r w:rsidR="0008166A">
        <w:rPr>
          <w:sz w:val="28"/>
        </w:rPr>
        <w:t>5</w:t>
      </w:r>
      <w:r w:rsidR="0008166A" w:rsidRPr="0008166A">
        <w:rPr>
          <w:sz w:val="28"/>
        </w:rPr>
        <w:t>%);</w:t>
      </w:r>
      <w:r w:rsidR="0008166A">
        <w:rPr>
          <w:sz w:val="28"/>
        </w:rPr>
        <w:t xml:space="preserve"> </w:t>
      </w:r>
      <w:r w:rsidR="0008166A" w:rsidRPr="0008166A">
        <w:rPr>
          <w:sz w:val="28"/>
        </w:rPr>
        <w:t>грабежей (с 7</w:t>
      </w:r>
      <w:r w:rsidR="0008166A">
        <w:rPr>
          <w:sz w:val="28"/>
        </w:rPr>
        <w:t>2</w:t>
      </w:r>
      <w:r w:rsidR="0008166A" w:rsidRPr="0008166A">
        <w:rPr>
          <w:sz w:val="28"/>
        </w:rPr>
        <w:t>,</w:t>
      </w:r>
      <w:r w:rsidR="0008166A">
        <w:rPr>
          <w:sz w:val="28"/>
        </w:rPr>
        <w:t>0</w:t>
      </w:r>
      <w:r w:rsidR="0008166A" w:rsidRPr="0008166A">
        <w:rPr>
          <w:sz w:val="28"/>
        </w:rPr>
        <w:t>% до 7</w:t>
      </w:r>
      <w:r w:rsidR="0008166A">
        <w:rPr>
          <w:sz w:val="28"/>
        </w:rPr>
        <w:t>1</w:t>
      </w:r>
      <w:r w:rsidR="0008166A" w:rsidRPr="0008166A">
        <w:rPr>
          <w:sz w:val="28"/>
        </w:rPr>
        <w:t>,</w:t>
      </w:r>
      <w:r w:rsidR="0008166A">
        <w:rPr>
          <w:sz w:val="28"/>
        </w:rPr>
        <w:t>5</w:t>
      </w:r>
      <w:r w:rsidR="0008166A" w:rsidRPr="00B63201">
        <w:rPr>
          <w:sz w:val="28"/>
        </w:rPr>
        <w:t xml:space="preserve">%); </w:t>
      </w:r>
      <w:r w:rsidR="00B63201" w:rsidRPr="00B63201">
        <w:rPr>
          <w:sz w:val="28"/>
        </w:rPr>
        <w:t>фактов неправомерного завладения транспортным</w:t>
      </w:r>
      <w:r w:rsidR="005175B8">
        <w:rPr>
          <w:sz w:val="28"/>
        </w:rPr>
        <w:t>и</w:t>
      </w:r>
      <w:r w:rsidR="00B63201" w:rsidRPr="00B63201">
        <w:rPr>
          <w:sz w:val="28"/>
        </w:rPr>
        <w:t xml:space="preserve"> средств</w:t>
      </w:r>
      <w:r w:rsidR="005175B8">
        <w:rPr>
          <w:sz w:val="28"/>
        </w:rPr>
        <w:t>а</w:t>
      </w:r>
      <w:r w:rsidR="00B63201" w:rsidRPr="00B63201">
        <w:rPr>
          <w:sz w:val="28"/>
        </w:rPr>
        <w:t>м</w:t>
      </w:r>
      <w:r w:rsidR="005175B8">
        <w:rPr>
          <w:sz w:val="28"/>
        </w:rPr>
        <w:t>и</w:t>
      </w:r>
      <w:r w:rsidR="00B63201" w:rsidRPr="00B63201">
        <w:rPr>
          <w:sz w:val="28"/>
        </w:rPr>
        <w:t xml:space="preserve"> без цели хищения (с 80,</w:t>
      </w:r>
      <w:r w:rsidR="00B63201">
        <w:rPr>
          <w:sz w:val="28"/>
        </w:rPr>
        <w:t>7</w:t>
      </w:r>
      <w:r w:rsidR="00B63201" w:rsidRPr="00B63201">
        <w:rPr>
          <w:sz w:val="28"/>
        </w:rPr>
        <w:t>% до 80,</w:t>
      </w:r>
      <w:r w:rsidR="00B63201">
        <w:rPr>
          <w:sz w:val="28"/>
        </w:rPr>
        <w:t>2</w:t>
      </w:r>
      <w:r w:rsidR="00B63201" w:rsidRPr="00E00D01">
        <w:rPr>
          <w:sz w:val="28"/>
        </w:rPr>
        <w:t xml:space="preserve">%); </w:t>
      </w:r>
      <w:r w:rsidR="00E00D01" w:rsidRPr="00E00D01">
        <w:rPr>
          <w:sz w:val="28"/>
        </w:rPr>
        <w:t xml:space="preserve">мошенничеств всех видов (с 41,6% до 29,1%);  </w:t>
      </w:r>
      <w:r w:rsidR="00A5099F" w:rsidRPr="00A5099F">
        <w:rPr>
          <w:sz w:val="28"/>
        </w:rPr>
        <w:t>краж всех видов (с 49,9% до 47,4%), в том числе квартирных краж (с 67,2% до 65,7</w:t>
      </w:r>
      <w:r w:rsidR="00A5099F">
        <w:rPr>
          <w:sz w:val="28"/>
        </w:rPr>
        <w:t>%).</w:t>
      </w:r>
    </w:p>
    <w:p w:rsidR="00CF35D0" w:rsidRPr="00E27E88" w:rsidRDefault="00CF35D0" w:rsidP="007A27BF">
      <w:pPr>
        <w:pStyle w:val="a8"/>
        <w:widowControl w:val="0"/>
        <w:spacing w:after="0"/>
        <w:ind w:firstLine="709"/>
        <w:jc w:val="both"/>
        <w:rPr>
          <w:sz w:val="28"/>
          <w:szCs w:val="28"/>
        </w:rPr>
      </w:pPr>
      <w:r w:rsidRPr="00AE11F8">
        <w:rPr>
          <w:sz w:val="28"/>
          <w:szCs w:val="28"/>
        </w:rPr>
        <w:t xml:space="preserve">Остались нераскрытыми (уголовные дела </w:t>
      </w:r>
      <w:r w:rsidR="00B35512" w:rsidRPr="00AE11F8">
        <w:rPr>
          <w:sz w:val="28"/>
          <w:szCs w:val="28"/>
        </w:rPr>
        <w:t>п</w:t>
      </w:r>
      <w:r w:rsidRPr="00AE11F8">
        <w:rPr>
          <w:sz w:val="28"/>
          <w:szCs w:val="28"/>
        </w:rPr>
        <w:t>о которы</w:t>
      </w:r>
      <w:r w:rsidR="00B35512" w:rsidRPr="00AE11F8">
        <w:rPr>
          <w:sz w:val="28"/>
          <w:szCs w:val="28"/>
        </w:rPr>
        <w:t>м</w:t>
      </w:r>
      <w:r w:rsidRPr="00AE11F8">
        <w:rPr>
          <w:sz w:val="28"/>
          <w:szCs w:val="28"/>
        </w:rPr>
        <w:t xml:space="preserve"> впервые приостановлены) </w:t>
      </w:r>
      <w:r w:rsidR="00AE11F8" w:rsidRPr="00AE11F8">
        <w:rPr>
          <w:sz w:val="28"/>
          <w:szCs w:val="28"/>
        </w:rPr>
        <w:t>17806</w:t>
      </w:r>
      <w:r w:rsidR="000D36F3" w:rsidRPr="00AE11F8">
        <w:rPr>
          <w:sz w:val="28"/>
          <w:szCs w:val="28"/>
        </w:rPr>
        <w:t xml:space="preserve"> </w:t>
      </w:r>
      <w:r w:rsidRPr="00AE11F8">
        <w:rPr>
          <w:sz w:val="28"/>
          <w:szCs w:val="28"/>
        </w:rPr>
        <w:t>(+</w:t>
      </w:r>
      <w:r w:rsidR="002D72B1" w:rsidRPr="00AE11F8">
        <w:rPr>
          <w:sz w:val="28"/>
          <w:szCs w:val="28"/>
        </w:rPr>
        <w:t>7</w:t>
      </w:r>
      <w:r w:rsidRPr="00AE11F8">
        <w:rPr>
          <w:sz w:val="28"/>
          <w:szCs w:val="28"/>
        </w:rPr>
        <w:t>,</w:t>
      </w:r>
      <w:r w:rsidR="00AE11F8" w:rsidRPr="00AE11F8">
        <w:rPr>
          <w:sz w:val="28"/>
          <w:szCs w:val="28"/>
        </w:rPr>
        <w:t>5</w:t>
      </w:r>
      <w:r w:rsidRPr="00AE11F8">
        <w:rPr>
          <w:sz w:val="28"/>
          <w:szCs w:val="28"/>
        </w:rPr>
        <w:t>%) уголовно</w:t>
      </w:r>
      <w:r w:rsidR="00AE11F8" w:rsidRPr="00AE11F8">
        <w:rPr>
          <w:sz w:val="28"/>
          <w:szCs w:val="28"/>
        </w:rPr>
        <w:t xml:space="preserve"> </w:t>
      </w:r>
      <w:r w:rsidRPr="00AE11F8">
        <w:rPr>
          <w:sz w:val="28"/>
          <w:szCs w:val="28"/>
        </w:rPr>
        <w:t>наказуемы</w:t>
      </w:r>
      <w:r w:rsidR="005175B8">
        <w:rPr>
          <w:sz w:val="28"/>
          <w:szCs w:val="28"/>
        </w:rPr>
        <w:t>х</w:t>
      </w:r>
      <w:r w:rsidRPr="00AE11F8">
        <w:rPr>
          <w:sz w:val="28"/>
          <w:szCs w:val="28"/>
        </w:rPr>
        <w:t xml:space="preserve"> деяни</w:t>
      </w:r>
      <w:r w:rsidR="005175B8">
        <w:rPr>
          <w:sz w:val="28"/>
          <w:szCs w:val="28"/>
        </w:rPr>
        <w:t>й</w:t>
      </w:r>
      <w:r w:rsidRPr="00AE11F8">
        <w:rPr>
          <w:sz w:val="28"/>
          <w:szCs w:val="28"/>
        </w:rPr>
        <w:t xml:space="preserve">, в том числе </w:t>
      </w:r>
      <w:r w:rsidR="0032622B" w:rsidRPr="00AE11F8">
        <w:rPr>
          <w:sz w:val="28"/>
          <w:szCs w:val="28"/>
        </w:rPr>
        <w:t xml:space="preserve">       </w:t>
      </w:r>
      <w:r w:rsidR="002B09D8" w:rsidRPr="008A6A0C">
        <w:rPr>
          <w:sz w:val="28"/>
          <w:szCs w:val="28"/>
        </w:rPr>
        <w:t>17</w:t>
      </w:r>
      <w:r w:rsidRPr="008A6A0C">
        <w:rPr>
          <w:sz w:val="28"/>
          <w:szCs w:val="28"/>
        </w:rPr>
        <w:t xml:space="preserve"> умышленных убийств, </w:t>
      </w:r>
      <w:r w:rsidR="008A6A0C" w:rsidRPr="008A6A0C">
        <w:rPr>
          <w:sz w:val="28"/>
          <w:szCs w:val="28"/>
        </w:rPr>
        <w:t>5</w:t>
      </w:r>
      <w:r w:rsidRPr="008A6A0C">
        <w:rPr>
          <w:sz w:val="28"/>
          <w:szCs w:val="28"/>
        </w:rPr>
        <w:t xml:space="preserve"> фактов умышленного причинения тяжкого вреда здоровью, </w:t>
      </w:r>
      <w:r w:rsidR="008A6A0C" w:rsidRPr="008A6A0C">
        <w:rPr>
          <w:sz w:val="28"/>
          <w:szCs w:val="28"/>
        </w:rPr>
        <w:t>10503</w:t>
      </w:r>
      <w:r w:rsidRPr="008A6A0C">
        <w:rPr>
          <w:sz w:val="28"/>
          <w:szCs w:val="28"/>
        </w:rPr>
        <w:t xml:space="preserve"> краж</w:t>
      </w:r>
      <w:r w:rsidR="007A27BF" w:rsidRPr="008A6A0C">
        <w:rPr>
          <w:sz w:val="28"/>
          <w:szCs w:val="28"/>
        </w:rPr>
        <w:t>и</w:t>
      </w:r>
      <w:r w:rsidRPr="008A6A0C">
        <w:rPr>
          <w:sz w:val="28"/>
          <w:szCs w:val="28"/>
        </w:rPr>
        <w:t xml:space="preserve">, </w:t>
      </w:r>
      <w:r w:rsidR="008A6A0C" w:rsidRPr="008A6A0C">
        <w:rPr>
          <w:sz w:val="28"/>
          <w:szCs w:val="28"/>
        </w:rPr>
        <w:t xml:space="preserve">2105 </w:t>
      </w:r>
      <w:r w:rsidRPr="008A6A0C">
        <w:rPr>
          <w:sz w:val="28"/>
          <w:szCs w:val="28"/>
        </w:rPr>
        <w:t xml:space="preserve">мошеннических действий, </w:t>
      </w:r>
      <w:r w:rsidR="000D36F3" w:rsidRPr="008A6A0C">
        <w:rPr>
          <w:sz w:val="28"/>
          <w:szCs w:val="28"/>
        </w:rPr>
        <w:t>2</w:t>
      </w:r>
      <w:r w:rsidR="008A6A0C" w:rsidRPr="008A6A0C">
        <w:rPr>
          <w:sz w:val="28"/>
          <w:szCs w:val="28"/>
        </w:rPr>
        <w:t>8</w:t>
      </w:r>
      <w:r w:rsidR="002B09D8" w:rsidRPr="008A6A0C">
        <w:rPr>
          <w:sz w:val="28"/>
          <w:szCs w:val="28"/>
        </w:rPr>
        <w:t>6</w:t>
      </w:r>
      <w:r w:rsidRPr="008A6A0C">
        <w:rPr>
          <w:sz w:val="28"/>
          <w:szCs w:val="28"/>
        </w:rPr>
        <w:t xml:space="preserve"> грабежей, </w:t>
      </w:r>
      <w:r w:rsidR="002B09D8" w:rsidRPr="008A6A0C">
        <w:rPr>
          <w:sz w:val="28"/>
          <w:szCs w:val="28"/>
        </w:rPr>
        <w:t>четыре</w:t>
      </w:r>
      <w:r w:rsidRPr="008A6A0C">
        <w:rPr>
          <w:sz w:val="28"/>
          <w:szCs w:val="28"/>
        </w:rPr>
        <w:t xml:space="preserve"> разбо</w:t>
      </w:r>
      <w:r w:rsidR="000D36F3" w:rsidRPr="008A6A0C">
        <w:rPr>
          <w:sz w:val="28"/>
          <w:szCs w:val="28"/>
        </w:rPr>
        <w:t>я</w:t>
      </w:r>
      <w:r w:rsidRPr="008A6A0C">
        <w:rPr>
          <w:sz w:val="28"/>
          <w:szCs w:val="28"/>
        </w:rPr>
        <w:t>, 1</w:t>
      </w:r>
      <w:r w:rsidR="008A6A0C" w:rsidRPr="008A6A0C">
        <w:rPr>
          <w:sz w:val="28"/>
          <w:szCs w:val="28"/>
        </w:rPr>
        <w:t>7</w:t>
      </w:r>
      <w:r w:rsidRPr="008A6A0C">
        <w:rPr>
          <w:sz w:val="28"/>
          <w:szCs w:val="28"/>
        </w:rPr>
        <w:t xml:space="preserve"> вымогательств, </w:t>
      </w:r>
      <w:r w:rsidR="002B09D8" w:rsidRPr="008A6A0C">
        <w:rPr>
          <w:sz w:val="28"/>
          <w:szCs w:val="28"/>
        </w:rPr>
        <w:t>1</w:t>
      </w:r>
      <w:r w:rsidR="008A6A0C" w:rsidRPr="008A6A0C">
        <w:rPr>
          <w:sz w:val="28"/>
          <w:szCs w:val="28"/>
        </w:rPr>
        <w:t>28</w:t>
      </w:r>
      <w:r w:rsidRPr="008A6A0C">
        <w:rPr>
          <w:sz w:val="28"/>
          <w:szCs w:val="28"/>
        </w:rPr>
        <w:t xml:space="preserve"> угон</w:t>
      </w:r>
      <w:r w:rsidR="000D36F3" w:rsidRPr="008A6A0C">
        <w:rPr>
          <w:sz w:val="28"/>
          <w:szCs w:val="28"/>
        </w:rPr>
        <w:t>ов</w:t>
      </w:r>
      <w:r w:rsidRPr="008A6A0C">
        <w:rPr>
          <w:sz w:val="28"/>
          <w:szCs w:val="28"/>
        </w:rPr>
        <w:t xml:space="preserve"> транспортных средств. </w:t>
      </w:r>
      <w:r w:rsidR="0032622B" w:rsidRPr="00E27E88">
        <w:rPr>
          <w:sz w:val="28"/>
          <w:szCs w:val="28"/>
        </w:rPr>
        <w:t xml:space="preserve">В целом по России и Сибирскому федеральному округу </w:t>
      </w:r>
      <w:r w:rsidR="00E27E88" w:rsidRPr="00E27E88">
        <w:rPr>
          <w:sz w:val="28"/>
          <w:szCs w:val="28"/>
        </w:rPr>
        <w:t xml:space="preserve">также </w:t>
      </w:r>
      <w:r w:rsidR="0032622B" w:rsidRPr="00E27E88">
        <w:rPr>
          <w:sz w:val="28"/>
          <w:szCs w:val="28"/>
        </w:rPr>
        <w:t xml:space="preserve">наблюдается </w:t>
      </w:r>
      <w:r w:rsidR="00E27E88" w:rsidRPr="00E27E88">
        <w:rPr>
          <w:sz w:val="28"/>
          <w:szCs w:val="28"/>
        </w:rPr>
        <w:t>увеличение</w:t>
      </w:r>
      <w:r w:rsidR="0032622B" w:rsidRPr="00E27E88">
        <w:rPr>
          <w:sz w:val="28"/>
          <w:szCs w:val="28"/>
        </w:rPr>
        <w:t xml:space="preserve"> числа нераскрытых преступлений на </w:t>
      </w:r>
      <w:r w:rsidR="00E27E88" w:rsidRPr="00E27E88">
        <w:rPr>
          <w:sz w:val="28"/>
          <w:szCs w:val="28"/>
        </w:rPr>
        <w:t>8</w:t>
      </w:r>
      <w:r w:rsidR="0032622B" w:rsidRPr="00E27E88">
        <w:rPr>
          <w:sz w:val="28"/>
          <w:szCs w:val="28"/>
        </w:rPr>
        <w:t>,</w:t>
      </w:r>
      <w:r w:rsidR="00AD40C7" w:rsidRPr="00E27E88">
        <w:rPr>
          <w:sz w:val="28"/>
          <w:szCs w:val="28"/>
        </w:rPr>
        <w:t>2</w:t>
      </w:r>
      <w:r w:rsidR="0032622B" w:rsidRPr="00E27E88">
        <w:rPr>
          <w:sz w:val="28"/>
          <w:szCs w:val="28"/>
        </w:rPr>
        <w:t xml:space="preserve">% и </w:t>
      </w:r>
      <w:r w:rsidR="00E27E88" w:rsidRPr="00E27E88">
        <w:rPr>
          <w:sz w:val="28"/>
          <w:szCs w:val="28"/>
        </w:rPr>
        <w:t>6</w:t>
      </w:r>
      <w:r w:rsidR="0032622B" w:rsidRPr="00E27E88">
        <w:rPr>
          <w:sz w:val="28"/>
          <w:szCs w:val="28"/>
        </w:rPr>
        <w:t>,</w:t>
      </w:r>
      <w:r w:rsidR="00AD40C7" w:rsidRPr="00E27E88">
        <w:rPr>
          <w:sz w:val="28"/>
          <w:szCs w:val="28"/>
        </w:rPr>
        <w:t>7</w:t>
      </w:r>
      <w:r w:rsidR="0032622B" w:rsidRPr="00E27E88">
        <w:rPr>
          <w:sz w:val="28"/>
          <w:szCs w:val="28"/>
        </w:rPr>
        <w:t xml:space="preserve">% соответственно. </w:t>
      </w:r>
    </w:p>
    <w:p w:rsidR="00EE7E63" w:rsidRPr="00955D69" w:rsidRDefault="00EE7E63" w:rsidP="007A27BF">
      <w:pPr>
        <w:widowControl w:val="0"/>
        <w:ind w:firstLine="709"/>
        <w:jc w:val="both"/>
        <w:rPr>
          <w:sz w:val="28"/>
        </w:rPr>
      </w:pPr>
      <w:r w:rsidRPr="00955D69">
        <w:rPr>
          <w:sz w:val="28"/>
        </w:rPr>
        <w:t>Правоохранительными органами края в отчетном периоде раскрыто 1</w:t>
      </w:r>
      <w:r w:rsidR="00955D69" w:rsidRPr="00955D69">
        <w:rPr>
          <w:sz w:val="28"/>
        </w:rPr>
        <w:t xml:space="preserve">175 </w:t>
      </w:r>
      <w:r w:rsidRPr="00955D69">
        <w:rPr>
          <w:sz w:val="28"/>
        </w:rPr>
        <w:t>уголовно</w:t>
      </w:r>
      <w:r w:rsidR="00955D69" w:rsidRPr="00955D69">
        <w:rPr>
          <w:sz w:val="28"/>
        </w:rPr>
        <w:t xml:space="preserve"> </w:t>
      </w:r>
      <w:r w:rsidRPr="00955D69">
        <w:rPr>
          <w:sz w:val="28"/>
        </w:rPr>
        <w:t xml:space="preserve">наказуемых деяний </w:t>
      </w:r>
      <w:r w:rsidR="00E33378" w:rsidRPr="00955D69">
        <w:rPr>
          <w:sz w:val="28"/>
        </w:rPr>
        <w:t xml:space="preserve">категории </w:t>
      </w:r>
      <w:r w:rsidR="005175B8">
        <w:rPr>
          <w:sz w:val="28"/>
        </w:rPr>
        <w:t>«</w:t>
      </w:r>
      <w:r w:rsidR="00E33378" w:rsidRPr="00955D69">
        <w:rPr>
          <w:sz w:val="28"/>
        </w:rPr>
        <w:t>прошлых лет</w:t>
      </w:r>
      <w:r w:rsidR="005175B8">
        <w:rPr>
          <w:sz w:val="28"/>
        </w:rPr>
        <w:t>»</w:t>
      </w:r>
      <w:r w:rsidRPr="00955D69">
        <w:rPr>
          <w:sz w:val="28"/>
        </w:rPr>
        <w:t xml:space="preserve">, что на </w:t>
      </w:r>
      <w:r w:rsidR="00955D69" w:rsidRPr="00955D69">
        <w:rPr>
          <w:sz w:val="28"/>
        </w:rPr>
        <w:t>11,3</w:t>
      </w:r>
      <w:r w:rsidRPr="00955D69">
        <w:rPr>
          <w:sz w:val="28"/>
        </w:rPr>
        <w:t xml:space="preserve">% </w:t>
      </w:r>
      <w:r w:rsidR="00955D69" w:rsidRPr="00955D69">
        <w:rPr>
          <w:sz w:val="28"/>
        </w:rPr>
        <w:t>меньше</w:t>
      </w:r>
      <w:r w:rsidRPr="00955D69">
        <w:rPr>
          <w:sz w:val="28"/>
        </w:rPr>
        <w:t xml:space="preserve"> в сравнении с 201</w:t>
      </w:r>
      <w:r w:rsidR="00955D69" w:rsidRPr="00955D69">
        <w:rPr>
          <w:sz w:val="28"/>
        </w:rPr>
        <w:t>4</w:t>
      </w:r>
      <w:r w:rsidRPr="00955D69">
        <w:rPr>
          <w:sz w:val="28"/>
        </w:rPr>
        <w:t xml:space="preserve"> год</w:t>
      </w:r>
      <w:r w:rsidR="002C1749" w:rsidRPr="00955D69">
        <w:rPr>
          <w:sz w:val="28"/>
        </w:rPr>
        <w:t>ом</w:t>
      </w:r>
      <w:r w:rsidRPr="00955D69">
        <w:rPr>
          <w:sz w:val="28"/>
        </w:rPr>
        <w:t xml:space="preserve">, в том числе </w:t>
      </w:r>
      <w:r w:rsidR="00955D69" w:rsidRPr="00955D69">
        <w:rPr>
          <w:sz w:val="28"/>
        </w:rPr>
        <w:t>229</w:t>
      </w:r>
      <w:r w:rsidRPr="00955D69">
        <w:rPr>
          <w:sz w:val="28"/>
        </w:rPr>
        <w:t xml:space="preserve"> (</w:t>
      </w:r>
      <w:r w:rsidR="00955D69" w:rsidRPr="00955D69">
        <w:rPr>
          <w:sz w:val="28"/>
        </w:rPr>
        <w:t>-41,3</w:t>
      </w:r>
      <w:r w:rsidRPr="00955D69">
        <w:rPr>
          <w:sz w:val="28"/>
        </w:rPr>
        <w:t>%) тяжк</w:t>
      </w:r>
      <w:r w:rsidR="00955D69">
        <w:rPr>
          <w:sz w:val="28"/>
        </w:rPr>
        <w:t>их и особо тяжких преступлений, что характерно и для Сибирского федерального округа, где вышеуказанные показатели сократились на 1,2% и 10,9% соответственно.</w:t>
      </w:r>
    </w:p>
    <w:p w:rsidR="00955D69" w:rsidRPr="00955D69" w:rsidRDefault="00CF35D0" w:rsidP="007A27BF">
      <w:pPr>
        <w:widowControl w:val="0"/>
        <w:ind w:firstLine="709"/>
        <w:jc w:val="both"/>
        <w:rPr>
          <w:sz w:val="28"/>
          <w:szCs w:val="28"/>
        </w:rPr>
      </w:pPr>
      <w:r w:rsidRPr="00955D69">
        <w:rPr>
          <w:sz w:val="28"/>
          <w:szCs w:val="28"/>
        </w:rPr>
        <w:t>При этом по данному направлению деятельности в целом по России</w:t>
      </w:r>
      <w:r w:rsidR="00955D69" w:rsidRPr="00955D69">
        <w:rPr>
          <w:sz w:val="28"/>
          <w:szCs w:val="28"/>
        </w:rPr>
        <w:t xml:space="preserve"> наблюдается улучшение результативности работы (+6,8%), а</w:t>
      </w:r>
      <w:r w:rsidRPr="00955D69">
        <w:rPr>
          <w:sz w:val="28"/>
          <w:szCs w:val="28"/>
        </w:rPr>
        <w:t xml:space="preserve"> </w:t>
      </w:r>
      <w:r w:rsidR="00955D69" w:rsidRPr="00955D69">
        <w:rPr>
          <w:sz w:val="28"/>
          <w:szCs w:val="28"/>
        </w:rPr>
        <w:t>п</w:t>
      </w:r>
      <w:r w:rsidRPr="00955D69">
        <w:rPr>
          <w:sz w:val="28"/>
          <w:szCs w:val="28"/>
        </w:rPr>
        <w:t xml:space="preserve">о раскрытию </w:t>
      </w:r>
      <w:r w:rsidRPr="00955D69">
        <w:rPr>
          <w:sz w:val="28"/>
          <w:szCs w:val="28"/>
        </w:rPr>
        <w:lastRenderedPageBreak/>
        <w:t>тяжких и особо тяжких составов преступлений прошлых лет общ</w:t>
      </w:r>
      <w:r w:rsidR="00955D69" w:rsidRPr="00955D69">
        <w:rPr>
          <w:sz w:val="28"/>
          <w:szCs w:val="28"/>
        </w:rPr>
        <w:t>ероссийские показатели возросли</w:t>
      </w:r>
      <w:r w:rsidRPr="00955D69">
        <w:rPr>
          <w:sz w:val="28"/>
          <w:szCs w:val="28"/>
        </w:rPr>
        <w:t xml:space="preserve"> на </w:t>
      </w:r>
      <w:r w:rsidR="00955D69" w:rsidRPr="00955D69">
        <w:rPr>
          <w:sz w:val="28"/>
          <w:szCs w:val="28"/>
        </w:rPr>
        <w:t>2,1</w:t>
      </w:r>
      <w:r w:rsidRPr="00955D69">
        <w:rPr>
          <w:sz w:val="28"/>
          <w:szCs w:val="28"/>
        </w:rPr>
        <w:t>%</w:t>
      </w:r>
      <w:r w:rsidR="00955D69" w:rsidRPr="00955D69">
        <w:rPr>
          <w:sz w:val="28"/>
          <w:szCs w:val="28"/>
        </w:rPr>
        <w:t>.</w:t>
      </w:r>
      <w:r w:rsidRPr="00955D69">
        <w:rPr>
          <w:sz w:val="28"/>
          <w:szCs w:val="28"/>
        </w:rPr>
        <w:t xml:space="preserve"> </w:t>
      </w:r>
    </w:p>
    <w:p w:rsidR="00CF35D0" w:rsidRPr="007A7892" w:rsidRDefault="006D0E9E" w:rsidP="007A27BF">
      <w:pPr>
        <w:widowControl w:val="0"/>
        <w:ind w:firstLine="709"/>
        <w:jc w:val="both"/>
        <w:rPr>
          <w:sz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-8890</wp:posOffset>
            </wp:positionH>
            <wp:positionV relativeFrom="paragraph">
              <wp:posOffset>474345</wp:posOffset>
            </wp:positionV>
            <wp:extent cx="2307590" cy="2060575"/>
            <wp:effectExtent l="19050" t="0" r="0" b="0"/>
            <wp:wrapSquare wrapText="bothSides"/>
            <wp:docPr id="1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955D69" w:rsidRPr="007A7892">
        <w:rPr>
          <w:sz w:val="28"/>
          <w:szCs w:val="28"/>
        </w:rPr>
        <w:t>Н</w:t>
      </w:r>
      <w:r w:rsidR="00CF35D0" w:rsidRPr="007A7892">
        <w:rPr>
          <w:sz w:val="28"/>
        </w:rPr>
        <w:t xml:space="preserve">епосредственно сотрудниками органов внутренних дел края раскрыто </w:t>
      </w:r>
      <w:r w:rsidR="007A7892" w:rsidRPr="007A7892">
        <w:rPr>
          <w:sz w:val="28"/>
        </w:rPr>
        <w:t>1070</w:t>
      </w:r>
      <w:r w:rsidR="00EE7E63" w:rsidRPr="007A7892">
        <w:rPr>
          <w:sz w:val="28"/>
        </w:rPr>
        <w:t xml:space="preserve"> </w:t>
      </w:r>
      <w:r w:rsidR="00CF35D0" w:rsidRPr="007A7892">
        <w:rPr>
          <w:sz w:val="28"/>
        </w:rPr>
        <w:t>(</w:t>
      </w:r>
      <w:r w:rsidR="007A7892" w:rsidRPr="007A7892">
        <w:rPr>
          <w:sz w:val="28"/>
        </w:rPr>
        <w:t>-11,6</w:t>
      </w:r>
      <w:r w:rsidR="00CF35D0" w:rsidRPr="007A7892">
        <w:rPr>
          <w:sz w:val="28"/>
        </w:rPr>
        <w:t>%) преступлени</w:t>
      </w:r>
      <w:r w:rsidR="00C97DE3" w:rsidRPr="007A7892">
        <w:rPr>
          <w:sz w:val="28"/>
        </w:rPr>
        <w:t>й</w:t>
      </w:r>
      <w:r w:rsidR="00CF35D0" w:rsidRPr="007A7892">
        <w:rPr>
          <w:sz w:val="28"/>
        </w:rPr>
        <w:t xml:space="preserve"> данн</w:t>
      </w:r>
      <w:r w:rsidR="00EE7E63" w:rsidRPr="007A7892">
        <w:rPr>
          <w:sz w:val="28"/>
        </w:rPr>
        <w:t xml:space="preserve">ой категории, из них </w:t>
      </w:r>
      <w:r w:rsidR="007A7892" w:rsidRPr="007A7892">
        <w:rPr>
          <w:sz w:val="28"/>
        </w:rPr>
        <w:t>182</w:t>
      </w:r>
      <w:r w:rsidR="00EE7E63" w:rsidRPr="007A7892">
        <w:rPr>
          <w:sz w:val="28"/>
        </w:rPr>
        <w:t xml:space="preserve"> </w:t>
      </w:r>
      <w:r w:rsidR="00472682">
        <w:rPr>
          <w:sz w:val="28"/>
        </w:rPr>
        <w:t xml:space="preserve">       </w:t>
      </w:r>
      <w:r w:rsidR="00EE7E63" w:rsidRPr="007A7892">
        <w:rPr>
          <w:sz w:val="28"/>
        </w:rPr>
        <w:t>(</w:t>
      </w:r>
      <w:r w:rsidR="007A7892" w:rsidRPr="007A7892">
        <w:rPr>
          <w:sz w:val="28"/>
        </w:rPr>
        <w:t>-45,0</w:t>
      </w:r>
      <w:r w:rsidR="00CF35D0" w:rsidRPr="007A7892">
        <w:rPr>
          <w:sz w:val="28"/>
        </w:rPr>
        <w:t>%) тяжк</w:t>
      </w:r>
      <w:r w:rsidR="007A7892" w:rsidRPr="007A7892">
        <w:rPr>
          <w:sz w:val="28"/>
        </w:rPr>
        <w:t>их</w:t>
      </w:r>
      <w:r w:rsidR="00C13205" w:rsidRPr="007A7892">
        <w:rPr>
          <w:sz w:val="28"/>
        </w:rPr>
        <w:t xml:space="preserve"> и особо тяжк</w:t>
      </w:r>
      <w:r w:rsidR="007A7892" w:rsidRPr="007A7892">
        <w:rPr>
          <w:sz w:val="28"/>
        </w:rPr>
        <w:t>их</w:t>
      </w:r>
      <w:r w:rsidR="00CF35D0" w:rsidRPr="007A7892">
        <w:rPr>
          <w:sz w:val="28"/>
        </w:rPr>
        <w:t xml:space="preserve"> деяни</w:t>
      </w:r>
      <w:r w:rsidR="007A7892" w:rsidRPr="007A7892">
        <w:rPr>
          <w:sz w:val="28"/>
        </w:rPr>
        <w:t>я</w:t>
      </w:r>
      <w:r w:rsidR="00CF35D0" w:rsidRPr="007A7892">
        <w:rPr>
          <w:sz w:val="28"/>
        </w:rPr>
        <w:t xml:space="preserve">. </w:t>
      </w:r>
    </w:p>
    <w:p w:rsidR="00BD57A5" w:rsidRPr="00A53813" w:rsidRDefault="007E23D2" w:rsidP="007A27BF">
      <w:pPr>
        <w:widowControl w:val="0"/>
        <w:ind w:firstLine="709"/>
        <w:jc w:val="both"/>
        <w:rPr>
          <w:sz w:val="28"/>
          <w:szCs w:val="28"/>
        </w:rPr>
      </w:pPr>
      <w:r w:rsidRPr="00407355">
        <w:rPr>
          <w:sz w:val="28"/>
          <w:szCs w:val="28"/>
        </w:rPr>
        <w:t xml:space="preserve">В </w:t>
      </w:r>
      <w:r w:rsidR="00EE7E63" w:rsidRPr="00407355">
        <w:rPr>
          <w:sz w:val="28"/>
          <w:szCs w:val="28"/>
        </w:rPr>
        <w:t xml:space="preserve">течение </w:t>
      </w:r>
      <w:r w:rsidR="0032622B" w:rsidRPr="00407355">
        <w:rPr>
          <w:sz w:val="28"/>
          <w:szCs w:val="28"/>
        </w:rPr>
        <w:t>201</w:t>
      </w:r>
      <w:r w:rsidR="007A7892" w:rsidRPr="00407355">
        <w:rPr>
          <w:sz w:val="28"/>
          <w:szCs w:val="28"/>
        </w:rPr>
        <w:t>5</w:t>
      </w:r>
      <w:r w:rsidRPr="00407355">
        <w:rPr>
          <w:sz w:val="28"/>
          <w:szCs w:val="28"/>
        </w:rPr>
        <w:t xml:space="preserve"> год</w:t>
      </w:r>
      <w:r w:rsidR="003C2FA1" w:rsidRPr="00407355">
        <w:rPr>
          <w:sz w:val="28"/>
          <w:szCs w:val="28"/>
        </w:rPr>
        <w:t>а</w:t>
      </w:r>
      <w:r w:rsidRPr="00407355">
        <w:rPr>
          <w:sz w:val="28"/>
          <w:szCs w:val="28"/>
        </w:rPr>
        <w:t xml:space="preserve"> </w:t>
      </w:r>
      <w:r w:rsidR="0032622B" w:rsidRPr="00407355">
        <w:rPr>
          <w:sz w:val="28"/>
          <w:szCs w:val="28"/>
        </w:rPr>
        <w:t xml:space="preserve">органами внутренних дел края </w:t>
      </w:r>
      <w:r w:rsidR="00BD57A5" w:rsidRPr="00407355">
        <w:rPr>
          <w:sz w:val="28"/>
          <w:szCs w:val="28"/>
        </w:rPr>
        <w:t>разыскивал</w:t>
      </w:r>
      <w:r w:rsidR="003C2FA1" w:rsidRPr="00407355">
        <w:rPr>
          <w:sz w:val="28"/>
          <w:szCs w:val="28"/>
        </w:rPr>
        <w:t>о</w:t>
      </w:r>
      <w:r w:rsidR="00BD57A5" w:rsidRPr="00407355">
        <w:rPr>
          <w:sz w:val="28"/>
          <w:szCs w:val="28"/>
        </w:rPr>
        <w:t xml:space="preserve">сь </w:t>
      </w:r>
      <w:r w:rsidR="00136943" w:rsidRPr="00407355">
        <w:rPr>
          <w:sz w:val="28"/>
          <w:szCs w:val="28"/>
        </w:rPr>
        <w:t>1</w:t>
      </w:r>
      <w:r w:rsidR="00407355" w:rsidRPr="00407355">
        <w:rPr>
          <w:sz w:val="28"/>
          <w:szCs w:val="28"/>
        </w:rPr>
        <w:t>465</w:t>
      </w:r>
      <w:r w:rsidR="00150CE0" w:rsidRPr="00407355">
        <w:rPr>
          <w:sz w:val="28"/>
          <w:szCs w:val="28"/>
        </w:rPr>
        <w:t xml:space="preserve"> </w:t>
      </w:r>
      <w:r w:rsidR="00BD57A5" w:rsidRPr="00407355">
        <w:rPr>
          <w:sz w:val="28"/>
          <w:szCs w:val="28"/>
        </w:rPr>
        <w:t>(-</w:t>
      </w:r>
      <w:r w:rsidR="00407355" w:rsidRPr="00407355">
        <w:rPr>
          <w:sz w:val="28"/>
          <w:szCs w:val="28"/>
        </w:rPr>
        <w:t>4,4</w:t>
      </w:r>
      <w:r w:rsidR="00BD57A5" w:rsidRPr="00407355">
        <w:rPr>
          <w:sz w:val="28"/>
          <w:szCs w:val="28"/>
        </w:rPr>
        <w:t>%) уголовных преступник</w:t>
      </w:r>
      <w:r w:rsidR="00407355" w:rsidRPr="00407355">
        <w:rPr>
          <w:sz w:val="28"/>
          <w:szCs w:val="28"/>
        </w:rPr>
        <w:t>ов</w:t>
      </w:r>
      <w:r w:rsidR="00BD57A5" w:rsidRPr="00407355">
        <w:rPr>
          <w:sz w:val="28"/>
          <w:szCs w:val="28"/>
        </w:rPr>
        <w:t xml:space="preserve">, в том числе </w:t>
      </w:r>
      <w:r w:rsidR="00150CE0" w:rsidRPr="00407355">
        <w:rPr>
          <w:sz w:val="28"/>
          <w:szCs w:val="28"/>
        </w:rPr>
        <w:t>11</w:t>
      </w:r>
      <w:r w:rsidR="00407355" w:rsidRPr="00407355">
        <w:rPr>
          <w:sz w:val="28"/>
          <w:szCs w:val="28"/>
        </w:rPr>
        <w:t>20</w:t>
      </w:r>
      <w:r w:rsidR="003C2FA1" w:rsidRPr="00407355">
        <w:rPr>
          <w:sz w:val="28"/>
          <w:szCs w:val="28"/>
        </w:rPr>
        <w:t xml:space="preserve"> –</w:t>
      </w:r>
      <w:r w:rsidR="00BD57A5" w:rsidRPr="00407355">
        <w:rPr>
          <w:sz w:val="28"/>
          <w:szCs w:val="28"/>
        </w:rPr>
        <w:t xml:space="preserve"> объявлены в розыск</w:t>
      </w:r>
      <w:r w:rsidR="00BD57A5" w:rsidRPr="00A53813">
        <w:rPr>
          <w:sz w:val="28"/>
          <w:szCs w:val="28"/>
        </w:rPr>
        <w:t xml:space="preserve">. В связи с установлением местонахождения и задержания прекращен розыск в отношении </w:t>
      </w:r>
      <w:r w:rsidR="00A851FC" w:rsidRPr="00A53813">
        <w:rPr>
          <w:sz w:val="28"/>
          <w:szCs w:val="28"/>
        </w:rPr>
        <w:t>11</w:t>
      </w:r>
      <w:r w:rsidR="00A53813" w:rsidRPr="00A53813">
        <w:rPr>
          <w:sz w:val="28"/>
          <w:szCs w:val="28"/>
        </w:rPr>
        <w:t>56</w:t>
      </w:r>
      <w:r w:rsidR="00BD57A5" w:rsidRPr="00A53813">
        <w:rPr>
          <w:sz w:val="28"/>
          <w:szCs w:val="28"/>
        </w:rPr>
        <w:t xml:space="preserve"> преступников. Остались неразысканными </w:t>
      </w:r>
      <w:r w:rsidR="00A53813" w:rsidRPr="00A53813">
        <w:rPr>
          <w:sz w:val="28"/>
          <w:szCs w:val="28"/>
        </w:rPr>
        <w:t>286</w:t>
      </w:r>
      <w:r w:rsidR="00BD57A5" w:rsidRPr="00A53813">
        <w:rPr>
          <w:sz w:val="28"/>
          <w:szCs w:val="28"/>
        </w:rPr>
        <w:t xml:space="preserve"> (-</w:t>
      </w:r>
      <w:r w:rsidR="00A53813" w:rsidRPr="00A53813">
        <w:rPr>
          <w:sz w:val="28"/>
          <w:szCs w:val="28"/>
        </w:rPr>
        <w:t>17</w:t>
      </w:r>
      <w:r w:rsidR="00BD57A5" w:rsidRPr="00A53813">
        <w:rPr>
          <w:sz w:val="28"/>
          <w:szCs w:val="28"/>
        </w:rPr>
        <w:t>,</w:t>
      </w:r>
      <w:r w:rsidR="00A53813" w:rsidRPr="00A53813">
        <w:rPr>
          <w:sz w:val="28"/>
          <w:szCs w:val="28"/>
        </w:rPr>
        <w:t>1</w:t>
      </w:r>
      <w:r w:rsidR="00BD57A5" w:rsidRPr="00A53813">
        <w:rPr>
          <w:sz w:val="28"/>
          <w:szCs w:val="28"/>
        </w:rPr>
        <w:t xml:space="preserve">%) лиц, подозреваемых или обвиняемых в совершении преступления, или </w:t>
      </w:r>
      <w:r w:rsidR="00A53813" w:rsidRPr="00A53813">
        <w:rPr>
          <w:sz w:val="28"/>
          <w:szCs w:val="28"/>
        </w:rPr>
        <w:t>19</w:t>
      </w:r>
      <w:r w:rsidR="00BD57A5" w:rsidRPr="00A53813">
        <w:rPr>
          <w:sz w:val="28"/>
          <w:szCs w:val="28"/>
        </w:rPr>
        <w:t>,</w:t>
      </w:r>
      <w:r w:rsidR="009372F0" w:rsidRPr="00A53813">
        <w:rPr>
          <w:sz w:val="28"/>
          <w:szCs w:val="28"/>
        </w:rPr>
        <w:t>5</w:t>
      </w:r>
      <w:r w:rsidR="00BD57A5" w:rsidRPr="00A53813">
        <w:rPr>
          <w:sz w:val="28"/>
          <w:szCs w:val="28"/>
        </w:rPr>
        <w:t>% от общего числа разыскиваемых (201</w:t>
      </w:r>
      <w:r w:rsidR="00A53813" w:rsidRPr="00A53813">
        <w:rPr>
          <w:sz w:val="28"/>
          <w:szCs w:val="28"/>
        </w:rPr>
        <w:t>4</w:t>
      </w:r>
      <w:r w:rsidR="00BD57A5" w:rsidRPr="00A53813">
        <w:rPr>
          <w:sz w:val="28"/>
          <w:szCs w:val="28"/>
        </w:rPr>
        <w:t xml:space="preserve"> г. – </w:t>
      </w:r>
      <w:r w:rsidR="002D2913" w:rsidRPr="00A53813">
        <w:rPr>
          <w:sz w:val="28"/>
          <w:szCs w:val="28"/>
        </w:rPr>
        <w:t>2</w:t>
      </w:r>
      <w:r w:rsidR="00A53813" w:rsidRPr="00A53813">
        <w:rPr>
          <w:sz w:val="28"/>
          <w:szCs w:val="28"/>
        </w:rPr>
        <w:t>2</w:t>
      </w:r>
      <w:r w:rsidR="00BD57A5" w:rsidRPr="00A53813">
        <w:rPr>
          <w:sz w:val="28"/>
          <w:szCs w:val="28"/>
        </w:rPr>
        <w:t>,</w:t>
      </w:r>
      <w:r w:rsidR="00A53813" w:rsidRPr="00A53813">
        <w:rPr>
          <w:sz w:val="28"/>
          <w:szCs w:val="28"/>
        </w:rPr>
        <w:t>5</w:t>
      </w:r>
      <w:r w:rsidR="00BD57A5" w:rsidRPr="00A53813">
        <w:rPr>
          <w:sz w:val="28"/>
          <w:szCs w:val="28"/>
        </w:rPr>
        <w:t xml:space="preserve">%). </w:t>
      </w:r>
    </w:p>
    <w:p w:rsidR="00A860AB" w:rsidRPr="0042682E" w:rsidRDefault="00A860AB" w:rsidP="007A27BF">
      <w:pPr>
        <w:widowControl w:val="0"/>
        <w:ind w:firstLine="709"/>
        <w:jc w:val="both"/>
        <w:rPr>
          <w:sz w:val="28"/>
          <w:szCs w:val="28"/>
        </w:rPr>
      </w:pPr>
      <w:r w:rsidRPr="0042682E">
        <w:rPr>
          <w:sz w:val="28"/>
          <w:szCs w:val="28"/>
        </w:rPr>
        <w:t>Кроме того, разыскивал</w:t>
      </w:r>
      <w:r w:rsidR="003C2FA1" w:rsidRPr="0042682E">
        <w:rPr>
          <w:sz w:val="28"/>
          <w:szCs w:val="28"/>
        </w:rPr>
        <w:t>о</w:t>
      </w:r>
      <w:r w:rsidRPr="0042682E">
        <w:rPr>
          <w:sz w:val="28"/>
          <w:szCs w:val="28"/>
        </w:rPr>
        <w:t xml:space="preserve">сь </w:t>
      </w:r>
      <w:r w:rsidR="000C2618" w:rsidRPr="0042682E">
        <w:rPr>
          <w:sz w:val="28"/>
          <w:szCs w:val="28"/>
        </w:rPr>
        <w:t>46</w:t>
      </w:r>
      <w:r w:rsidR="0042682E" w:rsidRPr="0042682E">
        <w:rPr>
          <w:sz w:val="28"/>
          <w:szCs w:val="28"/>
        </w:rPr>
        <w:t>86</w:t>
      </w:r>
      <w:r w:rsidRPr="0042682E">
        <w:rPr>
          <w:sz w:val="28"/>
          <w:szCs w:val="28"/>
        </w:rPr>
        <w:t xml:space="preserve"> (+</w:t>
      </w:r>
      <w:r w:rsidR="0042682E" w:rsidRPr="0042682E">
        <w:rPr>
          <w:sz w:val="28"/>
          <w:szCs w:val="28"/>
        </w:rPr>
        <w:t>4,9</w:t>
      </w:r>
      <w:r w:rsidRPr="0042682E">
        <w:rPr>
          <w:sz w:val="28"/>
          <w:szCs w:val="28"/>
        </w:rPr>
        <w:t xml:space="preserve">%) </w:t>
      </w:r>
      <w:r w:rsidR="007E23D2" w:rsidRPr="0042682E">
        <w:rPr>
          <w:sz w:val="28"/>
          <w:szCs w:val="28"/>
        </w:rPr>
        <w:t xml:space="preserve">без вести пропавших лиц. </w:t>
      </w:r>
      <w:r w:rsidRPr="0042682E">
        <w:rPr>
          <w:sz w:val="28"/>
          <w:szCs w:val="28"/>
        </w:rPr>
        <w:t xml:space="preserve">В результате поисковых мероприятий установлено местонахождение </w:t>
      </w:r>
      <w:r w:rsidR="00BE1EA4" w:rsidRPr="0042682E">
        <w:rPr>
          <w:sz w:val="28"/>
          <w:szCs w:val="28"/>
        </w:rPr>
        <w:t>4</w:t>
      </w:r>
      <w:r w:rsidR="0042682E" w:rsidRPr="0042682E">
        <w:rPr>
          <w:sz w:val="28"/>
          <w:szCs w:val="28"/>
        </w:rPr>
        <w:t>238</w:t>
      </w:r>
      <w:r w:rsidRPr="0042682E">
        <w:rPr>
          <w:sz w:val="28"/>
          <w:szCs w:val="28"/>
        </w:rPr>
        <w:t xml:space="preserve"> лиц данной категории. Вместе с тем, остались неразысканными 4</w:t>
      </w:r>
      <w:r w:rsidR="00370E5D" w:rsidRPr="0042682E">
        <w:rPr>
          <w:sz w:val="28"/>
          <w:szCs w:val="28"/>
        </w:rPr>
        <w:t>4</w:t>
      </w:r>
      <w:r w:rsidR="00BE1EA4" w:rsidRPr="0042682E">
        <w:rPr>
          <w:sz w:val="28"/>
          <w:szCs w:val="28"/>
        </w:rPr>
        <w:t>5</w:t>
      </w:r>
      <w:r w:rsidRPr="0042682E">
        <w:rPr>
          <w:sz w:val="28"/>
          <w:szCs w:val="28"/>
        </w:rPr>
        <w:t xml:space="preserve"> граждан, пропавших без вести, или </w:t>
      </w:r>
      <w:r w:rsidR="00BE1EA4" w:rsidRPr="0042682E">
        <w:rPr>
          <w:sz w:val="28"/>
          <w:szCs w:val="28"/>
        </w:rPr>
        <w:t>9,</w:t>
      </w:r>
      <w:r w:rsidR="0042682E" w:rsidRPr="0042682E">
        <w:rPr>
          <w:sz w:val="28"/>
          <w:szCs w:val="28"/>
        </w:rPr>
        <w:t>4</w:t>
      </w:r>
      <w:r w:rsidRPr="0042682E">
        <w:rPr>
          <w:sz w:val="28"/>
          <w:szCs w:val="28"/>
        </w:rPr>
        <w:t xml:space="preserve">% от общего числа находившихся в розыске </w:t>
      </w:r>
      <w:r w:rsidR="0042682E" w:rsidRPr="0042682E">
        <w:rPr>
          <w:sz w:val="28"/>
          <w:szCs w:val="28"/>
        </w:rPr>
        <w:t xml:space="preserve">   </w:t>
      </w:r>
      <w:r w:rsidRPr="0042682E">
        <w:rPr>
          <w:sz w:val="28"/>
          <w:szCs w:val="28"/>
        </w:rPr>
        <w:t xml:space="preserve">(2013 г. – </w:t>
      </w:r>
      <w:r w:rsidR="0042682E" w:rsidRPr="0042682E">
        <w:rPr>
          <w:sz w:val="28"/>
          <w:szCs w:val="28"/>
        </w:rPr>
        <w:t>9</w:t>
      </w:r>
      <w:r w:rsidRPr="0042682E">
        <w:rPr>
          <w:sz w:val="28"/>
          <w:szCs w:val="28"/>
        </w:rPr>
        <w:t>,</w:t>
      </w:r>
      <w:r w:rsidR="0042682E" w:rsidRPr="0042682E">
        <w:rPr>
          <w:sz w:val="28"/>
          <w:szCs w:val="28"/>
        </w:rPr>
        <w:t>9</w:t>
      </w:r>
      <w:r w:rsidRPr="0042682E">
        <w:rPr>
          <w:sz w:val="28"/>
          <w:szCs w:val="28"/>
        </w:rPr>
        <w:t>%).</w:t>
      </w:r>
    </w:p>
    <w:p w:rsidR="00A860AB" w:rsidRPr="0042682E" w:rsidRDefault="00A860AB" w:rsidP="007A27BF">
      <w:pPr>
        <w:widowControl w:val="0"/>
        <w:ind w:firstLine="709"/>
        <w:jc w:val="both"/>
        <w:rPr>
          <w:sz w:val="28"/>
          <w:szCs w:val="28"/>
        </w:rPr>
      </w:pPr>
      <w:r w:rsidRPr="0042682E">
        <w:rPr>
          <w:sz w:val="28"/>
          <w:szCs w:val="28"/>
        </w:rPr>
        <w:t xml:space="preserve">В </w:t>
      </w:r>
      <w:r w:rsidR="00BF6554" w:rsidRPr="0042682E">
        <w:rPr>
          <w:sz w:val="28"/>
          <w:szCs w:val="28"/>
        </w:rPr>
        <w:t>прошедшем</w:t>
      </w:r>
      <w:r w:rsidRPr="0042682E">
        <w:rPr>
          <w:sz w:val="28"/>
          <w:szCs w:val="28"/>
        </w:rPr>
        <w:t xml:space="preserve"> году </w:t>
      </w:r>
      <w:r w:rsidR="003C2FA1" w:rsidRPr="0042682E">
        <w:rPr>
          <w:sz w:val="28"/>
          <w:szCs w:val="28"/>
        </w:rPr>
        <w:t xml:space="preserve">был </w:t>
      </w:r>
      <w:r w:rsidRPr="0042682E">
        <w:rPr>
          <w:sz w:val="28"/>
          <w:szCs w:val="28"/>
        </w:rPr>
        <w:t xml:space="preserve">объявлен в розыск </w:t>
      </w:r>
      <w:r w:rsidR="0042682E" w:rsidRPr="0042682E">
        <w:rPr>
          <w:sz w:val="28"/>
          <w:szCs w:val="28"/>
        </w:rPr>
        <w:t>591 несовершеннолетний</w:t>
      </w:r>
      <w:r w:rsidRPr="0042682E">
        <w:rPr>
          <w:sz w:val="28"/>
          <w:szCs w:val="28"/>
        </w:rPr>
        <w:t xml:space="preserve">, а в целом органами внутренних дел края осуществлялся розыск </w:t>
      </w:r>
      <w:r w:rsidR="0042682E" w:rsidRPr="0042682E">
        <w:rPr>
          <w:sz w:val="28"/>
          <w:szCs w:val="28"/>
        </w:rPr>
        <w:t>607</w:t>
      </w:r>
      <w:r w:rsidRPr="0042682E">
        <w:rPr>
          <w:sz w:val="28"/>
          <w:szCs w:val="28"/>
        </w:rPr>
        <w:t xml:space="preserve"> (</w:t>
      </w:r>
      <w:r w:rsidR="00852B97" w:rsidRPr="0042682E">
        <w:rPr>
          <w:sz w:val="28"/>
          <w:szCs w:val="28"/>
        </w:rPr>
        <w:t>+</w:t>
      </w:r>
      <w:r w:rsidR="0042682E" w:rsidRPr="0042682E">
        <w:rPr>
          <w:sz w:val="28"/>
          <w:szCs w:val="28"/>
        </w:rPr>
        <w:t>28,3</w:t>
      </w:r>
      <w:r w:rsidRPr="0042682E">
        <w:rPr>
          <w:sz w:val="28"/>
          <w:szCs w:val="28"/>
        </w:rPr>
        <w:t xml:space="preserve">%) подростков. Прекращен розыск в связи с установлением местонахождения в отношении </w:t>
      </w:r>
      <w:r w:rsidR="000D6262" w:rsidRPr="0042682E">
        <w:rPr>
          <w:sz w:val="28"/>
          <w:szCs w:val="28"/>
        </w:rPr>
        <w:t>5</w:t>
      </w:r>
      <w:r w:rsidR="0042682E" w:rsidRPr="0042682E">
        <w:rPr>
          <w:sz w:val="28"/>
          <w:szCs w:val="28"/>
        </w:rPr>
        <w:t>91</w:t>
      </w:r>
      <w:r w:rsidRPr="0042682E">
        <w:rPr>
          <w:sz w:val="28"/>
          <w:szCs w:val="28"/>
        </w:rPr>
        <w:t xml:space="preserve"> </w:t>
      </w:r>
      <w:r w:rsidR="0042682E" w:rsidRPr="0042682E">
        <w:rPr>
          <w:sz w:val="28"/>
          <w:szCs w:val="28"/>
        </w:rPr>
        <w:t>ребёнка</w:t>
      </w:r>
      <w:r w:rsidR="003D2AAF" w:rsidRPr="0042682E">
        <w:rPr>
          <w:sz w:val="28"/>
          <w:szCs w:val="28"/>
        </w:rPr>
        <w:t>, остались неразысканными 1</w:t>
      </w:r>
      <w:r w:rsidR="00852B97" w:rsidRPr="0042682E">
        <w:rPr>
          <w:sz w:val="28"/>
          <w:szCs w:val="28"/>
        </w:rPr>
        <w:t>6</w:t>
      </w:r>
      <w:r w:rsidR="003D2AAF" w:rsidRPr="0042682E">
        <w:rPr>
          <w:sz w:val="28"/>
          <w:szCs w:val="28"/>
        </w:rPr>
        <w:t xml:space="preserve"> подростков. </w:t>
      </w:r>
    </w:p>
    <w:p w:rsidR="00E546AD" w:rsidRDefault="00E546AD" w:rsidP="007A27BF">
      <w:pPr>
        <w:pStyle w:val="a8"/>
        <w:widowControl w:val="0"/>
        <w:spacing w:after="0"/>
        <w:jc w:val="center"/>
        <w:rPr>
          <w:i/>
          <w:sz w:val="28"/>
          <w:szCs w:val="28"/>
        </w:rPr>
      </w:pPr>
    </w:p>
    <w:p w:rsidR="00716D58" w:rsidRPr="0043712D" w:rsidRDefault="00716D58" w:rsidP="007A27BF">
      <w:pPr>
        <w:pStyle w:val="a8"/>
        <w:widowControl w:val="0"/>
        <w:spacing w:after="0"/>
        <w:jc w:val="center"/>
        <w:rPr>
          <w:b/>
          <w:i/>
          <w:sz w:val="28"/>
          <w:szCs w:val="28"/>
        </w:rPr>
      </w:pPr>
      <w:r w:rsidRPr="0043712D">
        <w:rPr>
          <w:i/>
          <w:sz w:val="28"/>
          <w:szCs w:val="28"/>
        </w:rPr>
        <w:t>Противодействие организованной</w:t>
      </w:r>
      <w:r w:rsidR="0032622B" w:rsidRPr="0043712D">
        <w:rPr>
          <w:i/>
          <w:sz w:val="28"/>
          <w:szCs w:val="28"/>
        </w:rPr>
        <w:t xml:space="preserve"> и групповой </w:t>
      </w:r>
      <w:r w:rsidRPr="0043712D">
        <w:rPr>
          <w:i/>
          <w:sz w:val="28"/>
          <w:szCs w:val="28"/>
        </w:rPr>
        <w:t>преступности</w:t>
      </w:r>
    </w:p>
    <w:p w:rsidR="00716D58" w:rsidRPr="001B6A4D" w:rsidRDefault="00716D58" w:rsidP="007A27BF">
      <w:pPr>
        <w:widowControl w:val="0"/>
        <w:ind w:firstLine="709"/>
        <w:jc w:val="both"/>
        <w:rPr>
          <w:color w:val="FF0000"/>
          <w:sz w:val="28"/>
          <w:szCs w:val="28"/>
          <w:highlight w:val="yellow"/>
        </w:rPr>
      </w:pPr>
    </w:p>
    <w:p w:rsidR="003D2AAF" w:rsidRPr="00AC4B86" w:rsidRDefault="0017280B" w:rsidP="007A27BF">
      <w:pPr>
        <w:widowControl w:val="0"/>
        <w:ind w:firstLine="709"/>
        <w:jc w:val="both"/>
        <w:rPr>
          <w:sz w:val="28"/>
          <w:szCs w:val="28"/>
        </w:rPr>
      </w:pPr>
      <w:r>
        <w:rPr>
          <w:rFonts w:ascii="Arial Narrow" w:hAnsi="Arial Narrow"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-11430</wp:posOffset>
            </wp:positionH>
            <wp:positionV relativeFrom="paragraph">
              <wp:posOffset>483870</wp:posOffset>
            </wp:positionV>
            <wp:extent cx="2477135" cy="2200910"/>
            <wp:effectExtent l="0" t="0" r="0" b="0"/>
            <wp:wrapSquare wrapText="bothSides"/>
            <wp:docPr id="16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3D2AAF" w:rsidRPr="0043712D">
        <w:rPr>
          <w:sz w:val="28"/>
          <w:szCs w:val="28"/>
        </w:rPr>
        <w:t>По итогам 201</w:t>
      </w:r>
      <w:r w:rsidR="0043712D" w:rsidRPr="0043712D">
        <w:rPr>
          <w:sz w:val="28"/>
          <w:szCs w:val="28"/>
        </w:rPr>
        <w:t>5</w:t>
      </w:r>
      <w:r w:rsidR="003D2AAF" w:rsidRPr="0043712D">
        <w:rPr>
          <w:sz w:val="28"/>
          <w:szCs w:val="28"/>
        </w:rPr>
        <w:t xml:space="preserve"> года </w:t>
      </w:r>
      <w:r w:rsidR="003D2AAF" w:rsidRPr="00AC4B86">
        <w:rPr>
          <w:sz w:val="28"/>
          <w:szCs w:val="28"/>
        </w:rPr>
        <w:t xml:space="preserve">на </w:t>
      </w:r>
      <w:r w:rsidR="00AC4B86" w:rsidRPr="00AC4B86">
        <w:rPr>
          <w:sz w:val="28"/>
          <w:szCs w:val="28"/>
        </w:rPr>
        <w:t>26,7</w:t>
      </w:r>
      <w:r w:rsidR="003D2AAF" w:rsidRPr="00AC4B86">
        <w:rPr>
          <w:sz w:val="28"/>
          <w:szCs w:val="28"/>
        </w:rPr>
        <w:t>% (с</w:t>
      </w:r>
      <w:r w:rsidR="00AC4B86" w:rsidRPr="00AC4B86">
        <w:rPr>
          <w:sz w:val="28"/>
          <w:szCs w:val="28"/>
        </w:rPr>
        <w:t>о</w:t>
      </w:r>
      <w:r w:rsidR="003D2AAF" w:rsidRPr="00AC4B86">
        <w:rPr>
          <w:sz w:val="28"/>
          <w:szCs w:val="28"/>
        </w:rPr>
        <w:t xml:space="preserve"> </w:t>
      </w:r>
      <w:r w:rsidR="00AC4B86" w:rsidRPr="00AC4B86">
        <w:rPr>
          <w:sz w:val="28"/>
          <w:szCs w:val="28"/>
        </w:rPr>
        <w:t>1</w:t>
      </w:r>
      <w:r w:rsidR="003D2AAF" w:rsidRPr="00AC4B86">
        <w:rPr>
          <w:sz w:val="28"/>
          <w:szCs w:val="28"/>
        </w:rPr>
        <w:t>8</w:t>
      </w:r>
      <w:r w:rsidR="00AC4B86" w:rsidRPr="00AC4B86">
        <w:rPr>
          <w:sz w:val="28"/>
          <w:szCs w:val="28"/>
        </w:rPr>
        <w:t>0</w:t>
      </w:r>
      <w:r w:rsidR="003D2AAF" w:rsidRPr="00AC4B86">
        <w:rPr>
          <w:sz w:val="28"/>
          <w:szCs w:val="28"/>
        </w:rPr>
        <w:t xml:space="preserve"> до </w:t>
      </w:r>
      <w:r w:rsidR="00AC4B86" w:rsidRPr="00AC4B86">
        <w:rPr>
          <w:sz w:val="28"/>
          <w:szCs w:val="28"/>
        </w:rPr>
        <w:t>22</w:t>
      </w:r>
      <w:r w:rsidR="0095698F" w:rsidRPr="00AC4B86">
        <w:rPr>
          <w:sz w:val="28"/>
          <w:szCs w:val="28"/>
        </w:rPr>
        <w:t>8</w:t>
      </w:r>
      <w:r w:rsidR="003D2AAF" w:rsidRPr="00AC4B86">
        <w:rPr>
          <w:sz w:val="28"/>
          <w:szCs w:val="28"/>
        </w:rPr>
        <w:t xml:space="preserve">) </w:t>
      </w:r>
      <w:r w:rsidR="00AC4B86" w:rsidRPr="00AC4B86">
        <w:rPr>
          <w:sz w:val="28"/>
          <w:szCs w:val="28"/>
        </w:rPr>
        <w:t>возросло</w:t>
      </w:r>
      <w:r w:rsidR="003D2AAF" w:rsidRPr="00AC4B86">
        <w:rPr>
          <w:sz w:val="28"/>
          <w:szCs w:val="28"/>
        </w:rPr>
        <w:t xml:space="preserve"> число расследованных преступлений, совершенных в составе организованных групп или преступных сообществ. </w:t>
      </w:r>
    </w:p>
    <w:p w:rsidR="003D2AAF" w:rsidRPr="00AC4B86" w:rsidRDefault="003D2AAF" w:rsidP="007A27BF">
      <w:pPr>
        <w:widowControl w:val="0"/>
        <w:ind w:firstLine="709"/>
        <w:jc w:val="both"/>
        <w:rPr>
          <w:sz w:val="28"/>
          <w:szCs w:val="28"/>
        </w:rPr>
      </w:pPr>
      <w:r w:rsidRPr="00AC4B86">
        <w:rPr>
          <w:sz w:val="28"/>
          <w:szCs w:val="28"/>
        </w:rPr>
        <w:t xml:space="preserve">При этом </w:t>
      </w:r>
      <w:r w:rsidR="00AC4B86" w:rsidRPr="00AC4B86">
        <w:rPr>
          <w:sz w:val="28"/>
          <w:szCs w:val="28"/>
        </w:rPr>
        <w:t>данный показатель</w:t>
      </w:r>
      <w:r w:rsidRPr="00AC4B86">
        <w:rPr>
          <w:sz w:val="28"/>
          <w:szCs w:val="28"/>
        </w:rPr>
        <w:t xml:space="preserve"> результа</w:t>
      </w:r>
      <w:r w:rsidR="000D6EF3">
        <w:rPr>
          <w:sz w:val="28"/>
          <w:szCs w:val="28"/>
        </w:rPr>
        <w:softHyphen/>
      </w:r>
      <w:r w:rsidRPr="00AC4B86">
        <w:rPr>
          <w:sz w:val="28"/>
          <w:szCs w:val="28"/>
        </w:rPr>
        <w:t>тивности деятельности по противодействию организованной преступности намного больше общероссийских показателей (-</w:t>
      </w:r>
      <w:r w:rsidR="00AC4B86" w:rsidRPr="00AC4B86">
        <w:rPr>
          <w:sz w:val="28"/>
          <w:szCs w:val="28"/>
        </w:rPr>
        <w:t>0,5</w:t>
      </w:r>
      <w:r w:rsidRPr="00AC4B86">
        <w:rPr>
          <w:sz w:val="28"/>
          <w:szCs w:val="28"/>
        </w:rPr>
        <w:t>%) и выше средних по Сибирскому федераль</w:t>
      </w:r>
      <w:r w:rsidR="000D6EF3">
        <w:rPr>
          <w:sz w:val="28"/>
          <w:szCs w:val="28"/>
        </w:rPr>
        <w:softHyphen/>
      </w:r>
      <w:r w:rsidRPr="00AC4B86">
        <w:rPr>
          <w:sz w:val="28"/>
          <w:szCs w:val="28"/>
        </w:rPr>
        <w:t>ному округу (</w:t>
      </w:r>
      <w:r w:rsidR="00AC4B86" w:rsidRPr="00AC4B86">
        <w:rPr>
          <w:sz w:val="28"/>
          <w:szCs w:val="28"/>
        </w:rPr>
        <w:t>+20,4</w:t>
      </w:r>
      <w:r w:rsidRPr="00AC4B86">
        <w:rPr>
          <w:sz w:val="28"/>
          <w:szCs w:val="28"/>
        </w:rPr>
        <w:t>%).</w:t>
      </w:r>
    </w:p>
    <w:p w:rsidR="003D2AAF" w:rsidRPr="005136B3" w:rsidRDefault="003D2AAF" w:rsidP="007A27BF">
      <w:pPr>
        <w:widowControl w:val="0"/>
        <w:ind w:firstLine="709"/>
        <w:jc w:val="both"/>
        <w:rPr>
          <w:sz w:val="28"/>
          <w:szCs w:val="28"/>
        </w:rPr>
      </w:pPr>
      <w:r w:rsidRPr="00AC4B86">
        <w:rPr>
          <w:sz w:val="28"/>
          <w:szCs w:val="28"/>
        </w:rPr>
        <w:t xml:space="preserve">В результате расследования уголовных дел установлена причастность членов организованных преступных групп и преступных сообществ к совершению </w:t>
      </w:r>
      <w:r w:rsidR="00472682">
        <w:rPr>
          <w:sz w:val="28"/>
          <w:szCs w:val="28"/>
        </w:rPr>
        <w:t xml:space="preserve">            </w:t>
      </w:r>
      <w:r w:rsidR="00AC4B86">
        <w:rPr>
          <w:sz w:val="28"/>
          <w:szCs w:val="28"/>
        </w:rPr>
        <w:t xml:space="preserve">2 убийств, 2 фактов причинения тяжкого вреда здоровью, 3 изнасилований, </w:t>
      </w:r>
      <w:r w:rsidR="00472682">
        <w:rPr>
          <w:sz w:val="28"/>
          <w:szCs w:val="28"/>
        </w:rPr>
        <w:t xml:space="preserve">    </w:t>
      </w:r>
      <w:r w:rsidR="00AC4B86" w:rsidRPr="00AC4B86">
        <w:rPr>
          <w:sz w:val="28"/>
          <w:szCs w:val="28"/>
        </w:rPr>
        <w:t xml:space="preserve">11 краж, </w:t>
      </w:r>
      <w:r w:rsidR="005136B3" w:rsidRPr="005136B3">
        <w:rPr>
          <w:sz w:val="28"/>
          <w:szCs w:val="28"/>
        </w:rPr>
        <w:t xml:space="preserve">23 мошеннических действий, </w:t>
      </w:r>
      <w:r w:rsidR="005136B3">
        <w:rPr>
          <w:sz w:val="28"/>
          <w:szCs w:val="28"/>
        </w:rPr>
        <w:t>4 грабежей, одного</w:t>
      </w:r>
      <w:r w:rsidR="005136B3" w:rsidRPr="005136B3">
        <w:rPr>
          <w:sz w:val="28"/>
          <w:szCs w:val="28"/>
        </w:rPr>
        <w:t xml:space="preserve"> разбоя, </w:t>
      </w:r>
      <w:r w:rsidR="005136B3">
        <w:rPr>
          <w:sz w:val="28"/>
          <w:szCs w:val="28"/>
        </w:rPr>
        <w:t xml:space="preserve">одного факта неправомерного завладения транспортным средством, </w:t>
      </w:r>
      <w:r w:rsidR="00AC4B86" w:rsidRPr="005136B3">
        <w:rPr>
          <w:sz w:val="28"/>
          <w:szCs w:val="28"/>
        </w:rPr>
        <w:t>5</w:t>
      </w:r>
      <w:r w:rsidR="00FE4529" w:rsidRPr="005136B3">
        <w:rPr>
          <w:sz w:val="28"/>
          <w:szCs w:val="28"/>
        </w:rPr>
        <w:t>7</w:t>
      </w:r>
      <w:r w:rsidR="00A91898" w:rsidRPr="00AC4B86">
        <w:rPr>
          <w:sz w:val="28"/>
          <w:szCs w:val="28"/>
        </w:rPr>
        <w:t xml:space="preserve"> преступлений, связанных с незаконным оборотом наркотических средств и психотропных веществ, </w:t>
      </w:r>
      <w:r w:rsidR="005136B3" w:rsidRPr="005136B3">
        <w:rPr>
          <w:sz w:val="28"/>
          <w:szCs w:val="28"/>
        </w:rPr>
        <w:t>29</w:t>
      </w:r>
      <w:r w:rsidR="00A91898" w:rsidRPr="005136B3">
        <w:rPr>
          <w:sz w:val="28"/>
          <w:szCs w:val="28"/>
        </w:rPr>
        <w:t xml:space="preserve"> факт</w:t>
      </w:r>
      <w:r w:rsidR="005136B3" w:rsidRPr="005136B3">
        <w:rPr>
          <w:sz w:val="28"/>
          <w:szCs w:val="28"/>
        </w:rPr>
        <w:t>ов</w:t>
      </w:r>
      <w:r w:rsidR="00A91898" w:rsidRPr="005136B3">
        <w:rPr>
          <w:sz w:val="28"/>
          <w:szCs w:val="28"/>
        </w:rPr>
        <w:t xml:space="preserve"> незаконного </w:t>
      </w:r>
      <w:r w:rsidR="00A91898" w:rsidRPr="005136B3">
        <w:rPr>
          <w:sz w:val="28"/>
          <w:szCs w:val="28"/>
        </w:rPr>
        <w:lastRenderedPageBreak/>
        <w:t xml:space="preserve">оборота оружия. </w:t>
      </w:r>
    </w:p>
    <w:p w:rsidR="001D7712" w:rsidRPr="005136B3" w:rsidRDefault="001D7712" w:rsidP="007A27BF">
      <w:pPr>
        <w:ind w:firstLine="709"/>
        <w:jc w:val="both"/>
        <w:rPr>
          <w:sz w:val="28"/>
        </w:rPr>
      </w:pPr>
      <w:r w:rsidRPr="005136B3">
        <w:rPr>
          <w:sz w:val="28"/>
        </w:rPr>
        <w:t xml:space="preserve">В целом правоохранительными органами края пресечена деятельность </w:t>
      </w:r>
      <w:r w:rsidR="005136B3" w:rsidRPr="005136B3">
        <w:rPr>
          <w:sz w:val="28"/>
        </w:rPr>
        <w:t>230</w:t>
      </w:r>
      <w:r w:rsidRPr="005136B3">
        <w:rPr>
          <w:sz w:val="28"/>
        </w:rPr>
        <w:t xml:space="preserve"> (</w:t>
      </w:r>
      <w:r w:rsidR="005136B3" w:rsidRPr="005136B3">
        <w:rPr>
          <w:sz w:val="28"/>
        </w:rPr>
        <w:t>+6</w:t>
      </w:r>
      <w:r w:rsidRPr="005136B3">
        <w:rPr>
          <w:sz w:val="28"/>
        </w:rPr>
        <w:t>2</w:t>
      </w:r>
      <w:r w:rsidR="005136B3" w:rsidRPr="005136B3">
        <w:rPr>
          <w:sz w:val="28"/>
        </w:rPr>
        <w:t>,0</w:t>
      </w:r>
      <w:r w:rsidRPr="005136B3">
        <w:rPr>
          <w:sz w:val="28"/>
        </w:rPr>
        <w:t xml:space="preserve">%) лидеров и участников организованных групп и преступных сообществ, изобличенных в совершении </w:t>
      </w:r>
      <w:r w:rsidR="005136B3" w:rsidRPr="005136B3">
        <w:rPr>
          <w:sz w:val="28"/>
        </w:rPr>
        <w:t>206</w:t>
      </w:r>
      <w:r w:rsidRPr="005136B3">
        <w:rPr>
          <w:sz w:val="28"/>
        </w:rPr>
        <w:t xml:space="preserve"> (</w:t>
      </w:r>
      <w:r w:rsidR="005136B3" w:rsidRPr="005136B3">
        <w:rPr>
          <w:sz w:val="28"/>
        </w:rPr>
        <w:t>+15,1</w:t>
      </w:r>
      <w:r w:rsidRPr="005136B3">
        <w:rPr>
          <w:sz w:val="28"/>
        </w:rPr>
        <w:t xml:space="preserve">%) тяжких и особо тяжких преступных деяний. </w:t>
      </w:r>
    </w:p>
    <w:p w:rsidR="001D7712" w:rsidRPr="00160371" w:rsidRDefault="001D7712" w:rsidP="007A27BF">
      <w:pPr>
        <w:ind w:firstLine="709"/>
        <w:jc w:val="both"/>
        <w:rPr>
          <w:sz w:val="28"/>
        </w:rPr>
      </w:pPr>
      <w:r w:rsidRPr="00160371">
        <w:rPr>
          <w:sz w:val="28"/>
        </w:rPr>
        <w:t xml:space="preserve">По итогам прошедшего года органами внутренних дел края расследовано </w:t>
      </w:r>
      <w:r w:rsidR="00160371" w:rsidRPr="00160371">
        <w:rPr>
          <w:sz w:val="28"/>
        </w:rPr>
        <w:t>четыре</w:t>
      </w:r>
      <w:r w:rsidRPr="00160371">
        <w:rPr>
          <w:sz w:val="28"/>
        </w:rPr>
        <w:t xml:space="preserve"> (</w:t>
      </w:r>
      <w:r w:rsidR="00160371" w:rsidRPr="00160371">
        <w:rPr>
          <w:sz w:val="28"/>
        </w:rPr>
        <w:t>2014 г</w:t>
      </w:r>
      <w:r w:rsidR="00160371">
        <w:rPr>
          <w:sz w:val="28"/>
        </w:rPr>
        <w:t>.</w:t>
      </w:r>
      <w:r w:rsidR="00160371" w:rsidRPr="00160371">
        <w:rPr>
          <w:sz w:val="28"/>
        </w:rPr>
        <w:t xml:space="preserve"> – 1)</w:t>
      </w:r>
      <w:r w:rsidRPr="00160371">
        <w:rPr>
          <w:sz w:val="28"/>
        </w:rPr>
        <w:t xml:space="preserve"> уголовно</w:t>
      </w:r>
      <w:r w:rsidR="00160371" w:rsidRPr="00160371">
        <w:rPr>
          <w:sz w:val="28"/>
        </w:rPr>
        <w:t xml:space="preserve"> </w:t>
      </w:r>
      <w:r w:rsidRPr="00160371">
        <w:rPr>
          <w:sz w:val="28"/>
        </w:rPr>
        <w:t>наказуем</w:t>
      </w:r>
      <w:r w:rsidR="00160371" w:rsidRPr="00160371">
        <w:rPr>
          <w:sz w:val="28"/>
        </w:rPr>
        <w:t>ых деяни</w:t>
      </w:r>
      <w:r w:rsidR="005175B8">
        <w:rPr>
          <w:sz w:val="28"/>
        </w:rPr>
        <w:t>я</w:t>
      </w:r>
      <w:r w:rsidRPr="00160371">
        <w:rPr>
          <w:sz w:val="28"/>
        </w:rPr>
        <w:t>, предусмотренн</w:t>
      </w:r>
      <w:r w:rsidR="00160371" w:rsidRPr="00160371">
        <w:rPr>
          <w:sz w:val="28"/>
        </w:rPr>
        <w:t>ых</w:t>
      </w:r>
      <w:r w:rsidRPr="00160371">
        <w:rPr>
          <w:sz w:val="28"/>
        </w:rPr>
        <w:t xml:space="preserve"> ст. 209 УК РФ «Бандитизм», а также </w:t>
      </w:r>
      <w:r w:rsidR="00160371" w:rsidRPr="00160371">
        <w:rPr>
          <w:sz w:val="28"/>
        </w:rPr>
        <w:t>7</w:t>
      </w:r>
      <w:r w:rsidRPr="00160371">
        <w:rPr>
          <w:sz w:val="28"/>
        </w:rPr>
        <w:t xml:space="preserve"> (201</w:t>
      </w:r>
      <w:r w:rsidR="00160371" w:rsidRPr="00160371">
        <w:rPr>
          <w:sz w:val="28"/>
        </w:rPr>
        <w:t>4</w:t>
      </w:r>
      <w:r w:rsidRPr="00160371">
        <w:rPr>
          <w:sz w:val="28"/>
        </w:rPr>
        <w:t xml:space="preserve"> г. – </w:t>
      </w:r>
      <w:r w:rsidR="00160371" w:rsidRPr="00160371">
        <w:rPr>
          <w:sz w:val="28"/>
        </w:rPr>
        <w:t>4</w:t>
      </w:r>
      <w:r w:rsidRPr="00160371">
        <w:rPr>
          <w:sz w:val="28"/>
        </w:rPr>
        <w:t xml:space="preserve">) </w:t>
      </w:r>
      <w:r w:rsidR="007A27BF" w:rsidRPr="00160371">
        <w:rPr>
          <w:sz w:val="28"/>
        </w:rPr>
        <w:t xml:space="preserve">– </w:t>
      </w:r>
      <w:r w:rsidRPr="00160371">
        <w:rPr>
          <w:sz w:val="28"/>
        </w:rPr>
        <w:t xml:space="preserve">по ст. 210 УК РФ «Организация преступного сообщества (преступной организации)». </w:t>
      </w:r>
    </w:p>
    <w:p w:rsidR="001D7712" w:rsidRPr="00E813B7" w:rsidRDefault="001D7712" w:rsidP="007A27BF">
      <w:pPr>
        <w:ind w:firstLine="709"/>
        <w:jc w:val="both"/>
        <w:rPr>
          <w:sz w:val="28"/>
        </w:rPr>
      </w:pPr>
      <w:r w:rsidRPr="00160371">
        <w:rPr>
          <w:sz w:val="28"/>
        </w:rPr>
        <w:t>Следует отметить, что в январе-декабре 201</w:t>
      </w:r>
      <w:r w:rsidR="00160371" w:rsidRPr="00160371">
        <w:rPr>
          <w:sz w:val="28"/>
        </w:rPr>
        <w:t>5</w:t>
      </w:r>
      <w:r w:rsidRPr="00160371">
        <w:rPr>
          <w:sz w:val="28"/>
        </w:rPr>
        <w:t xml:space="preserve"> года поставлено на учет         </w:t>
      </w:r>
      <w:r w:rsidR="00160371" w:rsidRPr="00160371">
        <w:rPr>
          <w:sz w:val="28"/>
        </w:rPr>
        <w:t>2</w:t>
      </w:r>
      <w:r w:rsidRPr="00160371">
        <w:rPr>
          <w:sz w:val="28"/>
        </w:rPr>
        <w:t xml:space="preserve"> </w:t>
      </w:r>
      <w:r w:rsidR="00E813B7" w:rsidRPr="00E813B7">
        <w:rPr>
          <w:sz w:val="28"/>
        </w:rPr>
        <w:t>(2014 г. – 3</w:t>
      </w:r>
      <w:r w:rsidRPr="00E813B7">
        <w:rPr>
          <w:sz w:val="28"/>
        </w:rPr>
        <w:t>) преступления</w:t>
      </w:r>
      <w:r w:rsidRPr="00160371">
        <w:rPr>
          <w:sz w:val="28"/>
        </w:rPr>
        <w:t xml:space="preserve"> по ст. 209 УК РФ (все выявлены сотрудниками органов внутренних дел</w:t>
      </w:r>
      <w:r w:rsidRPr="00E813B7">
        <w:rPr>
          <w:sz w:val="28"/>
        </w:rPr>
        <w:t xml:space="preserve">) и </w:t>
      </w:r>
      <w:r w:rsidR="00E813B7" w:rsidRPr="00E813B7">
        <w:rPr>
          <w:sz w:val="28"/>
        </w:rPr>
        <w:t>2</w:t>
      </w:r>
      <w:r w:rsidRPr="00E813B7">
        <w:rPr>
          <w:sz w:val="28"/>
        </w:rPr>
        <w:t xml:space="preserve"> (</w:t>
      </w:r>
      <w:r w:rsidR="00E813B7" w:rsidRPr="00E813B7">
        <w:rPr>
          <w:sz w:val="28"/>
        </w:rPr>
        <w:t xml:space="preserve">2014 г. – </w:t>
      </w:r>
      <w:r w:rsidR="00E813B7">
        <w:rPr>
          <w:sz w:val="28"/>
        </w:rPr>
        <w:t>9</w:t>
      </w:r>
      <w:r w:rsidRPr="00E813B7">
        <w:rPr>
          <w:sz w:val="28"/>
        </w:rPr>
        <w:t xml:space="preserve">) – по ст. 210 УК РФ (девять составов выявлено сотрудниками органов внутренних дел). </w:t>
      </w:r>
    </w:p>
    <w:p w:rsidR="00E60DD5" w:rsidRPr="00E813B7" w:rsidRDefault="00E60DD5" w:rsidP="007A27BF">
      <w:pPr>
        <w:widowControl w:val="0"/>
        <w:ind w:firstLine="709"/>
        <w:jc w:val="both"/>
        <w:rPr>
          <w:sz w:val="28"/>
          <w:szCs w:val="28"/>
        </w:rPr>
      </w:pPr>
      <w:r w:rsidRPr="00E813B7">
        <w:rPr>
          <w:sz w:val="28"/>
          <w:szCs w:val="28"/>
        </w:rPr>
        <w:t>Удельный вес преступлений, совершенных на территории края в составе организованных групп или пр</w:t>
      </w:r>
      <w:r w:rsidR="001D7712" w:rsidRPr="00E813B7">
        <w:rPr>
          <w:sz w:val="28"/>
          <w:szCs w:val="28"/>
        </w:rPr>
        <w:t>еступных сообществ, составил 0,</w:t>
      </w:r>
      <w:r w:rsidR="00E813B7" w:rsidRPr="00E813B7">
        <w:rPr>
          <w:sz w:val="28"/>
          <w:szCs w:val="28"/>
        </w:rPr>
        <w:t>8</w:t>
      </w:r>
      <w:r w:rsidRPr="00E813B7">
        <w:rPr>
          <w:sz w:val="28"/>
          <w:szCs w:val="28"/>
        </w:rPr>
        <w:t>%, что ниже общероссийских показателей (1,</w:t>
      </w:r>
      <w:r w:rsidR="00E813B7" w:rsidRPr="00E813B7">
        <w:rPr>
          <w:sz w:val="28"/>
          <w:szCs w:val="28"/>
        </w:rPr>
        <w:t>1</w:t>
      </w:r>
      <w:r w:rsidRPr="00E813B7">
        <w:rPr>
          <w:sz w:val="28"/>
          <w:szCs w:val="28"/>
        </w:rPr>
        <w:t>%), но в то же время превышает показатель по Сибирскому</w:t>
      </w:r>
      <w:r w:rsidR="009A37B5" w:rsidRPr="00E813B7">
        <w:rPr>
          <w:sz w:val="28"/>
          <w:szCs w:val="28"/>
        </w:rPr>
        <w:t xml:space="preserve"> федеральному округу (0,</w:t>
      </w:r>
      <w:r w:rsidR="00E813B7" w:rsidRPr="00E813B7">
        <w:rPr>
          <w:sz w:val="28"/>
          <w:szCs w:val="28"/>
        </w:rPr>
        <w:t>7</w:t>
      </w:r>
      <w:r w:rsidRPr="00E813B7">
        <w:rPr>
          <w:sz w:val="28"/>
          <w:szCs w:val="28"/>
        </w:rPr>
        <w:t xml:space="preserve">%). </w:t>
      </w:r>
    </w:p>
    <w:p w:rsidR="00716D58" w:rsidRPr="00CB7408" w:rsidRDefault="00E60DD5" w:rsidP="007A27BF">
      <w:pPr>
        <w:pStyle w:val="a8"/>
        <w:widowControl w:val="0"/>
        <w:spacing w:after="0"/>
        <w:ind w:firstLine="709"/>
        <w:jc w:val="both"/>
        <w:rPr>
          <w:color w:val="000000"/>
          <w:sz w:val="28"/>
          <w:szCs w:val="28"/>
        </w:rPr>
      </w:pPr>
      <w:r w:rsidRPr="00756766">
        <w:rPr>
          <w:color w:val="000000"/>
          <w:sz w:val="28"/>
          <w:szCs w:val="28"/>
        </w:rPr>
        <w:t>Следует также отметить, что в</w:t>
      </w:r>
      <w:r w:rsidR="005C08B2" w:rsidRPr="00756766">
        <w:rPr>
          <w:color w:val="000000"/>
          <w:sz w:val="28"/>
          <w:szCs w:val="28"/>
        </w:rPr>
        <w:t xml:space="preserve"> целом по краю наблюдается общее </w:t>
      </w:r>
      <w:r w:rsidR="00756766" w:rsidRPr="00756766">
        <w:rPr>
          <w:color w:val="000000"/>
          <w:sz w:val="28"/>
          <w:szCs w:val="28"/>
        </w:rPr>
        <w:t>увеличение</w:t>
      </w:r>
      <w:r w:rsidR="005C08B2" w:rsidRPr="00756766">
        <w:rPr>
          <w:color w:val="000000"/>
          <w:sz w:val="28"/>
          <w:szCs w:val="28"/>
        </w:rPr>
        <w:t xml:space="preserve"> на </w:t>
      </w:r>
      <w:r w:rsidR="00756766" w:rsidRPr="00756766">
        <w:rPr>
          <w:color w:val="000000"/>
          <w:sz w:val="28"/>
          <w:szCs w:val="28"/>
        </w:rPr>
        <w:t>1</w:t>
      </w:r>
      <w:r w:rsidRPr="00756766">
        <w:rPr>
          <w:color w:val="000000"/>
          <w:sz w:val="28"/>
          <w:szCs w:val="28"/>
        </w:rPr>
        <w:t>2,</w:t>
      </w:r>
      <w:r w:rsidR="00751361" w:rsidRPr="00756766">
        <w:rPr>
          <w:color w:val="000000"/>
          <w:sz w:val="28"/>
          <w:szCs w:val="28"/>
        </w:rPr>
        <w:t>9</w:t>
      </w:r>
      <w:r w:rsidR="005C08B2" w:rsidRPr="00756766">
        <w:rPr>
          <w:color w:val="000000"/>
          <w:sz w:val="28"/>
          <w:szCs w:val="28"/>
        </w:rPr>
        <w:t xml:space="preserve">% (с </w:t>
      </w:r>
      <w:r w:rsidR="00756766" w:rsidRPr="00756766">
        <w:rPr>
          <w:color w:val="000000"/>
          <w:sz w:val="28"/>
          <w:szCs w:val="28"/>
        </w:rPr>
        <w:t>1622</w:t>
      </w:r>
      <w:r w:rsidR="005C08B2" w:rsidRPr="00756766">
        <w:rPr>
          <w:color w:val="000000"/>
          <w:sz w:val="28"/>
          <w:szCs w:val="28"/>
        </w:rPr>
        <w:t xml:space="preserve"> до </w:t>
      </w:r>
      <w:r w:rsidR="004958A1" w:rsidRPr="00756766">
        <w:rPr>
          <w:color w:val="000000"/>
          <w:sz w:val="28"/>
          <w:szCs w:val="28"/>
        </w:rPr>
        <w:t>1</w:t>
      </w:r>
      <w:r w:rsidR="00756766" w:rsidRPr="00756766">
        <w:rPr>
          <w:color w:val="000000"/>
          <w:sz w:val="28"/>
          <w:szCs w:val="28"/>
        </w:rPr>
        <w:t>83</w:t>
      </w:r>
      <w:r w:rsidR="00751361" w:rsidRPr="00756766">
        <w:rPr>
          <w:color w:val="000000"/>
          <w:sz w:val="28"/>
          <w:szCs w:val="28"/>
        </w:rPr>
        <w:t>2</w:t>
      </w:r>
      <w:r w:rsidR="005C08B2" w:rsidRPr="00756766">
        <w:rPr>
          <w:color w:val="000000"/>
          <w:sz w:val="28"/>
          <w:szCs w:val="28"/>
        </w:rPr>
        <w:t xml:space="preserve">) </w:t>
      </w:r>
      <w:r w:rsidR="000411CD" w:rsidRPr="00756766">
        <w:rPr>
          <w:color w:val="000000"/>
          <w:sz w:val="28"/>
          <w:szCs w:val="28"/>
        </w:rPr>
        <w:t xml:space="preserve">числа </w:t>
      </w:r>
      <w:r w:rsidR="005C08B2" w:rsidRPr="00756766">
        <w:rPr>
          <w:color w:val="000000"/>
          <w:sz w:val="28"/>
          <w:szCs w:val="28"/>
        </w:rPr>
        <w:t>преступлений, совершенных лицами в составе групп</w:t>
      </w:r>
      <w:r w:rsidR="000411CD" w:rsidRPr="00756766">
        <w:rPr>
          <w:color w:val="000000"/>
          <w:sz w:val="28"/>
          <w:szCs w:val="28"/>
        </w:rPr>
        <w:t xml:space="preserve">, </w:t>
      </w:r>
      <w:r w:rsidR="004958A1" w:rsidRPr="00756766">
        <w:rPr>
          <w:color w:val="000000"/>
          <w:sz w:val="28"/>
          <w:szCs w:val="28"/>
        </w:rPr>
        <w:t>в том числе</w:t>
      </w:r>
      <w:r w:rsidR="000411CD" w:rsidRPr="00756766">
        <w:rPr>
          <w:color w:val="000000"/>
          <w:sz w:val="28"/>
          <w:szCs w:val="28"/>
        </w:rPr>
        <w:t xml:space="preserve"> </w:t>
      </w:r>
      <w:r w:rsidR="000411CD" w:rsidRPr="00CB7408">
        <w:rPr>
          <w:color w:val="000000"/>
          <w:sz w:val="28"/>
          <w:szCs w:val="28"/>
        </w:rPr>
        <w:t xml:space="preserve">на </w:t>
      </w:r>
      <w:r w:rsidR="00751361" w:rsidRPr="00CB7408">
        <w:rPr>
          <w:color w:val="000000"/>
          <w:sz w:val="28"/>
          <w:szCs w:val="28"/>
        </w:rPr>
        <w:t>17</w:t>
      </w:r>
      <w:r w:rsidRPr="00CB7408">
        <w:rPr>
          <w:color w:val="000000"/>
          <w:sz w:val="28"/>
          <w:szCs w:val="28"/>
        </w:rPr>
        <w:t>,</w:t>
      </w:r>
      <w:r w:rsidR="00CB7408" w:rsidRPr="00CB7408">
        <w:rPr>
          <w:color w:val="000000"/>
          <w:sz w:val="28"/>
          <w:szCs w:val="28"/>
        </w:rPr>
        <w:t>2</w:t>
      </w:r>
      <w:r w:rsidR="000411CD" w:rsidRPr="00CB7408">
        <w:rPr>
          <w:color w:val="000000"/>
          <w:sz w:val="28"/>
          <w:szCs w:val="28"/>
        </w:rPr>
        <w:t xml:space="preserve">% </w:t>
      </w:r>
      <w:r w:rsidR="005175B8">
        <w:rPr>
          <w:color w:val="000000"/>
          <w:sz w:val="28"/>
          <w:szCs w:val="28"/>
        </w:rPr>
        <w:t xml:space="preserve">уголовно </w:t>
      </w:r>
      <w:r w:rsidR="004958A1" w:rsidRPr="00CB7408">
        <w:rPr>
          <w:color w:val="000000"/>
          <w:sz w:val="28"/>
          <w:szCs w:val="28"/>
        </w:rPr>
        <w:t xml:space="preserve">наказуемых деяний, совершенных группами лиц по предварительному сговору </w:t>
      </w:r>
      <w:r w:rsidR="000411CD" w:rsidRPr="00CB7408">
        <w:rPr>
          <w:color w:val="000000"/>
          <w:sz w:val="28"/>
          <w:szCs w:val="28"/>
        </w:rPr>
        <w:t>(</w:t>
      </w:r>
      <w:r w:rsidRPr="00CB7408">
        <w:rPr>
          <w:color w:val="000000"/>
          <w:sz w:val="28"/>
          <w:szCs w:val="28"/>
        </w:rPr>
        <w:t xml:space="preserve">с </w:t>
      </w:r>
      <w:r w:rsidR="00CB7408" w:rsidRPr="00CB7408">
        <w:rPr>
          <w:color w:val="000000"/>
          <w:sz w:val="28"/>
          <w:szCs w:val="28"/>
        </w:rPr>
        <w:t>1275</w:t>
      </w:r>
      <w:r w:rsidRPr="00CB7408">
        <w:rPr>
          <w:color w:val="000000"/>
          <w:sz w:val="28"/>
          <w:szCs w:val="28"/>
        </w:rPr>
        <w:t xml:space="preserve"> до </w:t>
      </w:r>
      <w:r w:rsidR="004958A1" w:rsidRPr="00CB7408">
        <w:rPr>
          <w:color w:val="000000"/>
          <w:sz w:val="28"/>
          <w:szCs w:val="28"/>
        </w:rPr>
        <w:t>1</w:t>
      </w:r>
      <w:r w:rsidR="00CB7408" w:rsidRPr="00CB7408">
        <w:rPr>
          <w:color w:val="000000"/>
          <w:sz w:val="28"/>
          <w:szCs w:val="28"/>
        </w:rPr>
        <w:t>494</w:t>
      </w:r>
      <w:r w:rsidR="000411CD" w:rsidRPr="00CB7408">
        <w:rPr>
          <w:color w:val="000000"/>
          <w:sz w:val="28"/>
          <w:szCs w:val="28"/>
        </w:rPr>
        <w:t>).</w:t>
      </w:r>
      <w:r w:rsidR="005C08B2" w:rsidRPr="00CB7408">
        <w:rPr>
          <w:color w:val="000000"/>
          <w:sz w:val="28"/>
          <w:szCs w:val="28"/>
        </w:rPr>
        <w:t xml:space="preserve"> </w:t>
      </w:r>
    </w:p>
    <w:p w:rsidR="00BC6415" w:rsidRPr="00A95BB5" w:rsidRDefault="00BC6415" w:rsidP="007A27BF">
      <w:pPr>
        <w:pStyle w:val="a8"/>
        <w:widowControl w:val="0"/>
        <w:spacing w:after="0"/>
        <w:ind w:firstLine="709"/>
        <w:jc w:val="both"/>
        <w:rPr>
          <w:b/>
          <w:i/>
          <w:sz w:val="16"/>
          <w:szCs w:val="16"/>
        </w:rPr>
      </w:pPr>
    </w:p>
    <w:p w:rsidR="00716D58" w:rsidRPr="0043712D" w:rsidRDefault="00716D58" w:rsidP="007A27BF">
      <w:pPr>
        <w:pStyle w:val="a8"/>
        <w:widowControl w:val="0"/>
        <w:spacing w:after="0"/>
        <w:jc w:val="center"/>
        <w:rPr>
          <w:i/>
          <w:sz w:val="28"/>
          <w:szCs w:val="28"/>
        </w:rPr>
      </w:pPr>
      <w:r w:rsidRPr="0043712D">
        <w:rPr>
          <w:i/>
          <w:sz w:val="28"/>
          <w:szCs w:val="28"/>
        </w:rPr>
        <w:t>Противодействие незаконному обороту оружия,</w:t>
      </w:r>
      <w:r w:rsidR="00990433" w:rsidRPr="0043712D">
        <w:rPr>
          <w:i/>
          <w:sz w:val="28"/>
          <w:szCs w:val="28"/>
        </w:rPr>
        <w:t xml:space="preserve"> </w:t>
      </w:r>
      <w:r w:rsidRPr="0043712D">
        <w:rPr>
          <w:i/>
          <w:sz w:val="28"/>
          <w:szCs w:val="28"/>
        </w:rPr>
        <w:t>наркотических средств и психотропных веществ</w:t>
      </w:r>
    </w:p>
    <w:p w:rsidR="00990A53" w:rsidRPr="00A95BB5" w:rsidRDefault="00990A53" w:rsidP="007A27BF">
      <w:pPr>
        <w:pStyle w:val="a8"/>
        <w:widowControl w:val="0"/>
        <w:spacing w:after="0"/>
        <w:ind w:firstLine="709"/>
        <w:jc w:val="both"/>
        <w:rPr>
          <w:sz w:val="16"/>
          <w:szCs w:val="16"/>
          <w:highlight w:val="yellow"/>
        </w:rPr>
      </w:pPr>
    </w:p>
    <w:p w:rsidR="00A8352F" w:rsidRPr="00474CDD" w:rsidRDefault="00C17D84" w:rsidP="007A27BF">
      <w:pPr>
        <w:widowControl w:val="0"/>
        <w:ind w:firstLine="709"/>
        <w:jc w:val="both"/>
        <w:rPr>
          <w:spacing w:val="-4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-62230</wp:posOffset>
            </wp:positionH>
            <wp:positionV relativeFrom="paragraph">
              <wp:posOffset>125730</wp:posOffset>
            </wp:positionV>
            <wp:extent cx="2147570" cy="1785620"/>
            <wp:effectExtent l="0" t="0" r="0" b="5080"/>
            <wp:wrapSquare wrapText="bothSides"/>
            <wp:docPr id="8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  <w:r w:rsidR="00A8352F" w:rsidRPr="00217CF9">
        <w:rPr>
          <w:spacing w:val="-4"/>
          <w:sz w:val="28"/>
          <w:szCs w:val="28"/>
        </w:rPr>
        <w:t>В настоящее время в органах внутренних дел края зарегистрирован</w:t>
      </w:r>
      <w:r w:rsidR="00C4795B" w:rsidRPr="00217CF9">
        <w:rPr>
          <w:spacing w:val="-4"/>
          <w:sz w:val="28"/>
          <w:szCs w:val="28"/>
        </w:rPr>
        <w:t>о</w:t>
      </w:r>
      <w:r w:rsidR="00A8352F" w:rsidRPr="00217CF9">
        <w:rPr>
          <w:spacing w:val="-4"/>
          <w:sz w:val="28"/>
          <w:szCs w:val="28"/>
        </w:rPr>
        <w:t xml:space="preserve"> </w:t>
      </w:r>
      <w:r w:rsidR="00217CF9" w:rsidRPr="00217CF9">
        <w:rPr>
          <w:spacing w:val="-4"/>
          <w:sz w:val="28"/>
          <w:szCs w:val="28"/>
        </w:rPr>
        <w:t>90080</w:t>
      </w:r>
      <w:r w:rsidR="002A5CA5" w:rsidRPr="00217CF9">
        <w:rPr>
          <w:spacing w:val="-4"/>
          <w:sz w:val="28"/>
          <w:szCs w:val="28"/>
        </w:rPr>
        <w:t xml:space="preserve"> (</w:t>
      </w:r>
      <w:r w:rsidR="000107E5" w:rsidRPr="00217CF9">
        <w:rPr>
          <w:spacing w:val="-4"/>
          <w:sz w:val="28"/>
          <w:szCs w:val="28"/>
        </w:rPr>
        <w:t>201</w:t>
      </w:r>
      <w:r w:rsidR="00217CF9" w:rsidRPr="00217CF9">
        <w:rPr>
          <w:spacing w:val="-4"/>
          <w:sz w:val="28"/>
          <w:szCs w:val="28"/>
        </w:rPr>
        <w:t>4</w:t>
      </w:r>
      <w:r w:rsidR="000107E5" w:rsidRPr="00217CF9">
        <w:rPr>
          <w:spacing w:val="-4"/>
          <w:sz w:val="28"/>
          <w:szCs w:val="28"/>
        </w:rPr>
        <w:t xml:space="preserve"> г. </w:t>
      </w:r>
      <w:r w:rsidR="00EE344D" w:rsidRPr="00217CF9">
        <w:rPr>
          <w:spacing w:val="-4"/>
          <w:sz w:val="28"/>
          <w:szCs w:val="28"/>
        </w:rPr>
        <w:t>–</w:t>
      </w:r>
      <w:r w:rsidR="000107E5" w:rsidRPr="00217CF9">
        <w:rPr>
          <w:spacing w:val="-4"/>
          <w:sz w:val="28"/>
          <w:szCs w:val="28"/>
        </w:rPr>
        <w:t xml:space="preserve"> </w:t>
      </w:r>
      <w:r w:rsidR="00217CF9" w:rsidRPr="00217CF9">
        <w:rPr>
          <w:spacing w:val="-4"/>
          <w:sz w:val="28"/>
          <w:szCs w:val="28"/>
        </w:rPr>
        <w:t>89847</w:t>
      </w:r>
      <w:r w:rsidR="002A5CA5" w:rsidRPr="00217CF9">
        <w:rPr>
          <w:spacing w:val="-4"/>
          <w:sz w:val="28"/>
          <w:szCs w:val="28"/>
        </w:rPr>
        <w:t>)</w:t>
      </w:r>
      <w:r w:rsidR="00A8352F" w:rsidRPr="00217CF9">
        <w:rPr>
          <w:spacing w:val="-4"/>
          <w:sz w:val="28"/>
          <w:szCs w:val="28"/>
        </w:rPr>
        <w:t xml:space="preserve"> ед</w:t>
      </w:r>
      <w:r w:rsidR="002A5CA5" w:rsidRPr="00217CF9">
        <w:rPr>
          <w:spacing w:val="-4"/>
          <w:sz w:val="28"/>
          <w:szCs w:val="28"/>
        </w:rPr>
        <w:t>иниц</w:t>
      </w:r>
      <w:r w:rsidR="00A8352F" w:rsidRPr="00217CF9">
        <w:rPr>
          <w:spacing w:val="-4"/>
          <w:sz w:val="28"/>
          <w:szCs w:val="28"/>
        </w:rPr>
        <w:t xml:space="preserve"> </w:t>
      </w:r>
      <w:r w:rsidR="00310D13" w:rsidRPr="00217CF9">
        <w:rPr>
          <w:spacing w:val="-4"/>
          <w:sz w:val="28"/>
          <w:szCs w:val="28"/>
        </w:rPr>
        <w:t xml:space="preserve">гражданского </w:t>
      </w:r>
      <w:r w:rsidR="00A8352F" w:rsidRPr="00217CF9">
        <w:rPr>
          <w:spacing w:val="-4"/>
          <w:sz w:val="28"/>
          <w:szCs w:val="28"/>
        </w:rPr>
        <w:t xml:space="preserve">оружия, из </w:t>
      </w:r>
      <w:r w:rsidR="00A8352F" w:rsidRPr="00B9394A">
        <w:rPr>
          <w:spacing w:val="-4"/>
          <w:sz w:val="28"/>
          <w:szCs w:val="28"/>
        </w:rPr>
        <w:t xml:space="preserve">них: </w:t>
      </w:r>
      <w:r w:rsidR="00DA1D16" w:rsidRPr="00B9394A">
        <w:rPr>
          <w:spacing w:val="-4"/>
          <w:sz w:val="28"/>
          <w:szCs w:val="28"/>
        </w:rPr>
        <w:t>7</w:t>
      </w:r>
      <w:r w:rsidR="000107E5" w:rsidRPr="00B9394A">
        <w:rPr>
          <w:spacing w:val="-4"/>
          <w:sz w:val="28"/>
          <w:szCs w:val="28"/>
        </w:rPr>
        <w:t>5</w:t>
      </w:r>
      <w:r w:rsidR="00B9394A" w:rsidRPr="00B9394A">
        <w:rPr>
          <w:spacing w:val="-4"/>
          <w:sz w:val="28"/>
          <w:szCs w:val="28"/>
        </w:rPr>
        <w:t>48</w:t>
      </w:r>
      <w:r w:rsidR="00A8352F" w:rsidRPr="00B9394A">
        <w:rPr>
          <w:spacing w:val="-4"/>
          <w:sz w:val="28"/>
          <w:szCs w:val="28"/>
        </w:rPr>
        <w:t xml:space="preserve"> ед. охотничьего нарезного оружия, </w:t>
      </w:r>
      <w:r w:rsidR="002A5CA5" w:rsidRPr="00B9394A">
        <w:rPr>
          <w:spacing w:val="-4"/>
          <w:sz w:val="28"/>
          <w:szCs w:val="28"/>
        </w:rPr>
        <w:t>7</w:t>
      </w:r>
      <w:r w:rsidR="00B9394A" w:rsidRPr="00B9394A">
        <w:rPr>
          <w:spacing w:val="-4"/>
          <w:sz w:val="28"/>
          <w:szCs w:val="28"/>
        </w:rPr>
        <w:t>1139</w:t>
      </w:r>
      <w:r w:rsidR="00A8352F" w:rsidRPr="00B9394A">
        <w:rPr>
          <w:spacing w:val="-4"/>
          <w:sz w:val="28"/>
          <w:szCs w:val="28"/>
        </w:rPr>
        <w:t xml:space="preserve"> ед. </w:t>
      </w:r>
      <w:r w:rsidR="00310D13" w:rsidRPr="00B9394A">
        <w:rPr>
          <w:spacing w:val="-4"/>
          <w:sz w:val="28"/>
          <w:szCs w:val="28"/>
        </w:rPr>
        <w:t>огнестрельного</w:t>
      </w:r>
      <w:r w:rsidR="00A8352F" w:rsidRPr="00B9394A">
        <w:rPr>
          <w:spacing w:val="-4"/>
          <w:sz w:val="28"/>
          <w:szCs w:val="28"/>
        </w:rPr>
        <w:t xml:space="preserve"> гладкоствольного оружия, </w:t>
      </w:r>
      <w:r w:rsidR="002A5CA5" w:rsidRPr="00B9394A">
        <w:rPr>
          <w:spacing w:val="-4"/>
          <w:sz w:val="28"/>
          <w:szCs w:val="28"/>
        </w:rPr>
        <w:t>1</w:t>
      </w:r>
      <w:r w:rsidR="00B9394A" w:rsidRPr="00B9394A">
        <w:rPr>
          <w:spacing w:val="-4"/>
          <w:sz w:val="28"/>
          <w:szCs w:val="28"/>
        </w:rPr>
        <w:t>1385</w:t>
      </w:r>
      <w:r w:rsidR="00A8352F" w:rsidRPr="00B9394A">
        <w:rPr>
          <w:spacing w:val="-4"/>
          <w:sz w:val="28"/>
          <w:szCs w:val="28"/>
        </w:rPr>
        <w:t xml:space="preserve"> ед. оружия</w:t>
      </w:r>
      <w:r w:rsidR="00310D13" w:rsidRPr="00B9394A">
        <w:rPr>
          <w:spacing w:val="-4"/>
          <w:sz w:val="28"/>
          <w:szCs w:val="28"/>
        </w:rPr>
        <w:t xml:space="preserve"> ограниченного </w:t>
      </w:r>
      <w:r w:rsidR="00310D13" w:rsidRPr="00474CDD">
        <w:rPr>
          <w:spacing w:val="-4"/>
          <w:sz w:val="28"/>
          <w:szCs w:val="28"/>
        </w:rPr>
        <w:t>поражения</w:t>
      </w:r>
      <w:r w:rsidR="00A8352F" w:rsidRPr="00474CDD">
        <w:rPr>
          <w:spacing w:val="-4"/>
          <w:sz w:val="28"/>
          <w:szCs w:val="28"/>
        </w:rPr>
        <w:t xml:space="preserve">. </w:t>
      </w:r>
      <w:r w:rsidR="002A5CA5" w:rsidRPr="00474CDD">
        <w:rPr>
          <w:spacing w:val="-4"/>
          <w:sz w:val="28"/>
          <w:szCs w:val="28"/>
        </w:rPr>
        <w:t xml:space="preserve">Кроме того, </w:t>
      </w:r>
      <w:r w:rsidR="00A8352F" w:rsidRPr="00474CDD">
        <w:rPr>
          <w:spacing w:val="-4"/>
          <w:sz w:val="28"/>
          <w:szCs w:val="28"/>
        </w:rPr>
        <w:t xml:space="preserve">контролируется оборот </w:t>
      </w:r>
      <w:r w:rsidR="00474CDD" w:rsidRPr="00474CDD">
        <w:rPr>
          <w:spacing w:val="-4"/>
          <w:sz w:val="28"/>
          <w:szCs w:val="28"/>
        </w:rPr>
        <w:t>3057</w:t>
      </w:r>
      <w:r w:rsidR="002A5CA5" w:rsidRPr="00474CDD">
        <w:rPr>
          <w:spacing w:val="-4"/>
          <w:sz w:val="28"/>
          <w:szCs w:val="28"/>
        </w:rPr>
        <w:t xml:space="preserve"> (-</w:t>
      </w:r>
      <w:r w:rsidR="00474CDD" w:rsidRPr="00474CDD">
        <w:rPr>
          <w:spacing w:val="-4"/>
          <w:sz w:val="28"/>
          <w:szCs w:val="28"/>
        </w:rPr>
        <w:t>5,2</w:t>
      </w:r>
      <w:r w:rsidR="002A5CA5" w:rsidRPr="00474CDD">
        <w:rPr>
          <w:spacing w:val="-4"/>
          <w:sz w:val="28"/>
          <w:szCs w:val="28"/>
        </w:rPr>
        <w:t>%</w:t>
      </w:r>
      <w:r w:rsidR="00DA1D16" w:rsidRPr="00474CDD">
        <w:rPr>
          <w:spacing w:val="-4"/>
          <w:sz w:val="28"/>
          <w:szCs w:val="28"/>
        </w:rPr>
        <w:t>; 201</w:t>
      </w:r>
      <w:r w:rsidR="00474CDD" w:rsidRPr="00474CDD">
        <w:rPr>
          <w:spacing w:val="-4"/>
          <w:sz w:val="28"/>
          <w:szCs w:val="28"/>
        </w:rPr>
        <w:t>4</w:t>
      </w:r>
      <w:r w:rsidR="00DA1D16" w:rsidRPr="00474CDD">
        <w:rPr>
          <w:spacing w:val="-4"/>
          <w:sz w:val="28"/>
          <w:szCs w:val="28"/>
        </w:rPr>
        <w:t xml:space="preserve"> г. – 3</w:t>
      </w:r>
      <w:r w:rsidR="00474CDD" w:rsidRPr="00474CDD">
        <w:rPr>
          <w:spacing w:val="-4"/>
          <w:sz w:val="28"/>
          <w:szCs w:val="28"/>
        </w:rPr>
        <w:t>223</w:t>
      </w:r>
      <w:r w:rsidR="002A5CA5" w:rsidRPr="00474CDD">
        <w:rPr>
          <w:spacing w:val="-4"/>
          <w:sz w:val="28"/>
          <w:szCs w:val="28"/>
        </w:rPr>
        <w:t>)</w:t>
      </w:r>
      <w:r w:rsidR="00A8352F" w:rsidRPr="00474CDD">
        <w:rPr>
          <w:spacing w:val="-4"/>
          <w:sz w:val="28"/>
          <w:szCs w:val="28"/>
        </w:rPr>
        <w:t xml:space="preserve"> ед</w:t>
      </w:r>
      <w:r w:rsidR="002A5CA5" w:rsidRPr="00474CDD">
        <w:rPr>
          <w:spacing w:val="-4"/>
          <w:sz w:val="28"/>
          <w:szCs w:val="28"/>
        </w:rPr>
        <w:t>иниц</w:t>
      </w:r>
      <w:r w:rsidR="00A8352F" w:rsidRPr="00474CDD">
        <w:rPr>
          <w:spacing w:val="-4"/>
          <w:sz w:val="28"/>
          <w:szCs w:val="28"/>
        </w:rPr>
        <w:t xml:space="preserve"> служебного оружия на </w:t>
      </w:r>
      <w:r w:rsidR="002A5CA5" w:rsidRPr="00474CDD">
        <w:rPr>
          <w:spacing w:val="-4"/>
          <w:sz w:val="28"/>
          <w:szCs w:val="28"/>
        </w:rPr>
        <w:t>1</w:t>
      </w:r>
      <w:r w:rsidR="00AE6A22" w:rsidRPr="00474CDD">
        <w:rPr>
          <w:spacing w:val="-4"/>
          <w:sz w:val="28"/>
          <w:szCs w:val="28"/>
        </w:rPr>
        <w:t>7</w:t>
      </w:r>
      <w:r w:rsidR="002A5CA5" w:rsidRPr="00474CDD">
        <w:rPr>
          <w:spacing w:val="-4"/>
          <w:sz w:val="28"/>
          <w:szCs w:val="28"/>
        </w:rPr>
        <w:t>8 (</w:t>
      </w:r>
      <w:r w:rsidR="00474CDD" w:rsidRPr="00474CDD">
        <w:rPr>
          <w:spacing w:val="-4"/>
          <w:sz w:val="28"/>
          <w:szCs w:val="28"/>
        </w:rPr>
        <w:t>2014</w:t>
      </w:r>
      <w:r w:rsidR="00DA1D16" w:rsidRPr="00474CDD">
        <w:rPr>
          <w:spacing w:val="-4"/>
          <w:sz w:val="28"/>
          <w:szCs w:val="28"/>
        </w:rPr>
        <w:t xml:space="preserve"> г. – 1</w:t>
      </w:r>
      <w:r w:rsidR="00474CDD" w:rsidRPr="00474CDD">
        <w:rPr>
          <w:spacing w:val="-4"/>
          <w:sz w:val="28"/>
          <w:szCs w:val="28"/>
        </w:rPr>
        <w:t>7</w:t>
      </w:r>
      <w:r w:rsidR="00DA1D16" w:rsidRPr="00474CDD">
        <w:rPr>
          <w:spacing w:val="-4"/>
          <w:sz w:val="28"/>
          <w:szCs w:val="28"/>
        </w:rPr>
        <w:t>8</w:t>
      </w:r>
      <w:r w:rsidR="002A5CA5" w:rsidRPr="00474CDD">
        <w:rPr>
          <w:spacing w:val="-4"/>
          <w:sz w:val="28"/>
          <w:szCs w:val="28"/>
        </w:rPr>
        <w:t>)</w:t>
      </w:r>
      <w:r w:rsidR="00A8352F" w:rsidRPr="00474CDD">
        <w:rPr>
          <w:spacing w:val="-4"/>
          <w:sz w:val="28"/>
          <w:szCs w:val="28"/>
        </w:rPr>
        <w:t xml:space="preserve"> объектах его хранения и использования, из которых </w:t>
      </w:r>
      <w:r w:rsidR="00474CDD" w:rsidRPr="00474CDD">
        <w:rPr>
          <w:spacing w:val="-4"/>
          <w:sz w:val="28"/>
          <w:szCs w:val="28"/>
        </w:rPr>
        <w:t>21</w:t>
      </w:r>
      <w:r w:rsidR="00A8352F" w:rsidRPr="00474CDD">
        <w:rPr>
          <w:spacing w:val="-4"/>
          <w:sz w:val="28"/>
          <w:szCs w:val="28"/>
        </w:rPr>
        <w:t xml:space="preserve"> явля</w:t>
      </w:r>
      <w:r w:rsidR="00474CDD" w:rsidRPr="00474CDD">
        <w:rPr>
          <w:spacing w:val="-4"/>
          <w:sz w:val="28"/>
          <w:szCs w:val="28"/>
        </w:rPr>
        <w:t>е</w:t>
      </w:r>
      <w:r w:rsidR="00A8352F" w:rsidRPr="00474CDD">
        <w:rPr>
          <w:spacing w:val="-4"/>
          <w:sz w:val="28"/>
          <w:szCs w:val="28"/>
        </w:rPr>
        <w:t>тся специализированным</w:t>
      </w:r>
      <w:r w:rsidR="00474CDD" w:rsidRPr="00474CDD">
        <w:rPr>
          <w:spacing w:val="-4"/>
          <w:sz w:val="28"/>
          <w:szCs w:val="28"/>
        </w:rPr>
        <w:t xml:space="preserve"> магазино</w:t>
      </w:r>
      <w:r w:rsidR="00A8352F" w:rsidRPr="00474CDD">
        <w:rPr>
          <w:spacing w:val="-4"/>
          <w:sz w:val="28"/>
          <w:szCs w:val="28"/>
        </w:rPr>
        <w:t>м по торговле оружием и боеприпасами</w:t>
      </w:r>
      <w:r w:rsidR="002A5CA5" w:rsidRPr="00474CDD">
        <w:rPr>
          <w:spacing w:val="-4"/>
          <w:sz w:val="28"/>
          <w:szCs w:val="28"/>
        </w:rPr>
        <w:t>, а также предприятиями по изготовлению патронов</w:t>
      </w:r>
      <w:r w:rsidR="00DA1D16" w:rsidRPr="00474CDD">
        <w:rPr>
          <w:spacing w:val="-4"/>
          <w:sz w:val="28"/>
          <w:szCs w:val="28"/>
        </w:rPr>
        <w:t>: ЗАО «Барнаульский патронный завод» и ООО «Патронная мануфактура»</w:t>
      </w:r>
      <w:r w:rsidR="005805A6" w:rsidRPr="00474CDD">
        <w:rPr>
          <w:spacing w:val="-4"/>
          <w:sz w:val="28"/>
          <w:szCs w:val="28"/>
        </w:rPr>
        <w:t>.</w:t>
      </w:r>
      <w:r w:rsidR="00A71391" w:rsidRPr="00474CDD">
        <w:rPr>
          <w:spacing w:val="-4"/>
          <w:sz w:val="28"/>
          <w:szCs w:val="28"/>
        </w:rPr>
        <w:t xml:space="preserve"> </w:t>
      </w:r>
    </w:p>
    <w:p w:rsidR="00596F7D" w:rsidRPr="000310CF" w:rsidRDefault="00596F7D" w:rsidP="006D0E9E">
      <w:pPr>
        <w:widowControl w:val="0"/>
        <w:ind w:firstLine="709"/>
        <w:jc w:val="both"/>
        <w:rPr>
          <w:sz w:val="28"/>
          <w:szCs w:val="28"/>
        </w:rPr>
      </w:pPr>
      <w:r w:rsidRPr="00474CDD">
        <w:rPr>
          <w:sz w:val="28"/>
          <w:szCs w:val="28"/>
        </w:rPr>
        <w:t xml:space="preserve">В результате проводимой работы по контролю за оборотом оружия у граждан </w:t>
      </w:r>
      <w:r w:rsidR="00E963F3" w:rsidRPr="00474CDD">
        <w:rPr>
          <w:sz w:val="28"/>
          <w:szCs w:val="28"/>
        </w:rPr>
        <w:t>в</w:t>
      </w:r>
      <w:r w:rsidRPr="00474CDD">
        <w:rPr>
          <w:sz w:val="28"/>
          <w:szCs w:val="28"/>
        </w:rPr>
        <w:t xml:space="preserve"> 201</w:t>
      </w:r>
      <w:r w:rsidR="00474CDD" w:rsidRPr="00474CDD">
        <w:rPr>
          <w:sz w:val="28"/>
          <w:szCs w:val="28"/>
        </w:rPr>
        <w:t>5</w:t>
      </w:r>
      <w:r w:rsidRPr="00474CDD">
        <w:rPr>
          <w:sz w:val="28"/>
          <w:szCs w:val="28"/>
        </w:rPr>
        <w:t xml:space="preserve"> год</w:t>
      </w:r>
      <w:r w:rsidR="00E963F3" w:rsidRPr="00474CDD">
        <w:rPr>
          <w:sz w:val="28"/>
          <w:szCs w:val="28"/>
        </w:rPr>
        <w:t>у</w:t>
      </w:r>
      <w:r w:rsidRPr="00474CDD">
        <w:rPr>
          <w:sz w:val="28"/>
          <w:szCs w:val="28"/>
        </w:rPr>
        <w:t xml:space="preserve"> </w:t>
      </w:r>
      <w:r w:rsidRPr="00B6404B">
        <w:rPr>
          <w:sz w:val="28"/>
          <w:szCs w:val="28"/>
        </w:rPr>
        <w:t xml:space="preserve">изъято </w:t>
      </w:r>
      <w:r w:rsidR="00E963F3" w:rsidRPr="00B6404B">
        <w:rPr>
          <w:sz w:val="28"/>
          <w:szCs w:val="28"/>
        </w:rPr>
        <w:t>75</w:t>
      </w:r>
      <w:r w:rsidR="00B6404B" w:rsidRPr="00B6404B">
        <w:rPr>
          <w:sz w:val="28"/>
          <w:szCs w:val="28"/>
        </w:rPr>
        <w:t>74</w:t>
      </w:r>
      <w:r w:rsidRPr="00B6404B">
        <w:rPr>
          <w:sz w:val="28"/>
          <w:szCs w:val="28"/>
        </w:rPr>
        <w:t xml:space="preserve"> (-</w:t>
      </w:r>
      <w:r w:rsidR="00B6404B" w:rsidRPr="00B6404B">
        <w:rPr>
          <w:sz w:val="28"/>
          <w:szCs w:val="28"/>
        </w:rPr>
        <w:t>0,4</w:t>
      </w:r>
      <w:r w:rsidRPr="00B6404B">
        <w:rPr>
          <w:sz w:val="28"/>
          <w:szCs w:val="28"/>
        </w:rPr>
        <w:t>%) единиц</w:t>
      </w:r>
      <w:r w:rsidR="005175B8">
        <w:rPr>
          <w:sz w:val="28"/>
          <w:szCs w:val="28"/>
        </w:rPr>
        <w:t>ы</w:t>
      </w:r>
      <w:r w:rsidRPr="00B6404B">
        <w:rPr>
          <w:sz w:val="28"/>
          <w:szCs w:val="28"/>
        </w:rPr>
        <w:t xml:space="preserve"> огнестрельного оружия за допущенные нарушения правил его регистрации и хранения</w:t>
      </w:r>
      <w:r w:rsidRPr="000310CF">
        <w:rPr>
          <w:sz w:val="28"/>
          <w:szCs w:val="28"/>
        </w:rPr>
        <w:t xml:space="preserve">. На </w:t>
      </w:r>
      <w:r w:rsidR="000310CF" w:rsidRPr="000310CF">
        <w:rPr>
          <w:sz w:val="28"/>
          <w:szCs w:val="28"/>
        </w:rPr>
        <w:t>1,3</w:t>
      </w:r>
      <w:r w:rsidRPr="000310CF">
        <w:rPr>
          <w:sz w:val="28"/>
          <w:szCs w:val="28"/>
        </w:rPr>
        <w:t xml:space="preserve">% (с </w:t>
      </w:r>
      <w:r w:rsidR="00E963F3" w:rsidRPr="000310CF">
        <w:rPr>
          <w:sz w:val="28"/>
          <w:szCs w:val="28"/>
        </w:rPr>
        <w:t>75</w:t>
      </w:r>
      <w:r w:rsidR="000310CF" w:rsidRPr="000310CF">
        <w:rPr>
          <w:sz w:val="28"/>
          <w:szCs w:val="28"/>
        </w:rPr>
        <w:t>9</w:t>
      </w:r>
      <w:r w:rsidRPr="000310CF">
        <w:rPr>
          <w:sz w:val="28"/>
          <w:szCs w:val="28"/>
        </w:rPr>
        <w:t xml:space="preserve"> до </w:t>
      </w:r>
      <w:r w:rsidR="00E963F3" w:rsidRPr="000310CF">
        <w:rPr>
          <w:sz w:val="28"/>
          <w:szCs w:val="28"/>
        </w:rPr>
        <w:t>7</w:t>
      </w:r>
      <w:r w:rsidR="000310CF" w:rsidRPr="000310CF">
        <w:rPr>
          <w:sz w:val="28"/>
          <w:szCs w:val="28"/>
        </w:rPr>
        <w:t>4</w:t>
      </w:r>
      <w:r w:rsidR="00E963F3" w:rsidRPr="000310CF">
        <w:rPr>
          <w:sz w:val="28"/>
          <w:szCs w:val="28"/>
        </w:rPr>
        <w:t>9</w:t>
      </w:r>
      <w:r w:rsidRPr="000310CF">
        <w:rPr>
          <w:sz w:val="28"/>
          <w:szCs w:val="28"/>
        </w:rPr>
        <w:t xml:space="preserve">) </w:t>
      </w:r>
      <w:r w:rsidR="000310CF" w:rsidRPr="000310CF">
        <w:rPr>
          <w:sz w:val="28"/>
          <w:szCs w:val="28"/>
        </w:rPr>
        <w:t>уменьшилось</w:t>
      </w:r>
      <w:r w:rsidRPr="000310CF">
        <w:rPr>
          <w:sz w:val="28"/>
          <w:szCs w:val="28"/>
        </w:rPr>
        <w:t xml:space="preserve"> число изъятого оружия за совершенные правонарушения общественного порядка и злоупотребление спиртными напитками их владельцами. </w:t>
      </w:r>
    </w:p>
    <w:p w:rsidR="00AA7F18" w:rsidRPr="000310CF" w:rsidRDefault="00DA1D16" w:rsidP="006D0E9E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0310CF">
        <w:rPr>
          <w:spacing w:val="-4"/>
          <w:sz w:val="28"/>
          <w:szCs w:val="28"/>
        </w:rPr>
        <w:t>В общей сложности к</w:t>
      </w:r>
      <w:r w:rsidR="00AA7F18" w:rsidRPr="000310CF">
        <w:rPr>
          <w:spacing w:val="-4"/>
          <w:sz w:val="28"/>
          <w:szCs w:val="28"/>
        </w:rPr>
        <w:t xml:space="preserve"> административной ответственности привлечено </w:t>
      </w:r>
      <w:r w:rsidR="00E963F3" w:rsidRPr="000310CF">
        <w:rPr>
          <w:spacing w:val="-4"/>
          <w:sz w:val="28"/>
          <w:szCs w:val="28"/>
        </w:rPr>
        <w:t>4</w:t>
      </w:r>
      <w:r w:rsidR="000310CF" w:rsidRPr="000310CF">
        <w:rPr>
          <w:spacing w:val="-4"/>
          <w:sz w:val="28"/>
          <w:szCs w:val="28"/>
        </w:rPr>
        <w:t>71</w:t>
      </w:r>
      <w:r w:rsidR="00E963F3" w:rsidRPr="000310CF">
        <w:rPr>
          <w:spacing w:val="-4"/>
          <w:sz w:val="28"/>
          <w:szCs w:val="28"/>
        </w:rPr>
        <w:t>3</w:t>
      </w:r>
      <w:r w:rsidR="00AA7F18" w:rsidRPr="000310CF">
        <w:rPr>
          <w:spacing w:val="-4"/>
          <w:sz w:val="28"/>
          <w:szCs w:val="28"/>
        </w:rPr>
        <w:t xml:space="preserve"> </w:t>
      </w:r>
      <w:r w:rsidR="00E14B9C" w:rsidRPr="000310CF">
        <w:rPr>
          <w:spacing w:val="-4"/>
          <w:sz w:val="28"/>
          <w:szCs w:val="28"/>
        </w:rPr>
        <w:t xml:space="preserve">  </w:t>
      </w:r>
      <w:r w:rsidR="00AA7F18" w:rsidRPr="000310CF">
        <w:rPr>
          <w:spacing w:val="-4"/>
          <w:sz w:val="28"/>
          <w:szCs w:val="28"/>
        </w:rPr>
        <w:t>(</w:t>
      </w:r>
      <w:r w:rsidR="000310CF" w:rsidRPr="000310CF">
        <w:rPr>
          <w:spacing w:val="-4"/>
          <w:sz w:val="28"/>
          <w:szCs w:val="28"/>
        </w:rPr>
        <w:t>+</w:t>
      </w:r>
      <w:r w:rsidR="00E963F3" w:rsidRPr="000310CF">
        <w:rPr>
          <w:spacing w:val="-4"/>
          <w:sz w:val="28"/>
          <w:szCs w:val="28"/>
        </w:rPr>
        <w:t>8</w:t>
      </w:r>
      <w:r w:rsidR="00AA7F18" w:rsidRPr="000310CF">
        <w:rPr>
          <w:spacing w:val="-4"/>
          <w:sz w:val="28"/>
          <w:szCs w:val="28"/>
        </w:rPr>
        <w:t>,</w:t>
      </w:r>
      <w:r w:rsidR="000310CF" w:rsidRPr="000310CF">
        <w:rPr>
          <w:spacing w:val="-4"/>
          <w:sz w:val="28"/>
          <w:szCs w:val="28"/>
        </w:rPr>
        <w:t>8</w:t>
      </w:r>
      <w:r w:rsidR="00AA7F18" w:rsidRPr="000310CF">
        <w:rPr>
          <w:spacing w:val="-4"/>
          <w:sz w:val="28"/>
          <w:szCs w:val="28"/>
        </w:rPr>
        <w:t>%) владельц</w:t>
      </w:r>
      <w:r w:rsidR="000310CF" w:rsidRPr="000310CF">
        <w:rPr>
          <w:spacing w:val="-4"/>
          <w:sz w:val="28"/>
          <w:szCs w:val="28"/>
        </w:rPr>
        <w:t>ев</w:t>
      </w:r>
      <w:r w:rsidR="00AA7F18" w:rsidRPr="000310CF">
        <w:rPr>
          <w:spacing w:val="-4"/>
          <w:sz w:val="28"/>
          <w:szCs w:val="28"/>
        </w:rPr>
        <w:t xml:space="preserve"> оружия. </w:t>
      </w:r>
    </w:p>
    <w:p w:rsidR="00596F7D" w:rsidRPr="00040E89" w:rsidRDefault="00596F7D" w:rsidP="006D0E9E">
      <w:pPr>
        <w:widowControl w:val="0"/>
        <w:ind w:firstLine="709"/>
        <w:jc w:val="both"/>
        <w:rPr>
          <w:sz w:val="28"/>
          <w:szCs w:val="28"/>
        </w:rPr>
      </w:pPr>
      <w:r w:rsidRPr="00040E89">
        <w:rPr>
          <w:sz w:val="28"/>
          <w:szCs w:val="28"/>
        </w:rPr>
        <w:lastRenderedPageBreak/>
        <w:t xml:space="preserve">В органы внутренних дел добровольно сдано </w:t>
      </w:r>
      <w:r w:rsidR="00E963F3" w:rsidRPr="00040E89">
        <w:rPr>
          <w:sz w:val="28"/>
          <w:szCs w:val="28"/>
        </w:rPr>
        <w:t>176</w:t>
      </w:r>
      <w:r w:rsidR="00040E89" w:rsidRPr="00040E89">
        <w:rPr>
          <w:sz w:val="28"/>
          <w:szCs w:val="28"/>
        </w:rPr>
        <w:t>6</w:t>
      </w:r>
      <w:r w:rsidR="00E963F3" w:rsidRPr="00040E89">
        <w:rPr>
          <w:sz w:val="28"/>
          <w:szCs w:val="28"/>
        </w:rPr>
        <w:t xml:space="preserve"> (</w:t>
      </w:r>
      <w:r w:rsidR="00040E89" w:rsidRPr="00040E89">
        <w:rPr>
          <w:sz w:val="28"/>
          <w:szCs w:val="28"/>
        </w:rPr>
        <w:t>+0,1</w:t>
      </w:r>
      <w:r w:rsidRPr="00040E89">
        <w:rPr>
          <w:sz w:val="28"/>
          <w:szCs w:val="28"/>
        </w:rPr>
        <w:t>%) единиц огнестрельного оружия, в том числе 3</w:t>
      </w:r>
      <w:r w:rsidR="00040E89" w:rsidRPr="00040E89">
        <w:rPr>
          <w:sz w:val="28"/>
          <w:szCs w:val="28"/>
        </w:rPr>
        <w:t>4</w:t>
      </w:r>
      <w:r w:rsidR="00E963F3" w:rsidRPr="00040E89">
        <w:rPr>
          <w:sz w:val="28"/>
          <w:szCs w:val="28"/>
        </w:rPr>
        <w:t>9</w:t>
      </w:r>
      <w:r w:rsidRPr="00040E89">
        <w:rPr>
          <w:sz w:val="28"/>
          <w:szCs w:val="28"/>
        </w:rPr>
        <w:t xml:space="preserve"> (-</w:t>
      </w:r>
      <w:r w:rsidR="00040E89" w:rsidRPr="00040E89">
        <w:rPr>
          <w:sz w:val="28"/>
          <w:szCs w:val="28"/>
        </w:rPr>
        <w:t>5</w:t>
      </w:r>
      <w:r w:rsidRPr="00040E89">
        <w:rPr>
          <w:sz w:val="28"/>
          <w:szCs w:val="28"/>
        </w:rPr>
        <w:t>,</w:t>
      </w:r>
      <w:r w:rsidR="00040E89" w:rsidRPr="00040E89">
        <w:rPr>
          <w:sz w:val="28"/>
          <w:szCs w:val="28"/>
        </w:rPr>
        <w:t>4</w:t>
      </w:r>
      <w:r w:rsidRPr="00040E89">
        <w:rPr>
          <w:sz w:val="28"/>
          <w:szCs w:val="28"/>
        </w:rPr>
        <w:t xml:space="preserve">%) единиц незаконно хранящегося. </w:t>
      </w:r>
    </w:p>
    <w:p w:rsidR="00596F7D" w:rsidRPr="001B6A4D" w:rsidRDefault="00596F7D" w:rsidP="006D0E9E">
      <w:pPr>
        <w:widowControl w:val="0"/>
        <w:ind w:firstLine="709"/>
        <w:jc w:val="both"/>
        <w:rPr>
          <w:sz w:val="28"/>
          <w:szCs w:val="28"/>
          <w:highlight w:val="yellow"/>
        </w:rPr>
      </w:pPr>
      <w:r w:rsidRPr="00504F30">
        <w:rPr>
          <w:sz w:val="28"/>
          <w:szCs w:val="28"/>
        </w:rPr>
        <w:t>По итогам 201</w:t>
      </w:r>
      <w:r w:rsidR="00504F30" w:rsidRPr="00504F30">
        <w:rPr>
          <w:sz w:val="28"/>
          <w:szCs w:val="28"/>
        </w:rPr>
        <w:t>5</w:t>
      </w:r>
      <w:r w:rsidRPr="00504F30">
        <w:rPr>
          <w:sz w:val="28"/>
          <w:szCs w:val="28"/>
        </w:rPr>
        <w:t xml:space="preserve"> года (по оконченным уголовным делам) из незаконного оборота изъято</w:t>
      </w:r>
      <w:r w:rsidRPr="00504F30">
        <w:rPr>
          <w:b/>
          <w:sz w:val="28"/>
          <w:szCs w:val="28"/>
        </w:rPr>
        <w:t xml:space="preserve"> </w:t>
      </w:r>
      <w:r w:rsidRPr="00504F30">
        <w:rPr>
          <w:sz w:val="28"/>
          <w:szCs w:val="28"/>
        </w:rPr>
        <w:t xml:space="preserve">на </w:t>
      </w:r>
      <w:r w:rsidR="00504F30" w:rsidRPr="00504F30">
        <w:rPr>
          <w:sz w:val="28"/>
          <w:szCs w:val="28"/>
        </w:rPr>
        <w:t>27,4</w:t>
      </w:r>
      <w:r w:rsidRPr="00504F30">
        <w:rPr>
          <w:sz w:val="28"/>
          <w:szCs w:val="28"/>
        </w:rPr>
        <w:t xml:space="preserve">% </w:t>
      </w:r>
      <w:r w:rsidR="00504F30" w:rsidRPr="00504F30">
        <w:rPr>
          <w:sz w:val="28"/>
          <w:szCs w:val="28"/>
        </w:rPr>
        <w:t>больше</w:t>
      </w:r>
      <w:r w:rsidRPr="00504F30">
        <w:rPr>
          <w:sz w:val="28"/>
          <w:szCs w:val="28"/>
        </w:rPr>
        <w:t xml:space="preserve"> единиц огнестрельного оружия</w:t>
      </w:r>
      <w:r w:rsidRPr="00504F30">
        <w:rPr>
          <w:b/>
          <w:sz w:val="28"/>
          <w:szCs w:val="28"/>
        </w:rPr>
        <w:t xml:space="preserve"> </w:t>
      </w:r>
      <w:r w:rsidRPr="00504F30">
        <w:rPr>
          <w:sz w:val="28"/>
          <w:szCs w:val="28"/>
        </w:rPr>
        <w:t>(</w:t>
      </w:r>
      <w:r w:rsidR="00F2760E" w:rsidRPr="00504F30">
        <w:rPr>
          <w:sz w:val="28"/>
          <w:szCs w:val="28"/>
        </w:rPr>
        <w:t>2</w:t>
      </w:r>
      <w:r w:rsidR="00504F30" w:rsidRPr="00504F30">
        <w:rPr>
          <w:sz w:val="28"/>
          <w:szCs w:val="28"/>
        </w:rPr>
        <w:t>65</w:t>
      </w:r>
      <w:r w:rsidRPr="00504F30">
        <w:rPr>
          <w:sz w:val="28"/>
          <w:szCs w:val="28"/>
        </w:rPr>
        <w:t xml:space="preserve"> единиц),</w:t>
      </w:r>
      <w:r w:rsidRPr="00504F30">
        <w:rPr>
          <w:b/>
          <w:sz w:val="28"/>
          <w:szCs w:val="28"/>
        </w:rPr>
        <w:t xml:space="preserve"> </w:t>
      </w:r>
      <w:r w:rsidRPr="00504F30">
        <w:rPr>
          <w:sz w:val="28"/>
          <w:szCs w:val="28"/>
        </w:rPr>
        <w:t xml:space="preserve">при этом на </w:t>
      </w:r>
      <w:r w:rsidR="00504F30" w:rsidRPr="00504F30">
        <w:rPr>
          <w:sz w:val="28"/>
          <w:szCs w:val="28"/>
        </w:rPr>
        <w:t>7</w:t>
      </w:r>
      <w:r w:rsidR="00504F30">
        <w:rPr>
          <w:sz w:val="28"/>
          <w:szCs w:val="28"/>
        </w:rPr>
        <w:t>1</w:t>
      </w:r>
      <w:r w:rsidR="00504F30" w:rsidRPr="00504F30">
        <w:rPr>
          <w:sz w:val="28"/>
          <w:szCs w:val="28"/>
        </w:rPr>
        <w:t>,</w:t>
      </w:r>
      <w:r w:rsidR="00504F30">
        <w:rPr>
          <w:sz w:val="28"/>
          <w:szCs w:val="28"/>
        </w:rPr>
        <w:t>0</w:t>
      </w:r>
      <w:r w:rsidRPr="00504F30">
        <w:rPr>
          <w:sz w:val="28"/>
          <w:szCs w:val="28"/>
        </w:rPr>
        <w:t xml:space="preserve">% </w:t>
      </w:r>
      <w:r w:rsidR="00504F30" w:rsidRPr="00504F30">
        <w:rPr>
          <w:sz w:val="28"/>
          <w:szCs w:val="28"/>
        </w:rPr>
        <w:t>увеличилось</w:t>
      </w:r>
      <w:r w:rsidRPr="00504F30">
        <w:rPr>
          <w:sz w:val="28"/>
          <w:szCs w:val="28"/>
        </w:rPr>
        <w:t xml:space="preserve"> число изъятого нарезного оружия (</w:t>
      </w:r>
      <w:r w:rsidR="00504F30" w:rsidRPr="00504F30">
        <w:rPr>
          <w:sz w:val="28"/>
          <w:szCs w:val="28"/>
        </w:rPr>
        <w:t>118</w:t>
      </w:r>
      <w:r w:rsidRPr="00504F30">
        <w:rPr>
          <w:sz w:val="28"/>
          <w:szCs w:val="28"/>
        </w:rPr>
        <w:t xml:space="preserve"> единиц). </w:t>
      </w:r>
    </w:p>
    <w:p w:rsidR="00596F7D" w:rsidRPr="00091E94" w:rsidRDefault="00596F7D" w:rsidP="006D0E9E">
      <w:pPr>
        <w:widowControl w:val="0"/>
        <w:ind w:firstLine="709"/>
        <w:jc w:val="both"/>
        <w:rPr>
          <w:sz w:val="28"/>
          <w:szCs w:val="28"/>
        </w:rPr>
      </w:pPr>
      <w:r w:rsidRPr="00091E94">
        <w:rPr>
          <w:sz w:val="28"/>
          <w:szCs w:val="28"/>
        </w:rPr>
        <w:t xml:space="preserve">В анализируемом периоде сотрудниками органов внутренних дел изъято </w:t>
      </w:r>
      <w:r w:rsidR="00091E94" w:rsidRPr="00091E94">
        <w:rPr>
          <w:sz w:val="28"/>
          <w:szCs w:val="28"/>
        </w:rPr>
        <w:t>20</w:t>
      </w:r>
      <w:r w:rsidRPr="00091E94">
        <w:rPr>
          <w:sz w:val="28"/>
          <w:szCs w:val="28"/>
        </w:rPr>
        <w:t xml:space="preserve"> взрывных устройств (201</w:t>
      </w:r>
      <w:r w:rsidR="00091E94" w:rsidRPr="00091E94">
        <w:rPr>
          <w:sz w:val="28"/>
          <w:szCs w:val="28"/>
        </w:rPr>
        <w:t>4</w:t>
      </w:r>
      <w:r w:rsidRPr="00091E94">
        <w:rPr>
          <w:sz w:val="28"/>
          <w:szCs w:val="28"/>
        </w:rPr>
        <w:t xml:space="preserve"> г. – </w:t>
      </w:r>
      <w:r w:rsidR="00091E94" w:rsidRPr="00091E94">
        <w:rPr>
          <w:sz w:val="28"/>
          <w:szCs w:val="28"/>
        </w:rPr>
        <w:t>404</w:t>
      </w:r>
      <w:r w:rsidRPr="00091E94">
        <w:rPr>
          <w:sz w:val="28"/>
          <w:szCs w:val="28"/>
        </w:rPr>
        <w:t xml:space="preserve">). </w:t>
      </w:r>
    </w:p>
    <w:p w:rsidR="00596F7D" w:rsidRPr="00091E94" w:rsidRDefault="00596F7D" w:rsidP="007A27BF">
      <w:pPr>
        <w:ind w:firstLine="709"/>
        <w:jc w:val="both"/>
        <w:rPr>
          <w:sz w:val="28"/>
          <w:szCs w:val="28"/>
        </w:rPr>
      </w:pPr>
      <w:r w:rsidRPr="00091E94">
        <w:rPr>
          <w:sz w:val="28"/>
          <w:szCs w:val="28"/>
        </w:rPr>
        <w:t xml:space="preserve">Кроме того, сотрудниками органов внутренних дел края из незаконного оборота изъято </w:t>
      </w:r>
      <w:r w:rsidR="00091E94" w:rsidRPr="00091E94">
        <w:rPr>
          <w:sz w:val="28"/>
          <w:szCs w:val="28"/>
        </w:rPr>
        <w:t>10927</w:t>
      </w:r>
      <w:r w:rsidRPr="00091E94">
        <w:rPr>
          <w:sz w:val="28"/>
          <w:szCs w:val="28"/>
        </w:rPr>
        <w:t xml:space="preserve"> грамм взрывчатых вещест</w:t>
      </w:r>
      <w:r w:rsidR="00091E94" w:rsidRPr="00091E94">
        <w:rPr>
          <w:sz w:val="28"/>
          <w:szCs w:val="28"/>
        </w:rPr>
        <w:t>в</w:t>
      </w:r>
      <w:r w:rsidR="00836178">
        <w:rPr>
          <w:sz w:val="28"/>
          <w:szCs w:val="28"/>
        </w:rPr>
        <w:t>,</w:t>
      </w:r>
      <w:r w:rsidR="00091E94" w:rsidRPr="00091E94">
        <w:rPr>
          <w:sz w:val="28"/>
          <w:szCs w:val="28"/>
        </w:rPr>
        <w:t xml:space="preserve"> 18839</w:t>
      </w:r>
      <w:r w:rsidRPr="00091E94">
        <w:rPr>
          <w:sz w:val="28"/>
          <w:szCs w:val="28"/>
        </w:rPr>
        <w:t xml:space="preserve"> единиц боеприпасов.</w:t>
      </w:r>
    </w:p>
    <w:p w:rsidR="00A8352F" w:rsidRPr="00F735E3" w:rsidRDefault="0008293E" w:rsidP="007A27BF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686356">
        <w:rPr>
          <w:spacing w:val="-4"/>
          <w:sz w:val="28"/>
          <w:szCs w:val="28"/>
        </w:rPr>
        <w:t>По итогам 201</w:t>
      </w:r>
      <w:r w:rsidR="00686356" w:rsidRPr="00686356">
        <w:rPr>
          <w:spacing w:val="-4"/>
          <w:sz w:val="28"/>
          <w:szCs w:val="28"/>
        </w:rPr>
        <w:t>5</w:t>
      </w:r>
      <w:r w:rsidRPr="00686356">
        <w:rPr>
          <w:spacing w:val="-4"/>
          <w:sz w:val="28"/>
          <w:szCs w:val="28"/>
        </w:rPr>
        <w:t xml:space="preserve"> года отмечается </w:t>
      </w:r>
      <w:r w:rsidR="008B386E" w:rsidRPr="008B386E">
        <w:rPr>
          <w:spacing w:val="-4"/>
          <w:sz w:val="28"/>
          <w:szCs w:val="28"/>
        </w:rPr>
        <w:t>рост</w:t>
      </w:r>
      <w:r w:rsidR="00041813" w:rsidRPr="008B386E">
        <w:rPr>
          <w:spacing w:val="-4"/>
          <w:sz w:val="28"/>
          <w:szCs w:val="28"/>
        </w:rPr>
        <w:t xml:space="preserve"> </w:t>
      </w:r>
      <w:r w:rsidRPr="008B386E">
        <w:rPr>
          <w:spacing w:val="-4"/>
          <w:sz w:val="28"/>
          <w:szCs w:val="28"/>
        </w:rPr>
        <w:t xml:space="preserve">на </w:t>
      </w:r>
      <w:r w:rsidR="008B386E" w:rsidRPr="008B386E">
        <w:rPr>
          <w:spacing w:val="-4"/>
          <w:sz w:val="28"/>
          <w:szCs w:val="28"/>
        </w:rPr>
        <w:t>8</w:t>
      </w:r>
      <w:r w:rsidR="00F11F64" w:rsidRPr="008B386E">
        <w:rPr>
          <w:spacing w:val="-4"/>
          <w:sz w:val="28"/>
          <w:szCs w:val="28"/>
        </w:rPr>
        <w:t>,</w:t>
      </w:r>
      <w:r w:rsidR="008B386E" w:rsidRPr="008B386E">
        <w:rPr>
          <w:spacing w:val="-4"/>
          <w:sz w:val="28"/>
          <w:szCs w:val="28"/>
        </w:rPr>
        <w:t>6</w:t>
      </w:r>
      <w:r w:rsidRPr="008B386E">
        <w:rPr>
          <w:spacing w:val="-4"/>
          <w:sz w:val="28"/>
          <w:szCs w:val="28"/>
        </w:rPr>
        <w:t xml:space="preserve">% (с </w:t>
      </w:r>
      <w:r w:rsidR="008B386E" w:rsidRPr="008B386E">
        <w:rPr>
          <w:spacing w:val="-4"/>
          <w:sz w:val="28"/>
          <w:szCs w:val="28"/>
        </w:rPr>
        <w:t>499</w:t>
      </w:r>
      <w:r w:rsidRPr="008B386E">
        <w:rPr>
          <w:spacing w:val="-4"/>
          <w:sz w:val="28"/>
          <w:szCs w:val="28"/>
        </w:rPr>
        <w:t xml:space="preserve"> до </w:t>
      </w:r>
      <w:r w:rsidR="008B386E" w:rsidRPr="008B386E">
        <w:rPr>
          <w:spacing w:val="-4"/>
          <w:sz w:val="28"/>
          <w:szCs w:val="28"/>
        </w:rPr>
        <w:t>542</w:t>
      </w:r>
      <w:r w:rsidRPr="008B386E">
        <w:rPr>
          <w:spacing w:val="-4"/>
          <w:sz w:val="28"/>
          <w:szCs w:val="28"/>
        </w:rPr>
        <w:t>)</w:t>
      </w:r>
      <w:r w:rsidR="00A8352F" w:rsidRPr="008B386E">
        <w:rPr>
          <w:spacing w:val="-4"/>
          <w:sz w:val="28"/>
          <w:szCs w:val="28"/>
        </w:rPr>
        <w:t xml:space="preserve"> числа выявленных преступлений, связанных с незаконным оборотом оружия</w:t>
      </w:r>
      <w:r w:rsidR="00F11F64" w:rsidRPr="00F735E3">
        <w:rPr>
          <w:spacing w:val="-4"/>
          <w:sz w:val="28"/>
          <w:szCs w:val="28"/>
        </w:rPr>
        <w:t>, что также характерно в ц</w:t>
      </w:r>
      <w:r w:rsidR="00F735E3" w:rsidRPr="00F735E3">
        <w:rPr>
          <w:spacing w:val="-4"/>
          <w:sz w:val="28"/>
          <w:szCs w:val="28"/>
        </w:rPr>
        <w:t>елом для Российской Федерации (+</w:t>
      </w:r>
      <w:r w:rsidR="00FC1D57" w:rsidRPr="00F735E3">
        <w:rPr>
          <w:spacing w:val="-4"/>
          <w:sz w:val="28"/>
          <w:szCs w:val="28"/>
        </w:rPr>
        <w:t>2</w:t>
      </w:r>
      <w:r w:rsidR="00F11F64" w:rsidRPr="00F735E3">
        <w:rPr>
          <w:spacing w:val="-4"/>
          <w:sz w:val="28"/>
          <w:szCs w:val="28"/>
        </w:rPr>
        <w:t>,</w:t>
      </w:r>
      <w:r w:rsidR="00F735E3" w:rsidRPr="00F735E3">
        <w:rPr>
          <w:spacing w:val="-4"/>
          <w:sz w:val="28"/>
          <w:szCs w:val="28"/>
        </w:rPr>
        <w:t>4</w:t>
      </w:r>
      <w:r w:rsidR="00F11F64" w:rsidRPr="00F735E3">
        <w:rPr>
          <w:spacing w:val="-4"/>
          <w:sz w:val="28"/>
          <w:szCs w:val="28"/>
        </w:rPr>
        <w:t>%)</w:t>
      </w:r>
      <w:r w:rsidR="00F735E3">
        <w:rPr>
          <w:spacing w:val="-4"/>
          <w:sz w:val="28"/>
          <w:szCs w:val="28"/>
        </w:rPr>
        <w:t xml:space="preserve">, при </w:t>
      </w:r>
      <w:r w:rsidR="00F735E3" w:rsidRPr="00F735E3">
        <w:rPr>
          <w:spacing w:val="-4"/>
          <w:sz w:val="28"/>
          <w:szCs w:val="28"/>
        </w:rPr>
        <w:t>этом</w:t>
      </w:r>
      <w:r w:rsidR="00F11F64" w:rsidRPr="00F735E3">
        <w:rPr>
          <w:spacing w:val="-4"/>
          <w:sz w:val="28"/>
          <w:szCs w:val="28"/>
        </w:rPr>
        <w:t xml:space="preserve"> </w:t>
      </w:r>
      <w:r w:rsidR="00F735E3" w:rsidRPr="00F735E3">
        <w:rPr>
          <w:spacing w:val="-4"/>
          <w:sz w:val="28"/>
          <w:szCs w:val="28"/>
        </w:rPr>
        <w:t xml:space="preserve">в </w:t>
      </w:r>
      <w:r w:rsidR="00F11F64" w:rsidRPr="00F735E3">
        <w:rPr>
          <w:spacing w:val="-4"/>
          <w:sz w:val="28"/>
          <w:szCs w:val="28"/>
        </w:rPr>
        <w:t>Сибирско</w:t>
      </w:r>
      <w:r w:rsidR="00F735E3" w:rsidRPr="00F735E3">
        <w:rPr>
          <w:spacing w:val="-4"/>
          <w:sz w:val="28"/>
          <w:szCs w:val="28"/>
        </w:rPr>
        <w:t>м</w:t>
      </w:r>
      <w:r w:rsidR="00F11F64" w:rsidRPr="00F735E3">
        <w:rPr>
          <w:spacing w:val="-4"/>
          <w:sz w:val="28"/>
          <w:szCs w:val="28"/>
        </w:rPr>
        <w:t xml:space="preserve"> федерально</w:t>
      </w:r>
      <w:r w:rsidR="00F735E3" w:rsidRPr="00F735E3">
        <w:rPr>
          <w:spacing w:val="-4"/>
          <w:sz w:val="28"/>
          <w:szCs w:val="28"/>
        </w:rPr>
        <w:t>м</w:t>
      </w:r>
      <w:r w:rsidR="00F11F64" w:rsidRPr="00F735E3">
        <w:rPr>
          <w:spacing w:val="-4"/>
          <w:sz w:val="28"/>
          <w:szCs w:val="28"/>
        </w:rPr>
        <w:t xml:space="preserve"> округ</w:t>
      </w:r>
      <w:r w:rsidR="00F735E3" w:rsidRPr="00F735E3">
        <w:rPr>
          <w:spacing w:val="-4"/>
          <w:sz w:val="28"/>
          <w:szCs w:val="28"/>
        </w:rPr>
        <w:t>е данный показатель снижен на</w:t>
      </w:r>
      <w:r w:rsidR="00F11F64" w:rsidRPr="00F735E3">
        <w:rPr>
          <w:spacing w:val="-4"/>
          <w:sz w:val="28"/>
          <w:szCs w:val="28"/>
        </w:rPr>
        <w:t xml:space="preserve"> </w:t>
      </w:r>
      <w:r w:rsidR="00F735E3" w:rsidRPr="00F735E3">
        <w:rPr>
          <w:spacing w:val="-4"/>
          <w:sz w:val="28"/>
          <w:szCs w:val="28"/>
        </w:rPr>
        <w:t>5</w:t>
      </w:r>
      <w:r w:rsidR="00FC1D57" w:rsidRPr="00F735E3">
        <w:rPr>
          <w:spacing w:val="-4"/>
          <w:sz w:val="28"/>
          <w:szCs w:val="28"/>
        </w:rPr>
        <w:t>,</w:t>
      </w:r>
      <w:r w:rsidR="00F735E3" w:rsidRPr="00F735E3">
        <w:rPr>
          <w:spacing w:val="-4"/>
          <w:sz w:val="28"/>
          <w:szCs w:val="28"/>
        </w:rPr>
        <w:t>5</w:t>
      </w:r>
      <w:r w:rsidR="00F11F64" w:rsidRPr="00F735E3">
        <w:rPr>
          <w:spacing w:val="-4"/>
          <w:sz w:val="28"/>
          <w:szCs w:val="28"/>
        </w:rPr>
        <w:t>%</w:t>
      </w:r>
      <w:r w:rsidRPr="00F735E3">
        <w:rPr>
          <w:spacing w:val="-4"/>
          <w:sz w:val="28"/>
          <w:szCs w:val="28"/>
        </w:rPr>
        <w:t>.</w:t>
      </w:r>
      <w:r w:rsidR="00A8352F" w:rsidRPr="00F735E3">
        <w:rPr>
          <w:spacing w:val="-4"/>
          <w:sz w:val="28"/>
          <w:szCs w:val="28"/>
        </w:rPr>
        <w:t xml:space="preserve"> </w:t>
      </w:r>
    </w:p>
    <w:p w:rsidR="00F11F64" w:rsidRPr="00DC1E8E" w:rsidRDefault="00A8352F" w:rsidP="007A27BF">
      <w:pPr>
        <w:widowControl w:val="0"/>
        <w:ind w:firstLine="709"/>
        <w:jc w:val="both"/>
        <w:rPr>
          <w:sz w:val="28"/>
          <w:szCs w:val="28"/>
        </w:rPr>
      </w:pPr>
      <w:r w:rsidRPr="00DC1E8E">
        <w:rPr>
          <w:spacing w:val="-4"/>
          <w:sz w:val="28"/>
          <w:szCs w:val="28"/>
        </w:rPr>
        <w:t xml:space="preserve">За </w:t>
      </w:r>
      <w:r w:rsidR="0011712A" w:rsidRPr="00DC1E8E">
        <w:rPr>
          <w:spacing w:val="-4"/>
          <w:sz w:val="28"/>
          <w:szCs w:val="28"/>
        </w:rPr>
        <w:t>рассматриваемый</w:t>
      </w:r>
      <w:r w:rsidR="00184038" w:rsidRPr="00DC1E8E">
        <w:rPr>
          <w:spacing w:val="-4"/>
          <w:sz w:val="28"/>
          <w:szCs w:val="28"/>
        </w:rPr>
        <w:t xml:space="preserve"> период </w:t>
      </w:r>
      <w:r w:rsidR="00F11F64" w:rsidRPr="00DC1E8E">
        <w:rPr>
          <w:spacing w:val="-4"/>
          <w:sz w:val="28"/>
          <w:szCs w:val="28"/>
        </w:rPr>
        <w:t xml:space="preserve">времени </w:t>
      </w:r>
      <w:r w:rsidRPr="00DC1E8E">
        <w:rPr>
          <w:spacing w:val="-4"/>
          <w:sz w:val="28"/>
          <w:szCs w:val="28"/>
        </w:rPr>
        <w:t xml:space="preserve">количество зарегистрированных преступлений, совершенных с применением огнестрельного, газового оружия, взрывчатых веществ и боеприпасов, </w:t>
      </w:r>
      <w:r w:rsidR="00CA337A" w:rsidRPr="00DC1E8E">
        <w:rPr>
          <w:spacing w:val="-4"/>
          <w:sz w:val="28"/>
          <w:szCs w:val="28"/>
        </w:rPr>
        <w:t>возросло</w:t>
      </w:r>
      <w:r w:rsidRPr="00DC1E8E">
        <w:rPr>
          <w:spacing w:val="-4"/>
          <w:sz w:val="28"/>
          <w:szCs w:val="28"/>
        </w:rPr>
        <w:t xml:space="preserve"> на </w:t>
      </w:r>
      <w:r w:rsidR="00DC1E8E" w:rsidRPr="00DC1E8E">
        <w:rPr>
          <w:spacing w:val="-4"/>
          <w:sz w:val="28"/>
          <w:szCs w:val="28"/>
        </w:rPr>
        <w:t>4,8</w:t>
      </w:r>
      <w:r w:rsidRPr="00DC1E8E">
        <w:rPr>
          <w:spacing w:val="-4"/>
          <w:sz w:val="28"/>
          <w:szCs w:val="28"/>
        </w:rPr>
        <w:t xml:space="preserve">% и составило </w:t>
      </w:r>
      <w:r w:rsidR="00FC1D57" w:rsidRPr="00DC1E8E">
        <w:rPr>
          <w:spacing w:val="-4"/>
          <w:sz w:val="28"/>
          <w:szCs w:val="28"/>
        </w:rPr>
        <w:t>1</w:t>
      </w:r>
      <w:r w:rsidR="00DC1E8E" w:rsidRPr="00DC1E8E">
        <w:rPr>
          <w:spacing w:val="-4"/>
          <w:sz w:val="28"/>
          <w:szCs w:val="28"/>
        </w:rPr>
        <w:t>30</w:t>
      </w:r>
      <w:r w:rsidRPr="00DC1E8E">
        <w:rPr>
          <w:spacing w:val="-4"/>
          <w:sz w:val="28"/>
          <w:szCs w:val="28"/>
        </w:rPr>
        <w:t xml:space="preserve"> уголовно</w:t>
      </w:r>
      <w:r w:rsidR="00DC1E8E" w:rsidRPr="00DC1E8E">
        <w:rPr>
          <w:spacing w:val="-4"/>
          <w:sz w:val="28"/>
          <w:szCs w:val="28"/>
        </w:rPr>
        <w:t xml:space="preserve"> </w:t>
      </w:r>
      <w:r w:rsidRPr="00DC1E8E">
        <w:rPr>
          <w:spacing w:val="-4"/>
          <w:sz w:val="28"/>
          <w:szCs w:val="28"/>
        </w:rPr>
        <w:t>наказуем</w:t>
      </w:r>
      <w:r w:rsidR="00184038" w:rsidRPr="00DC1E8E">
        <w:rPr>
          <w:spacing w:val="-4"/>
          <w:sz w:val="28"/>
          <w:szCs w:val="28"/>
        </w:rPr>
        <w:t>ых</w:t>
      </w:r>
      <w:r w:rsidRPr="00DC1E8E">
        <w:rPr>
          <w:spacing w:val="-4"/>
          <w:sz w:val="28"/>
          <w:szCs w:val="28"/>
        </w:rPr>
        <w:t xml:space="preserve"> </w:t>
      </w:r>
      <w:r w:rsidR="003A41CE" w:rsidRPr="00DC1E8E">
        <w:rPr>
          <w:spacing w:val="-4"/>
          <w:sz w:val="28"/>
          <w:szCs w:val="28"/>
        </w:rPr>
        <w:t>деяни</w:t>
      </w:r>
      <w:r w:rsidR="00DC1E8E" w:rsidRPr="00DC1E8E">
        <w:rPr>
          <w:spacing w:val="-4"/>
          <w:sz w:val="28"/>
          <w:szCs w:val="28"/>
        </w:rPr>
        <w:t>й</w:t>
      </w:r>
      <w:r w:rsidR="00F11F64" w:rsidRPr="00DC1E8E">
        <w:rPr>
          <w:spacing w:val="-4"/>
          <w:sz w:val="28"/>
          <w:szCs w:val="28"/>
        </w:rPr>
        <w:t>, что аналогично складывающейся ситуации по России в целом (</w:t>
      </w:r>
      <w:r w:rsidR="00CA337A" w:rsidRPr="00DC1E8E">
        <w:rPr>
          <w:spacing w:val="-4"/>
          <w:sz w:val="28"/>
          <w:szCs w:val="28"/>
        </w:rPr>
        <w:t>+</w:t>
      </w:r>
      <w:r w:rsidR="00DC1E8E" w:rsidRPr="00DC1E8E">
        <w:rPr>
          <w:spacing w:val="-4"/>
          <w:sz w:val="28"/>
          <w:szCs w:val="28"/>
        </w:rPr>
        <w:t>12,8</w:t>
      </w:r>
      <w:r w:rsidR="00F11F64" w:rsidRPr="00DC1E8E">
        <w:rPr>
          <w:spacing w:val="-4"/>
          <w:sz w:val="28"/>
          <w:szCs w:val="28"/>
        </w:rPr>
        <w:t>%)</w:t>
      </w:r>
      <w:r w:rsidR="00CA337A" w:rsidRPr="00DC1E8E">
        <w:rPr>
          <w:spacing w:val="-4"/>
          <w:sz w:val="28"/>
          <w:szCs w:val="28"/>
        </w:rPr>
        <w:t xml:space="preserve"> и по</w:t>
      </w:r>
      <w:r w:rsidR="00F11F64" w:rsidRPr="00DC1E8E">
        <w:rPr>
          <w:spacing w:val="-4"/>
          <w:sz w:val="28"/>
          <w:szCs w:val="28"/>
        </w:rPr>
        <w:t xml:space="preserve"> С</w:t>
      </w:r>
      <w:r w:rsidR="00433C04" w:rsidRPr="00DC1E8E">
        <w:rPr>
          <w:sz w:val="28"/>
          <w:szCs w:val="28"/>
        </w:rPr>
        <w:t>ибирском</w:t>
      </w:r>
      <w:r w:rsidR="00F11F64" w:rsidRPr="00DC1E8E">
        <w:rPr>
          <w:sz w:val="28"/>
          <w:szCs w:val="28"/>
        </w:rPr>
        <w:t>у</w:t>
      </w:r>
      <w:r w:rsidR="00433C04" w:rsidRPr="00DC1E8E">
        <w:rPr>
          <w:sz w:val="28"/>
          <w:szCs w:val="28"/>
        </w:rPr>
        <w:t xml:space="preserve"> федеральном</w:t>
      </w:r>
      <w:r w:rsidR="00F11F64" w:rsidRPr="00DC1E8E">
        <w:rPr>
          <w:sz w:val="28"/>
          <w:szCs w:val="28"/>
        </w:rPr>
        <w:t>у</w:t>
      </w:r>
      <w:r w:rsidR="00433C04" w:rsidRPr="00DC1E8E">
        <w:rPr>
          <w:sz w:val="28"/>
          <w:szCs w:val="28"/>
        </w:rPr>
        <w:t xml:space="preserve"> округ</w:t>
      </w:r>
      <w:r w:rsidR="00F11F64" w:rsidRPr="00DC1E8E">
        <w:rPr>
          <w:sz w:val="28"/>
          <w:szCs w:val="28"/>
        </w:rPr>
        <w:t xml:space="preserve">у </w:t>
      </w:r>
      <w:r w:rsidR="00CA337A" w:rsidRPr="00DC1E8E">
        <w:rPr>
          <w:sz w:val="28"/>
          <w:szCs w:val="28"/>
        </w:rPr>
        <w:t>(+</w:t>
      </w:r>
      <w:r w:rsidR="00FC1D57" w:rsidRPr="00DC1E8E">
        <w:rPr>
          <w:sz w:val="28"/>
          <w:szCs w:val="28"/>
        </w:rPr>
        <w:t>5</w:t>
      </w:r>
      <w:r w:rsidR="00DC1E8E" w:rsidRPr="00DC1E8E">
        <w:rPr>
          <w:sz w:val="28"/>
          <w:szCs w:val="28"/>
        </w:rPr>
        <w:t>,4</w:t>
      </w:r>
      <w:r w:rsidR="00F11F64" w:rsidRPr="00DC1E8E">
        <w:rPr>
          <w:sz w:val="28"/>
          <w:szCs w:val="28"/>
        </w:rPr>
        <w:t>%</w:t>
      </w:r>
      <w:r w:rsidR="00CA337A" w:rsidRPr="00DC1E8E">
        <w:rPr>
          <w:sz w:val="28"/>
          <w:szCs w:val="28"/>
        </w:rPr>
        <w:t>)</w:t>
      </w:r>
      <w:r w:rsidR="00F11F64" w:rsidRPr="00DC1E8E">
        <w:rPr>
          <w:sz w:val="28"/>
          <w:szCs w:val="28"/>
        </w:rPr>
        <w:t xml:space="preserve">. </w:t>
      </w:r>
    </w:p>
    <w:p w:rsidR="00CA337A" w:rsidRPr="00617D5A" w:rsidRDefault="00CA337A" w:rsidP="007A27BF">
      <w:pPr>
        <w:ind w:firstLine="709"/>
        <w:jc w:val="both"/>
        <w:rPr>
          <w:sz w:val="28"/>
          <w:szCs w:val="28"/>
        </w:rPr>
      </w:pPr>
      <w:r w:rsidRPr="00617D5A">
        <w:rPr>
          <w:sz w:val="28"/>
          <w:szCs w:val="28"/>
        </w:rPr>
        <w:t xml:space="preserve">С использованием оружия совершено </w:t>
      </w:r>
      <w:r w:rsidR="00617D5A" w:rsidRPr="00617D5A">
        <w:rPr>
          <w:sz w:val="28"/>
          <w:szCs w:val="28"/>
        </w:rPr>
        <w:t>13</w:t>
      </w:r>
      <w:r w:rsidRPr="00617D5A">
        <w:rPr>
          <w:sz w:val="28"/>
          <w:szCs w:val="28"/>
        </w:rPr>
        <w:t xml:space="preserve"> убийств (201</w:t>
      </w:r>
      <w:r w:rsidR="00617D5A" w:rsidRPr="00617D5A">
        <w:rPr>
          <w:sz w:val="28"/>
          <w:szCs w:val="28"/>
        </w:rPr>
        <w:t>4</w:t>
      </w:r>
      <w:r w:rsidRPr="00617D5A">
        <w:rPr>
          <w:sz w:val="28"/>
          <w:szCs w:val="28"/>
        </w:rPr>
        <w:t xml:space="preserve"> г. – </w:t>
      </w:r>
      <w:r w:rsidR="00617D5A" w:rsidRPr="00617D5A">
        <w:rPr>
          <w:sz w:val="28"/>
          <w:szCs w:val="28"/>
        </w:rPr>
        <w:t>6</w:t>
      </w:r>
      <w:r w:rsidRPr="00617D5A">
        <w:rPr>
          <w:sz w:val="28"/>
          <w:szCs w:val="28"/>
        </w:rPr>
        <w:t xml:space="preserve">), </w:t>
      </w:r>
      <w:r w:rsidR="00617D5A" w:rsidRPr="00617D5A">
        <w:rPr>
          <w:sz w:val="28"/>
          <w:szCs w:val="28"/>
        </w:rPr>
        <w:t>3</w:t>
      </w:r>
      <w:r w:rsidRPr="00617D5A">
        <w:rPr>
          <w:sz w:val="28"/>
          <w:szCs w:val="28"/>
        </w:rPr>
        <w:t xml:space="preserve"> факт</w:t>
      </w:r>
      <w:r w:rsidR="00617D5A" w:rsidRPr="00617D5A">
        <w:rPr>
          <w:sz w:val="28"/>
          <w:szCs w:val="28"/>
        </w:rPr>
        <w:t>а</w:t>
      </w:r>
      <w:r w:rsidRPr="00617D5A">
        <w:rPr>
          <w:sz w:val="28"/>
          <w:szCs w:val="28"/>
        </w:rPr>
        <w:t xml:space="preserve"> умышленного причинения тяжкого вреда здоровью (201</w:t>
      </w:r>
      <w:r w:rsidR="00617D5A" w:rsidRPr="00617D5A">
        <w:rPr>
          <w:sz w:val="28"/>
          <w:szCs w:val="28"/>
        </w:rPr>
        <w:t>4</w:t>
      </w:r>
      <w:r w:rsidRPr="00617D5A">
        <w:rPr>
          <w:sz w:val="28"/>
          <w:szCs w:val="28"/>
        </w:rPr>
        <w:t xml:space="preserve"> г. – </w:t>
      </w:r>
      <w:r w:rsidR="00366005" w:rsidRPr="00617D5A">
        <w:rPr>
          <w:sz w:val="28"/>
          <w:szCs w:val="28"/>
        </w:rPr>
        <w:t>5</w:t>
      </w:r>
      <w:r w:rsidRPr="00617D5A">
        <w:rPr>
          <w:sz w:val="28"/>
          <w:szCs w:val="28"/>
        </w:rPr>
        <w:t xml:space="preserve">), </w:t>
      </w:r>
      <w:r w:rsidR="00617D5A" w:rsidRPr="00617D5A">
        <w:rPr>
          <w:sz w:val="28"/>
          <w:szCs w:val="28"/>
        </w:rPr>
        <w:t>один</w:t>
      </w:r>
      <w:r w:rsidRPr="00617D5A">
        <w:rPr>
          <w:sz w:val="28"/>
          <w:szCs w:val="28"/>
        </w:rPr>
        <w:t xml:space="preserve"> разбо</w:t>
      </w:r>
      <w:r w:rsidR="00617D5A" w:rsidRPr="00617D5A">
        <w:rPr>
          <w:sz w:val="28"/>
          <w:szCs w:val="28"/>
        </w:rPr>
        <w:t>й</w:t>
      </w:r>
      <w:r w:rsidRPr="00617D5A">
        <w:rPr>
          <w:sz w:val="28"/>
          <w:szCs w:val="28"/>
        </w:rPr>
        <w:t xml:space="preserve"> (201</w:t>
      </w:r>
      <w:r w:rsidR="00617D5A" w:rsidRPr="00617D5A">
        <w:rPr>
          <w:sz w:val="28"/>
          <w:szCs w:val="28"/>
        </w:rPr>
        <w:t>4</w:t>
      </w:r>
      <w:r w:rsidRPr="00617D5A">
        <w:rPr>
          <w:sz w:val="28"/>
          <w:szCs w:val="28"/>
        </w:rPr>
        <w:t xml:space="preserve"> г. – 1) и </w:t>
      </w:r>
      <w:r w:rsidR="00617D5A" w:rsidRPr="00617D5A">
        <w:rPr>
          <w:sz w:val="28"/>
          <w:szCs w:val="28"/>
        </w:rPr>
        <w:t>67</w:t>
      </w:r>
      <w:r w:rsidRPr="00617D5A">
        <w:rPr>
          <w:sz w:val="28"/>
          <w:szCs w:val="28"/>
        </w:rPr>
        <w:t xml:space="preserve"> факт</w:t>
      </w:r>
      <w:r w:rsidR="00366005" w:rsidRPr="00617D5A">
        <w:rPr>
          <w:sz w:val="28"/>
          <w:szCs w:val="28"/>
        </w:rPr>
        <w:t>ов</w:t>
      </w:r>
      <w:r w:rsidRPr="00617D5A">
        <w:rPr>
          <w:sz w:val="28"/>
          <w:szCs w:val="28"/>
        </w:rPr>
        <w:t xml:space="preserve"> незаконной охоты (</w:t>
      </w:r>
      <w:r w:rsidR="00054200" w:rsidRPr="00617D5A">
        <w:rPr>
          <w:sz w:val="28"/>
          <w:szCs w:val="28"/>
        </w:rPr>
        <w:t>201</w:t>
      </w:r>
      <w:r w:rsidR="00617D5A" w:rsidRPr="00617D5A">
        <w:rPr>
          <w:sz w:val="28"/>
          <w:szCs w:val="28"/>
        </w:rPr>
        <w:t>4</w:t>
      </w:r>
      <w:r w:rsidR="00054200" w:rsidRPr="00617D5A">
        <w:rPr>
          <w:sz w:val="28"/>
          <w:szCs w:val="28"/>
        </w:rPr>
        <w:t xml:space="preserve"> г. – </w:t>
      </w:r>
      <w:r w:rsidR="00617D5A" w:rsidRPr="00617D5A">
        <w:rPr>
          <w:sz w:val="28"/>
          <w:szCs w:val="28"/>
        </w:rPr>
        <w:t>59</w:t>
      </w:r>
      <w:r w:rsidRPr="00617D5A">
        <w:rPr>
          <w:sz w:val="28"/>
          <w:szCs w:val="28"/>
        </w:rPr>
        <w:t>).</w:t>
      </w:r>
    </w:p>
    <w:p w:rsidR="00CA337A" w:rsidRPr="00617D5A" w:rsidRDefault="00CA337A" w:rsidP="007A27BF">
      <w:pPr>
        <w:ind w:firstLine="709"/>
        <w:jc w:val="both"/>
        <w:rPr>
          <w:sz w:val="28"/>
          <w:szCs w:val="28"/>
        </w:rPr>
      </w:pPr>
      <w:r w:rsidRPr="00617D5A">
        <w:rPr>
          <w:sz w:val="28"/>
          <w:szCs w:val="28"/>
        </w:rPr>
        <w:t>Непосредственно с применением зарегистрированного в органах внутренних дел края оружия по итогам 201</w:t>
      </w:r>
      <w:r w:rsidR="00617D5A" w:rsidRPr="00617D5A">
        <w:rPr>
          <w:sz w:val="28"/>
          <w:szCs w:val="28"/>
        </w:rPr>
        <w:t>5</w:t>
      </w:r>
      <w:r w:rsidRPr="00617D5A">
        <w:rPr>
          <w:sz w:val="28"/>
          <w:szCs w:val="28"/>
        </w:rPr>
        <w:t xml:space="preserve"> года совершено</w:t>
      </w:r>
      <w:r w:rsidR="009949E5" w:rsidRPr="00617D5A">
        <w:rPr>
          <w:sz w:val="28"/>
          <w:szCs w:val="28"/>
        </w:rPr>
        <w:t xml:space="preserve"> </w:t>
      </w:r>
      <w:r w:rsidR="00617D5A" w:rsidRPr="00617D5A">
        <w:rPr>
          <w:sz w:val="28"/>
          <w:szCs w:val="28"/>
        </w:rPr>
        <w:t>10</w:t>
      </w:r>
      <w:r w:rsidRPr="00617D5A">
        <w:rPr>
          <w:sz w:val="28"/>
          <w:szCs w:val="28"/>
        </w:rPr>
        <w:t xml:space="preserve"> преступлений (</w:t>
      </w:r>
      <w:r w:rsidR="00180C81" w:rsidRPr="00617D5A">
        <w:rPr>
          <w:sz w:val="28"/>
          <w:szCs w:val="28"/>
        </w:rPr>
        <w:t>201</w:t>
      </w:r>
      <w:r w:rsidR="00617D5A" w:rsidRPr="00617D5A">
        <w:rPr>
          <w:sz w:val="28"/>
          <w:szCs w:val="28"/>
        </w:rPr>
        <w:t>4</w:t>
      </w:r>
      <w:r w:rsidR="00180C81" w:rsidRPr="00617D5A">
        <w:rPr>
          <w:sz w:val="28"/>
          <w:szCs w:val="28"/>
        </w:rPr>
        <w:t xml:space="preserve"> г. – 11</w:t>
      </w:r>
      <w:r w:rsidRPr="00617D5A">
        <w:rPr>
          <w:sz w:val="28"/>
          <w:szCs w:val="28"/>
        </w:rPr>
        <w:t xml:space="preserve">), в том числе </w:t>
      </w:r>
      <w:r w:rsidR="00617D5A" w:rsidRPr="00617D5A">
        <w:rPr>
          <w:sz w:val="28"/>
          <w:szCs w:val="28"/>
        </w:rPr>
        <w:t>7</w:t>
      </w:r>
      <w:r w:rsidRPr="00617D5A">
        <w:rPr>
          <w:sz w:val="28"/>
          <w:szCs w:val="28"/>
        </w:rPr>
        <w:t xml:space="preserve"> </w:t>
      </w:r>
      <w:r w:rsidR="003C2FA1" w:rsidRPr="00617D5A">
        <w:rPr>
          <w:sz w:val="28"/>
          <w:szCs w:val="28"/>
        </w:rPr>
        <w:t xml:space="preserve">– </w:t>
      </w:r>
      <w:r w:rsidRPr="00617D5A">
        <w:rPr>
          <w:sz w:val="28"/>
          <w:szCs w:val="28"/>
        </w:rPr>
        <w:t>связаны с незаконной охотой  (201</w:t>
      </w:r>
      <w:r w:rsidR="00617D5A" w:rsidRPr="00617D5A">
        <w:rPr>
          <w:sz w:val="28"/>
          <w:szCs w:val="28"/>
        </w:rPr>
        <w:t>4</w:t>
      </w:r>
      <w:r w:rsidRPr="00617D5A">
        <w:rPr>
          <w:sz w:val="28"/>
          <w:szCs w:val="28"/>
        </w:rPr>
        <w:t xml:space="preserve"> г. – 5), </w:t>
      </w:r>
      <w:r w:rsidR="00617D5A" w:rsidRPr="00617D5A">
        <w:rPr>
          <w:sz w:val="28"/>
          <w:szCs w:val="28"/>
        </w:rPr>
        <w:t>2</w:t>
      </w:r>
      <w:r w:rsidRPr="00617D5A">
        <w:rPr>
          <w:sz w:val="28"/>
          <w:szCs w:val="28"/>
        </w:rPr>
        <w:t xml:space="preserve"> – против личности (201</w:t>
      </w:r>
      <w:r w:rsidR="00617D5A" w:rsidRPr="00617D5A">
        <w:rPr>
          <w:sz w:val="28"/>
          <w:szCs w:val="28"/>
        </w:rPr>
        <w:t>4</w:t>
      </w:r>
      <w:r w:rsidRPr="00617D5A">
        <w:rPr>
          <w:sz w:val="28"/>
          <w:szCs w:val="28"/>
        </w:rPr>
        <w:t xml:space="preserve"> г. – </w:t>
      </w:r>
      <w:r w:rsidR="00617D5A" w:rsidRPr="00617D5A">
        <w:rPr>
          <w:sz w:val="28"/>
          <w:szCs w:val="28"/>
        </w:rPr>
        <w:t>5</w:t>
      </w:r>
      <w:r w:rsidRPr="00617D5A">
        <w:rPr>
          <w:sz w:val="28"/>
          <w:szCs w:val="28"/>
        </w:rPr>
        <w:t xml:space="preserve">). </w:t>
      </w:r>
    </w:p>
    <w:p w:rsidR="000A5878" w:rsidRPr="00686356" w:rsidRDefault="00BD4B52" w:rsidP="007A27BF">
      <w:pPr>
        <w:ind w:firstLine="709"/>
        <w:jc w:val="both"/>
        <w:rPr>
          <w:sz w:val="28"/>
        </w:rPr>
      </w:pPr>
      <w:r>
        <w:rPr>
          <w:rFonts w:ascii="Arial Narrow" w:hAnsi="Arial Narrow"/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-84455</wp:posOffset>
            </wp:positionH>
            <wp:positionV relativeFrom="paragraph">
              <wp:posOffset>38100</wp:posOffset>
            </wp:positionV>
            <wp:extent cx="2381250" cy="2183130"/>
            <wp:effectExtent l="0" t="0" r="0" b="0"/>
            <wp:wrapSquare wrapText="bothSides"/>
            <wp:docPr id="18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anchor>
        </w:drawing>
      </w:r>
      <w:r w:rsidR="000A5878" w:rsidRPr="00686356">
        <w:rPr>
          <w:sz w:val="28"/>
        </w:rPr>
        <w:t>В январе-декабре 201</w:t>
      </w:r>
      <w:r w:rsidR="00686356" w:rsidRPr="00686356">
        <w:rPr>
          <w:sz w:val="28"/>
        </w:rPr>
        <w:t>5</w:t>
      </w:r>
      <w:r w:rsidR="000A5878" w:rsidRPr="00686356">
        <w:rPr>
          <w:sz w:val="28"/>
        </w:rPr>
        <w:t xml:space="preserve"> года сотрудниками органов внутренних дел края выявлено </w:t>
      </w:r>
      <w:r w:rsidR="00686356" w:rsidRPr="00686356">
        <w:rPr>
          <w:sz w:val="28"/>
        </w:rPr>
        <w:t xml:space="preserve">2961 </w:t>
      </w:r>
      <w:r w:rsidR="00472682">
        <w:rPr>
          <w:sz w:val="28"/>
        </w:rPr>
        <w:t xml:space="preserve">        </w:t>
      </w:r>
      <w:r w:rsidR="000A5878" w:rsidRPr="00686356">
        <w:rPr>
          <w:sz w:val="28"/>
        </w:rPr>
        <w:t>(</w:t>
      </w:r>
      <w:r w:rsidR="00686356" w:rsidRPr="00686356">
        <w:rPr>
          <w:sz w:val="28"/>
        </w:rPr>
        <w:t>-16,8</w:t>
      </w:r>
      <w:r w:rsidR="000A5878" w:rsidRPr="00686356">
        <w:rPr>
          <w:sz w:val="28"/>
        </w:rPr>
        <w:t>%) преступлени</w:t>
      </w:r>
      <w:r w:rsidR="00686356" w:rsidRPr="00686356">
        <w:rPr>
          <w:sz w:val="28"/>
        </w:rPr>
        <w:t>е</w:t>
      </w:r>
      <w:r w:rsidR="000A5878" w:rsidRPr="00686356">
        <w:rPr>
          <w:sz w:val="28"/>
        </w:rPr>
        <w:t>, связанн</w:t>
      </w:r>
      <w:r w:rsidR="00686356" w:rsidRPr="00686356">
        <w:rPr>
          <w:sz w:val="28"/>
        </w:rPr>
        <w:t>ое</w:t>
      </w:r>
      <w:r w:rsidR="000A5878" w:rsidRPr="00686356">
        <w:rPr>
          <w:sz w:val="28"/>
        </w:rPr>
        <w:t xml:space="preserve"> с незаконным оборотом наркотиков, или 6</w:t>
      </w:r>
      <w:r w:rsidR="00686356" w:rsidRPr="00686356">
        <w:rPr>
          <w:sz w:val="28"/>
        </w:rPr>
        <w:t>7</w:t>
      </w:r>
      <w:r w:rsidR="000A5878" w:rsidRPr="00686356">
        <w:rPr>
          <w:sz w:val="28"/>
        </w:rPr>
        <w:t>,</w:t>
      </w:r>
      <w:r w:rsidR="00686356" w:rsidRPr="00686356">
        <w:rPr>
          <w:sz w:val="28"/>
        </w:rPr>
        <w:t>3</w:t>
      </w:r>
      <w:r w:rsidR="000A5878" w:rsidRPr="00686356">
        <w:rPr>
          <w:sz w:val="28"/>
        </w:rPr>
        <w:t>% от общего числа всех выявленных преступлений в сфере незаконного оборота наркотических средств и психотропных веществ (</w:t>
      </w:r>
      <w:r w:rsidR="00686356" w:rsidRPr="00686356">
        <w:rPr>
          <w:sz w:val="28"/>
        </w:rPr>
        <w:t>4396</w:t>
      </w:r>
      <w:r w:rsidR="000A5878" w:rsidRPr="00686356">
        <w:rPr>
          <w:sz w:val="28"/>
        </w:rPr>
        <w:t xml:space="preserve">; </w:t>
      </w:r>
      <w:r w:rsidR="00686356" w:rsidRPr="00686356">
        <w:rPr>
          <w:sz w:val="28"/>
        </w:rPr>
        <w:t>-14,6</w:t>
      </w:r>
      <w:r w:rsidR="000A5878" w:rsidRPr="00686356">
        <w:rPr>
          <w:sz w:val="28"/>
        </w:rPr>
        <w:t xml:space="preserve">%). </w:t>
      </w:r>
    </w:p>
    <w:p w:rsidR="008B5500" w:rsidRPr="007B6D84" w:rsidRDefault="008B5500" w:rsidP="007A27BF">
      <w:pPr>
        <w:widowControl w:val="0"/>
        <w:ind w:firstLine="709"/>
        <w:jc w:val="both"/>
        <w:rPr>
          <w:sz w:val="28"/>
        </w:rPr>
      </w:pPr>
      <w:r w:rsidRPr="00635C1C">
        <w:rPr>
          <w:sz w:val="28"/>
        </w:rPr>
        <w:t>В общем числе наркопреступлений, выявленных сотрудниками органов внутренни</w:t>
      </w:r>
      <w:r w:rsidR="007A27BF" w:rsidRPr="00635C1C">
        <w:rPr>
          <w:sz w:val="28"/>
        </w:rPr>
        <w:t xml:space="preserve">х дел края, </w:t>
      </w:r>
      <w:r w:rsidR="00635C1C" w:rsidRPr="00635C1C">
        <w:rPr>
          <w:sz w:val="28"/>
        </w:rPr>
        <w:t>2121</w:t>
      </w:r>
      <w:r w:rsidR="007A27BF" w:rsidRPr="00635C1C">
        <w:rPr>
          <w:sz w:val="28"/>
        </w:rPr>
        <w:t xml:space="preserve"> (</w:t>
      </w:r>
      <w:r w:rsidR="00635C1C" w:rsidRPr="00635C1C">
        <w:rPr>
          <w:sz w:val="28"/>
        </w:rPr>
        <w:t>-20,0</w:t>
      </w:r>
      <w:r w:rsidR="007A27BF" w:rsidRPr="00635C1C">
        <w:rPr>
          <w:sz w:val="28"/>
        </w:rPr>
        <w:t>%) состав</w:t>
      </w:r>
      <w:r w:rsidRPr="00635C1C">
        <w:rPr>
          <w:sz w:val="28"/>
        </w:rPr>
        <w:t xml:space="preserve"> явля</w:t>
      </w:r>
      <w:r w:rsidR="00635C1C" w:rsidRPr="00635C1C">
        <w:rPr>
          <w:sz w:val="28"/>
        </w:rPr>
        <w:t>е</w:t>
      </w:r>
      <w:r w:rsidRPr="00635C1C">
        <w:rPr>
          <w:sz w:val="28"/>
        </w:rPr>
        <w:t>тся тяжким или особо тяжким деяни</w:t>
      </w:r>
      <w:r w:rsidR="00635C1C" w:rsidRPr="00635C1C">
        <w:rPr>
          <w:sz w:val="28"/>
        </w:rPr>
        <w:t>е</w:t>
      </w:r>
      <w:r w:rsidRPr="00635C1C">
        <w:rPr>
          <w:sz w:val="28"/>
        </w:rPr>
        <w:t>м, из них: 1</w:t>
      </w:r>
      <w:r w:rsidR="00635C1C" w:rsidRPr="00635C1C">
        <w:rPr>
          <w:sz w:val="28"/>
        </w:rPr>
        <w:t>295</w:t>
      </w:r>
      <w:r w:rsidRPr="00635C1C">
        <w:rPr>
          <w:sz w:val="28"/>
        </w:rPr>
        <w:t xml:space="preserve"> </w:t>
      </w:r>
      <w:r w:rsidR="000D6EF3">
        <w:rPr>
          <w:sz w:val="28"/>
        </w:rPr>
        <w:t xml:space="preserve">           </w:t>
      </w:r>
      <w:r w:rsidRPr="00635C1C">
        <w:rPr>
          <w:sz w:val="28"/>
        </w:rPr>
        <w:t>(</w:t>
      </w:r>
      <w:r w:rsidR="00635C1C" w:rsidRPr="00635C1C">
        <w:rPr>
          <w:sz w:val="28"/>
        </w:rPr>
        <w:t>-1</w:t>
      </w:r>
      <w:r w:rsidRPr="00635C1C">
        <w:rPr>
          <w:sz w:val="28"/>
        </w:rPr>
        <w:t>3,</w:t>
      </w:r>
      <w:r w:rsidR="00635C1C" w:rsidRPr="00635C1C">
        <w:rPr>
          <w:sz w:val="28"/>
        </w:rPr>
        <w:t>8</w:t>
      </w:r>
      <w:r w:rsidRPr="00635C1C">
        <w:rPr>
          <w:sz w:val="28"/>
        </w:rPr>
        <w:t>%) – связаны с незаконным сбытом наркотиков;</w:t>
      </w:r>
      <w:r w:rsidR="00635C1C">
        <w:rPr>
          <w:sz w:val="28"/>
        </w:rPr>
        <w:t xml:space="preserve"> </w:t>
      </w:r>
      <w:r w:rsidRPr="00635C1C">
        <w:rPr>
          <w:sz w:val="28"/>
        </w:rPr>
        <w:t>1 (201</w:t>
      </w:r>
      <w:r w:rsidR="00635C1C" w:rsidRPr="00635C1C">
        <w:rPr>
          <w:sz w:val="28"/>
        </w:rPr>
        <w:t>4</w:t>
      </w:r>
      <w:r w:rsidRPr="00635C1C">
        <w:rPr>
          <w:sz w:val="28"/>
        </w:rPr>
        <w:t xml:space="preserve"> г. – </w:t>
      </w:r>
      <w:r w:rsidR="00635C1C" w:rsidRPr="00635C1C">
        <w:rPr>
          <w:sz w:val="28"/>
        </w:rPr>
        <w:t>1</w:t>
      </w:r>
      <w:r w:rsidRPr="00635C1C">
        <w:rPr>
          <w:sz w:val="28"/>
        </w:rPr>
        <w:t xml:space="preserve">0) – с контрабандой наркотических средств, психотропных веществ или их аналогов; </w:t>
      </w:r>
      <w:r w:rsidRPr="007B6D84">
        <w:rPr>
          <w:sz w:val="28"/>
        </w:rPr>
        <w:t>1</w:t>
      </w:r>
      <w:r w:rsidR="007B6D84" w:rsidRPr="007B6D84">
        <w:rPr>
          <w:sz w:val="28"/>
        </w:rPr>
        <w:t>327</w:t>
      </w:r>
      <w:r w:rsidRPr="007B6D84">
        <w:rPr>
          <w:sz w:val="28"/>
        </w:rPr>
        <w:t xml:space="preserve"> (</w:t>
      </w:r>
      <w:r w:rsidR="007B6D84" w:rsidRPr="007B6D84">
        <w:rPr>
          <w:sz w:val="28"/>
        </w:rPr>
        <w:t>-27,0</w:t>
      </w:r>
      <w:r w:rsidRPr="007B6D84">
        <w:rPr>
          <w:sz w:val="28"/>
        </w:rPr>
        <w:t xml:space="preserve">%) – с незаконным оборотом наркотиков в крупном и особо крупном размерах. </w:t>
      </w:r>
    </w:p>
    <w:p w:rsidR="008B5500" w:rsidRPr="007B6D84" w:rsidRDefault="008B5500" w:rsidP="007A27BF">
      <w:pPr>
        <w:widowControl w:val="0"/>
        <w:ind w:firstLine="709"/>
        <w:jc w:val="both"/>
        <w:rPr>
          <w:sz w:val="28"/>
        </w:rPr>
      </w:pPr>
      <w:r w:rsidRPr="007B6D84">
        <w:rPr>
          <w:sz w:val="28"/>
        </w:rPr>
        <w:t xml:space="preserve">Помимо этого, органами внутренних дел края выявлено </w:t>
      </w:r>
      <w:r w:rsidR="007B6D84" w:rsidRPr="007B6D84">
        <w:rPr>
          <w:sz w:val="28"/>
        </w:rPr>
        <w:t>1645</w:t>
      </w:r>
      <w:r w:rsidRPr="007B6D84">
        <w:rPr>
          <w:sz w:val="28"/>
        </w:rPr>
        <w:t xml:space="preserve"> (</w:t>
      </w:r>
      <w:r w:rsidR="007B6D84" w:rsidRPr="007B6D84">
        <w:rPr>
          <w:sz w:val="28"/>
        </w:rPr>
        <w:t>-18,5</w:t>
      </w:r>
      <w:r w:rsidRPr="007B6D84">
        <w:rPr>
          <w:sz w:val="28"/>
        </w:rPr>
        <w:t>%) уголовно</w:t>
      </w:r>
      <w:r w:rsidR="007B6D84" w:rsidRPr="007B6D84">
        <w:rPr>
          <w:sz w:val="28"/>
        </w:rPr>
        <w:t xml:space="preserve"> </w:t>
      </w:r>
      <w:r w:rsidRPr="007B6D84">
        <w:rPr>
          <w:sz w:val="28"/>
        </w:rPr>
        <w:t>наказуемых деяний, связанных с незаконными приобретением, хранением, перевозкой, изготовлением, переработкой наркотических средств, психотропных веществ или их аналогов, и 1</w:t>
      </w:r>
      <w:r w:rsidR="007B6D84" w:rsidRPr="007B6D84">
        <w:rPr>
          <w:sz w:val="28"/>
        </w:rPr>
        <w:t>1</w:t>
      </w:r>
      <w:r w:rsidRPr="007B6D84">
        <w:rPr>
          <w:sz w:val="28"/>
        </w:rPr>
        <w:t xml:space="preserve"> (-3</w:t>
      </w:r>
      <w:r w:rsidR="007B6D84" w:rsidRPr="007B6D84">
        <w:rPr>
          <w:sz w:val="28"/>
        </w:rPr>
        <w:t>1</w:t>
      </w:r>
      <w:r w:rsidRPr="007B6D84">
        <w:rPr>
          <w:sz w:val="28"/>
        </w:rPr>
        <w:t>,</w:t>
      </w:r>
      <w:r w:rsidR="007B6D84" w:rsidRPr="007B6D84">
        <w:rPr>
          <w:sz w:val="28"/>
        </w:rPr>
        <w:t>3</w:t>
      </w:r>
      <w:r w:rsidRPr="007B6D84">
        <w:rPr>
          <w:sz w:val="28"/>
        </w:rPr>
        <w:t xml:space="preserve">%) фактов организации либо </w:t>
      </w:r>
      <w:r w:rsidRPr="007B6D84">
        <w:rPr>
          <w:sz w:val="28"/>
        </w:rPr>
        <w:lastRenderedPageBreak/>
        <w:t xml:space="preserve">содержания притонов для потребления наркотических средств. </w:t>
      </w:r>
    </w:p>
    <w:p w:rsidR="008B5500" w:rsidRPr="001B6A4D" w:rsidRDefault="008B5500" w:rsidP="007A27BF">
      <w:pPr>
        <w:widowControl w:val="0"/>
        <w:ind w:firstLine="709"/>
        <w:jc w:val="both"/>
        <w:rPr>
          <w:sz w:val="28"/>
          <w:highlight w:val="yellow"/>
        </w:rPr>
      </w:pPr>
      <w:r w:rsidRPr="008504B0">
        <w:rPr>
          <w:sz w:val="28"/>
        </w:rPr>
        <w:t xml:space="preserve">Из незаконного оборота сотрудниками органов внутренних дел края по возбужденным уголовным делам изъято </w:t>
      </w:r>
      <w:r w:rsidR="008504B0" w:rsidRPr="008504B0">
        <w:rPr>
          <w:sz w:val="28"/>
        </w:rPr>
        <w:t>345,3</w:t>
      </w:r>
      <w:r w:rsidRPr="008504B0">
        <w:rPr>
          <w:sz w:val="28"/>
        </w:rPr>
        <w:t xml:space="preserve"> кг наркотических средств, психотропных веществ и их аналогов, сильнодействующих веществ (201</w:t>
      </w:r>
      <w:r w:rsidR="008504B0" w:rsidRPr="008504B0">
        <w:rPr>
          <w:sz w:val="28"/>
        </w:rPr>
        <w:t>4</w:t>
      </w:r>
      <w:r w:rsidRPr="008504B0">
        <w:rPr>
          <w:sz w:val="28"/>
        </w:rPr>
        <w:t xml:space="preserve"> г. – 4</w:t>
      </w:r>
      <w:r w:rsidR="008504B0" w:rsidRPr="008504B0">
        <w:rPr>
          <w:sz w:val="28"/>
        </w:rPr>
        <w:t>09</w:t>
      </w:r>
      <w:r w:rsidRPr="008504B0">
        <w:rPr>
          <w:sz w:val="28"/>
        </w:rPr>
        <w:t>,</w:t>
      </w:r>
      <w:r w:rsidR="008504B0" w:rsidRPr="008504B0">
        <w:rPr>
          <w:sz w:val="28"/>
        </w:rPr>
        <w:t>2</w:t>
      </w:r>
      <w:r w:rsidRPr="008504B0">
        <w:rPr>
          <w:sz w:val="28"/>
        </w:rPr>
        <w:t xml:space="preserve"> кг; -1</w:t>
      </w:r>
      <w:r w:rsidR="008504B0" w:rsidRPr="008504B0">
        <w:rPr>
          <w:sz w:val="28"/>
        </w:rPr>
        <w:t>5</w:t>
      </w:r>
      <w:r w:rsidRPr="008504B0">
        <w:rPr>
          <w:sz w:val="28"/>
        </w:rPr>
        <w:t>,</w:t>
      </w:r>
      <w:r w:rsidR="008504B0" w:rsidRPr="008504B0">
        <w:rPr>
          <w:sz w:val="28"/>
        </w:rPr>
        <w:t>6</w:t>
      </w:r>
      <w:r w:rsidRPr="008504B0">
        <w:rPr>
          <w:sz w:val="28"/>
        </w:rPr>
        <w:t xml:space="preserve">%). Удельный вес изъятых сотрудниками органов внутренних дел края из незаконного оборота наркотических средств в общей массе изъятых </w:t>
      </w:r>
      <w:r w:rsidRPr="00684331">
        <w:rPr>
          <w:sz w:val="28"/>
        </w:rPr>
        <w:t xml:space="preserve">составил </w:t>
      </w:r>
      <w:r w:rsidR="00684331" w:rsidRPr="00684331">
        <w:rPr>
          <w:sz w:val="28"/>
        </w:rPr>
        <w:t>43,8</w:t>
      </w:r>
      <w:r w:rsidRPr="00684331">
        <w:rPr>
          <w:sz w:val="28"/>
        </w:rPr>
        <w:t>% (201</w:t>
      </w:r>
      <w:r w:rsidR="00684331" w:rsidRPr="00684331">
        <w:rPr>
          <w:sz w:val="28"/>
        </w:rPr>
        <w:t>4</w:t>
      </w:r>
      <w:r w:rsidRPr="00684331">
        <w:rPr>
          <w:sz w:val="28"/>
        </w:rPr>
        <w:t xml:space="preserve"> г. – </w:t>
      </w:r>
      <w:r w:rsidR="00684331" w:rsidRPr="00684331">
        <w:rPr>
          <w:sz w:val="28"/>
        </w:rPr>
        <w:t>35</w:t>
      </w:r>
      <w:r w:rsidRPr="00684331">
        <w:rPr>
          <w:sz w:val="28"/>
        </w:rPr>
        <w:t>,</w:t>
      </w:r>
      <w:r w:rsidR="00684331" w:rsidRPr="00684331">
        <w:rPr>
          <w:sz w:val="28"/>
        </w:rPr>
        <w:t>3</w:t>
      </w:r>
      <w:r w:rsidRPr="00684331">
        <w:rPr>
          <w:sz w:val="28"/>
        </w:rPr>
        <w:t xml:space="preserve">%). </w:t>
      </w:r>
    </w:p>
    <w:p w:rsidR="008B5500" w:rsidRPr="00FD2EEE" w:rsidRDefault="008B5500" w:rsidP="007A27BF">
      <w:pPr>
        <w:widowControl w:val="0"/>
        <w:ind w:firstLine="709"/>
        <w:jc w:val="both"/>
        <w:rPr>
          <w:sz w:val="28"/>
        </w:rPr>
      </w:pPr>
      <w:r w:rsidRPr="002D0570">
        <w:rPr>
          <w:sz w:val="28"/>
        </w:rPr>
        <w:t xml:space="preserve">Всеми правоохранительными органами края в отчетном периоде расследовано </w:t>
      </w:r>
      <w:r w:rsidR="002D0570" w:rsidRPr="002D0570">
        <w:rPr>
          <w:sz w:val="28"/>
        </w:rPr>
        <w:t>2548</w:t>
      </w:r>
      <w:r w:rsidRPr="002D0570">
        <w:rPr>
          <w:sz w:val="28"/>
        </w:rPr>
        <w:t xml:space="preserve"> (-</w:t>
      </w:r>
      <w:r w:rsidR="002D0570" w:rsidRPr="002D0570">
        <w:rPr>
          <w:sz w:val="28"/>
        </w:rPr>
        <w:t>10</w:t>
      </w:r>
      <w:r w:rsidRPr="002D0570">
        <w:rPr>
          <w:sz w:val="28"/>
        </w:rPr>
        <w:t>,</w:t>
      </w:r>
      <w:r w:rsidR="002D0570" w:rsidRPr="002D0570">
        <w:rPr>
          <w:sz w:val="28"/>
        </w:rPr>
        <w:t>0</w:t>
      </w:r>
      <w:r w:rsidRPr="002D0570">
        <w:rPr>
          <w:sz w:val="28"/>
        </w:rPr>
        <w:t>%) наркопреступлени</w:t>
      </w:r>
      <w:r w:rsidR="002D0570" w:rsidRPr="002D0570">
        <w:rPr>
          <w:sz w:val="28"/>
        </w:rPr>
        <w:t>й</w:t>
      </w:r>
      <w:r w:rsidRPr="002D0570">
        <w:rPr>
          <w:sz w:val="28"/>
        </w:rPr>
        <w:t xml:space="preserve">, в том числе </w:t>
      </w:r>
      <w:r w:rsidRPr="00FD2EEE">
        <w:rPr>
          <w:sz w:val="28"/>
        </w:rPr>
        <w:t>1</w:t>
      </w:r>
      <w:r w:rsidR="00FD2EEE" w:rsidRPr="00FD2EEE">
        <w:rPr>
          <w:sz w:val="28"/>
        </w:rPr>
        <w:t>579</w:t>
      </w:r>
      <w:r w:rsidRPr="00FD2EEE">
        <w:rPr>
          <w:sz w:val="28"/>
        </w:rPr>
        <w:t xml:space="preserve"> (</w:t>
      </w:r>
      <w:r w:rsidR="00FD2EEE" w:rsidRPr="00FD2EEE">
        <w:rPr>
          <w:sz w:val="28"/>
        </w:rPr>
        <w:t>-13,9</w:t>
      </w:r>
      <w:r w:rsidRPr="00FD2EEE">
        <w:rPr>
          <w:sz w:val="28"/>
        </w:rPr>
        <w:t>%) тяжких и особо тяжких состав</w:t>
      </w:r>
      <w:r w:rsidR="005175B8">
        <w:rPr>
          <w:sz w:val="28"/>
        </w:rPr>
        <w:t>ов</w:t>
      </w:r>
      <w:r w:rsidRPr="00FD2EEE">
        <w:rPr>
          <w:sz w:val="28"/>
        </w:rPr>
        <w:t>, 1</w:t>
      </w:r>
      <w:r w:rsidR="00FD2EEE" w:rsidRPr="00FD2EEE">
        <w:rPr>
          <w:sz w:val="28"/>
        </w:rPr>
        <w:t>424</w:t>
      </w:r>
      <w:r w:rsidRPr="00FD2EEE">
        <w:rPr>
          <w:sz w:val="28"/>
        </w:rPr>
        <w:t xml:space="preserve"> (</w:t>
      </w:r>
      <w:r w:rsidR="00FD2EEE" w:rsidRPr="00FD2EEE">
        <w:rPr>
          <w:sz w:val="28"/>
        </w:rPr>
        <w:t>-11,4</w:t>
      </w:r>
      <w:r w:rsidRPr="00FD2EEE">
        <w:rPr>
          <w:sz w:val="28"/>
        </w:rPr>
        <w:t>%) – связанных с незаконным оборотом наркотиков в крупном и особо крупном размерах и 3</w:t>
      </w:r>
      <w:r w:rsidR="00FD2EEE" w:rsidRPr="00FD2EEE">
        <w:rPr>
          <w:sz w:val="28"/>
        </w:rPr>
        <w:t>9</w:t>
      </w:r>
      <w:r w:rsidRPr="00FD2EEE">
        <w:rPr>
          <w:sz w:val="28"/>
        </w:rPr>
        <w:t>1 (</w:t>
      </w:r>
      <w:r w:rsidR="00FD2EEE" w:rsidRPr="00FD2EEE">
        <w:rPr>
          <w:sz w:val="28"/>
        </w:rPr>
        <w:t>+7,7</w:t>
      </w:r>
      <w:r w:rsidRPr="00FD2EEE">
        <w:rPr>
          <w:sz w:val="28"/>
        </w:rPr>
        <w:t xml:space="preserve">%) – связанных с незаконным сбытом наркотических средств. </w:t>
      </w:r>
    </w:p>
    <w:p w:rsidR="008B5500" w:rsidRPr="006D693B" w:rsidRDefault="008B5500" w:rsidP="007A27BF">
      <w:pPr>
        <w:ind w:firstLine="709"/>
        <w:jc w:val="both"/>
        <w:rPr>
          <w:sz w:val="28"/>
        </w:rPr>
      </w:pPr>
      <w:r w:rsidRPr="00FD2EEE">
        <w:rPr>
          <w:sz w:val="28"/>
        </w:rPr>
        <w:t xml:space="preserve">Непосредственно органами внутренних дел края расследовано </w:t>
      </w:r>
      <w:r w:rsidR="00FD2EEE" w:rsidRPr="00FD2EEE">
        <w:rPr>
          <w:sz w:val="28"/>
        </w:rPr>
        <w:t xml:space="preserve">1750 </w:t>
      </w:r>
      <w:r w:rsidRPr="00FD2EEE">
        <w:rPr>
          <w:sz w:val="28"/>
        </w:rPr>
        <w:t xml:space="preserve">преступлений </w:t>
      </w:r>
      <w:r w:rsidR="005175B8">
        <w:rPr>
          <w:sz w:val="28"/>
        </w:rPr>
        <w:t xml:space="preserve">по </w:t>
      </w:r>
      <w:r w:rsidRPr="00FD2EEE">
        <w:rPr>
          <w:sz w:val="28"/>
        </w:rPr>
        <w:t>линии НОН (-</w:t>
      </w:r>
      <w:r w:rsidR="00FD2EEE" w:rsidRPr="00FD2EEE">
        <w:rPr>
          <w:sz w:val="28"/>
        </w:rPr>
        <w:t>13</w:t>
      </w:r>
      <w:r w:rsidRPr="00FD2EEE">
        <w:rPr>
          <w:sz w:val="28"/>
        </w:rPr>
        <w:t>,</w:t>
      </w:r>
      <w:r w:rsidR="00FD2EEE" w:rsidRPr="00FD2EEE">
        <w:rPr>
          <w:sz w:val="28"/>
        </w:rPr>
        <w:t>7</w:t>
      </w:r>
      <w:r w:rsidRPr="00FD2EEE">
        <w:rPr>
          <w:sz w:val="28"/>
        </w:rPr>
        <w:t xml:space="preserve">%), из них </w:t>
      </w:r>
      <w:r w:rsidR="006D693B" w:rsidRPr="006D693B">
        <w:rPr>
          <w:sz w:val="28"/>
        </w:rPr>
        <w:t>942</w:t>
      </w:r>
      <w:r w:rsidRPr="006D693B">
        <w:rPr>
          <w:sz w:val="28"/>
        </w:rPr>
        <w:t xml:space="preserve"> (</w:t>
      </w:r>
      <w:r w:rsidR="006D693B" w:rsidRPr="006D693B">
        <w:rPr>
          <w:sz w:val="28"/>
        </w:rPr>
        <w:t>-21,4</w:t>
      </w:r>
      <w:r w:rsidRPr="006D693B">
        <w:rPr>
          <w:sz w:val="28"/>
        </w:rPr>
        <w:t>%) тяжких и особо тяжких деяний, в том числе 14</w:t>
      </w:r>
      <w:r w:rsidR="006D693B" w:rsidRPr="006D693B">
        <w:rPr>
          <w:sz w:val="28"/>
        </w:rPr>
        <w:t>5</w:t>
      </w:r>
      <w:r w:rsidRPr="006D693B">
        <w:rPr>
          <w:sz w:val="28"/>
        </w:rPr>
        <w:t xml:space="preserve"> (</w:t>
      </w:r>
      <w:r w:rsidR="006D693B" w:rsidRPr="006D693B">
        <w:rPr>
          <w:sz w:val="28"/>
        </w:rPr>
        <w:t>+2,1</w:t>
      </w:r>
      <w:r w:rsidRPr="006D693B">
        <w:rPr>
          <w:sz w:val="28"/>
        </w:rPr>
        <w:t>%) наркопреступлени</w:t>
      </w:r>
      <w:r w:rsidR="006D693B" w:rsidRPr="006D693B">
        <w:rPr>
          <w:sz w:val="28"/>
        </w:rPr>
        <w:t>й</w:t>
      </w:r>
      <w:r w:rsidRPr="006D693B">
        <w:rPr>
          <w:sz w:val="28"/>
        </w:rPr>
        <w:t>, связанн</w:t>
      </w:r>
      <w:r w:rsidR="006D693B" w:rsidRPr="006D693B">
        <w:rPr>
          <w:sz w:val="28"/>
        </w:rPr>
        <w:t>ых</w:t>
      </w:r>
      <w:r w:rsidRPr="006D693B">
        <w:rPr>
          <w:sz w:val="28"/>
        </w:rPr>
        <w:t xml:space="preserve"> с незаконным сбытом наркотических средств. </w:t>
      </w:r>
    </w:p>
    <w:p w:rsidR="008B5500" w:rsidRPr="009B58A8" w:rsidRDefault="008B5500" w:rsidP="007A27BF">
      <w:pPr>
        <w:ind w:firstLine="709"/>
        <w:jc w:val="both"/>
        <w:rPr>
          <w:sz w:val="28"/>
        </w:rPr>
      </w:pPr>
      <w:r w:rsidRPr="006D693B">
        <w:rPr>
          <w:sz w:val="28"/>
        </w:rPr>
        <w:t>Удельный вес расследованных преступлений, совершенных в сфере НОН, по итогам 201</w:t>
      </w:r>
      <w:r w:rsidR="006D693B" w:rsidRPr="006D693B">
        <w:rPr>
          <w:sz w:val="28"/>
        </w:rPr>
        <w:t>5</w:t>
      </w:r>
      <w:r w:rsidRPr="006D693B">
        <w:rPr>
          <w:sz w:val="28"/>
        </w:rPr>
        <w:t xml:space="preserve"> года составил 57,</w:t>
      </w:r>
      <w:r w:rsidR="006D693B" w:rsidRPr="006D693B">
        <w:rPr>
          <w:sz w:val="28"/>
        </w:rPr>
        <w:t>7</w:t>
      </w:r>
      <w:r w:rsidRPr="006D693B">
        <w:rPr>
          <w:sz w:val="28"/>
        </w:rPr>
        <w:t xml:space="preserve">% против </w:t>
      </w:r>
      <w:r w:rsidR="006D693B" w:rsidRPr="006D693B">
        <w:rPr>
          <w:sz w:val="28"/>
        </w:rPr>
        <w:t>57</w:t>
      </w:r>
      <w:r w:rsidRPr="006D693B">
        <w:rPr>
          <w:sz w:val="28"/>
        </w:rPr>
        <w:t>,</w:t>
      </w:r>
      <w:r w:rsidR="00BC67F7">
        <w:rPr>
          <w:sz w:val="28"/>
        </w:rPr>
        <w:t>5</w:t>
      </w:r>
      <w:r w:rsidRPr="006D693B">
        <w:rPr>
          <w:sz w:val="28"/>
        </w:rPr>
        <w:t>% в 201</w:t>
      </w:r>
      <w:r w:rsidR="006D693B" w:rsidRPr="006D693B">
        <w:rPr>
          <w:sz w:val="28"/>
        </w:rPr>
        <w:t>4</w:t>
      </w:r>
      <w:r w:rsidRPr="006D693B">
        <w:rPr>
          <w:sz w:val="28"/>
        </w:rPr>
        <w:t xml:space="preserve"> г</w:t>
      </w:r>
      <w:r w:rsidR="007A27BF" w:rsidRPr="006D693B">
        <w:rPr>
          <w:sz w:val="28"/>
        </w:rPr>
        <w:t>оду</w:t>
      </w:r>
      <w:r w:rsidRPr="006D693B">
        <w:rPr>
          <w:sz w:val="28"/>
        </w:rPr>
        <w:t xml:space="preserve">, при этом по </w:t>
      </w:r>
      <w:r w:rsidRPr="009B58A8">
        <w:rPr>
          <w:sz w:val="28"/>
        </w:rPr>
        <w:t>тяжким и особо тяжким составам данный показатель составил 4</w:t>
      </w:r>
      <w:r w:rsidR="009B58A8" w:rsidRPr="009B58A8">
        <w:rPr>
          <w:sz w:val="28"/>
        </w:rPr>
        <w:t>6</w:t>
      </w:r>
      <w:r w:rsidRPr="009B58A8">
        <w:rPr>
          <w:sz w:val="28"/>
        </w:rPr>
        <w:t>,</w:t>
      </w:r>
      <w:r w:rsidR="009B58A8" w:rsidRPr="009B58A8">
        <w:rPr>
          <w:sz w:val="28"/>
        </w:rPr>
        <w:t>3</w:t>
      </w:r>
      <w:r w:rsidRPr="009B58A8">
        <w:rPr>
          <w:sz w:val="28"/>
        </w:rPr>
        <w:t xml:space="preserve">% против </w:t>
      </w:r>
      <w:r w:rsidR="009B58A8" w:rsidRPr="009B58A8">
        <w:rPr>
          <w:sz w:val="28"/>
        </w:rPr>
        <w:t>47,6</w:t>
      </w:r>
      <w:r w:rsidRPr="009B58A8">
        <w:rPr>
          <w:sz w:val="28"/>
        </w:rPr>
        <w:t>%, а по фактам н</w:t>
      </w:r>
      <w:r w:rsidR="009B58A8" w:rsidRPr="009B58A8">
        <w:rPr>
          <w:sz w:val="28"/>
        </w:rPr>
        <w:t>езаконного сбыта наркотиков – 18</w:t>
      </w:r>
      <w:r w:rsidRPr="009B58A8">
        <w:rPr>
          <w:sz w:val="28"/>
        </w:rPr>
        <w:t>,</w:t>
      </w:r>
      <w:r w:rsidR="009B58A8" w:rsidRPr="009B58A8">
        <w:rPr>
          <w:sz w:val="28"/>
        </w:rPr>
        <w:t>4</w:t>
      </w:r>
      <w:r w:rsidRPr="009B58A8">
        <w:rPr>
          <w:sz w:val="28"/>
        </w:rPr>
        <w:t xml:space="preserve">% против </w:t>
      </w:r>
      <w:r w:rsidR="009B58A8" w:rsidRPr="009B58A8">
        <w:rPr>
          <w:sz w:val="28"/>
        </w:rPr>
        <w:t>15</w:t>
      </w:r>
      <w:r w:rsidRPr="009B58A8">
        <w:rPr>
          <w:sz w:val="28"/>
        </w:rPr>
        <w:t>,</w:t>
      </w:r>
      <w:r w:rsidR="009B58A8" w:rsidRPr="009B58A8">
        <w:rPr>
          <w:sz w:val="28"/>
        </w:rPr>
        <w:t>9</w:t>
      </w:r>
      <w:r w:rsidRPr="009B58A8">
        <w:rPr>
          <w:sz w:val="28"/>
        </w:rPr>
        <w:t xml:space="preserve">%. </w:t>
      </w:r>
    </w:p>
    <w:p w:rsidR="00CB640B" w:rsidRPr="00EB1D50" w:rsidRDefault="008B5500" w:rsidP="007A27BF">
      <w:pPr>
        <w:pStyle w:val="31"/>
        <w:ind w:firstLine="709"/>
        <w:rPr>
          <w:spacing w:val="-4"/>
        </w:rPr>
      </w:pPr>
      <w:r w:rsidRPr="009B58A8">
        <w:rPr>
          <w:spacing w:val="-4"/>
        </w:rPr>
        <w:t>В</w:t>
      </w:r>
      <w:r w:rsidR="00CB640B" w:rsidRPr="009B58A8">
        <w:rPr>
          <w:spacing w:val="-4"/>
        </w:rPr>
        <w:t xml:space="preserve"> 201</w:t>
      </w:r>
      <w:r w:rsidR="009B58A8" w:rsidRPr="009B58A8">
        <w:rPr>
          <w:spacing w:val="-4"/>
        </w:rPr>
        <w:t>5</w:t>
      </w:r>
      <w:r w:rsidR="00CB640B" w:rsidRPr="009B58A8">
        <w:rPr>
          <w:spacing w:val="-4"/>
        </w:rPr>
        <w:t xml:space="preserve"> год</w:t>
      </w:r>
      <w:r w:rsidRPr="009B58A8">
        <w:rPr>
          <w:spacing w:val="-4"/>
        </w:rPr>
        <w:t>у</w:t>
      </w:r>
      <w:r w:rsidR="00CB640B" w:rsidRPr="009B58A8">
        <w:rPr>
          <w:spacing w:val="-4"/>
        </w:rPr>
        <w:t xml:space="preserve"> органами</w:t>
      </w:r>
      <w:r w:rsidR="00125502" w:rsidRPr="009B58A8">
        <w:rPr>
          <w:spacing w:val="-4"/>
        </w:rPr>
        <w:t xml:space="preserve"> внутренних дел края выявлено </w:t>
      </w:r>
      <w:r w:rsidR="00EB1D50" w:rsidRPr="00EB1D50">
        <w:rPr>
          <w:spacing w:val="-4"/>
        </w:rPr>
        <w:t>1771</w:t>
      </w:r>
      <w:r w:rsidR="00CB640B" w:rsidRPr="00EB1D50">
        <w:rPr>
          <w:spacing w:val="-4"/>
        </w:rPr>
        <w:t xml:space="preserve"> (</w:t>
      </w:r>
      <w:r w:rsidR="00EB1D50" w:rsidRPr="00EB1D50">
        <w:rPr>
          <w:spacing w:val="-4"/>
        </w:rPr>
        <w:t>+10,5</w:t>
      </w:r>
      <w:r w:rsidR="00CB640B" w:rsidRPr="00EB1D50">
        <w:rPr>
          <w:spacing w:val="-4"/>
        </w:rPr>
        <w:t>%) административн</w:t>
      </w:r>
      <w:r w:rsidR="005175B8">
        <w:rPr>
          <w:spacing w:val="-4"/>
        </w:rPr>
        <w:t>ое</w:t>
      </w:r>
      <w:r w:rsidR="00CB640B" w:rsidRPr="00EB1D50">
        <w:rPr>
          <w:spacing w:val="-4"/>
        </w:rPr>
        <w:t xml:space="preserve"> правонарушени</w:t>
      </w:r>
      <w:r w:rsidR="005175B8">
        <w:rPr>
          <w:spacing w:val="-4"/>
        </w:rPr>
        <w:t>е</w:t>
      </w:r>
      <w:r w:rsidR="00CB640B" w:rsidRPr="00EB1D50">
        <w:rPr>
          <w:spacing w:val="-4"/>
        </w:rPr>
        <w:t>, связанн</w:t>
      </w:r>
      <w:r w:rsidR="005175B8">
        <w:rPr>
          <w:spacing w:val="-4"/>
        </w:rPr>
        <w:t>ое</w:t>
      </w:r>
      <w:r w:rsidR="00CB640B" w:rsidRPr="00EB1D50">
        <w:rPr>
          <w:spacing w:val="-4"/>
        </w:rPr>
        <w:t xml:space="preserve"> с незаконным оборотом наркотических средств, </w:t>
      </w:r>
      <w:r w:rsidR="005175B8">
        <w:rPr>
          <w:spacing w:val="-4"/>
        </w:rPr>
        <w:t>в том числе</w:t>
      </w:r>
      <w:r w:rsidR="00CB640B" w:rsidRPr="00EB1D50">
        <w:rPr>
          <w:spacing w:val="-4"/>
        </w:rPr>
        <w:t>:</w:t>
      </w:r>
    </w:p>
    <w:p w:rsidR="00CB640B" w:rsidRPr="000E391F" w:rsidRDefault="00CB640B" w:rsidP="007A27BF">
      <w:pPr>
        <w:pStyle w:val="31"/>
        <w:ind w:firstLine="709"/>
        <w:rPr>
          <w:spacing w:val="-4"/>
        </w:rPr>
      </w:pPr>
      <w:r w:rsidRPr="000E391F">
        <w:rPr>
          <w:spacing w:val="-4"/>
        </w:rPr>
        <w:t>ст. 6.8 КоАП РФ «Незаконный оборот наркотических средств, психотроп</w:t>
      </w:r>
      <w:r w:rsidR="006D0E9E">
        <w:rPr>
          <w:spacing w:val="-4"/>
        </w:rPr>
        <w:softHyphen/>
      </w:r>
      <w:r w:rsidRPr="000E391F">
        <w:rPr>
          <w:spacing w:val="-4"/>
        </w:rPr>
        <w:t xml:space="preserve">ных веществ и их аналогов» – </w:t>
      </w:r>
      <w:r w:rsidR="00C1396F" w:rsidRPr="000E391F">
        <w:rPr>
          <w:spacing w:val="-4"/>
        </w:rPr>
        <w:t>36</w:t>
      </w:r>
      <w:r w:rsidR="000E391F" w:rsidRPr="000E391F">
        <w:rPr>
          <w:spacing w:val="-4"/>
        </w:rPr>
        <w:t>0</w:t>
      </w:r>
      <w:r w:rsidRPr="000E391F">
        <w:rPr>
          <w:spacing w:val="-4"/>
        </w:rPr>
        <w:t xml:space="preserve"> (-</w:t>
      </w:r>
      <w:r w:rsidR="000E391F" w:rsidRPr="000E391F">
        <w:rPr>
          <w:spacing w:val="-4"/>
        </w:rPr>
        <w:t>0</w:t>
      </w:r>
      <w:r w:rsidRPr="000E391F">
        <w:rPr>
          <w:spacing w:val="-4"/>
        </w:rPr>
        <w:t>,</w:t>
      </w:r>
      <w:r w:rsidR="000E391F" w:rsidRPr="000E391F">
        <w:rPr>
          <w:spacing w:val="-4"/>
        </w:rPr>
        <w:t>6</w:t>
      </w:r>
      <w:r w:rsidRPr="000E391F">
        <w:rPr>
          <w:spacing w:val="-4"/>
        </w:rPr>
        <w:t>%);</w:t>
      </w:r>
    </w:p>
    <w:p w:rsidR="00CB640B" w:rsidRPr="000E391F" w:rsidRDefault="00CB640B" w:rsidP="007A27BF">
      <w:pPr>
        <w:pStyle w:val="31"/>
        <w:ind w:firstLine="709"/>
        <w:rPr>
          <w:spacing w:val="-4"/>
        </w:rPr>
      </w:pPr>
      <w:r w:rsidRPr="000E391F">
        <w:rPr>
          <w:spacing w:val="-4"/>
        </w:rPr>
        <w:t xml:space="preserve">ст. 6.9 КоАП РФ «Потребление наркотических средств или психотропных веществ без назначения врача» – </w:t>
      </w:r>
      <w:r w:rsidR="003F146D" w:rsidRPr="000E391F">
        <w:rPr>
          <w:spacing w:val="-4"/>
        </w:rPr>
        <w:t>4</w:t>
      </w:r>
      <w:r w:rsidR="000E391F" w:rsidRPr="000E391F">
        <w:rPr>
          <w:spacing w:val="-4"/>
        </w:rPr>
        <w:t>74</w:t>
      </w:r>
      <w:r w:rsidRPr="000E391F">
        <w:rPr>
          <w:spacing w:val="-4"/>
        </w:rPr>
        <w:t xml:space="preserve"> (</w:t>
      </w:r>
      <w:r w:rsidR="000E391F" w:rsidRPr="000E391F">
        <w:rPr>
          <w:spacing w:val="-4"/>
        </w:rPr>
        <w:t>+11,5</w:t>
      </w:r>
      <w:r w:rsidRPr="000E391F">
        <w:rPr>
          <w:spacing w:val="-4"/>
        </w:rPr>
        <w:t>%);</w:t>
      </w:r>
    </w:p>
    <w:p w:rsidR="00CB640B" w:rsidRPr="000E391F" w:rsidRDefault="00CB640B" w:rsidP="007A27BF">
      <w:pPr>
        <w:pStyle w:val="31"/>
        <w:ind w:firstLine="709"/>
        <w:rPr>
          <w:spacing w:val="-4"/>
        </w:rPr>
      </w:pPr>
      <w:r w:rsidRPr="000E391F">
        <w:rPr>
          <w:spacing w:val="-4"/>
        </w:rPr>
        <w:t>ст. 10.5 КоАП РФ «Непринятие мер по уничтожению дикорастущих растений, включенных в Перечень наркотических средств, психотропных веществ и их прекурсоров, подлежащих контролю в Российской Федерации, и конопли» – 2</w:t>
      </w:r>
      <w:r w:rsidR="000E391F" w:rsidRPr="000E391F">
        <w:rPr>
          <w:spacing w:val="-4"/>
        </w:rPr>
        <w:t xml:space="preserve">33 </w:t>
      </w:r>
      <w:r w:rsidRPr="000E391F">
        <w:rPr>
          <w:spacing w:val="-4"/>
        </w:rPr>
        <w:t>(</w:t>
      </w:r>
      <w:r w:rsidR="000E391F" w:rsidRPr="000E391F">
        <w:rPr>
          <w:spacing w:val="-4"/>
        </w:rPr>
        <w:t>+4,0</w:t>
      </w:r>
      <w:r w:rsidRPr="000E391F">
        <w:rPr>
          <w:spacing w:val="-4"/>
        </w:rPr>
        <w:t>%);</w:t>
      </w:r>
    </w:p>
    <w:p w:rsidR="00CB640B" w:rsidRPr="000E391F" w:rsidRDefault="00CB640B" w:rsidP="007A27BF">
      <w:pPr>
        <w:pStyle w:val="31"/>
        <w:ind w:firstLine="709"/>
        <w:rPr>
          <w:spacing w:val="-4"/>
        </w:rPr>
      </w:pPr>
      <w:r w:rsidRPr="000E391F">
        <w:rPr>
          <w:spacing w:val="-4"/>
        </w:rPr>
        <w:t>ст. 10.5</w:t>
      </w:r>
      <w:r w:rsidRPr="000E391F">
        <w:rPr>
          <w:spacing w:val="-4"/>
          <w:vertAlign w:val="superscript"/>
        </w:rPr>
        <w:t>1</w:t>
      </w:r>
      <w:r w:rsidRPr="000E391F">
        <w:rPr>
          <w:spacing w:val="-4"/>
        </w:rPr>
        <w:t xml:space="preserve"> КоАП РФ «Незаконное культивирование растений, содержащих наркотические средства или психотропные вещества, либо их прекурсоры» – </w:t>
      </w:r>
      <w:r w:rsidR="00E14B9C" w:rsidRPr="000E391F">
        <w:rPr>
          <w:spacing w:val="-4"/>
        </w:rPr>
        <w:t xml:space="preserve">        </w:t>
      </w:r>
      <w:r w:rsidR="000E391F" w:rsidRPr="000E391F">
        <w:rPr>
          <w:spacing w:val="-4"/>
        </w:rPr>
        <w:t>4</w:t>
      </w:r>
      <w:r w:rsidR="00E14B9C" w:rsidRPr="000E391F">
        <w:rPr>
          <w:spacing w:val="-4"/>
        </w:rPr>
        <w:t xml:space="preserve"> </w:t>
      </w:r>
      <w:r w:rsidRPr="000E391F">
        <w:rPr>
          <w:spacing w:val="-4"/>
        </w:rPr>
        <w:t>(</w:t>
      </w:r>
      <w:r w:rsidR="00C97DE3" w:rsidRPr="000E391F">
        <w:rPr>
          <w:spacing w:val="-4"/>
        </w:rPr>
        <w:t>-</w:t>
      </w:r>
      <w:r w:rsidR="000E391F" w:rsidRPr="000E391F">
        <w:rPr>
          <w:spacing w:val="-4"/>
        </w:rPr>
        <w:t>20</w:t>
      </w:r>
      <w:r w:rsidR="00C97DE3" w:rsidRPr="000E391F">
        <w:rPr>
          <w:spacing w:val="-4"/>
        </w:rPr>
        <w:t>,</w:t>
      </w:r>
      <w:r w:rsidR="000E391F" w:rsidRPr="000E391F">
        <w:rPr>
          <w:spacing w:val="-4"/>
        </w:rPr>
        <w:t>0</w:t>
      </w:r>
      <w:r w:rsidR="00C97DE3" w:rsidRPr="000E391F">
        <w:rPr>
          <w:spacing w:val="-4"/>
        </w:rPr>
        <w:t>%</w:t>
      </w:r>
      <w:r w:rsidRPr="000E391F">
        <w:rPr>
          <w:spacing w:val="-4"/>
        </w:rPr>
        <w:t xml:space="preserve">); </w:t>
      </w:r>
    </w:p>
    <w:p w:rsidR="00CB640B" w:rsidRPr="000E391F" w:rsidRDefault="00CB640B" w:rsidP="00472682">
      <w:pPr>
        <w:pStyle w:val="31"/>
        <w:widowControl w:val="0"/>
        <w:ind w:firstLine="709"/>
        <w:rPr>
          <w:spacing w:val="-4"/>
        </w:rPr>
      </w:pPr>
      <w:r w:rsidRPr="000E391F">
        <w:rPr>
          <w:spacing w:val="-4"/>
        </w:rPr>
        <w:t xml:space="preserve">ст. 12.8 КоАП РФ «Управление транспортным средством водителем, находящимся в состоянии опьянения, передача управления транспортным средством лицу, находящемуся в состоянии опьянения» – </w:t>
      </w:r>
      <w:r w:rsidR="000E391F" w:rsidRPr="000E391F">
        <w:rPr>
          <w:spacing w:val="-4"/>
        </w:rPr>
        <w:t>347</w:t>
      </w:r>
      <w:r w:rsidRPr="000E391F">
        <w:rPr>
          <w:spacing w:val="-4"/>
        </w:rPr>
        <w:t xml:space="preserve"> (+</w:t>
      </w:r>
      <w:r w:rsidR="000E391F" w:rsidRPr="000E391F">
        <w:rPr>
          <w:spacing w:val="-4"/>
        </w:rPr>
        <w:t>30,4</w:t>
      </w:r>
      <w:r w:rsidRPr="000E391F">
        <w:rPr>
          <w:spacing w:val="-4"/>
        </w:rPr>
        <w:t xml:space="preserve">%); </w:t>
      </w:r>
    </w:p>
    <w:p w:rsidR="00CB640B" w:rsidRPr="000E391F" w:rsidRDefault="00CB640B" w:rsidP="00472682">
      <w:pPr>
        <w:pStyle w:val="31"/>
        <w:widowControl w:val="0"/>
        <w:ind w:firstLine="709"/>
        <w:rPr>
          <w:spacing w:val="-4"/>
        </w:rPr>
      </w:pPr>
      <w:r w:rsidRPr="000E391F">
        <w:rPr>
          <w:spacing w:val="-4"/>
        </w:rPr>
        <w:t xml:space="preserve">ч. 2 ст. 20.20 КоАП РФ «Потребление наркотических средств или психотропных веществ без назначения врача либо потребление иных одурманивающих веществ в общественных местах» – </w:t>
      </w:r>
      <w:r w:rsidR="003F146D" w:rsidRPr="000E391F">
        <w:rPr>
          <w:spacing w:val="-4"/>
        </w:rPr>
        <w:t>3</w:t>
      </w:r>
      <w:r w:rsidR="000E391F" w:rsidRPr="000E391F">
        <w:rPr>
          <w:spacing w:val="-4"/>
        </w:rPr>
        <w:t>1</w:t>
      </w:r>
      <w:r w:rsidRPr="000E391F">
        <w:rPr>
          <w:spacing w:val="-4"/>
        </w:rPr>
        <w:t xml:space="preserve"> (</w:t>
      </w:r>
      <w:r w:rsidR="000E391F" w:rsidRPr="000E391F">
        <w:rPr>
          <w:spacing w:val="-4"/>
        </w:rPr>
        <w:t>-3,1</w:t>
      </w:r>
      <w:r w:rsidRPr="000E391F">
        <w:rPr>
          <w:spacing w:val="-4"/>
        </w:rPr>
        <w:t>%).</w:t>
      </w:r>
    </w:p>
    <w:p w:rsidR="0085100E" w:rsidRPr="00472682" w:rsidRDefault="0085100E" w:rsidP="00472682">
      <w:pPr>
        <w:pStyle w:val="a8"/>
        <w:widowControl w:val="0"/>
        <w:spacing w:after="0"/>
        <w:jc w:val="center"/>
        <w:rPr>
          <w:i/>
          <w:sz w:val="16"/>
          <w:szCs w:val="16"/>
        </w:rPr>
      </w:pPr>
    </w:p>
    <w:p w:rsidR="00716D58" w:rsidRDefault="00716D58" w:rsidP="00472682">
      <w:pPr>
        <w:pStyle w:val="a8"/>
        <w:widowControl w:val="0"/>
        <w:spacing w:after="0"/>
        <w:jc w:val="center"/>
        <w:rPr>
          <w:i/>
          <w:sz w:val="28"/>
          <w:szCs w:val="28"/>
        </w:rPr>
      </w:pPr>
      <w:r w:rsidRPr="0043712D">
        <w:rPr>
          <w:i/>
          <w:sz w:val="28"/>
          <w:szCs w:val="28"/>
        </w:rPr>
        <w:t>Защита экономики от преступных посягательств</w:t>
      </w:r>
    </w:p>
    <w:p w:rsidR="00DD19F9" w:rsidRPr="00DD19F9" w:rsidRDefault="00DD19F9" w:rsidP="00472682">
      <w:pPr>
        <w:pStyle w:val="a8"/>
        <w:widowControl w:val="0"/>
        <w:spacing w:after="0"/>
        <w:jc w:val="center"/>
        <w:rPr>
          <w:i/>
          <w:sz w:val="16"/>
          <w:szCs w:val="16"/>
        </w:rPr>
      </w:pPr>
    </w:p>
    <w:p w:rsidR="006B426A" w:rsidRPr="00A55CB9" w:rsidRDefault="006B426A" w:rsidP="00472682">
      <w:pPr>
        <w:widowControl w:val="0"/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  <w:r w:rsidRPr="00A55CB9">
        <w:rPr>
          <w:sz w:val="28"/>
          <w:szCs w:val="28"/>
        </w:rPr>
        <w:t xml:space="preserve">В отчетном периоде всеми правоохранительными органами </w:t>
      </w:r>
      <w:r w:rsidR="0044547F" w:rsidRPr="00A55CB9">
        <w:rPr>
          <w:sz w:val="28"/>
          <w:szCs w:val="28"/>
        </w:rPr>
        <w:t xml:space="preserve">края </w:t>
      </w:r>
      <w:r w:rsidRPr="00A55CB9">
        <w:rPr>
          <w:sz w:val="28"/>
          <w:szCs w:val="28"/>
        </w:rPr>
        <w:t xml:space="preserve">выявлено </w:t>
      </w:r>
      <w:r w:rsidR="002031B1" w:rsidRPr="00A55CB9">
        <w:rPr>
          <w:sz w:val="28"/>
          <w:szCs w:val="28"/>
        </w:rPr>
        <w:t>1</w:t>
      </w:r>
      <w:r w:rsidR="00A55CB9" w:rsidRPr="00A55CB9">
        <w:rPr>
          <w:sz w:val="28"/>
          <w:szCs w:val="28"/>
        </w:rPr>
        <w:t>2</w:t>
      </w:r>
      <w:r w:rsidR="0044547F" w:rsidRPr="00A55CB9">
        <w:rPr>
          <w:sz w:val="28"/>
          <w:szCs w:val="28"/>
        </w:rPr>
        <w:t>9</w:t>
      </w:r>
      <w:r w:rsidR="002031B1" w:rsidRPr="00A55CB9">
        <w:rPr>
          <w:sz w:val="28"/>
          <w:szCs w:val="28"/>
        </w:rPr>
        <w:t>7</w:t>
      </w:r>
      <w:r w:rsidRPr="00A55CB9">
        <w:rPr>
          <w:sz w:val="28"/>
          <w:szCs w:val="28"/>
        </w:rPr>
        <w:t xml:space="preserve"> преступлений экономической направленности, общее </w:t>
      </w:r>
      <w:r w:rsidRPr="00A55CB9">
        <w:rPr>
          <w:sz w:val="28"/>
          <w:szCs w:val="28"/>
        </w:rPr>
        <w:lastRenderedPageBreak/>
        <w:t xml:space="preserve">сокращение составило </w:t>
      </w:r>
      <w:r w:rsidR="00A55CB9" w:rsidRPr="00A55CB9">
        <w:rPr>
          <w:sz w:val="28"/>
          <w:szCs w:val="28"/>
        </w:rPr>
        <w:t>7</w:t>
      </w:r>
      <w:r w:rsidR="00963695" w:rsidRPr="00A55CB9">
        <w:rPr>
          <w:sz w:val="28"/>
          <w:szCs w:val="28"/>
        </w:rPr>
        <w:t>,</w:t>
      </w:r>
      <w:r w:rsidR="00A55CB9" w:rsidRPr="00A55CB9">
        <w:rPr>
          <w:sz w:val="28"/>
          <w:szCs w:val="28"/>
        </w:rPr>
        <w:t>2</w:t>
      </w:r>
      <w:r w:rsidR="00AD42F7" w:rsidRPr="00A55CB9">
        <w:rPr>
          <w:sz w:val="28"/>
          <w:szCs w:val="28"/>
        </w:rPr>
        <w:t>%</w:t>
      </w:r>
      <w:r w:rsidR="00767F70" w:rsidRPr="00A55CB9">
        <w:rPr>
          <w:sz w:val="28"/>
          <w:szCs w:val="28"/>
        </w:rPr>
        <w:t xml:space="preserve"> (Россия: </w:t>
      </w:r>
      <w:r w:rsidR="00A55CB9" w:rsidRPr="00A55CB9">
        <w:rPr>
          <w:sz w:val="28"/>
          <w:szCs w:val="28"/>
        </w:rPr>
        <w:t>+3,7</w:t>
      </w:r>
      <w:r w:rsidR="00423E12" w:rsidRPr="00A55CB9">
        <w:rPr>
          <w:spacing w:val="-2"/>
          <w:sz w:val="28"/>
          <w:szCs w:val="28"/>
        </w:rPr>
        <w:t>%</w:t>
      </w:r>
      <w:r w:rsidR="00767F70" w:rsidRPr="00A55CB9">
        <w:rPr>
          <w:spacing w:val="-2"/>
          <w:sz w:val="28"/>
          <w:szCs w:val="28"/>
        </w:rPr>
        <w:t xml:space="preserve">; </w:t>
      </w:r>
      <w:r w:rsidR="0044547F" w:rsidRPr="00A55CB9">
        <w:rPr>
          <w:spacing w:val="-2"/>
          <w:sz w:val="28"/>
          <w:szCs w:val="28"/>
        </w:rPr>
        <w:t>СФО</w:t>
      </w:r>
      <w:r w:rsidR="00767F70" w:rsidRPr="00A55CB9">
        <w:rPr>
          <w:spacing w:val="-2"/>
          <w:sz w:val="28"/>
          <w:szCs w:val="28"/>
        </w:rPr>
        <w:t xml:space="preserve">: </w:t>
      </w:r>
      <w:r w:rsidR="00A55CB9" w:rsidRPr="00A55CB9">
        <w:rPr>
          <w:spacing w:val="-2"/>
          <w:sz w:val="28"/>
          <w:szCs w:val="28"/>
        </w:rPr>
        <w:t>+</w:t>
      </w:r>
      <w:r w:rsidR="0044547F" w:rsidRPr="00A55CB9">
        <w:rPr>
          <w:spacing w:val="-2"/>
          <w:sz w:val="28"/>
          <w:szCs w:val="28"/>
        </w:rPr>
        <w:t>7</w:t>
      </w:r>
      <w:r w:rsidR="00A55CB9" w:rsidRPr="00A55CB9">
        <w:rPr>
          <w:spacing w:val="-2"/>
          <w:sz w:val="28"/>
          <w:szCs w:val="28"/>
        </w:rPr>
        <w:t>,2</w:t>
      </w:r>
      <w:r w:rsidRPr="00A55CB9">
        <w:rPr>
          <w:spacing w:val="-2"/>
          <w:sz w:val="28"/>
          <w:szCs w:val="28"/>
        </w:rPr>
        <w:t>%</w:t>
      </w:r>
      <w:r w:rsidR="00767F70" w:rsidRPr="00A55CB9">
        <w:rPr>
          <w:spacing w:val="-2"/>
          <w:sz w:val="28"/>
          <w:szCs w:val="28"/>
        </w:rPr>
        <w:t>)</w:t>
      </w:r>
      <w:r w:rsidRPr="00A55CB9">
        <w:rPr>
          <w:spacing w:val="-2"/>
          <w:sz w:val="28"/>
          <w:szCs w:val="28"/>
        </w:rPr>
        <w:t xml:space="preserve">.   </w:t>
      </w:r>
    </w:p>
    <w:p w:rsidR="002031B1" w:rsidRPr="00A55CB9" w:rsidRDefault="00DD19F9" w:rsidP="00472682">
      <w:pPr>
        <w:widowControl w:val="0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3736975</wp:posOffset>
            </wp:positionH>
            <wp:positionV relativeFrom="paragraph">
              <wp:posOffset>651510</wp:posOffset>
            </wp:positionV>
            <wp:extent cx="2388235" cy="2115185"/>
            <wp:effectExtent l="0" t="0" r="0" b="0"/>
            <wp:wrapSquare wrapText="bothSides"/>
            <wp:docPr id="17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anchor>
        </w:drawing>
      </w:r>
      <w:r w:rsidR="002031B1" w:rsidRPr="00A55CB9">
        <w:rPr>
          <w:sz w:val="28"/>
          <w:szCs w:val="28"/>
        </w:rPr>
        <w:t>Из общего числа выявленных экономических преступлений сотрудниками органов внутренних дел края задокументировано 1</w:t>
      </w:r>
      <w:r w:rsidR="00A55CB9" w:rsidRPr="00A55CB9">
        <w:rPr>
          <w:sz w:val="28"/>
          <w:szCs w:val="28"/>
        </w:rPr>
        <w:t>190</w:t>
      </w:r>
      <w:r w:rsidR="002031B1" w:rsidRPr="00A55CB9">
        <w:rPr>
          <w:sz w:val="28"/>
          <w:szCs w:val="28"/>
        </w:rPr>
        <w:t xml:space="preserve"> (-</w:t>
      </w:r>
      <w:r w:rsidR="00A55CB9" w:rsidRPr="00A55CB9">
        <w:rPr>
          <w:sz w:val="28"/>
          <w:szCs w:val="28"/>
        </w:rPr>
        <w:t>3,1</w:t>
      </w:r>
      <w:r w:rsidR="002031B1" w:rsidRPr="00A55CB9">
        <w:rPr>
          <w:sz w:val="28"/>
          <w:szCs w:val="28"/>
        </w:rPr>
        <w:t>%) уголовно</w:t>
      </w:r>
      <w:r w:rsidR="00A55CB9" w:rsidRPr="00A55CB9">
        <w:rPr>
          <w:sz w:val="28"/>
          <w:szCs w:val="28"/>
        </w:rPr>
        <w:t xml:space="preserve"> </w:t>
      </w:r>
      <w:r w:rsidR="002031B1" w:rsidRPr="00A55CB9">
        <w:rPr>
          <w:sz w:val="28"/>
          <w:szCs w:val="28"/>
        </w:rPr>
        <w:t>наказуемых деяни</w:t>
      </w:r>
      <w:r w:rsidR="007A27BF" w:rsidRPr="00A55CB9">
        <w:rPr>
          <w:sz w:val="28"/>
          <w:szCs w:val="28"/>
        </w:rPr>
        <w:t>й</w:t>
      </w:r>
      <w:r w:rsidR="005175B8">
        <w:rPr>
          <w:sz w:val="28"/>
          <w:szCs w:val="28"/>
        </w:rPr>
        <w:t>,</w:t>
      </w:r>
      <w:r w:rsidR="002031B1" w:rsidRPr="00A55CB9">
        <w:rPr>
          <w:sz w:val="28"/>
          <w:szCs w:val="28"/>
        </w:rPr>
        <w:t xml:space="preserve"> или </w:t>
      </w:r>
      <w:r w:rsidR="00A55CB9" w:rsidRPr="00A55CB9">
        <w:rPr>
          <w:sz w:val="28"/>
          <w:szCs w:val="28"/>
        </w:rPr>
        <w:t>91</w:t>
      </w:r>
      <w:r w:rsidR="002031B1" w:rsidRPr="00A55CB9">
        <w:rPr>
          <w:sz w:val="28"/>
          <w:szCs w:val="28"/>
        </w:rPr>
        <w:t>,</w:t>
      </w:r>
      <w:r w:rsidR="00A55CB9" w:rsidRPr="00A55CB9">
        <w:rPr>
          <w:sz w:val="28"/>
          <w:szCs w:val="28"/>
        </w:rPr>
        <w:t>7</w:t>
      </w:r>
      <w:r w:rsidR="002031B1" w:rsidRPr="00A55CB9">
        <w:rPr>
          <w:sz w:val="28"/>
          <w:szCs w:val="28"/>
        </w:rPr>
        <w:t xml:space="preserve">% от общего числа зарегистрированных преступлений экономической направленности. В целом по Российской Федерации </w:t>
      </w:r>
      <w:r w:rsidR="00A55CB9" w:rsidRPr="00A55CB9">
        <w:rPr>
          <w:sz w:val="28"/>
          <w:szCs w:val="28"/>
        </w:rPr>
        <w:t>отмечается увеличение</w:t>
      </w:r>
      <w:r w:rsidR="002031B1" w:rsidRPr="00A55CB9">
        <w:rPr>
          <w:sz w:val="28"/>
          <w:szCs w:val="28"/>
        </w:rPr>
        <w:t xml:space="preserve"> эффективности деятельности органов внутренних дел по выявлению экономических составов уголовно</w:t>
      </w:r>
      <w:r w:rsidR="00A55CB9" w:rsidRPr="00A55CB9">
        <w:rPr>
          <w:sz w:val="28"/>
          <w:szCs w:val="28"/>
        </w:rPr>
        <w:t xml:space="preserve"> </w:t>
      </w:r>
      <w:r w:rsidR="002031B1" w:rsidRPr="00A55CB9">
        <w:rPr>
          <w:sz w:val="28"/>
          <w:szCs w:val="28"/>
        </w:rPr>
        <w:t xml:space="preserve">наказуемых деяний </w:t>
      </w:r>
      <w:r w:rsidR="00A55CB9" w:rsidRPr="00A55CB9">
        <w:rPr>
          <w:sz w:val="28"/>
          <w:szCs w:val="28"/>
        </w:rPr>
        <w:t>(+1</w:t>
      </w:r>
      <w:r w:rsidR="002031B1" w:rsidRPr="00A55CB9">
        <w:rPr>
          <w:sz w:val="28"/>
          <w:szCs w:val="28"/>
        </w:rPr>
        <w:t>,</w:t>
      </w:r>
      <w:r w:rsidR="00A55CB9" w:rsidRPr="00A55CB9">
        <w:rPr>
          <w:sz w:val="28"/>
          <w:szCs w:val="28"/>
        </w:rPr>
        <w:t>4</w:t>
      </w:r>
      <w:r w:rsidR="002031B1" w:rsidRPr="00A55CB9">
        <w:rPr>
          <w:sz w:val="28"/>
          <w:szCs w:val="28"/>
        </w:rPr>
        <w:t>%</w:t>
      </w:r>
      <w:r w:rsidR="00A55CB9" w:rsidRPr="00A55CB9">
        <w:rPr>
          <w:sz w:val="28"/>
          <w:szCs w:val="28"/>
        </w:rPr>
        <w:t>)</w:t>
      </w:r>
      <w:r w:rsidR="002031B1" w:rsidRPr="00A55CB9">
        <w:rPr>
          <w:sz w:val="28"/>
          <w:szCs w:val="28"/>
        </w:rPr>
        <w:t xml:space="preserve">, </w:t>
      </w:r>
      <w:r w:rsidR="00A55CB9" w:rsidRPr="00A55CB9">
        <w:rPr>
          <w:sz w:val="28"/>
          <w:szCs w:val="28"/>
        </w:rPr>
        <w:t xml:space="preserve">что характерно и для </w:t>
      </w:r>
      <w:r w:rsidR="002031B1" w:rsidRPr="00A55CB9">
        <w:rPr>
          <w:sz w:val="28"/>
          <w:szCs w:val="28"/>
        </w:rPr>
        <w:t>Сибирско</w:t>
      </w:r>
      <w:r w:rsidR="00A55CB9" w:rsidRPr="00A55CB9">
        <w:rPr>
          <w:sz w:val="28"/>
          <w:szCs w:val="28"/>
        </w:rPr>
        <w:t>го</w:t>
      </w:r>
      <w:r w:rsidR="002031B1" w:rsidRPr="00A55CB9">
        <w:rPr>
          <w:sz w:val="28"/>
          <w:szCs w:val="28"/>
        </w:rPr>
        <w:t xml:space="preserve"> федерально</w:t>
      </w:r>
      <w:r w:rsidR="00A55CB9" w:rsidRPr="00A55CB9">
        <w:rPr>
          <w:sz w:val="28"/>
          <w:szCs w:val="28"/>
        </w:rPr>
        <w:t>го</w:t>
      </w:r>
      <w:r w:rsidR="002031B1" w:rsidRPr="00A55CB9">
        <w:rPr>
          <w:sz w:val="28"/>
          <w:szCs w:val="28"/>
        </w:rPr>
        <w:t xml:space="preserve"> округ</w:t>
      </w:r>
      <w:r w:rsidR="00A55CB9" w:rsidRPr="00A55CB9">
        <w:rPr>
          <w:sz w:val="28"/>
          <w:szCs w:val="28"/>
        </w:rPr>
        <w:t>а</w:t>
      </w:r>
      <w:r w:rsidR="002031B1" w:rsidRPr="00A55CB9">
        <w:rPr>
          <w:sz w:val="28"/>
          <w:szCs w:val="28"/>
        </w:rPr>
        <w:t xml:space="preserve"> </w:t>
      </w:r>
      <w:r w:rsidR="00A55CB9" w:rsidRPr="00A55CB9">
        <w:rPr>
          <w:sz w:val="28"/>
          <w:szCs w:val="28"/>
        </w:rPr>
        <w:t>(+5,9</w:t>
      </w:r>
      <w:r w:rsidR="002031B1" w:rsidRPr="00A55CB9">
        <w:rPr>
          <w:sz w:val="28"/>
          <w:szCs w:val="28"/>
        </w:rPr>
        <w:t>%</w:t>
      </w:r>
      <w:r w:rsidR="00A55CB9" w:rsidRPr="00A55CB9">
        <w:rPr>
          <w:sz w:val="28"/>
          <w:szCs w:val="28"/>
        </w:rPr>
        <w:t>)</w:t>
      </w:r>
      <w:r w:rsidR="002031B1" w:rsidRPr="00A55CB9">
        <w:rPr>
          <w:sz w:val="28"/>
          <w:szCs w:val="28"/>
        </w:rPr>
        <w:t xml:space="preserve">. </w:t>
      </w:r>
    </w:p>
    <w:p w:rsidR="002D2DF7" w:rsidRPr="00AE6973" w:rsidRDefault="002D2DF7" w:rsidP="007A27BF">
      <w:pPr>
        <w:ind w:firstLine="709"/>
        <w:jc w:val="both"/>
        <w:rPr>
          <w:sz w:val="28"/>
        </w:rPr>
      </w:pPr>
      <w:r w:rsidRPr="00AE6973">
        <w:rPr>
          <w:sz w:val="28"/>
        </w:rPr>
        <w:t>Сокращение результативности работы органов внутренних дел края прослеживается по выявлению преступных деяний, связанных с потребительским рынком (-</w:t>
      </w:r>
      <w:r w:rsidR="00AE6973" w:rsidRPr="00AE6973">
        <w:rPr>
          <w:sz w:val="28"/>
        </w:rPr>
        <w:t>91,0</w:t>
      </w:r>
      <w:r w:rsidRPr="00AE6973">
        <w:rPr>
          <w:sz w:val="28"/>
        </w:rPr>
        <w:t xml:space="preserve">%; с </w:t>
      </w:r>
      <w:r w:rsidR="00AE6973" w:rsidRPr="00AE6973">
        <w:rPr>
          <w:sz w:val="28"/>
        </w:rPr>
        <w:t>308</w:t>
      </w:r>
      <w:r w:rsidRPr="00AE6973">
        <w:rPr>
          <w:sz w:val="28"/>
        </w:rPr>
        <w:t xml:space="preserve"> до </w:t>
      </w:r>
      <w:r w:rsidR="00AE6973" w:rsidRPr="00AE6973">
        <w:rPr>
          <w:sz w:val="28"/>
        </w:rPr>
        <w:t>2</w:t>
      </w:r>
      <w:r w:rsidRPr="00AE6973">
        <w:rPr>
          <w:sz w:val="28"/>
        </w:rPr>
        <w:t>8), с освоением бюджетных средств (-</w:t>
      </w:r>
      <w:r w:rsidR="00AE6973" w:rsidRPr="00AE6973">
        <w:rPr>
          <w:sz w:val="28"/>
        </w:rPr>
        <w:t>36,9</w:t>
      </w:r>
      <w:r w:rsidRPr="00AE6973">
        <w:rPr>
          <w:sz w:val="28"/>
        </w:rPr>
        <w:t>%; с</w:t>
      </w:r>
      <w:r w:rsidR="00AE6973" w:rsidRPr="00AE6973">
        <w:rPr>
          <w:sz w:val="28"/>
        </w:rPr>
        <w:t>о</w:t>
      </w:r>
      <w:r w:rsidRPr="00AE6973">
        <w:rPr>
          <w:sz w:val="28"/>
        </w:rPr>
        <w:t xml:space="preserve"> </w:t>
      </w:r>
      <w:r w:rsidR="00AE6973" w:rsidRPr="00AE6973">
        <w:rPr>
          <w:sz w:val="28"/>
        </w:rPr>
        <w:t>160</w:t>
      </w:r>
      <w:r w:rsidRPr="00AE6973">
        <w:rPr>
          <w:sz w:val="28"/>
        </w:rPr>
        <w:t xml:space="preserve"> до 10</w:t>
      </w:r>
      <w:r w:rsidR="00AE6973" w:rsidRPr="00AE6973">
        <w:rPr>
          <w:sz w:val="28"/>
        </w:rPr>
        <w:t>1</w:t>
      </w:r>
      <w:r w:rsidRPr="00AE6973">
        <w:rPr>
          <w:sz w:val="28"/>
        </w:rPr>
        <w:t>), с операциями с недвижимостью (-</w:t>
      </w:r>
      <w:r w:rsidR="00AE6973" w:rsidRPr="00AE6973">
        <w:rPr>
          <w:sz w:val="28"/>
        </w:rPr>
        <w:t>15,0</w:t>
      </w:r>
      <w:r w:rsidRPr="00AE6973">
        <w:rPr>
          <w:sz w:val="28"/>
        </w:rPr>
        <w:t>%; с 6</w:t>
      </w:r>
      <w:r w:rsidR="00AE6973" w:rsidRPr="00AE6973">
        <w:rPr>
          <w:sz w:val="28"/>
        </w:rPr>
        <w:t>0</w:t>
      </w:r>
      <w:r w:rsidRPr="00AE6973">
        <w:rPr>
          <w:sz w:val="28"/>
        </w:rPr>
        <w:t xml:space="preserve"> до </w:t>
      </w:r>
      <w:r w:rsidR="00AE6973" w:rsidRPr="00AE6973">
        <w:rPr>
          <w:sz w:val="28"/>
        </w:rPr>
        <w:t>51</w:t>
      </w:r>
      <w:r w:rsidR="00DE0E7E">
        <w:rPr>
          <w:sz w:val="28"/>
        </w:rPr>
        <w:t>),</w:t>
      </w:r>
      <w:r w:rsidRPr="00AE6973">
        <w:rPr>
          <w:sz w:val="28"/>
        </w:rPr>
        <w:t xml:space="preserve"> </w:t>
      </w:r>
      <w:r w:rsidR="00DE0E7E" w:rsidRPr="00DE0E7E">
        <w:rPr>
          <w:sz w:val="28"/>
        </w:rPr>
        <w:t>совершенных в сфере сельского хозяйства, охоты, пред</w:t>
      </w:r>
      <w:r w:rsidR="005175B8">
        <w:rPr>
          <w:sz w:val="28"/>
        </w:rPr>
        <w:t>о</w:t>
      </w:r>
      <w:r w:rsidR="00DE0E7E" w:rsidRPr="00DE0E7E">
        <w:rPr>
          <w:sz w:val="28"/>
        </w:rPr>
        <w:t>ставления услуг в этих областях (-63,2%; с 76 до 28</w:t>
      </w:r>
      <w:r w:rsidR="00DE0E7E">
        <w:rPr>
          <w:sz w:val="28"/>
        </w:rPr>
        <w:t>).</w:t>
      </w:r>
    </w:p>
    <w:p w:rsidR="00DE0E7E" w:rsidRDefault="0017682E" w:rsidP="007A27BF">
      <w:pPr>
        <w:ind w:firstLine="709"/>
        <w:jc w:val="both"/>
        <w:rPr>
          <w:sz w:val="28"/>
        </w:rPr>
      </w:pPr>
      <w:r>
        <w:rPr>
          <w:sz w:val="28"/>
        </w:rPr>
        <w:t>При этом</w:t>
      </w:r>
      <w:r w:rsidR="002D2DF7" w:rsidRPr="00DE0E7E">
        <w:rPr>
          <w:sz w:val="28"/>
        </w:rPr>
        <w:t xml:space="preserve"> отмечается </w:t>
      </w:r>
      <w:r>
        <w:rPr>
          <w:sz w:val="28"/>
        </w:rPr>
        <w:t>увеличение</w:t>
      </w:r>
      <w:r w:rsidR="002D2DF7" w:rsidRPr="00DE0E7E">
        <w:rPr>
          <w:sz w:val="28"/>
        </w:rPr>
        <w:t xml:space="preserve"> результативности работы по выявлению экономических преступлений, </w:t>
      </w:r>
      <w:r>
        <w:rPr>
          <w:sz w:val="28"/>
        </w:rPr>
        <w:t xml:space="preserve">связанных </w:t>
      </w:r>
      <w:r w:rsidRPr="0017682E">
        <w:rPr>
          <w:sz w:val="28"/>
        </w:rPr>
        <w:t>с финансово-кредитной системой      (+62,5%; с 248 до 403), совершенных в сфере лесозаготовок, обработки древесины, на целлюлозно-бумажном производстве (рост в 3 раза; с 3 до 9), в топливно-энергетическом комплексе (+30,8%; с 13 до 17).</w:t>
      </w:r>
    </w:p>
    <w:p w:rsidR="002D2DF7" w:rsidRPr="00603DCE" w:rsidRDefault="00603DCE" w:rsidP="007A27BF">
      <w:pPr>
        <w:ind w:firstLine="709"/>
        <w:jc w:val="both"/>
        <w:rPr>
          <w:sz w:val="28"/>
        </w:rPr>
      </w:pPr>
      <w:r>
        <w:rPr>
          <w:sz w:val="28"/>
        </w:rPr>
        <w:t xml:space="preserve">Остались на уровне прошлого года результаты работы сотрудников полиции по выявлению уголовно наказуемых деяний в сфере экономики, связанных </w:t>
      </w:r>
      <w:r w:rsidRPr="00603DCE">
        <w:rPr>
          <w:sz w:val="28"/>
        </w:rPr>
        <w:t xml:space="preserve">с внешнеэкономической деятельностью (3 факта), а также совершенных в </w:t>
      </w:r>
      <w:r w:rsidR="002D2DF7" w:rsidRPr="00603DCE">
        <w:rPr>
          <w:sz w:val="28"/>
        </w:rPr>
        <w:t>жилищно-коммунальном хозяйстве (12</w:t>
      </w:r>
      <w:r w:rsidRPr="00603DCE">
        <w:rPr>
          <w:sz w:val="28"/>
        </w:rPr>
        <w:t xml:space="preserve"> фактов</w:t>
      </w:r>
      <w:r w:rsidR="002D2DF7" w:rsidRPr="00603DCE">
        <w:rPr>
          <w:sz w:val="28"/>
        </w:rPr>
        <w:t xml:space="preserve">).  </w:t>
      </w:r>
    </w:p>
    <w:p w:rsidR="00CB3B83" w:rsidRPr="001B6A4D" w:rsidRDefault="00CB3B83" w:rsidP="007A27BF">
      <w:pPr>
        <w:ind w:firstLine="709"/>
        <w:jc w:val="both"/>
        <w:rPr>
          <w:sz w:val="28"/>
          <w:szCs w:val="28"/>
          <w:highlight w:val="yellow"/>
        </w:rPr>
      </w:pPr>
      <w:r w:rsidRPr="00AC0F98">
        <w:rPr>
          <w:sz w:val="28"/>
          <w:szCs w:val="28"/>
        </w:rPr>
        <w:t xml:space="preserve">За </w:t>
      </w:r>
      <w:r w:rsidR="002D2DF7" w:rsidRPr="00AC0F98">
        <w:rPr>
          <w:sz w:val="28"/>
          <w:szCs w:val="28"/>
        </w:rPr>
        <w:t>201</w:t>
      </w:r>
      <w:r w:rsidR="00603DCE" w:rsidRPr="00AC0F98">
        <w:rPr>
          <w:sz w:val="28"/>
          <w:szCs w:val="28"/>
        </w:rPr>
        <w:t>5</w:t>
      </w:r>
      <w:r w:rsidR="002D2DF7" w:rsidRPr="00AC0F98">
        <w:rPr>
          <w:sz w:val="28"/>
          <w:szCs w:val="28"/>
        </w:rPr>
        <w:t xml:space="preserve"> </w:t>
      </w:r>
      <w:r w:rsidRPr="00AC0F98">
        <w:rPr>
          <w:sz w:val="28"/>
          <w:szCs w:val="28"/>
        </w:rPr>
        <w:t>г</w:t>
      </w:r>
      <w:r w:rsidR="002D2DF7" w:rsidRPr="00AC0F98">
        <w:rPr>
          <w:sz w:val="28"/>
          <w:szCs w:val="28"/>
        </w:rPr>
        <w:t>од</w:t>
      </w:r>
      <w:r w:rsidRPr="00AC0F98">
        <w:rPr>
          <w:sz w:val="28"/>
          <w:szCs w:val="28"/>
        </w:rPr>
        <w:t xml:space="preserve"> органами внутренних дел края в результате проведения </w:t>
      </w:r>
      <w:r w:rsidR="00AC0F98" w:rsidRPr="00AC0F98">
        <w:rPr>
          <w:sz w:val="28"/>
          <w:szCs w:val="28"/>
        </w:rPr>
        <w:t>89</w:t>
      </w:r>
      <w:r w:rsidRPr="00AC0F98">
        <w:rPr>
          <w:sz w:val="28"/>
          <w:szCs w:val="28"/>
        </w:rPr>
        <w:t xml:space="preserve"> провер</w:t>
      </w:r>
      <w:r w:rsidR="00AC0F98" w:rsidRPr="00AC0F98">
        <w:rPr>
          <w:sz w:val="28"/>
          <w:szCs w:val="28"/>
        </w:rPr>
        <w:t>о</w:t>
      </w:r>
      <w:r w:rsidRPr="00AC0F98">
        <w:rPr>
          <w:sz w:val="28"/>
          <w:szCs w:val="28"/>
        </w:rPr>
        <w:t xml:space="preserve">к юридических лиц, получивших средства федерального бюджета в рамках реализации приоритетных национальных проектов (далее – «ПНП»), </w:t>
      </w:r>
      <w:r w:rsidRPr="008304EC">
        <w:rPr>
          <w:sz w:val="28"/>
          <w:szCs w:val="28"/>
        </w:rPr>
        <w:t xml:space="preserve">выявлено </w:t>
      </w:r>
      <w:r w:rsidR="008304EC" w:rsidRPr="008304EC">
        <w:rPr>
          <w:sz w:val="28"/>
          <w:szCs w:val="28"/>
        </w:rPr>
        <w:t xml:space="preserve">3 преступления, связанных с их освоением (все </w:t>
      </w:r>
      <w:r w:rsidR="00270B6F" w:rsidRPr="008304EC">
        <w:rPr>
          <w:sz w:val="28"/>
        </w:rPr>
        <w:t>по ПНП «Доступное жилье – гражданам России»</w:t>
      </w:r>
      <w:r w:rsidR="008304EC" w:rsidRPr="008304EC">
        <w:rPr>
          <w:sz w:val="28"/>
        </w:rPr>
        <w:t>).</w:t>
      </w:r>
      <w:r w:rsidR="00270B6F" w:rsidRPr="008304EC">
        <w:rPr>
          <w:sz w:val="28"/>
        </w:rPr>
        <w:t xml:space="preserve"> </w:t>
      </w:r>
    </w:p>
    <w:p w:rsidR="001922F8" w:rsidRPr="00617442" w:rsidRDefault="00FE4C5B" w:rsidP="007A27BF">
      <w:pPr>
        <w:widowControl w:val="0"/>
        <w:ind w:firstLine="709"/>
        <w:jc w:val="both"/>
        <w:rPr>
          <w:sz w:val="28"/>
        </w:rPr>
      </w:pPr>
      <w:r w:rsidRPr="008304EC">
        <w:rPr>
          <w:sz w:val="28"/>
        </w:rPr>
        <w:t xml:space="preserve">В отчетном периоде на </w:t>
      </w:r>
      <w:r w:rsidR="008304EC" w:rsidRPr="008304EC">
        <w:rPr>
          <w:sz w:val="28"/>
        </w:rPr>
        <w:t>37,2</w:t>
      </w:r>
      <w:r w:rsidRPr="008304EC">
        <w:rPr>
          <w:sz w:val="28"/>
        </w:rPr>
        <w:t xml:space="preserve">% (с </w:t>
      </w:r>
      <w:r w:rsidR="008304EC" w:rsidRPr="008304EC">
        <w:rPr>
          <w:sz w:val="28"/>
        </w:rPr>
        <w:t>398</w:t>
      </w:r>
      <w:r w:rsidRPr="008304EC">
        <w:rPr>
          <w:sz w:val="28"/>
        </w:rPr>
        <w:t xml:space="preserve"> до </w:t>
      </w:r>
      <w:r w:rsidR="008304EC" w:rsidRPr="008304EC">
        <w:rPr>
          <w:sz w:val="28"/>
        </w:rPr>
        <w:t>250</w:t>
      </w:r>
      <w:r w:rsidRPr="008304EC">
        <w:rPr>
          <w:sz w:val="28"/>
        </w:rPr>
        <w:t xml:space="preserve">) уменьшилось количество выявленных правоохранительными органами края преступлений коррупционной направленности. </w:t>
      </w:r>
      <w:r w:rsidR="001922F8" w:rsidRPr="00617442">
        <w:rPr>
          <w:sz w:val="28"/>
        </w:rPr>
        <w:t xml:space="preserve">При этом на </w:t>
      </w:r>
      <w:r w:rsidR="00617442" w:rsidRPr="00617442">
        <w:rPr>
          <w:sz w:val="28"/>
        </w:rPr>
        <w:t>41,8</w:t>
      </w:r>
      <w:r w:rsidR="001922F8" w:rsidRPr="00617442">
        <w:rPr>
          <w:sz w:val="28"/>
        </w:rPr>
        <w:t xml:space="preserve">% (с </w:t>
      </w:r>
      <w:r w:rsidR="00617442" w:rsidRPr="00617442">
        <w:rPr>
          <w:sz w:val="28"/>
        </w:rPr>
        <w:t>349</w:t>
      </w:r>
      <w:r w:rsidR="001922F8" w:rsidRPr="00617442">
        <w:rPr>
          <w:sz w:val="28"/>
        </w:rPr>
        <w:t xml:space="preserve"> до </w:t>
      </w:r>
      <w:r w:rsidR="00617442" w:rsidRPr="00617442">
        <w:rPr>
          <w:sz w:val="28"/>
        </w:rPr>
        <w:t>203</w:t>
      </w:r>
      <w:r w:rsidR="001922F8" w:rsidRPr="00617442">
        <w:rPr>
          <w:sz w:val="28"/>
        </w:rPr>
        <w:t>) уменьшилось число выявленных тяжких и особо тяжких составов данной категории, а также на 4</w:t>
      </w:r>
      <w:r w:rsidR="00617442" w:rsidRPr="00617442">
        <w:rPr>
          <w:sz w:val="28"/>
        </w:rPr>
        <w:t>3</w:t>
      </w:r>
      <w:r w:rsidR="001922F8" w:rsidRPr="00617442">
        <w:rPr>
          <w:sz w:val="28"/>
        </w:rPr>
        <w:t>,</w:t>
      </w:r>
      <w:r w:rsidR="00617442" w:rsidRPr="00617442">
        <w:rPr>
          <w:sz w:val="28"/>
        </w:rPr>
        <w:t>1</w:t>
      </w:r>
      <w:r w:rsidR="001922F8" w:rsidRPr="00617442">
        <w:rPr>
          <w:sz w:val="28"/>
        </w:rPr>
        <w:t xml:space="preserve">% (с </w:t>
      </w:r>
      <w:r w:rsidR="00617442" w:rsidRPr="00617442">
        <w:rPr>
          <w:sz w:val="28"/>
        </w:rPr>
        <w:t>51</w:t>
      </w:r>
      <w:r w:rsidR="001922F8" w:rsidRPr="00617442">
        <w:rPr>
          <w:sz w:val="28"/>
        </w:rPr>
        <w:t xml:space="preserve"> до </w:t>
      </w:r>
      <w:r w:rsidR="00617442" w:rsidRPr="00617442">
        <w:rPr>
          <w:sz w:val="28"/>
        </w:rPr>
        <w:t>29</w:t>
      </w:r>
      <w:r w:rsidR="001922F8" w:rsidRPr="00617442">
        <w:rPr>
          <w:sz w:val="28"/>
        </w:rPr>
        <w:t xml:space="preserve">) </w:t>
      </w:r>
      <w:r w:rsidR="00DD19F9">
        <w:rPr>
          <w:sz w:val="28"/>
        </w:rPr>
        <w:t xml:space="preserve">– </w:t>
      </w:r>
      <w:r w:rsidR="001922F8" w:rsidRPr="00617442">
        <w:rPr>
          <w:sz w:val="28"/>
        </w:rPr>
        <w:t>число выявленных преступлений рассматриваемой категории, совершенных в крупном и особо крупном размер</w:t>
      </w:r>
      <w:r w:rsidR="00DD19F9">
        <w:rPr>
          <w:sz w:val="28"/>
        </w:rPr>
        <w:t>ах</w:t>
      </w:r>
      <w:r w:rsidR="001922F8" w:rsidRPr="00617442">
        <w:rPr>
          <w:sz w:val="28"/>
        </w:rPr>
        <w:t xml:space="preserve">. </w:t>
      </w:r>
    </w:p>
    <w:p w:rsidR="001922F8" w:rsidRPr="00617442" w:rsidRDefault="001922F8" w:rsidP="007A27BF">
      <w:pPr>
        <w:widowControl w:val="0"/>
        <w:ind w:firstLine="709"/>
        <w:jc w:val="both"/>
        <w:rPr>
          <w:sz w:val="28"/>
        </w:rPr>
      </w:pPr>
      <w:r w:rsidRPr="00617442">
        <w:rPr>
          <w:sz w:val="28"/>
        </w:rPr>
        <w:t xml:space="preserve">Непосредственно сотрудниками органов внутренних дел края выявлено </w:t>
      </w:r>
      <w:r w:rsidR="00617442" w:rsidRPr="00617442">
        <w:rPr>
          <w:sz w:val="28"/>
        </w:rPr>
        <w:t>196</w:t>
      </w:r>
      <w:r w:rsidRPr="00617442">
        <w:rPr>
          <w:sz w:val="28"/>
        </w:rPr>
        <w:t xml:space="preserve"> (-3</w:t>
      </w:r>
      <w:r w:rsidR="00617442" w:rsidRPr="00617442">
        <w:rPr>
          <w:sz w:val="28"/>
        </w:rPr>
        <w:t>2</w:t>
      </w:r>
      <w:r w:rsidRPr="00617442">
        <w:rPr>
          <w:sz w:val="28"/>
        </w:rPr>
        <w:t>,</w:t>
      </w:r>
      <w:r w:rsidR="00617442" w:rsidRPr="00617442">
        <w:rPr>
          <w:sz w:val="28"/>
        </w:rPr>
        <w:t>6</w:t>
      </w:r>
      <w:r w:rsidRPr="00617442">
        <w:rPr>
          <w:sz w:val="28"/>
        </w:rPr>
        <w:t>%) подобн</w:t>
      </w:r>
      <w:r w:rsidR="005175B8">
        <w:rPr>
          <w:sz w:val="28"/>
        </w:rPr>
        <w:t>ых</w:t>
      </w:r>
      <w:r w:rsidRPr="00617442">
        <w:rPr>
          <w:sz w:val="28"/>
        </w:rPr>
        <w:t xml:space="preserve"> преступлени</w:t>
      </w:r>
      <w:r w:rsidR="005175B8">
        <w:rPr>
          <w:sz w:val="28"/>
        </w:rPr>
        <w:t>й</w:t>
      </w:r>
      <w:r w:rsidRPr="00617442">
        <w:rPr>
          <w:sz w:val="28"/>
        </w:rPr>
        <w:t xml:space="preserve"> (7</w:t>
      </w:r>
      <w:r w:rsidR="00617442" w:rsidRPr="00617442">
        <w:rPr>
          <w:sz w:val="28"/>
        </w:rPr>
        <w:t>8,4</w:t>
      </w:r>
      <w:r w:rsidRPr="00617442">
        <w:rPr>
          <w:sz w:val="28"/>
        </w:rPr>
        <w:t xml:space="preserve">% от их общего числа), в том числе сотрудниками подразделений ЭБиПК края – </w:t>
      </w:r>
      <w:r w:rsidR="00617442" w:rsidRPr="00617442">
        <w:rPr>
          <w:sz w:val="28"/>
        </w:rPr>
        <w:t>175</w:t>
      </w:r>
      <w:r w:rsidRPr="00617442">
        <w:rPr>
          <w:sz w:val="28"/>
        </w:rPr>
        <w:t xml:space="preserve"> (-35,</w:t>
      </w:r>
      <w:r w:rsidR="00617442" w:rsidRPr="00617442">
        <w:rPr>
          <w:sz w:val="28"/>
        </w:rPr>
        <w:t>7</w:t>
      </w:r>
      <w:r w:rsidRPr="00617442">
        <w:rPr>
          <w:sz w:val="28"/>
        </w:rPr>
        <w:t xml:space="preserve">%). </w:t>
      </w:r>
    </w:p>
    <w:p w:rsidR="001922F8" w:rsidRPr="00617442" w:rsidRDefault="001922F8" w:rsidP="007A27BF">
      <w:pPr>
        <w:widowControl w:val="0"/>
        <w:ind w:firstLine="709"/>
        <w:jc w:val="both"/>
        <w:rPr>
          <w:sz w:val="28"/>
        </w:rPr>
      </w:pPr>
      <w:r w:rsidRPr="00617442">
        <w:rPr>
          <w:sz w:val="28"/>
        </w:rPr>
        <w:t xml:space="preserve">Вместе с тем, на </w:t>
      </w:r>
      <w:r w:rsidR="00617442" w:rsidRPr="00617442">
        <w:rPr>
          <w:sz w:val="28"/>
        </w:rPr>
        <w:t>21</w:t>
      </w:r>
      <w:r w:rsidRPr="00617442">
        <w:rPr>
          <w:sz w:val="28"/>
        </w:rPr>
        <w:t xml:space="preserve">,9% (с </w:t>
      </w:r>
      <w:r w:rsidR="00617442" w:rsidRPr="00617442">
        <w:rPr>
          <w:sz w:val="28"/>
        </w:rPr>
        <w:t>205</w:t>
      </w:r>
      <w:r w:rsidRPr="00617442">
        <w:rPr>
          <w:sz w:val="28"/>
        </w:rPr>
        <w:t xml:space="preserve"> до </w:t>
      </w:r>
      <w:r w:rsidR="00617442" w:rsidRPr="00617442">
        <w:rPr>
          <w:sz w:val="28"/>
        </w:rPr>
        <w:t>160</w:t>
      </w:r>
      <w:r w:rsidRPr="00617442">
        <w:rPr>
          <w:sz w:val="28"/>
        </w:rPr>
        <w:t xml:space="preserve">) сократилось число выявленных органами внутренних дел края преступных посягательств против государственной власти, интересов государственной службы и службы в </w:t>
      </w:r>
      <w:r w:rsidRPr="00617442">
        <w:rPr>
          <w:sz w:val="28"/>
        </w:rPr>
        <w:lastRenderedPageBreak/>
        <w:t>органах местного самоуправления (глава 30 УК РФ)</w:t>
      </w:r>
      <w:r w:rsidR="005175B8">
        <w:rPr>
          <w:sz w:val="28"/>
        </w:rPr>
        <w:t>.</w:t>
      </w:r>
      <w:r w:rsidRPr="00617442">
        <w:rPr>
          <w:sz w:val="28"/>
        </w:rPr>
        <w:t xml:space="preserve"> </w:t>
      </w:r>
      <w:r w:rsidR="005175B8">
        <w:rPr>
          <w:sz w:val="28"/>
        </w:rPr>
        <w:t>П</w:t>
      </w:r>
      <w:r w:rsidRPr="00617442">
        <w:rPr>
          <w:sz w:val="28"/>
        </w:rPr>
        <w:t xml:space="preserve">ри этом </w:t>
      </w:r>
      <w:r w:rsidR="00617442" w:rsidRPr="00617442">
        <w:rPr>
          <w:sz w:val="28"/>
        </w:rPr>
        <w:t xml:space="preserve">также </w:t>
      </w:r>
      <w:r w:rsidRPr="00617442">
        <w:rPr>
          <w:sz w:val="28"/>
        </w:rPr>
        <w:t>отмечается</w:t>
      </w:r>
      <w:r w:rsidR="00617442" w:rsidRPr="00617442">
        <w:rPr>
          <w:sz w:val="28"/>
        </w:rPr>
        <w:t xml:space="preserve"> </w:t>
      </w:r>
      <w:r w:rsidRPr="00617442">
        <w:rPr>
          <w:sz w:val="28"/>
        </w:rPr>
        <w:t xml:space="preserve"> </w:t>
      </w:r>
      <w:r w:rsidR="00617442" w:rsidRPr="00617442">
        <w:rPr>
          <w:sz w:val="28"/>
        </w:rPr>
        <w:t xml:space="preserve">снижение </w:t>
      </w:r>
      <w:r w:rsidRPr="00617442">
        <w:rPr>
          <w:sz w:val="28"/>
        </w:rPr>
        <w:t xml:space="preserve">результатов работы всех правоохранительных органов края </w:t>
      </w:r>
      <w:r w:rsidR="00617442" w:rsidRPr="00617442">
        <w:rPr>
          <w:sz w:val="28"/>
        </w:rPr>
        <w:t xml:space="preserve">по данному направлению деятельности </w:t>
      </w:r>
      <w:r w:rsidRPr="00617442">
        <w:rPr>
          <w:sz w:val="28"/>
        </w:rPr>
        <w:t xml:space="preserve">– с </w:t>
      </w:r>
      <w:r w:rsidR="00617442" w:rsidRPr="00617442">
        <w:rPr>
          <w:sz w:val="28"/>
        </w:rPr>
        <w:t xml:space="preserve">300 </w:t>
      </w:r>
      <w:r w:rsidRPr="00617442">
        <w:rPr>
          <w:sz w:val="28"/>
        </w:rPr>
        <w:t xml:space="preserve">до </w:t>
      </w:r>
      <w:r w:rsidR="00617442" w:rsidRPr="00617442">
        <w:rPr>
          <w:sz w:val="28"/>
        </w:rPr>
        <w:t>195</w:t>
      </w:r>
      <w:r w:rsidRPr="00617442">
        <w:rPr>
          <w:sz w:val="28"/>
        </w:rPr>
        <w:t xml:space="preserve"> (</w:t>
      </w:r>
      <w:r w:rsidR="00617442" w:rsidRPr="00617442">
        <w:rPr>
          <w:sz w:val="28"/>
        </w:rPr>
        <w:t>-35,0</w:t>
      </w:r>
      <w:r w:rsidRPr="00617442">
        <w:rPr>
          <w:sz w:val="28"/>
        </w:rPr>
        <w:t xml:space="preserve">%). </w:t>
      </w:r>
    </w:p>
    <w:p w:rsidR="001922F8" w:rsidRPr="003A2CB5" w:rsidRDefault="001922F8" w:rsidP="007A27BF">
      <w:pPr>
        <w:ind w:firstLine="709"/>
        <w:jc w:val="both"/>
        <w:rPr>
          <w:sz w:val="28"/>
        </w:rPr>
      </w:pPr>
      <w:r w:rsidRPr="003A2CB5">
        <w:rPr>
          <w:sz w:val="28"/>
        </w:rPr>
        <w:t>Сотрудниками органов внутренних дел края задокументировано 1</w:t>
      </w:r>
      <w:r w:rsidR="003A2CB5" w:rsidRPr="003A2CB5">
        <w:rPr>
          <w:sz w:val="28"/>
        </w:rPr>
        <w:t>40</w:t>
      </w:r>
      <w:r w:rsidRPr="003A2CB5">
        <w:rPr>
          <w:sz w:val="28"/>
        </w:rPr>
        <w:t xml:space="preserve">         (-</w:t>
      </w:r>
      <w:r w:rsidR="003A2CB5" w:rsidRPr="003A2CB5">
        <w:rPr>
          <w:sz w:val="28"/>
        </w:rPr>
        <w:t>20,0</w:t>
      </w:r>
      <w:r w:rsidRPr="003A2CB5">
        <w:rPr>
          <w:sz w:val="28"/>
        </w:rPr>
        <w:t xml:space="preserve">%) фактов, связанных со взяточничеством, из них </w:t>
      </w:r>
      <w:r w:rsidR="003A2CB5" w:rsidRPr="003A2CB5">
        <w:rPr>
          <w:sz w:val="28"/>
        </w:rPr>
        <w:t>86</w:t>
      </w:r>
      <w:r w:rsidRPr="003A2CB5">
        <w:rPr>
          <w:sz w:val="28"/>
        </w:rPr>
        <w:t xml:space="preserve"> фактов получения взятки, 5</w:t>
      </w:r>
      <w:r w:rsidR="003A2CB5" w:rsidRPr="003A2CB5">
        <w:rPr>
          <w:sz w:val="28"/>
        </w:rPr>
        <w:t>2</w:t>
      </w:r>
      <w:r w:rsidR="00836178">
        <w:rPr>
          <w:sz w:val="28"/>
        </w:rPr>
        <w:t xml:space="preserve"> </w:t>
      </w:r>
      <w:r w:rsidRPr="003A2CB5">
        <w:rPr>
          <w:sz w:val="28"/>
        </w:rPr>
        <w:t xml:space="preserve">факта дачи взятки и два факта посредничества во взяточничестве. </w:t>
      </w:r>
    </w:p>
    <w:p w:rsidR="001922F8" w:rsidRPr="003A2CB5" w:rsidRDefault="001922F8" w:rsidP="007A27BF">
      <w:pPr>
        <w:ind w:firstLine="709"/>
        <w:jc w:val="both"/>
        <w:rPr>
          <w:sz w:val="28"/>
        </w:rPr>
      </w:pPr>
      <w:r w:rsidRPr="003A2CB5">
        <w:rPr>
          <w:sz w:val="28"/>
        </w:rPr>
        <w:t>По итогам 201</w:t>
      </w:r>
      <w:r w:rsidR="003A2CB5" w:rsidRPr="003A2CB5">
        <w:rPr>
          <w:sz w:val="28"/>
        </w:rPr>
        <w:t>5</w:t>
      </w:r>
      <w:r w:rsidRPr="003A2CB5">
        <w:rPr>
          <w:sz w:val="28"/>
        </w:rPr>
        <w:t xml:space="preserve"> года к уголовной ответственности по фактам взяточничества привлечено </w:t>
      </w:r>
      <w:r w:rsidR="003A2CB5" w:rsidRPr="003A2CB5">
        <w:rPr>
          <w:sz w:val="28"/>
        </w:rPr>
        <w:t>61</w:t>
      </w:r>
      <w:r w:rsidRPr="003A2CB5">
        <w:rPr>
          <w:sz w:val="28"/>
        </w:rPr>
        <w:t xml:space="preserve"> (201</w:t>
      </w:r>
      <w:r w:rsidR="003A2CB5" w:rsidRPr="003A2CB5">
        <w:rPr>
          <w:sz w:val="28"/>
        </w:rPr>
        <w:t>4</w:t>
      </w:r>
      <w:r w:rsidRPr="003A2CB5">
        <w:rPr>
          <w:sz w:val="28"/>
        </w:rPr>
        <w:t xml:space="preserve"> г. – </w:t>
      </w:r>
      <w:r w:rsidR="003A2CB5" w:rsidRPr="003A2CB5">
        <w:rPr>
          <w:sz w:val="28"/>
        </w:rPr>
        <w:t>104</w:t>
      </w:r>
      <w:r w:rsidRPr="003A2CB5">
        <w:rPr>
          <w:sz w:val="28"/>
        </w:rPr>
        <w:t>) лиц</w:t>
      </w:r>
      <w:r w:rsidR="003A2CB5" w:rsidRPr="003A2CB5">
        <w:rPr>
          <w:sz w:val="28"/>
        </w:rPr>
        <w:t>о</w:t>
      </w:r>
      <w:r w:rsidRPr="003A2CB5">
        <w:rPr>
          <w:sz w:val="28"/>
        </w:rPr>
        <w:t>, установленн</w:t>
      </w:r>
      <w:r w:rsidR="003A2CB5" w:rsidRPr="003A2CB5">
        <w:rPr>
          <w:sz w:val="28"/>
        </w:rPr>
        <w:t>ое</w:t>
      </w:r>
      <w:r w:rsidRPr="003A2CB5">
        <w:rPr>
          <w:sz w:val="28"/>
        </w:rPr>
        <w:t xml:space="preserve"> сотрудниками органов внутренних дел края, в том числе </w:t>
      </w:r>
      <w:r w:rsidR="003A2CB5" w:rsidRPr="003A2CB5">
        <w:rPr>
          <w:sz w:val="28"/>
        </w:rPr>
        <w:t>18 взяткополучателей</w:t>
      </w:r>
      <w:r w:rsidRPr="003A2CB5">
        <w:rPr>
          <w:sz w:val="28"/>
        </w:rPr>
        <w:t xml:space="preserve"> и </w:t>
      </w:r>
      <w:r w:rsidR="003A2CB5" w:rsidRPr="003A2CB5">
        <w:rPr>
          <w:sz w:val="28"/>
        </w:rPr>
        <w:t>41</w:t>
      </w:r>
      <w:r w:rsidRPr="003A2CB5">
        <w:rPr>
          <w:sz w:val="28"/>
        </w:rPr>
        <w:t xml:space="preserve"> взяткодател</w:t>
      </w:r>
      <w:r w:rsidR="003A2CB5" w:rsidRPr="003A2CB5">
        <w:rPr>
          <w:sz w:val="28"/>
        </w:rPr>
        <w:t>ь</w:t>
      </w:r>
      <w:r w:rsidRPr="003A2CB5">
        <w:rPr>
          <w:sz w:val="28"/>
        </w:rPr>
        <w:t xml:space="preserve">. </w:t>
      </w:r>
    </w:p>
    <w:p w:rsidR="001922F8" w:rsidRPr="003A2CB5" w:rsidRDefault="001922F8" w:rsidP="007A27BF">
      <w:pPr>
        <w:ind w:firstLine="709"/>
        <w:jc w:val="both"/>
        <w:rPr>
          <w:sz w:val="28"/>
        </w:rPr>
      </w:pPr>
      <w:r w:rsidRPr="003A2CB5">
        <w:rPr>
          <w:sz w:val="28"/>
        </w:rPr>
        <w:t xml:space="preserve">По итогам прошедшего года средняя сумма взятки по фактам ее получения (по выявленным составам) составила </w:t>
      </w:r>
      <w:r w:rsidR="003A2CB5" w:rsidRPr="003A2CB5">
        <w:rPr>
          <w:sz w:val="28"/>
        </w:rPr>
        <w:t>13504</w:t>
      </w:r>
      <w:r w:rsidRPr="003A2CB5">
        <w:rPr>
          <w:sz w:val="28"/>
        </w:rPr>
        <w:t xml:space="preserve"> рубл</w:t>
      </w:r>
      <w:r w:rsidR="003A2CB5" w:rsidRPr="003A2CB5">
        <w:rPr>
          <w:sz w:val="28"/>
        </w:rPr>
        <w:t>я</w:t>
      </w:r>
      <w:r w:rsidRPr="003A2CB5">
        <w:rPr>
          <w:sz w:val="28"/>
        </w:rPr>
        <w:t>, тогда как по итогам 201</w:t>
      </w:r>
      <w:r w:rsidR="003A2CB5" w:rsidRPr="003A2CB5">
        <w:rPr>
          <w:sz w:val="28"/>
        </w:rPr>
        <w:t>4</w:t>
      </w:r>
      <w:r w:rsidRPr="003A2CB5">
        <w:rPr>
          <w:sz w:val="28"/>
        </w:rPr>
        <w:t xml:space="preserve"> года данная </w:t>
      </w:r>
      <w:r w:rsidR="007A27BF" w:rsidRPr="003A2CB5">
        <w:rPr>
          <w:sz w:val="28"/>
        </w:rPr>
        <w:t>сумма</w:t>
      </w:r>
      <w:r w:rsidRPr="003A2CB5">
        <w:rPr>
          <w:sz w:val="28"/>
        </w:rPr>
        <w:t xml:space="preserve"> составляла </w:t>
      </w:r>
      <w:r w:rsidR="003A2CB5" w:rsidRPr="003A2CB5">
        <w:rPr>
          <w:sz w:val="28"/>
        </w:rPr>
        <w:t>27608</w:t>
      </w:r>
      <w:r w:rsidRPr="003A2CB5">
        <w:rPr>
          <w:sz w:val="28"/>
        </w:rPr>
        <w:t xml:space="preserve"> рубл</w:t>
      </w:r>
      <w:r w:rsidR="003A2CB5" w:rsidRPr="003A2CB5">
        <w:rPr>
          <w:sz w:val="28"/>
        </w:rPr>
        <w:t>ей</w:t>
      </w:r>
      <w:r w:rsidRPr="003A2CB5">
        <w:rPr>
          <w:sz w:val="28"/>
        </w:rPr>
        <w:t xml:space="preserve">. </w:t>
      </w:r>
    </w:p>
    <w:p w:rsidR="001922F8" w:rsidRPr="001B6A4D" w:rsidRDefault="001922F8" w:rsidP="007A27BF">
      <w:pPr>
        <w:ind w:firstLine="709"/>
        <w:jc w:val="both"/>
        <w:rPr>
          <w:sz w:val="28"/>
          <w:highlight w:val="yellow"/>
        </w:rPr>
      </w:pPr>
      <w:r w:rsidRPr="003A2CB5">
        <w:rPr>
          <w:sz w:val="28"/>
        </w:rPr>
        <w:t xml:space="preserve">В отчетном периоде правоохранительными органами края расследовано </w:t>
      </w:r>
      <w:r w:rsidR="003A2CB5" w:rsidRPr="003A2CB5">
        <w:rPr>
          <w:sz w:val="28"/>
        </w:rPr>
        <w:t xml:space="preserve">819 </w:t>
      </w:r>
      <w:r w:rsidRPr="003A2CB5">
        <w:rPr>
          <w:sz w:val="28"/>
        </w:rPr>
        <w:t>(-</w:t>
      </w:r>
      <w:r w:rsidR="003A2CB5" w:rsidRPr="003A2CB5">
        <w:rPr>
          <w:sz w:val="28"/>
        </w:rPr>
        <w:t>13,8</w:t>
      </w:r>
      <w:r w:rsidRPr="003A2CB5">
        <w:rPr>
          <w:sz w:val="28"/>
        </w:rPr>
        <w:t xml:space="preserve">%) преступлений экономической </w:t>
      </w:r>
      <w:r w:rsidRPr="00505591">
        <w:rPr>
          <w:sz w:val="28"/>
        </w:rPr>
        <w:t xml:space="preserve">направленности (по </w:t>
      </w:r>
      <w:r w:rsidR="00505591" w:rsidRPr="00505591">
        <w:rPr>
          <w:sz w:val="28"/>
        </w:rPr>
        <w:t>744</w:t>
      </w:r>
      <w:r w:rsidRPr="00505591">
        <w:rPr>
          <w:sz w:val="28"/>
        </w:rPr>
        <w:t xml:space="preserve"> (-</w:t>
      </w:r>
      <w:r w:rsidR="00505591" w:rsidRPr="00505591">
        <w:rPr>
          <w:sz w:val="28"/>
        </w:rPr>
        <w:t>1</w:t>
      </w:r>
      <w:r w:rsidRPr="00505591">
        <w:rPr>
          <w:sz w:val="28"/>
        </w:rPr>
        <w:t>7,</w:t>
      </w:r>
      <w:r w:rsidR="00505591" w:rsidRPr="00505591">
        <w:rPr>
          <w:sz w:val="28"/>
        </w:rPr>
        <w:t>1</w:t>
      </w:r>
      <w:r w:rsidRPr="00505591">
        <w:rPr>
          <w:sz w:val="28"/>
        </w:rPr>
        <w:t xml:space="preserve">%) деяниям виновные лица установлены сотрудниками органов внутренних дел), в </w:t>
      </w:r>
      <w:r w:rsidRPr="00DE5210">
        <w:rPr>
          <w:sz w:val="28"/>
        </w:rPr>
        <w:t xml:space="preserve">том числе </w:t>
      </w:r>
      <w:r w:rsidR="00DE5210" w:rsidRPr="00DE5210">
        <w:rPr>
          <w:sz w:val="28"/>
        </w:rPr>
        <w:t>445</w:t>
      </w:r>
      <w:r w:rsidRPr="00DE5210">
        <w:rPr>
          <w:sz w:val="28"/>
        </w:rPr>
        <w:t xml:space="preserve"> (-</w:t>
      </w:r>
      <w:r w:rsidR="00DE5210" w:rsidRPr="00DE5210">
        <w:rPr>
          <w:sz w:val="28"/>
        </w:rPr>
        <w:t>13</w:t>
      </w:r>
      <w:r w:rsidRPr="00DE5210">
        <w:rPr>
          <w:sz w:val="28"/>
        </w:rPr>
        <w:t>,</w:t>
      </w:r>
      <w:r w:rsidR="00DE5210" w:rsidRPr="00DE5210">
        <w:rPr>
          <w:sz w:val="28"/>
        </w:rPr>
        <w:t>1</w:t>
      </w:r>
      <w:r w:rsidRPr="00DE5210">
        <w:rPr>
          <w:sz w:val="28"/>
        </w:rPr>
        <w:t>%) тяжких и особо тяжких деяни</w:t>
      </w:r>
      <w:r w:rsidR="007A27BF" w:rsidRPr="00DE5210">
        <w:rPr>
          <w:sz w:val="28"/>
        </w:rPr>
        <w:t>й</w:t>
      </w:r>
      <w:r w:rsidRPr="00DE5210">
        <w:rPr>
          <w:sz w:val="28"/>
        </w:rPr>
        <w:t xml:space="preserve">. </w:t>
      </w:r>
    </w:p>
    <w:p w:rsidR="001922F8" w:rsidRPr="00DE5210" w:rsidRDefault="001922F8" w:rsidP="007A27BF">
      <w:pPr>
        <w:ind w:firstLine="709"/>
        <w:jc w:val="both"/>
        <w:rPr>
          <w:sz w:val="28"/>
        </w:rPr>
      </w:pPr>
      <w:r w:rsidRPr="00DE5210">
        <w:rPr>
          <w:sz w:val="28"/>
        </w:rPr>
        <w:t>Удельный вес расследованных экономических составов преступлений по итогам 201</w:t>
      </w:r>
      <w:r w:rsidR="00DE5210" w:rsidRPr="00DE5210">
        <w:rPr>
          <w:sz w:val="28"/>
        </w:rPr>
        <w:t>5</w:t>
      </w:r>
      <w:r w:rsidRPr="00DE5210">
        <w:rPr>
          <w:sz w:val="28"/>
        </w:rPr>
        <w:t xml:space="preserve"> года составил </w:t>
      </w:r>
      <w:r w:rsidR="00DE5210" w:rsidRPr="00DE5210">
        <w:rPr>
          <w:sz w:val="28"/>
        </w:rPr>
        <w:t>68</w:t>
      </w:r>
      <w:r w:rsidRPr="00DE5210">
        <w:rPr>
          <w:sz w:val="28"/>
        </w:rPr>
        <w:t>,</w:t>
      </w:r>
      <w:r w:rsidR="00DE5210" w:rsidRPr="00DE5210">
        <w:rPr>
          <w:sz w:val="28"/>
        </w:rPr>
        <w:t>0</w:t>
      </w:r>
      <w:r w:rsidRPr="00DE5210">
        <w:rPr>
          <w:sz w:val="28"/>
        </w:rPr>
        <w:t>% (201</w:t>
      </w:r>
      <w:r w:rsidR="00DE5210" w:rsidRPr="00DE5210">
        <w:rPr>
          <w:sz w:val="28"/>
        </w:rPr>
        <w:t>4</w:t>
      </w:r>
      <w:r w:rsidRPr="00DE5210">
        <w:rPr>
          <w:sz w:val="28"/>
        </w:rPr>
        <w:t xml:space="preserve"> г. – 8</w:t>
      </w:r>
      <w:r w:rsidR="00DE5210" w:rsidRPr="00DE5210">
        <w:rPr>
          <w:sz w:val="28"/>
        </w:rPr>
        <w:t>0</w:t>
      </w:r>
      <w:r w:rsidRPr="00DE5210">
        <w:rPr>
          <w:sz w:val="28"/>
        </w:rPr>
        <w:t>,</w:t>
      </w:r>
      <w:r w:rsidR="00DE5210" w:rsidRPr="00DE5210">
        <w:rPr>
          <w:sz w:val="28"/>
        </w:rPr>
        <w:t>4</w:t>
      </w:r>
      <w:r w:rsidRPr="00DE5210">
        <w:rPr>
          <w:sz w:val="28"/>
        </w:rPr>
        <w:t xml:space="preserve">%), при этом по преступлениям, по которым предварительное следствие обязательно, данный показатель зарегистрирован на уровне </w:t>
      </w:r>
      <w:r w:rsidR="00DE5210">
        <w:rPr>
          <w:sz w:val="28"/>
        </w:rPr>
        <w:t>69,</w:t>
      </w:r>
      <w:r w:rsidR="00DE5210" w:rsidRPr="00DE5210">
        <w:rPr>
          <w:sz w:val="28"/>
        </w:rPr>
        <w:t>0</w:t>
      </w:r>
      <w:r w:rsidRPr="00DE5210">
        <w:rPr>
          <w:sz w:val="28"/>
        </w:rPr>
        <w:t>% (201</w:t>
      </w:r>
      <w:r w:rsidR="00DE5210" w:rsidRPr="00DE5210">
        <w:rPr>
          <w:sz w:val="28"/>
        </w:rPr>
        <w:t>4</w:t>
      </w:r>
      <w:r w:rsidRPr="00DE5210">
        <w:rPr>
          <w:sz w:val="28"/>
        </w:rPr>
        <w:t xml:space="preserve"> г. – 8</w:t>
      </w:r>
      <w:r w:rsidR="00DE5210" w:rsidRPr="00DE5210">
        <w:rPr>
          <w:sz w:val="28"/>
        </w:rPr>
        <w:t>2</w:t>
      </w:r>
      <w:r w:rsidRPr="00DE5210">
        <w:rPr>
          <w:sz w:val="28"/>
        </w:rPr>
        <w:t>,</w:t>
      </w:r>
      <w:r w:rsidR="00DE5210" w:rsidRPr="00DE5210">
        <w:rPr>
          <w:sz w:val="28"/>
        </w:rPr>
        <w:t>0</w:t>
      </w:r>
      <w:r w:rsidRPr="00DE5210">
        <w:rPr>
          <w:sz w:val="28"/>
        </w:rPr>
        <w:t xml:space="preserve">%), по тяжким и особо тяжким составам – </w:t>
      </w:r>
      <w:r w:rsidR="00DE5210" w:rsidRPr="00DE5210">
        <w:rPr>
          <w:sz w:val="28"/>
        </w:rPr>
        <w:t>57,7</w:t>
      </w:r>
      <w:r w:rsidRPr="00DE5210">
        <w:rPr>
          <w:sz w:val="28"/>
        </w:rPr>
        <w:t>% (201</w:t>
      </w:r>
      <w:r w:rsidR="00DE5210" w:rsidRPr="00DE5210">
        <w:rPr>
          <w:sz w:val="28"/>
        </w:rPr>
        <w:t>4</w:t>
      </w:r>
      <w:r w:rsidRPr="00DE5210">
        <w:rPr>
          <w:sz w:val="28"/>
        </w:rPr>
        <w:t xml:space="preserve"> г. – 75,</w:t>
      </w:r>
      <w:r w:rsidR="00DE5210" w:rsidRPr="00DE5210">
        <w:rPr>
          <w:sz w:val="28"/>
        </w:rPr>
        <w:t>6</w:t>
      </w:r>
      <w:r w:rsidRPr="00DE5210">
        <w:rPr>
          <w:sz w:val="28"/>
        </w:rPr>
        <w:t xml:space="preserve">%). </w:t>
      </w:r>
    </w:p>
    <w:p w:rsidR="00197B21" w:rsidRDefault="006B426A" w:rsidP="007A27BF">
      <w:pPr>
        <w:widowControl w:val="0"/>
        <w:ind w:firstLine="709"/>
        <w:jc w:val="both"/>
        <w:rPr>
          <w:sz w:val="28"/>
          <w:szCs w:val="28"/>
        </w:rPr>
      </w:pPr>
      <w:r w:rsidRPr="006B3316">
        <w:rPr>
          <w:sz w:val="28"/>
          <w:szCs w:val="28"/>
        </w:rPr>
        <w:t>Общий размер причин</w:t>
      </w:r>
      <w:r w:rsidR="00623989" w:rsidRPr="006B3316">
        <w:rPr>
          <w:sz w:val="28"/>
          <w:szCs w:val="28"/>
        </w:rPr>
        <w:t>е</w:t>
      </w:r>
      <w:r w:rsidRPr="006B3316">
        <w:rPr>
          <w:sz w:val="28"/>
          <w:szCs w:val="28"/>
        </w:rPr>
        <w:t xml:space="preserve">нного материального ущерба </w:t>
      </w:r>
      <w:r w:rsidR="00BC2925" w:rsidRPr="006B3316">
        <w:rPr>
          <w:sz w:val="28"/>
          <w:szCs w:val="28"/>
        </w:rPr>
        <w:t>(</w:t>
      </w:r>
      <w:r w:rsidRPr="006B3316">
        <w:rPr>
          <w:sz w:val="28"/>
          <w:szCs w:val="28"/>
        </w:rPr>
        <w:t>по оконченным уголовным делам</w:t>
      </w:r>
      <w:r w:rsidR="00BC2925" w:rsidRPr="006B3316">
        <w:rPr>
          <w:sz w:val="28"/>
          <w:szCs w:val="28"/>
        </w:rPr>
        <w:t>)</w:t>
      </w:r>
      <w:r w:rsidR="00623989" w:rsidRPr="006B3316">
        <w:rPr>
          <w:sz w:val="28"/>
          <w:szCs w:val="28"/>
        </w:rPr>
        <w:t xml:space="preserve"> по преступлениям экономической направленности </w:t>
      </w:r>
      <w:r w:rsidRPr="006B3316">
        <w:rPr>
          <w:sz w:val="28"/>
          <w:szCs w:val="28"/>
        </w:rPr>
        <w:t xml:space="preserve">составил      </w:t>
      </w:r>
      <w:r w:rsidR="00F73E79" w:rsidRPr="006B3316">
        <w:rPr>
          <w:sz w:val="28"/>
          <w:szCs w:val="28"/>
        </w:rPr>
        <w:t>1</w:t>
      </w:r>
      <w:r w:rsidR="006B3316" w:rsidRPr="006B3316">
        <w:rPr>
          <w:sz w:val="28"/>
          <w:szCs w:val="28"/>
        </w:rPr>
        <w:t>110</w:t>
      </w:r>
      <w:r w:rsidR="00F73E79" w:rsidRPr="006B3316">
        <w:rPr>
          <w:sz w:val="28"/>
          <w:szCs w:val="28"/>
        </w:rPr>
        <w:t>,8</w:t>
      </w:r>
      <w:r w:rsidRPr="006B3316">
        <w:rPr>
          <w:sz w:val="28"/>
          <w:szCs w:val="28"/>
        </w:rPr>
        <w:t xml:space="preserve"> млн рублей, взыскано </w:t>
      </w:r>
      <w:r w:rsidR="00FA6330" w:rsidRPr="006B3316">
        <w:rPr>
          <w:sz w:val="28"/>
          <w:szCs w:val="28"/>
        </w:rPr>
        <w:t xml:space="preserve">или наложен арест </w:t>
      </w:r>
      <w:r w:rsidR="00BC2925" w:rsidRPr="006B3316">
        <w:rPr>
          <w:sz w:val="28"/>
          <w:szCs w:val="28"/>
        </w:rPr>
        <w:t xml:space="preserve">на сумму </w:t>
      </w:r>
      <w:r w:rsidR="006B3316" w:rsidRPr="006B3316">
        <w:rPr>
          <w:sz w:val="28"/>
          <w:szCs w:val="28"/>
        </w:rPr>
        <w:t>921</w:t>
      </w:r>
      <w:r w:rsidR="00623989" w:rsidRPr="006B3316">
        <w:rPr>
          <w:sz w:val="28"/>
          <w:szCs w:val="28"/>
        </w:rPr>
        <w:t>,</w:t>
      </w:r>
      <w:r w:rsidR="006B3316" w:rsidRPr="006B3316">
        <w:rPr>
          <w:sz w:val="28"/>
          <w:szCs w:val="28"/>
        </w:rPr>
        <w:t>8</w:t>
      </w:r>
      <w:r w:rsidR="00337836" w:rsidRPr="006B3316">
        <w:rPr>
          <w:sz w:val="28"/>
          <w:szCs w:val="28"/>
        </w:rPr>
        <w:t xml:space="preserve"> </w:t>
      </w:r>
      <w:r w:rsidRPr="006B3316">
        <w:rPr>
          <w:sz w:val="28"/>
          <w:szCs w:val="28"/>
        </w:rPr>
        <w:t xml:space="preserve">млн рублей. </w:t>
      </w:r>
    </w:p>
    <w:p w:rsidR="006B426A" w:rsidRPr="00DE5210" w:rsidRDefault="00623989" w:rsidP="007A27BF">
      <w:pPr>
        <w:widowControl w:val="0"/>
        <w:ind w:firstLine="709"/>
        <w:jc w:val="both"/>
        <w:rPr>
          <w:sz w:val="28"/>
          <w:szCs w:val="28"/>
        </w:rPr>
      </w:pPr>
      <w:r w:rsidRPr="00197B21">
        <w:rPr>
          <w:sz w:val="28"/>
          <w:szCs w:val="28"/>
        </w:rPr>
        <w:t xml:space="preserve">Таким образом, показатель возмещения материального ущерба от совершенных экономических преступлений зарегистрирован на уровне </w:t>
      </w:r>
      <w:r w:rsidR="00197B21" w:rsidRPr="00197B21">
        <w:rPr>
          <w:sz w:val="28"/>
          <w:szCs w:val="28"/>
        </w:rPr>
        <w:t>83,0</w:t>
      </w:r>
      <w:r w:rsidRPr="00197B21">
        <w:rPr>
          <w:sz w:val="28"/>
          <w:szCs w:val="28"/>
        </w:rPr>
        <w:t>% (201</w:t>
      </w:r>
      <w:r w:rsidR="00DE5210" w:rsidRPr="00197B21">
        <w:rPr>
          <w:sz w:val="28"/>
          <w:szCs w:val="28"/>
        </w:rPr>
        <w:t>4</w:t>
      </w:r>
      <w:r w:rsidRPr="00197B21">
        <w:rPr>
          <w:sz w:val="28"/>
          <w:szCs w:val="28"/>
        </w:rPr>
        <w:t xml:space="preserve"> г. –</w:t>
      </w:r>
      <w:r w:rsidRPr="00DE5210">
        <w:rPr>
          <w:sz w:val="28"/>
          <w:szCs w:val="28"/>
        </w:rPr>
        <w:t xml:space="preserve"> </w:t>
      </w:r>
      <w:r w:rsidR="004E478B" w:rsidRPr="00DE5210">
        <w:rPr>
          <w:sz w:val="28"/>
          <w:szCs w:val="28"/>
        </w:rPr>
        <w:t>4</w:t>
      </w:r>
      <w:r w:rsidR="009C0881" w:rsidRPr="00DE5210">
        <w:rPr>
          <w:sz w:val="28"/>
          <w:szCs w:val="28"/>
        </w:rPr>
        <w:t>7</w:t>
      </w:r>
      <w:r w:rsidR="004E478B" w:rsidRPr="00DE5210">
        <w:rPr>
          <w:sz w:val="28"/>
          <w:szCs w:val="28"/>
        </w:rPr>
        <w:t>,</w:t>
      </w:r>
      <w:r w:rsidR="00DE5210" w:rsidRPr="00DE5210">
        <w:rPr>
          <w:sz w:val="28"/>
          <w:szCs w:val="28"/>
        </w:rPr>
        <w:t>7</w:t>
      </w:r>
      <w:r w:rsidRPr="00DE5210">
        <w:rPr>
          <w:sz w:val="28"/>
          <w:szCs w:val="28"/>
        </w:rPr>
        <w:t>%)</w:t>
      </w:r>
      <w:r w:rsidR="00767F70" w:rsidRPr="00DE5210">
        <w:rPr>
          <w:sz w:val="28"/>
          <w:szCs w:val="28"/>
        </w:rPr>
        <w:t xml:space="preserve">. </w:t>
      </w:r>
    </w:p>
    <w:p w:rsidR="00716D58" w:rsidRPr="00A95BB5" w:rsidRDefault="00716D58" w:rsidP="007A27BF">
      <w:pPr>
        <w:pStyle w:val="a8"/>
        <w:widowControl w:val="0"/>
        <w:spacing w:after="0"/>
        <w:ind w:firstLine="709"/>
        <w:jc w:val="both"/>
        <w:rPr>
          <w:b/>
          <w:sz w:val="16"/>
          <w:szCs w:val="16"/>
          <w:highlight w:val="yellow"/>
        </w:rPr>
      </w:pPr>
    </w:p>
    <w:p w:rsidR="00D4550A" w:rsidRPr="0043712D" w:rsidRDefault="00716D58" w:rsidP="007A27BF">
      <w:pPr>
        <w:pStyle w:val="a8"/>
        <w:widowControl w:val="0"/>
        <w:spacing w:after="0"/>
        <w:jc w:val="center"/>
        <w:rPr>
          <w:i/>
          <w:sz w:val="28"/>
          <w:szCs w:val="28"/>
        </w:rPr>
      </w:pPr>
      <w:r w:rsidRPr="0043712D">
        <w:rPr>
          <w:i/>
          <w:sz w:val="28"/>
          <w:szCs w:val="28"/>
        </w:rPr>
        <w:t>Состояние преступности в общественных местах.</w:t>
      </w:r>
    </w:p>
    <w:p w:rsidR="00716D58" w:rsidRPr="0043712D" w:rsidRDefault="00716D58" w:rsidP="007A27BF">
      <w:pPr>
        <w:pStyle w:val="a8"/>
        <w:widowControl w:val="0"/>
        <w:spacing w:after="0"/>
        <w:jc w:val="center"/>
        <w:rPr>
          <w:b/>
          <w:i/>
          <w:sz w:val="28"/>
          <w:szCs w:val="28"/>
        </w:rPr>
      </w:pPr>
      <w:r w:rsidRPr="0043712D">
        <w:rPr>
          <w:i/>
          <w:sz w:val="28"/>
          <w:szCs w:val="28"/>
        </w:rPr>
        <w:t>Обеспечение безопасности дорожного движения</w:t>
      </w:r>
    </w:p>
    <w:p w:rsidR="00855ED0" w:rsidRPr="00A95BB5" w:rsidRDefault="00855ED0" w:rsidP="007A27BF">
      <w:pPr>
        <w:widowControl w:val="0"/>
        <w:ind w:firstLine="709"/>
        <w:jc w:val="both"/>
        <w:rPr>
          <w:sz w:val="16"/>
          <w:szCs w:val="16"/>
          <w:highlight w:val="yellow"/>
        </w:rPr>
      </w:pPr>
    </w:p>
    <w:p w:rsidR="00BC2925" w:rsidRPr="00622BED" w:rsidRDefault="00A95BB5" w:rsidP="007A27BF">
      <w:pPr>
        <w:widowControl w:val="0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-36195</wp:posOffset>
            </wp:positionH>
            <wp:positionV relativeFrom="paragraph">
              <wp:posOffset>5080</wp:posOffset>
            </wp:positionV>
            <wp:extent cx="2306320" cy="1937385"/>
            <wp:effectExtent l="0" t="0" r="0" b="0"/>
            <wp:wrapSquare wrapText="bothSides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anchor>
        </w:drawing>
      </w:r>
      <w:r w:rsidR="006239AA" w:rsidRPr="00622BED">
        <w:rPr>
          <w:sz w:val="28"/>
          <w:szCs w:val="28"/>
        </w:rPr>
        <w:t xml:space="preserve">Комплекс принятых организационно-практических мер </w:t>
      </w:r>
      <w:r w:rsidR="005D7BB4" w:rsidRPr="00622BED">
        <w:rPr>
          <w:sz w:val="28"/>
          <w:szCs w:val="28"/>
        </w:rPr>
        <w:t xml:space="preserve">не </w:t>
      </w:r>
      <w:r w:rsidR="006239AA" w:rsidRPr="00622BED">
        <w:rPr>
          <w:sz w:val="28"/>
          <w:szCs w:val="28"/>
        </w:rPr>
        <w:t>позволил</w:t>
      </w:r>
      <w:r w:rsidR="005D7BB4" w:rsidRPr="00622BED">
        <w:rPr>
          <w:sz w:val="28"/>
          <w:szCs w:val="28"/>
        </w:rPr>
        <w:t xml:space="preserve"> в полной мере</w:t>
      </w:r>
      <w:r w:rsidR="006239AA" w:rsidRPr="00622BED">
        <w:rPr>
          <w:sz w:val="28"/>
          <w:szCs w:val="28"/>
        </w:rPr>
        <w:t xml:space="preserve"> стабилизировать обстановку в общественных местах и на улицах.</w:t>
      </w:r>
    </w:p>
    <w:p w:rsidR="00623989" w:rsidRPr="00622BED" w:rsidRDefault="00623989" w:rsidP="007A27BF">
      <w:pPr>
        <w:widowControl w:val="0"/>
        <w:ind w:firstLine="709"/>
        <w:jc w:val="both"/>
        <w:rPr>
          <w:sz w:val="28"/>
          <w:szCs w:val="28"/>
        </w:rPr>
      </w:pPr>
      <w:r w:rsidRPr="00622BED">
        <w:rPr>
          <w:sz w:val="28"/>
          <w:szCs w:val="28"/>
        </w:rPr>
        <w:t>П</w:t>
      </w:r>
      <w:r w:rsidR="006239AA" w:rsidRPr="00622BED">
        <w:rPr>
          <w:sz w:val="28"/>
          <w:szCs w:val="28"/>
        </w:rPr>
        <w:t>о итогам 201</w:t>
      </w:r>
      <w:r w:rsidR="00622BED" w:rsidRPr="00622BED">
        <w:rPr>
          <w:sz w:val="28"/>
          <w:szCs w:val="28"/>
        </w:rPr>
        <w:t>5</w:t>
      </w:r>
      <w:r w:rsidR="006239AA" w:rsidRPr="00622BED">
        <w:rPr>
          <w:sz w:val="28"/>
          <w:szCs w:val="28"/>
        </w:rPr>
        <w:t xml:space="preserve"> года </w:t>
      </w:r>
      <w:r w:rsidRPr="00622BED">
        <w:rPr>
          <w:sz w:val="28"/>
          <w:szCs w:val="28"/>
        </w:rPr>
        <w:t>о</w:t>
      </w:r>
      <w:r w:rsidRPr="00622BED">
        <w:rPr>
          <w:sz w:val="28"/>
        </w:rPr>
        <w:t xml:space="preserve">тмечается увеличение на </w:t>
      </w:r>
      <w:r w:rsidR="00622BED" w:rsidRPr="00622BED">
        <w:rPr>
          <w:sz w:val="28"/>
        </w:rPr>
        <w:t>12,1</w:t>
      </w:r>
      <w:r w:rsidRPr="00622BED">
        <w:rPr>
          <w:sz w:val="28"/>
        </w:rPr>
        <w:t>% (</w:t>
      </w:r>
      <w:r w:rsidR="00674DFD" w:rsidRPr="00622BED">
        <w:rPr>
          <w:sz w:val="28"/>
        </w:rPr>
        <w:t xml:space="preserve">с </w:t>
      </w:r>
      <w:r w:rsidR="002072CA" w:rsidRPr="00622BED">
        <w:rPr>
          <w:sz w:val="28"/>
        </w:rPr>
        <w:t>1</w:t>
      </w:r>
      <w:r w:rsidR="00622BED" w:rsidRPr="00622BED">
        <w:rPr>
          <w:sz w:val="28"/>
        </w:rPr>
        <w:t>3236</w:t>
      </w:r>
      <w:r w:rsidR="00674DFD" w:rsidRPr="00622BED">
        <w:rPr>
          <w:sz w:val="28"/>
        </w:rPr>
        <w:t xml:space="preserve"> до </w:t>
      </w:r>
      <w:r w:rsidR="002072CA" w:rsidRPr="00622BED">
        <w:rPr>
          <w:sz w:val="28"/>
        </w:rPr>
        <w:t>1</w:t>
      </w:r>
      <w:r w:rsidR="00622BED" w:rsidRPr="00622BED">
        <w:rPr>
          <w:sz w:val="28"/>
        </w:rPr>
        <w:t>4834</w:t>
      </w:r>
      <w:r w:rsidRPr="00622BED">
        <w:rPr>
          <w:sz w:val="28"/>
        </w:rPr>
        <w:t xml:space="preserve">) числа преступлений, совершенных в общественных местах, при росте на </w:t>
      </w:r>
      <w:r w:rsidR="00622BED">
        <w:rPr>
          <w:sz w:val="28"/>
        </w:rPr>
        <w:t>15,</w:t>
      </w:r>
      <w:r w:rsidR="00622BED" w:rsidRPr="00622BED">
        <w:rPr>
          <w:sz w:val="28"/>
        </w:rPr>
        <w:t>4</w:t>
      </w:r>
      <w:r w:rsidRPr="00622BED">
        <w:rPr>
          <w:sz w:val="28"/>
        </w:rPr>
        <w:t>%</w:t>
      </w:r>
      <w:r w:rsidR="00622BED" w:rsidRPr="00622BED">
        <w:rPr>
          <w:sz w:val="28"/>
        </w:rPr>
        <w:t xml:space="preserve"> </w:t>
      </w:r>
      <w:r w:rsidRPr="00622BED">
        <w:rPr>
          <w:sz w:val="28"/>
        </w:rPr>
        <w:t>(</w:t>
      </w:r>
      <w:r w:rsidR="00674DFD" w:rsidRPr="00622BED">
        <w:rPr>
          <w:sz w:val="28"/>
        </w:rPr>
        <w:t xml:space="preserve">с </w:t>
      </w:r>
      <w:r w:rsidR="00622BED" w:rsidRPr="00622BED">
        <w:rPr>
          <w:sz w:val="28"/>
        </w:rPr>
        <w:t>8293</w:t>
      </w:r>
      <w:r w:rsidR="00674DFD" w:rsidRPr="00622BED">
        <w:rPr>
          <w:sz w:val="28"/>
        </w:rPr>
        <w:t xml:space="preserve"> до </w:t>
      </w:r>
      <w:r w:rsidR="00622BED" w:rsidRPr="00622BED">
        <w:rPr>
          <w:sz w:val="28"/>
        </w:rPr>
        <w:t>9566</w:t>
      </w:r>
      <w:r w:rsidRPr="00622BED">
        <w:rPr>
          <w:sz w:val="28"/>
        </w:rPr>
        <w:t>) совершенных преступных деяний на улицах.</w:t>
      </w:r>
    </w:p>
    <w:p w:rsidR="006239AA" w:rsidRPr="00EF2DAC" w:rsidRDefault="00623989" w:rsidP="007A27BF">
      <w:pPr>
        <w:widowControl w:val="0"/>
        <w:ind w:firstLine="709"/>
        <w:jc w:val="both"/>
        <w:rPr>
          <w:sz w:val="28"/>
          <w:szCs w:val="28"/>
        </w:rPr>
      </w:pPr>
      <w:r w:rsidRPr="00EF2DAC">
        <w:rPr>
          <w:sz w:val="28"/>
          <w:szCs w:val="28"/>
        </w:rPr>
        <w:t xml:space="preserve">Следует отметить, что подобная тенденция увеличения </w:t>
      </w:r>
      <w:r w:rsidR="00930133" w:rsidRPr="00EF2DAC">
        <w:rPr>
          <w:sz w:val="28"/>
          <w:szCs w:val="28"/>
        </w:rPr>
        <w:t>регистрации уголовно</w:t>
      </w:r>
      <w:r w:rsidR="00EF2DAC" w:rsidRPr="00EF2DAC">
        <w:rPr>
          <w:sz w:val="28"/>
          <w:szCs w:val="28"/>
        </w:rPr>
        <w:t xml:space="preserve"> </w:t>
      </w:r>
      <w:r w:rsidR="00930133" w:rsidRPr="00EF2DAC">
        <w:rPr>
          <w:sz w:val="28"/>
          <w:szCs w:val="28"/>
        </w:rPr>
        <w:t xml:space="preserve">наказуемых деяний, совершенных на улицах населенных пунктов, </w:t>
      </w:r>
      <w:r w:rsidRPr="00EF2DAC">
        <w:rPr>
          <w:sz w:val="28"/>
          <w:szCs w:val="28"/>
        </w:rPr>
        <w:t xml:space="preserve">отмечается в целом по Российской Федерации, а также по Сибирскому федеральному округу </w:t>
      </w:r>
      <w:r w:rsidR="006239AA" w:rsidRPr="00EF2DAC">
        <w:rPr>
          <w:sz w:val="28"/>
          <w:szCs w:val="28"/>
        </w:rPr>
        <w:t>(</w:t>
      </w:r>
      <w:r w:rsidR="00D32B61" w:rsidRPr="00EF2DAC">
        <w:rPr>
          <w:sz w:val="28"/>
          <w:szCs w:val="28"/>
        </w:rPr>
        <w:t xml:space="preserve">на </w:t>
      </w:r>
      <w:r w:rsidR="00EF2DAC" w:rsidRPr="00EF2DAC">
        <w:rPr>
          <w:sz w:val="28"/>
          <w:szCs w:val="28"/>
        </w:rPr>
        <w:t>8,6</w:t>
      </w:r>
      <w:r w:rsidR="006239AA" w:rsidRPr="00EF2DAC">
        <w:rPr>
          <w:sz w:val="28"/>
          <w:szCs w:val="28"/>
        </w:rPr>
        <w:t>%</w:t>
      </w:r>
      <w:r w:rsidR="005D7BB4" w:rsidRPr="00EF2DAC">
        <w:rPr>
          <w:sz w:val="28"/>
          <w:szCs w:val="28"/>
        </w:rPr>
        <w:t xml:space="preserve"> и </w:t>
      </w:r>
      <w:r w:rsidR="00EF2DAC" w:rsidRPr="00EF2DAC">
        <w:rPr>
          <w:sz w:val="28"/>
          <w:szCs w:val="28"/>
        </w:rPr>
        <w:t>8</w:t>
      </w:r>
      <w:r w:rsidR="00930133" w:rsidRPr="00EF2DAC">
        <w:rPr>
          <w:sz w:val="28"/>
          <w:szCs w:val="28"/>
        </w:rPr>
        <w:t>,</w:t>
      </w:r>
      <w:r w:rsidR="002072CA" w:rsidRPr="00EF2DAC">
        <w:rPr>
          <w:sz w:val="28"/>
          <w:szCs w:val="28"/>
        </w:rPr>
        <w:t>8</w:t>
      </w:r>
      <w:r w:rsidR="005D7BB4" w:rsidRPr="00EF2DAC">
        <w:rPr>
          <w:sz w:val="28"/>
          <w:szCs w:val="28"/>
        </w:rPr>
        <w:t>% соответственно</w:t>
      </w:r>
      <w:r w:rsidR="006239AA" w:rsidRPr="00EF2DAC">
        <w:rPr>
          <w:sz w:val="28"/>
          <w:szCs w:val="28"/>
        </w:rPr>
        <w:t xml:space="preserve">). </w:t>
      </w:r>
    </w:p>
    <w:p w:rsidR="00674DFD" w:rsidRPr="00EF2DAC" w:rsidRDefault="00674DFD" w:rsidP="007A27BF">
      <w:pPr>
        <w:widowControl w:val="0"/>
        <w:ind w:firstLine="709"/>
        <w:jc w:val="both"/>
        <w:rPr>
          <w:sz w:val="28"/>
          <w:szCs w:val="28"/>
        </w:rPr>
      </w:pPr>
      <w:r w:rsidRPr="00EF2DAC">
        <w:rPr>
          <w:sz w:val="28"/>
        </w:rPr>
        <w:t xml:space="preserve">При увеличении в крае абсолютного числа уличных преступлений их </w:t>
      </w:r>
      <w:r w:rsidRPr="00EF2DAC">
        <w:rPr>
          <w:sz w:val="28"/>
        </w:rPr>
        <w:lastRenderedPageBreak/>
        <w:t>удельный вес в общей структуре преступности также увеличился с 1</w:t>
      </w:r>
      <w:r w:rsidR="00EF2DAC" w:rsidRPr="00EF2DAC">
        <w:rPr>
          <w:sz w:val="28"/>
        </w:rPr>
        <w:t>8</w:t>
      </w:r>
      <w:r w:rsidRPr="00EF2DAC">
        <w:rPr>
          <w:sz w:val="28"/>
        </w:rPr>
        <w:t>,</w:t>
      </w:r>
      <w:r w:rsidR="00EF2DAC" w:rsidRPr="00EF2DAC">
        <w:rPr>
          <w:sz w:val="28"/>
        </w:rPr>
        <w:t>8</w:t>
      </w:r>
      <w:r w:rsidRPr="00EF2DAC">
        <w:rPr>
          <w:sz w:val="28"/>
        </w:rPr>
        <w:t>% до 1</w:t>
      </w:r>
      <w:r w:rsidR="00EF2DAC" w:rsidRPr="00EF2DAC">
        <w:rPr>
          <w:sz w:val="28"/>
        </w:rPr>
        <w:t>9</w:t>
      </w:r>
      <w:r w:rsidRPr="00EF2DAC">
        <w:rPr>
          <w:sz w:val="28"/>
        </w:rPr>
        <w:t>,</w:t>
      </w:r>
      <w:r w:rsidR="00EF2DAC" w:rsidRPr="00EF2DAC">
        <w:rPr>
          <w:sz w:val="28"/>
        </w:rPr>
        <w:t>7</w:t>
      </w:r>
      <w:r w:rsidRPr="00EF2DAC">
        <w:rPr>
          <w:sz w:val="28"/>
        </w:rPr>
        <w:t xml:space="preserve">%. </w:t>
      </w:r>
      <w:r w:rsidRPr="00EF2DAC">
        <w:rPr>
          <w:sz w:val="28"/>
          <w:szCs w:val="28"/>
        </w:rPr>
        <w:t>При этом данный показатель ниже общероссийского (2</w:t>
      </w:r>
      <w:r w:rsidR="00DF52A9" w:rsidRPr="00EF2DAC">
        <w:rPr>
          <w:sz w:val="28"/>
          <w:szCs w:val="28"/>
        </w:rPr>
        <w:t>2</w:t>
      </w:r>
      <w:r w:rsidRPr="00EF2DAC">
        <w:rPr>
          <w:sz w:val="28"/>
          <w:szCs w:val="28"/>
        </w:rPr>
        <w:t>,</w:t>
      </w:r>
      <w:r w:rsidR="00DF52A9" w:rsidRPr="00EF2DAC">
        <w:rPr>
          <w:sz w:val="28"/>
          <w:szCs w:val="28"/>
        </w:rPr>
        <w:t>2</w:t>
      </w:r>
      <w:r w:rsidRPr="00EF2DAC">
        <w:rPr>
          <w:sz w:val="28"/>
          <w:szCs w:val="28"/>
        </w:rPr>
        <w:t>%) и среднего показателя по Сибирскому федеральному округу (2</w:t>
      </w:r>
      <w:r w:rsidR="00DF52A9" w:rsidRPr="00EF2DAC">
        <w:rPr>
          <w:sz w:val="28"/>
          <w:szCs w:val="28"/>
        </w:rPr>
        <w:t>1</w:t>
      </w:r>
      <w:r w:rsidRPr="00EF2DAC">
        <w:rPr>
          <w:sz w:val="28"/>
          <w:szCs w:val="28"/>
        </w:rPr>
        <w:t>,</w:t>
      </w:r>
      <w:r w:rsidR="00EF2DAC" w:rsidRPr="00EF2DAC">
        <w:rPr>
          <w:sz w:val="28"/>
          <w:szCs w:val="28"/>
        </w:rPr>
        <w:t>5</w:t>
      </w:r>
      <w:r w:rsidRPr="00EF2DAC">
        <w:rPr>
          <w:sz w:val="28"/>
          <w:szCs w:val="28"/>
        </w:rPr>
        <w:t>%).</w:t>
      </w:r>
    </w:p>
    <w:p w:rsidR="00674DFD" w:rsidRPr="008E1393" w:rsidRDefault="00674DFD" w:rsidP="007A27BF">
      <w:pPr>
        <w:widowControl w:val="0"/>
        <w:ind w:firstLine="709"/>
        <w:jc w:val="both"/>
        <w:rPr>
          <w:sz w:val="28"/>
        </w:rPr>
      </w:pPr>
      <w:r w:rsidRPr="003D7294">
        <w:rPr>
          <w:sz w:val="28"/>
        </w:rPr>
        <w:t xml:space="preserve">Увеличилось на </w:t>
      </w:r>
      <w:r w:rsidR="003D7294" w:rsidRPr="003D7294">
        <w:rPr>
          <w:sz w:val="28"/>
        </w:rPr>
        <w:t>3,8</w:t>
      </w:r>
      <w:r w:rsidRPr="003D7294">
        <w:rPr>
          <w:sz w:val="28"/>
        </w:rPr>
        <w:t xml:space="preserve">% (с </w:t>
      </w:r>
      <w:r w:rsidR="00365098" w:rsidRPr="003D7294">
        <w:rPr>
          <w:sz w:val="28"/>
        </w:rPr>
        <w:t>1</w:t>
      </w:r>
      <w:r w:rsidR="003D7294" w:rsidRPr="003D7294">
        <w:rPr>
          <w:sz w:val="28"/>
        </w:rPr>
        <w:t>612</w:t>
      </w:r>
      <w:r w:rsidRPr="003D7294">
        <w:rPr>
          <w:sz w:val="28"/>
        </w:rPr>
        <w:t xml:space="preserve"> до 1</w:t>
      </w:r>
      <w:r w:rsidR="00365098" w:rsidRPr="003D7294">
        <w:rPr>
          <w:sz w:val="28"/>
        </w:rPr>
        <w:t>6</w:t>
      </w:r>
      <w:r w:rsidR="003D7294" w:rsidRPr="003D7294">
        <w:rPr>
          <w:sz w:val="28"/>
        </w:rPr>
        <w:t>74</w:t>
      </w:r>
      <w:r w:rsidRPr="003D7294">
        <w:rPr>
          <w:sz w:val="28"/>
        </w:rPr>
        <w:t>) количество совершенных на ули</w:t>
      </w:r>
      <w:r w:rsidR="00DD19F9">
        <w:rPr>
          <w:sz w:val="28"/>
        </w:rPr>
        <w:softHyphen/>
      </w:r>
      <w:r w:rsidRPr="003D7294">
        <w:rPr>
          <w:sz w:val="28"/>
        </w:rPr>
        <w:t xml:space="preserve">цах тяжких и особо тяжких преступлений, в том числе </w:t>
      </w:r>
      <w:r w:rsidR="003D7294" w:rsidRPr="003D7294">
        <w:rPr>
          <w:sz w:val="28"/>
        </w:rPr>
        <w:t xml:space="preserve">на 11,1% (с 18 до 20) </w:t>
      </w:r>
      <w:r w:rsidR="00DD19F9">
        <w:rPr>
          <w:sz w:val="28"/>
        </w:rPr>
        <w:t>–</w:t>
      </w:r>
      <w:r w:rsidR="003D7294" w:rsidRPr="003D7294">
        <w:rPr>
          <w:sz w:val="28"/>
        </w:rPr>
        <w:t xml:space="preserve"> умышленных убийств и покушений на убийство, </w:t>
      </w:r>
      <w:r w:rsidR="003D7294">
        <w:rPr>
          <w:sz w:val="28"/>
        </w:rPr>
        <w:t xml:space="preserve">на 15,4% </w:t>
      </w:r>
      <w:r w:rsidR="003D7294" w:rsidRPr="003D7294">
        <w:rPr>
          <w:sz w:val="28"/>
        </w:rPr>
        <w:t>(</w:t>
      </w:r>
      <w:r w:rsidR="00816B98" w:rsidRPr="003D7294">
        <w:rPr>
          <w:sz w:val="28"/>
        </w:rPr>
        <w:t xml:space="preserve">с </w:t>
      </w:r>
      <w:r w:rsidR="003D7294" w:rsidRPr="003D7294">
        <w:rPr>
          <w:sz w:val="28"/>
        </w:rPr>
        <w:t>13</w:t>
      </w:r>
      <w:r w:rsidR="00816B98" w:rsidRPr="003D7294">
        <w:rPr>
          <w:sz w:val="28"/>
        </w:rPr>
        <w:t xml:space="preserve"> до 1</w:t>
      </w:r>
      <w:r w:rsidR="003D7294" w:rsidRPr="003D7294">
        <w:rPr>
          <w:sz w:val="28"/>
        </w:rPr>
        <w:t>5)</w:t>
      </w:r>
      <w:r w:rsidR="00816B98" w:rsidRPr="003D7294">
        <w:rPr>
          <w:sz w:val="28"/>
        </w:rPr>
        <w:t xml:space="preserve"> –</w:t>
      </w:r>
      <w:r w:rsidR="003D7294" w:rsidRPr="003D7294">
        <w:rPr>
          <w:sz w:val="28"/>
        </w:rPr>
        <w:t xml:space="preserve"> </w:t>
      </w:r>
      <w:r w:rsidR="00816B98" w:rsidRPr="003D7294">
        <w:rPr>
          <w:sz w:val="28"/>
        </w:rPr>
        <w:t>изнасилований и покушений на изнасилование</w:t>
      </w:r>
      <w:r w:rsidR="008E1393" w:rsidRPr="008E1393">
        <w:rPr>
          <w:sz w:val="28"/>
        </w:rPr>
        <w:t>, на 3,8% (со 160 до 166) –уличных мошенничеств, на 19,5% (с 41 до 49) – разбойных нападений, на 9,1% (с 11 до 12) – уголовно наказуемых хулиганских действий,</w:t>
      </w:r>
      <w:r w:rsidR="00816B98" w:rsidRPr="008E1393">
        <w:rPr>
          <w:sz w:val="28"/>
        </w:rPr>
        <w:t xml:space="preserve"> </w:t>
      </w:r>
      <w:r w:rsidR="008E1393" w:rsidRPr="008E1393">
        <w:rPr>
          <w:sz w:val="28"/>
        </w:rPr>
        <w:t>а т</w:t>
      </w:r>
      <w:r w:rsidR="00816B98" w:rsidRPr="008E1393">
        <w:rPr>
          <w:sz w:val="28"/>
        </w:rPr>
        <w:t xml:space="preserve">акже на </w:t>
      </w:r>
      <w:r w:rsidR="008E1393" w:rsidRPr="008E1393">
        <w:rPr>
          <w:sz w:val="28"/>
        </w:rPr>
        <w:t>4,2</w:t>
      </w:r>
      <w:r w:rsidR="00816B98" w:rsidRPr="008E1393">
        <w:rPr>
          <w:sz w:val="28"/>
        </w:rPr>
        <w:t>% (с 3</w:t>
      </w:r>
      <w:r w:rsidR="00365098" w:rsidRPr="008E1393">
        <w:rPr>
          <w:sz w:val="28"/>
        </w:rPr>
        <w:t>1</w:t>
      </w:r>
      <w:r w:rsidR="008E1393" w:rsidRPr="008E1393">
        <w:rPr>
          <w:sz w:val="28"/>
        </w:rPr>
        <w:t>74</w:t>
      </w:r>
      <w:r w:rsidR="00816B98" w:rsidRPr="008E1393">
        <w:rPr>
          <w:sz w:val="28"/>
        </w:rPr>
        <w:t xml:space="preserve"> до </w:t>
      </w:r>
      <w:r w:rsidR="00365098" w:rsidRPr="008E1393">
        <w:rPr>
          <w:sz w:val="28"/>
        </w:rPr>
        <w:t>3</w:t>
      </w:r>
      <w:r w:rsidR="008E1393" w:rsidRPr="008E1393">
        <w:rPr>
          <w:sz w:val="28"/>
        </w:rPr>
        <w:t>306</w:t>
      </w:r>
      <w:r w:rsidR="00816B98" w:rsidRPr="008E1393">
        <w:rPr>
          <w:sz w:val="28"/>
        </w:rPr>
        <w:t xml:space="preserve">) </w:t>
      </w:r>
      <w:r w:rsidR="008E1393" w:rsidRPr="008E1393">
        <w:rPr>
          <w:sz w:val="28"/>
        </w:rPr>
        <w:t xml:space="preserve">– </w:t>
      </w:r>
      <w:r w:rsidR="00816B98" w:rsidRPr="008E1393">
        <w:rPr>
          <w:sz w:val="28"/>
        </w:rPr>
        <w:t>уличных краж.</w:t>
      </w:r>
    </w:p>
    <w:p w:rsidR="00485768" w:rsidRPr="008E1393" w:rsidRDefault="00930133" w:rsidP="007A27BF">
      <w:pPr>
        <w:widowControl w:val="0"/>
        <w:ind w:firstLine="709"/>
        <w:jc w:val="both"/>
        <w:rPr>
          <w:sz w:val="28"/>
        </w:rPr>
      </w:pPr>
      <w:r w:rsidRPr="003D7294">
        <w:rPr>
          <w:sz w:val="28"/>
        </w:rPr>
        <w:t>Вместе с тем,</w:t>
      </w:r>
      <w:r w:rsidR="00623989" w:rsidRPr="003D7294">
        <w:rPr>
          <w:sz w:val="28"/>
        </w:rPr>
        <w:t xml:space="preserve"> </w:t>
      </w:r>
      <w:r w:rsidR="00485768" w:rsidRPr="003D7294">
        <w:rPr>
          <w:sz w:val="28"/>
        </w:rPr>
        <w:t xml:space="preserve">сократилось на </w:t>
      </w:r>
      <w:r w:rsidR="003D7294" w:rsidRPr="003D7294">
        <w:rPr>
          <w:sz w:val="28"/>
        </w:rPr>
        <w:t>4,1</w:t>
      </w:r>
      <w:r w:rsidR="00485768" w:rsidRPr="003D7294">
        <w:rPr>
          <w:sz w:val="28"/>
        </w:rPr>
        <w:t>% (с</w:t>
      </w:r>
      <w:r w:rsidR="003D7294" w:rsidRPr="003D7294">
        <w:rPr>
          <w:sz w:val="28"/>
        </w:rPr>
        <w:t>о</w:t>
      </w:r>
      <w:r w:rsidR="00485768" w:rsidRPr="003D7294">
        <w:rPr>
          <w:sz w:val="28"/>
        </w:rPr>
        <w:t xml:space="preserve"> </w:t>
      </w:r>
      <w:r w:rsidR="003D7294" w:rsidRPr="003D7294">
        <w:rPr>
          <w:sz w:val="28"/>
        </w:rPr>
        <w:t>1</w:t>
      </w:r>
      <w:r w:rsidR="0046763C" w:rsidRPr="003D7294">
        <w:rPr>
          <w:sz w:val="28"/>
        </w:rPr>
        <w:t>2</w:t>
      </w:r>
      <w:r w:rsidR="003D7294" w:rsidRPr="003D7294">
        <w:rPr>
          <w:sz w:val="28"/>
        </w:rPr>
        <w:t xml:space="preserve">1 </w:t>
      </w:r>
      <w:r w:rsidR="00485768" w:rsidRPr="003D7294">
        <w:rPr>
          <w:sz w:val="28"/>
        </w:rPr>
        <w:t>до 1</w:t>
      </w:r>
      <w:r w:rsidR="003D7294" w:rsidRPr="003D7294">
        <w:rPr>
          <w:sz w:val="28"/>
        </w:rPr>
        <w:t>16</w:t>
      </w:r>
      <w:r w:rsidR="00485768" w:rsidRPr="003D7294">
        <w:rPr>
          <w:sz w:val="28"/>
        </w:rPr>
        <w:t xml:space="preserve">) число совершенных на улицах населенных пунктов умышленных </w:t>
      </w:r>
      <w:r w:rsidR="0046763C" w:rsidRPr="003D7294">
        <w:rPr>
          <w:sz w:val="28"/>
        </w:rPr>
        <w:t>причинени</w:t>
      </w:r>
      <w:r w:rsidR="003D7294" w:rsidRPr="003D7294">
        <w:rPr>
          <w:sz w:val="28"/>
        </w:rPr>
        <w:t>й</w:t>
      </w:r>
      <w:r w:rsidR="0046763C" w:rsidRPr="003D7294">
        <w:rPr>
          <w:sz w:val="28"/>
        </w:rPr>
        <w:t xml:space="preserve"> тяжкого вреда здоровью, </w:t>
      </w:r>
      <w:r w:rsidR="00485768" w:rsidRPr="008E1393">
        <w:rPr>
          <w:sz w:val="28"/>
        </w:rPr>
        <w:t>на 1</w:t>
      </w:r>
      <w:r w:rsidR="008E1393" w:rsidRPr="008E1393">
        <w:rPr>
          <w:sz w:val="28"/>
        </w:rPr>
        <w:t>0</w:t>
      </w:r>
      <w:r w:rsidR="00485768" w:rsidRPr="008E1393">
        <w:rPr>
          <w:sz w:val="28"/>
        </w:rPr>
        <w:t>,</w:t>
      </w:r>
      <w:r w:rsidR="003B0835" w:rsidRPr="008E1393">
        <w:rPr>
          <w:sz w:val="28"/>
        </w:rPr>
        <w:t>0</w:t>
      </w:r>
      <w:r w:rsidR="00485768" w:rsidRPr="008E1393">
        <w:rPr>
          <w:sz w:val="28"/>
        </w:rPr>
        <w:t>%</w:t>
      </w:r>
      <w:r w:rsidR="008E1393" w:rsidRPr="008E1393">
        <w:rPr>
          <w:sz w:val="28"/>
        </w:rPr>
        <w:t xml:space="preserve"> </w:t>
      </w:r>
      <w:r w:rsidR="00485768" w:rsidRPr="008E1393">
        <w:rPr>
          <w:sz w:val="28"/>
        </w:rPr>
        <w:t xml:space="preserve">(с </w:t>
      </w:r>
      <w:r w:rsidR="008E1393" w:rsidRPr="008E1393">
        <w:rPr>
          <w:sz w:val="28"/>
        </w:rPr>
        <w:t>559</w:t>
      </w:r>
      <w:r w:rsidR="00485768" w:rsidRPr="008E1393">
        <w:rPr>
          <w:sz w:val="28"/>
        </w:rPr>
        <w:t xml:space="preserve"> до </w:t>
      </w:r>
      <w:r w:rsidR="003B0835" w:rsidRPr="008E1393">
        <w:rPr>
          <w:sz w:val="28"/>
        </w:rPr>
        <w:t>5</w:t>
      </w:r>
      <w:r w:rsidR="008E1393" w:rsidRPr="008E1393">
        <w:rPr>
          <w:sz w:val="28"/>
        </w:rPr>
        <w:t>03</w:t>
      </w:r>
      <w:r w:rsidR="00485768" w:rsidRPr="008E1393">
        <w:rPr>
          <w:sz w:val="28"/>
        </w:rPr>
        <w:t xml:space="preserve">) – грабежей. </w:t>
      </w:r>
    </w:p>
    <w:p w:rsidR="00364DF8" w:rsidRPr="00B6650A" w:rsidRDefault="00722EB5" w:rsidP="007A27BF">
      <w:pPr>
        <w:ind w:firstLine="709"/>
        <w:jc w:val="both"/>
        <w:rPr>
          <w:sz w:val="28"/>
        </w:rPr>
      </w:pPr>
      <w:r>
        <w:rPr>
          <w:rFonts w:ascii="Arial Narrow" w:hAnsi="Arial Narrow"/>
          <w:noProof/>
          <w:sz w:val="28"/>
          <w:szCs w:val="28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-120015</wp:posOffset>
            </wp:positionH>
            <wp:positionV relativeFrom="paragraph">
              <wp:posOffset>185420</wp:posOffset>
            </wp:positionV>
            <wp:extent cx="2349500" cy="2125980"/>
            <wp:effectExtent l="0" t="0" r="0" b="0"/>
            <wp:wrapSquare wrapText="bothSides"/>
            <wp:docPr id="19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anchor>
        </w:drawing>
      </w:r>
      <w:r w:rsidR="00364DF8" w:rsidRPr="00B6650A">
        <w:rPr>
          <w:sz w:val="28"/>
        </w:rPr>
        <w:t>За 201</w:t>
      </w:r>
      <w:r w:rsidR="00B6650A" w:rsidRPr="00B6650A">
        <w:rPr>
          <w:sz w:val="28"/>
        </w:rPr>
        <w:t>5</w:t>
      </w:r>
      <w:r w:rsidR="00364DF8" w:rsidRPr="00B6650A">
        <w:rPr>
          <w:sz w:val="28"/>
        </w:rPr>
        <w:t xml:space="preserve"> год на дорогах Алтайского края зарегистрировано </w:t>
      </w:r>
      <w:r w:rsidR="00B6650A" w:rsidRPr="00B6650A">
        <w:rPr>
          <w:sz w:val="28"/>
        </w:rPr>
        <w:t>3487</w:t>
      </w:r>
      <w:r w:rsidR="00364DF8" w:rsidRPr="00B6650A">
        <w:rPr>
          <w:sz w:val="28"/>
        </w:rPr>
        <w:t xml:space="preserve"> (-</w:t>
      </w:r>
      <w:r w:rsidR="00B6650A" w:rsidRPr="00B6650A">
        <w:rPr>
          <w:sz w:val="28"/>
        </w:rPr>
        <w:t>13</w:t>
      </w:r>
      <w:r w:rsidR="00364DF8" w:rsidRPr="00B6650A">
        <w:rPr>
          <w:sz w:val="28"/>
        </w:rPr>
        <w:t>,</w:t>
      </w:r>
      <w:r w:rsidR="00B6650A" w:rsidRPr="00B6650A">
        <w:rPr>
          <w:sz w:val="28"/>
        </w:rPr>
        <w:t>4</w:t>
      </w:r>
      <w:r w:rsidR="00364DF8" w:rsidRPr="00B6650A">
        <w:rPr>
          <w:sz w:val="28"/>
        </w:rPr>
        <w:t>%) дорожно-транспортных происшестви</w:t>
      </w:r>
      <w:r w:rsidR="005F258E" w:rsidRPr="00B6650A">
        <w:rPr>
          <w:sz w:val="28"/>
        </w:rPr>
        <w:t>й</w:t>
      </w:r>
      <w:r w:rsidR="00364DF8" w:rsidRPr="00B6650A">
        <w:rPr>
          <w:sz w:val="28"/>
        </w:rPr>
        <w:t>, в которых 3</w:t>
      </w:r>
      <w:r w:rsidR="00B6650A" w:rsidRPr="00B6650A">
        <w:rPr>
          <w:sz w:val="28"/>
        </w:rPr>
        <w:t>13</w:t>
      </w:r>
      <w:r w:rsidR="00364DF8" w:rsidRPr="00B6650A">
        <w:rPr>
          <w:sz w:val="28"/>
        </w:rPr>
        <w:t xml:space="preserve"> </w:t>
      </w:r>
      <w:r w:rsidR="00472682">
        <w:rPr>
          <w:sz w:val="28"/>
        </w:rPr>
        <w:t xml:space="preserve">       </w:t>
      </w:r>
      <w:r w:rsidR="00364DF8" w:rsidRPr="00B6650A">
        <w:rPr>
          <w:sz w:val="28"/>
        </w:rPr>
        <w:t>(-10,</w:t>
      </w:r>
      <w:r w:rsidR="00B6650A" w:rsidRPr="00B6650A">
        <w:rPr>
          <w:sz w:val="28"/>
        </w:rPr>
        <w:t>1</w:t>
      </w:r>
      <w:r w:rsidR="00364DF8" w:rsidRPr="00B6650A">
        <w:rPr>
          <w:sz w:val="28"/>
        </w:rPr>
        <w:t xml:space="preserve">%) человек погибло и </w:t>
      </w:r>
      <w:r w:rsidR="00B6650A" w:rsidRPr="00B6650A">
        <w:rPr>
          <w:sz w:val="28"/>
        </w:rPr>
        <w:t>4440</w:t>
      </w:r>
      <w:r w:rsidR="00364DF8" w:rsidRPr="00B6650A">
        <w:rPr>
          <w:sz w:val="28"/>
        </w:rPr>
        <w:t xml:space="preserve"> (-</w:t>
      </w:r>
      <w:r w:rsidR="00B6650A" w:rsidRPr="00B6650A">
        <w:rPr>
          <w:sz w:val="28"/>
        </w:rPr>
        <w:t>12</w:t>
      </w:r>
      <w:r w:rsidR="00364DF8" w:rsidRPr="00B6650A">
        <w:rPr>
          <w:sz w:val="28"/>
        </w:rPr>
        <w:t>,</w:t>
      </w:r>
      <w:r w:rsidR="00B6650A" w:rsidRPr="00B6650A">
        <w:rPr>
          <w:sz w:val="28"/>
        </w:rPr>
        <w:t>3</w:t>
      </w:r>
      <w:r w:rsidR="00364DF8" w:rsidRPr="00B6650A">
        <w:rPr>
          <w:sz w:val="28"/>
        </w:rPr>
        <w:t xml:space="preserve">%) </w:t>
      </w:r>
      <w:r w:rsidR="005F258E" w:rsidRPr="00B6650A">
        <w:rPr>
          <w:sz w:val="28"/>
        </w:rPr>
        <w:t xml:space="preserve">– </w:t>
      </w:r>
      <w:r w:rsidR="00364DF8" w:rsidRPr="00B6650A">
        <w:rPr>
          <w:sz w:val="28"/>
        </w:rPr>
        <w:t>получили ранения. Как итог, тяжесть последствий ДТП всех видов в сравнении с 201</w:t>
      </w:r>
      <w:r w:rsidR="00B6650A" w:rsidRPr="00B6650A">
        <w:rPr>
          <w:sz w:val="28"/>
        </w:rPr>
        <w:t>4</w:t>
      </w:r>
      <w:r w:rsidR="00364DF8" w:rsidRPr="00B6650A">
        <w:rPr>
          <w:sz w:val="28"/>
        </w:rPr>
        <w:t xml:space="preserve"> годом </w:t>
      </w:r>
      <w:r w:rsidR="00B6650A" w:rsidRPr="00B6650A">
        <w:rPr>
          <w:sz w:val="28"/>
        </w:rPr>
        <w:t>увеличилась</w:t>
      </w:r>
      <w:r w:rsidR="00364DF8" w:rsidRPr="00B6650A">
        <w:rPr>
          <w:sz w:val="28"/>
        </w:rPr>
        <w:t xml:space="preserve"> с 6,</w:t>
      </w:r>
      <w:r w:rsidR="00B6650A" w:rsidRPr="00B6650A">
        <w:rPr>
          <w:sz w:val="28"/>
        </w:rPr>
        <w:t>4</w:t>
      </w:r>
      <w:r w:rsidR="00364DF8" w:rsidRPr="00B6650A">
        <w:rPr>
          <w:sz w:val="28"/>
        </w:rPr>
        <w:t xml:space="preserve"> ед. до 6,</w:t>
      </w:r>
      <w:r w:rsidR="00B6650A" w:rsidRPr="00B6650A">
        <w:rPr>
          <w:sz w:val="28"/>
        </w:rPr>
        <w:t>6</w:t>
      </w:r>
      <w:r w:rsidR="00364DF8" w:rsidRPr="00B6650A">
        <w:rPr>
          <w:sz w:val="28"/>
        </w:rPr>
        <w:t xml:space="preserve"> ед. </w:t>
      </w:r>
    </w:p>
    <w:p w:rsidR="0044547F" w:rsidRPr="00B6650A" w:rsidRDefault="0044547F" w:rsidP="007A27BF">
      <w:pPr>
        <w:ind w:firstLine="709"/>
        <w:jc w:val="both"/>
        <w:rPr>
          <w:sz w:val="28"/>
        </w:rPr>
      </w:pPr>
      <w:r w:rsidRPr="00B6650A">
        <w:rPr>
          <w:sz w:val="28"/>
        </w:rPr>
        <w:t xml:space="preserve">На </w:t>
      </w:r>
      <w:r w:rsidR="00B6650A" w:rsidRPr="00B6650A">
        <w:rPr>
          <w:sz w:val="28"/>
        </w:rPr>
        <w:t>1,5</w:t>
      </w:r>
      <w:r w:rsidRPr="00B6650A">
        <w:rPr>
          <w:sz w:val="28"/>
        </w:rPr>
        <w:t>% (с 4</w:t>
      </w:r>
      <w:r w:rsidR="00B6650A" w:rsidRPr="00B6650A">
        <w:rPr>
          <w:sz w:val="28"/>
        </w:rPr>
        <w:t>58</w:t>
      </w:r>
      <w:r w:rsidRPr="00B6650A">
        <w:rPr>
          <w:sz w:val="28"/>
        </w:rPr>
        <w:t xml:space="preserve"> до 45</w:t>
      </w:r>
      <w:r w:rsidR="00B6650A" w:rsidRPr="00B6650A">
        <w:rPr>
          <w:sz w:val="28"/>
        </w:rPr>
        <w:t>1</w:t>
      </w:r>
      <w:r w:rsidRPr="00B6650A">
        <w:rPr>
          <w:sz w:val="28"/>
        </w:rPr>
        <w:t>) уменьшилось коли</w:t>
      </w:r>
      <w:r w:rsidR="00472682">
        <w:rPr>
          <w:sz w:val="28"/>
        </w:rPr>
        <w:softHyphen/>
      </w:r>
      <w:r w:rsidRPr="00B6650A">
        <w:rPr>
          <w:sz w:val="28"/>
        </w:rPr>
        <w:t>чество</w:t>
      </w:r>
      <w:r w:rsidR="00472682">
        <w:rPr>
          <w:sz w:val="28"/>
        </w:rPr>
        <w:t xml:space="preserve"> </w:t>
      </w:r>
      <w:r w:rsidRPr="00B6650A">
        <w:rPr>
          <w:sz w:val="28"/>
        </w:rPr>
        <w:t xml:space="preserve">дорожно-транспортных происшествий с участием детей в возрасте до 16 лет, в которых  </w:t>
      </w:r>
      <w:r w:rsidR="00B6650A" w:rsidRPr="00B6650A">
        <w:rPr>
          <w:sz w:val="28"/>
        </w:rPr>
        <w:t>17</w:t>
      </w:r>
      <w:r w:rsidRPr="00B6650A">
        <w:rPr>
          <w:sz w:val="28"/>
        </w:rPr>
        <w:t xml:space="preserve"> (201</w:t>
      </w:r>
      <w:r w:rsidR="00B6650A" w:rsidRPr="00B6650A">
        <w:rPr>
          <w:sz w:val="28"/>
        </w:rPr>
        <w:t>4 г. – 8</w:t>
      </w:r>
      <w:r w:rsidRPr="00B6650A">
        <w:rPr>
          <w:sz w:val="28"/>
        </w:rPr>
        <w:t>) подростков погибло и 48</w:t>
      </w:r>
      <w:r w:rsidR="00B6650A" w:rsidRPr="00B6650A">
        <w:rPr>
          <w:sz w:val="28"/>
        </w:rPr>
        <w:t>1</w:t>
      </w:r>
      <w:r w:rsidRPr="00B6650A">
        <w:rPr>
          <w:sz w:val="28"/>
        </w:rPr>
        <w:t xml:space="preserve"> (-</w:t>
      </w:r>
      <w:r w:rsidR="00B6650A" w:rsidRPr="00B6650A">
        <w:rPr>
          <w:sz w:val="28"/>
        </w:rPr>
        <w:t>1</w:t>
      </w:r>
      <w:r w:rsidRPr="00B6650A">
        <w:rPr>
          <w:sz w:val="28"/>
        </w:rPr>
        <w:t>,</w:t>
      </w:r>
      <w:r w:rsidR="00B6650A" w:rsidRPr="00B6650A">
        <w:rPr>
          <w:sz w:val="28"/>
        </w:rPr>
        <w:t>4</w:t>
      </w:r>
      <w:r w:rsidRPr="00B6650A">
        <w:rPr>
          <w:sz w:val="28"/>
        </w:rPr>
        <w:t xml:space="preserve">%) – получили ранения. Тяжесть последствий от данного вида ДТП </w:t>
      </w:r>
      <w:r w:rsidR="00B6650A" w:rsidRPr="00B6650A">
        <w:rPr>
          <w:sz w:val="28"/>
        </w:rPr>
        <w:t>возросла</w:t>
      </w:r>
      <w:r w:rsidRPr="00B6650A">
        <w:rPr>
          <w:sz w:val="28"/>
        </w:rPr>
        <w:t xml:space="preserve"> с 1,</w:t>
      </w:r>
      <w:r w:rsidR="00B6650A" w:rsidRPr="00B6650A">
        <w:rPr>
          <w:sz w:val="28"/>
        </w:rPr>
        <w:t>6</w:t>
      </w:r>
      <w:r w:rsidRPr="00B6650A">
        <w:rPr>
          <w:sz w:val="28"/>
        </w:rPr>
        <w:t xml:space="preserve"> ед. до </w:t>
      </w:r>
      <w:r w:rsidR="00B6650A" w:rsidRPr="00B6650A">
        <w:rPr>
          <w:sz w:val="28"/>
        </w:rPr>
        <w:t>3,4</w:t>
      </w:r>
      <w:r w:rsidRPr="00B6650A">
        <w:rPr>
          <w:sz w:val="28"/>
        </w:rPr>
        <w:t xml:space="preserve"> ед. </w:t>
      </w:r>
    </w:p>
    <w:p w:rsidR="0044547F" w:rsidRPr="00283C2B" w:rsidRDefault="0044547F" w:rsidP="007A27BF">
      <w:pPr>
        <w:ind w:firstLine="709"/>
        <w:jc w:val="both"/>
        <w:rPr>
          <w:sz w:val="28"/>
        </w:rPr>
      </w:pPr>
      <w:r w:rsidRPr="00283C2B">
        <w:rPr>
          <w:sz w:val="28"/>
        </w:rPr>
        <w:t xml:space="preserve">Водителями в состоянии опьянения совершено </w:t>
      </w:r>
      <w:r w:rsidR="00283C2B" w:rsidRPr="00283C2B">
        <w:rPr>
          <w:sz w:val="28"/>
        </w:rPr>
        <w:t>7,2</w:t>
      </w:r>
      <w:r w:rsidRPr="00283C2B">
        <w:rPr>
          <w:sz w:val="28"/>
        </w:rPr>
        <w:t>% ДТП (2</w:t>
      </w:r>
      <w:r w:rsidR="00283C2B" w:rsidRPr="00283C2B">
        <w:rPr>
          <w:sz w:val="28"/>
        </w:rPr>
        <w:t>52</w:t>
      </w:r>
      <w:r w:rsidRPr="00283C2B">
        <w:rPr>
          <w:sz w:val="28"/>
        </w:rPr>
        <w:t xml:space="preserve">; </w:t>
      </w:r>
      <w:r w:rsidR="00283C2B" w:rsidRPr="00283C2B">
        <w:rPr>
          <w:sz w:val="28"/>
        </w:rPr>
        <w:t>+11,5</w:t>
      </w:r>
      <w:r w:rsidRPr="00283C2B">
        <w:rPr>
          <w:sz w:val="28"/>
        </w:rPr>
        <w:t>%) от их общего числа, в результате которых погибло 7</w:t>
      </w:r>
      <w:r w:rsidR="00283C2B" w:rsidRPr="00283C2B">
        <w:rPr>
          <w:sz w:val="28"/>
        </w:rPr>
        <w:t>9</w:t>
      </w:r>
      <w:r w:rsidRPr="00283C2B">
        <w:rPr>
          <w:sz w:val="28"/>
        </w:rPr>
        <w:t xml:space="preserve"> (+</w:t>
      </w:r>
      <w:r w:rsidR="00283C2B" w:rsidRPr="00283C2B">
        <w:rPr>
          <w:sz w:val="28"/>
        </w:rPr>
        <w:t>3,9</w:t>
      </w:r>
      <w:r w:rsidRPr="00283C2B">
        <w:rPr>
          <w:sz w:val="28"/>
        </w:rPr>
        <w:t>%) человек и                3</w:t>
      </w:r>
      <w:r w:rsidR="00283C2B" w:rsidRPr="00283C2B">
        <w:rPr>
          <w:sz w:val="28"/>
        </w:rPr>
        <w:t>35</w:t>
      </w:r>
      <w:r w:rsidRPr="00283C2B">
        <w:rPr>
          <w:sz w:val="28"/>
        </w:rPr>
        <w:t xml:space="preserve"> (</w:t>
      </w:r>
      <w:r w:rsidR="00283C2B" w:rsidRPr="00283C2B">
        <w:rPr>
          <w:sz w:val="28"/>
        </w:rPr>
        <w:t>+18,0</w:t>
      </w:r>
      <w:r w:rsidRPr="00283C2B">
        <w:rPr>
          <w:sz w:val="28"/>
        </w:rPr>
        <w:t xml:space="preserve">%) граждан получили телесные повреждения. </w:t>
      </w:r>
    </w:p>
    <w:p w:rsidR="0044547F" w:rsidRPr="00283C2B" w:rsidRDefault="0044547F" w:rsidP="007A27BF">
      <w:pPr>
        <w:ind w:firstLine="709"/>
        <w:jc w:val="both"/>
        <w:rPr>
          <w:sz w:val="28"/>
        </w:rPr>
      </w:pPr>
      <w:r w:rsidRPr="00283C2B">
        <w:rPr>
          <w:sz w:val="28"/>
        </w:rPr>
        <w:t xml:space="preserve">Кроме того, в результате </w:t>
      </w:r>
      <w:r w:rsidR="00283C2B" w:rsidRPr="00283C2B">
        <w:rPr>
          <w:sz w:val="28"/>
        </w:rPr>
        <w:t>142</w:t>
      </w:r>
      <w:r w:rsidRPr="00283C2B">
        <w:rPr>
          <w:sz w:val="28"/>
        </w:rPr>
        <w:t xml:space="preserve"> (-3</w:t>
      </w:r>
      <w:r w:rsidR="00283C2B" w:rsidRPr="00283C2B">
        <w:rPr>
          <w:sz w:val="28"/>
        </w:rPr>
        <w:t>7</w:t>
      </w:r>
      <w:r w:rsidRPr="00283C2B">
        <w:rPr>
          <w:sz w:val="28"/>
        </w:rPr>
        <w:t xml:space="preserve">,2%) дорожно-транспортных происшествий, совершенных водителями транспортных средств, которые отказались от медицинского освидетельствования на состояние опьянения, </w:t>
      </w:r>
      <w:r w:rsidR="00283C2B" w:rsidRPr="00283C2B">
        <w:rPr>
          <w:sz w:val="28"/>
        </w:rPr>
        <w:t>пять</w:t>
      </w:r>
      <w:r w:rsidRPr="00283C2B">
        <w:rPr>
          <w:sz w:val="28"/>
        </w:rPr>
        <w:t xml:space="preserve"> (-</w:t>
      </w:r>
      <w:r w:rsidR="00283C2B" w:rsidRPr="00283C2B">
        <w:rPr>
          <w:sz w:val="28"/>
        </w:rPr>
        <w:t>37</w:t>
      </w:r>
      <w:r w:rsidRPr="00283C2B">
        <w:rPr>
          <w:sz w:val="28"/>
        </w:rPr>
        <w:t>,</w:t>
      </w:r>
      <w:r w:rsidR="00283C2B" w:rsidRPr="00283C2B">
        <w:rPr>
          <w:sz w:val="28"/>
        </w:rPr>
        <w:t>5</w:t>
      </w:r>
      <w:r w:rsidRPr="00283C2B">
        <w:rPr>
          <w:sz w:val="28"/>
        </w:rPr>
        <w:t xml:space="preserve">%) человек погибло и </w:t>
      </w:r>
      <w:r w:rsidR="00283C2B" w:rsidRPr="00283C2B">
        <w:rPr>
          <w:sz w:val="28"/>
        </w:rPr>
        <w:t>198</w:t>
      </w:r>
      <w:r w:rsidRPr="00283C2B">
        <w:rPr>
          <w:sz w:val="28"/>
        </w:rPr>
        <w:t xml:space="preserve"> (-</w:t>
      </w:r>
      <w:r w:rsidR="00283C2B" w:rsidRPr="00283C2B">
        <w:rPr>
          <w:sz w:val="28"/>
        </w:rPr>
        <w:t>3</w:t>
      </w:r>
      <w:r w:rsidRPr="00283C2B">
        <w:rPr>
          <w:sz w:val="28"/>
        </w:rPr>
        <w:t>8,</w:t>
      </w:r>
      <w:r w:rsidR="00283C2B" w:rsidRPr="00283C2B">
        <w:rPr>
          <w:sz w:val="28"/>
        </w:rPr>
        <w:t>5</w:t>
      </w:r>
      <w:r w:rsidRPr="00283C2B">
        <w:rPr>
          <w:sz w:val="28"/>
        </w:rPr>
        <w:t xml:space="preserve">%) граждан получили ранения. </w:t>
      </w:r>
    </w:p>
    <w:p w:rsidR="0044547F" w:rsidRPr="00126A69" w:rsidRDefault="0044547F" w:rsidP="007A27BF">
      <w:pPr>
        <w:ind w:firstLine="709"/>
        <w:jc w:val="both"/>
        <w:rPr>
          <w:sz w:val="28"/>
        </w:rPr>
      </w:pPr>
      <w:r w:rsidRPr="00126A69">
        <w:rPr>
          <w:sz w:val="28"/>
        </w:rPr>
        <w:t xml:space="preserve">В связи с неудовлетворительным состоянием дорог и улиц на территории края произошло </w:t>
      </w:r>
      <w:r w:rsidR="00126A69" w:rsidRPr="00126A69">
        <w:rPr>
          <w:sz w:val="28"/>
        </w:rPr>
        <w:t>955</w:t>
      </w:r>
      <w:r w:rsidRPr="00126A69">
        <w:rPr>
          <w:sz w:val="28"/>
        </w:rPr>
        <w:t xml:space="preserve"> (-</w:t>
      </w:r>
      <w:r w:rsidR="00126A69" w:rsidRPr="00126A69">
        <w:rPr>
          <w:sz w:val="28"/>
        </w:rPr>
        <w:t>8</w:t>
      </w:r>
      <w:r w:rsidRPr="00126A69">
        <w:rPr>
          <w:sz w:val="28"/>
        </w:rPr>
        <w:t>,</w:t>
      </w:r>
      <w:r w:rsidR="00126A69" w:rsidRPr="00126A69">
        <w:rPr>
          <w:sz w:val="28"/>
        </w:rPr>
        <w:t>0</w:t>
      </w:r>
      <w:r w:rsidRPr="00126A69">
        <w:rPr>
          <w:sz w:val="28"/>
        </w:rPr>
        <w:t>%) дорожно-транспортных происшествий</w:t>
      </w:r>
      <w:r w:rsidR="00DD19F9">
        <w:rPr>
          <w:sz w:val="28"/>
        </w:rPr>
        <w:t>,</w:t>
      </w:r>
      <w:r w:rsidRPr="00126A69">
        <w:rPr>
          <w:sz w:val="28"/>
        </w:rPr>
        <w:t xml:space="preserve"> или 2</w:t>
      </w:r>
      <w:r w:rsidR="00126A69" w:rsidRPr="00126A69">
        <w:rPr>
          <w:sz w:val="28"/>
        </w:rPr>
        <w:t>7</w:t>
      </w:r>
      <w:r w:rsidRPr="00126A69">
        <w:rPr>
          <w:sz w:val="28"/>
        </w:rPr>
        <w:t>,</w:t>
      </w:r>
      <w:r w:rsidR="00126A69" w:rsidRPr="00126A69">
        <w:rPr>
          <w:sz w:val="28"/>
        </w:rPr>
        <w:t>4</w:t>
      </w:r>
      <w:r w:rsidRPr="00126A69">
        <w:rPr>
          <w:sz w:val="28"/>
        </w:rPr>
        <w:t xml:space="preserve">% от их общего числа, в результате которых погибло </w:t>
      </w:r>
      <w:r w:rsidR="00126A69" w:rsidRPr="00126A69">
        <w:rPr>
          <w:sz w:val="28"/>
        </w:rPr>
        <w:t>55</w:t>
      </w:r>
      <w:r w:rsidRPr="00126A69">
        <w:rPr>
          <w:sz w:val="28"/>
        </w:rPr>
        <w:t xml:space="preserve"> (-3,</w:t>
      </w:r>
      <w:r w:rsidR="00126A69" w:rsidRPr="00126A69">
        <w:rPr>
          <w:sz w:val="28"/>
        </w:rPr>
        <w:t>5</w:t>
      </w:r>
      <w:r w:rsidRPr="00126A69">
        <w:rPr>
          <w:sz w:val="28"/>
        </w:rPr>
        <w:t>%) и ранено 1</w:t>
      </w:r>
      <w:r w:rsidR="00126A69" w:rsidRPr="00126A69">
        <w:rPr>
          <w:sz w:val="28"/>
        </w:rPr>
        <w:t>169</w:t>
      </w:r>
      <w:r w:rsidRPr="00126A69">
        <w:rPr>
          <w:sz w:val="28"/>
        </w:rPr>
        <w:t xml:space="preserve"> </w:t>
      </w:r>
      <w:r w:rsidR="00126A69" w:rsidRPr="00126A69">
        <w:rPr>
          <w:sz w:val="28"/>
        </w:rPr>
        <w:t xml:space="preserve">      </w:t>
      </w:r>
      <w:r w:rsidRPr="00126A69">
        <w:rPr>
          <w:sz w:val="28"/>
        </w:rPr>
        <w:t>(-</w:t>
      </w:r>
      <w:r w:rsidR="00126A69" w:rsidRPr="00126A69">
        <w:rPr>
          <w:sz w:val="28"/>
        </w:rPr>
        <w:t>7</w:t>
      </w:r>
      <w:r w:rsidRPr="00126A69">
        <w:rPr>
          <w:sz w:val="28"/>
        </w:rPr>
        <w:t>,</w:t>
      </w:r>
      <w:r w:rsidR="00126A69" w:rsidRPr="00126A69">
        <w:rPr>
          <w:sz w:val="28"/>
        </w:rPr>
        <w:t>1</w:t>
      </w:r>
      <w:r w:rsidRPr="00126A69">
        <w:rPr>
          <w:sz w:val="28"/>
        </w:rPr>
        <w:t xml:space="preserve">%) граждан. </w:t>
      </w:r>
    </w:p>
    <w:p w:rsidR="00126A69" w:rsidRPr="00126A69" w:rsidRDefault="0044547F" w:rsidP="00DD19F9">
      <w:pPr>
        <w:widowControl w:val="0"/>
        <w:ind w:firstLine="709"/>
        <w:jc w:val="both"/>
        <w:rPr>
          <w:sz w:val="28"/>
        </w:rPr>
      </w:pPr>
      <w:r w:rsidRPr="00126A69">
        <w:rPr>
          <w:sz w:val="28"/>
        </w:rPr>
        <w:t>По итогам 201</w:t>
      </w:r>
      <w:r w:rsidR="00126A69" w:rsidRPr="00126A69">
        <w:rPr>
          <w:sz w:val="28"/>
        </w:rPr>
        <w:t>5</w:t>
      </w:r>
      <w:r w:rsidRPr="00126A69">
        <w:rPr>
          <w:sz w:val="28"/>
        </w:rPr>
        <w:t xml:space="preserve"> года пресечено </w:t>
      </w:r>
      <w:r w:rsidR="00126A69" w:rsidRPr="00126A69">
        <w:rPr>
          <w:sz w:val="28"/>
        </w:rPr>
        <w:t xml:space="preserve">652939 </w:t>
      </w:r>
      <w:r w:rsidRPr="00126A69">
        <w:rPr>
          <w:sz w:val="28"/>
        </w:rPr>
        <w:t>(-1,</w:t>
      </w:r>
      <w:r w:rsidR="00126A69" w:rsidRPr="00126A69">
        <w:rPr>
          <w:sz w:val="28"/>
        </w:rPr>
        <w:t>1</w:t>
      </w:r>
      <w:r w:rsidRPr="00126A69">
        <w:rPr>
          <w:sz w:val="28"/>
        </w:rPr>
        <w:t xml:space="preserve">%) административных правонарушений в области дорожного движения, при этом удельный вес выявленных грубых нарушений Правил дорожного движения Российской Федерации сократился с </w:t>
      </w:r>
      <w:r w:rsidR="00126A69" w:rsidRPr="00126A69">
        <w:rPr>
          <w:sz w:val="28"/>
        </w:rPr>
        <w:t>74,2</w:t>
      </w:r>
      <w:r w:rsidRPr="00126A69">
        <w:rPr>
          <w:sz w:val="28"/>
        </w:rPr>
        <w:t xml:space="preserve">% до </w:t>
      </w:r>
      <w:r w:rsidR="00126A69" w:rsidRPr="00126A69">
        <w:rPr>
          <w:sz w:val="28"/>
        </w:rPr>
        <w:t>71,5</w:t>
      </w:r>
      <w:r w:rsidRPr="00126A69">
        <w:rPr>
          <w:sz w:val="28"/>
        </w:rPr>
        <w:t xml:space="preserve">%. </w:t>
      </w:r>
    </w:p>
    <w:p w:rsidR="0044547F" w:rsidRPr="00126A69" w:rsidRDefault="0044547F" w:rsidP="00DD19F9">
      <w:pPr>
        <w:widowControl w:val="0"/>
        <w:ind w:firstLine="709"/>
        <w:jc w:val="both"/>
        <w:rPr>
          <w:sz w:val="28"/>
        </w:rPr>
      </w:pPr>
      <w:r w:rsidRPr="00126A69">
        <w:rPr>
          <w:sz w:val="28"/>
        </w:rPr>
        <w:t xml:space="preserve">В общем числе выявленных административных правонарушений в области дорожного движения </w:t>
      </w:r>
      <w:r w:rsidR="00126A69" w:rsidRPr="00126A69">
        <w:rPr>
          <w:sz w:val="28"/>
        </w:rPr>
        <w:t>17668</w:t>
      </w:r>
      <w:r w:rsidRPr="00126A69">
        <w:rPr>
          <w:sz w:val="28"/>
        </w:rPr>
        <w:t xml:space="preserve"> (-</w:t>
      </w:r>
      <w:r w:rsidR="00126A69" w:rsidRPr="00126A69">
        <w:rPr>
          <w:sz w:val="28"/>
        </w:rPr>
        <w:t>21</w:t>
      </w:r>
      <w:r w:rsidRPr="00126A69">
        <w:rPr>
          <w:sz w:val="28"/>
        </w:rPr>
        <w:t>,</w:t>
      </w:r>
      <w:r w:rsidR="00126A69" w:rsidRPr="00126A69">
        <w:rPr>
          <w:sz w:val="28"/>
        </w:rPr>
        <w:t>3</w:t>
      </w:r>
      <w:r w:rsidRPr="00126A69">
        <w:rPr>
          <w:sz w:val="28"/>
        </w:rPr>
        <w:t>%) факт</w:t>
      </w:r>
      <w:r w:rsidR="00126A69" w:rsidRPr="00126A69">
        <w:rPr>
          <w:sz w:val="28"/>
        </w:rPr>
        <w:t>ов</w:t>
      </w:r>
      <w:r w:rsidRPr="00126A69">
        <w:rPr>
          <w:sz w:val="28"/>
        </w:rPr>
        <w:t xml:space="preserve"> связаны с управлением транспортным средством водителями в нетрезвом состоянии; </w:t>
      </w:r>
      <w:r w:rsidR="00126A69" w:rsidRPr="00126A69">
        <w:rPr>
          <w:sz w:val="28"/>
        </w:rPr>
        <w:t>8764</w:t>
      </w:r>
      <w:r w:rsidRPr="00126A69">
        <w:rPr>
          <w:sz w:val="28"/>
        </w:rPr>
        <w:t xml:space="preserve"> (</w:t>
      </w:r>
      <w:r w:rsidR="00126A69" w:rsidRPr="00126A69">
        <w:rPr>
          <w:sz w:val="28"/>
        </w:rPr>
        <w:t>+27,4</w:t>
      </w:r>
      <w:r w:rsidRPr="00126A69">
        <w:rPr>
          <w:sz w:val="28"/>
        </w:rPr>
        <w:t xml:space="preserve">%) – с управлением транспортным средством водителями, не имеющими </w:t>
      </w:r>
      <w:r w:rsidRPr="00126A69">
        <w:rPr>
          <w:sz w:val="28"/>
        </w:rPr>
        <w:lastRenderedPageBreak/>
        <w:t xml:space="preserve">(лишенными) права управления; </w:t>
      </w:r>
      <w:r w:rsidR="00126A69" w:rsidRPr="00126A69">
        <w:rPr>
          <w:sz w:val="28"/>
        </w:rPr>
        <w:t>219499</w:t>
      </w:r>
      <w:r w:rsidRPr="00126A69">
        <w:rPr>
          <w:sz w:val="28"/>
        </w:rPr>
        <w:t xml:space="preserve"> (-</w:t>
      </w:r>
      <w:r w:rsidR="00126A69" w:rsidRPr="00126A69">
        <w:rPr>
          <w:sz w:val="28"/>
        </w:rPr>
        <w:t>5</w:t>
      </w:r>
      <w:r w:rsidRPr="00126A69">
        <w:rPr>
          <w:sz w:val="28"/>
        </w:rPr>
        <w:t>,</w:t>
      </w:r>
      <w:r w:rsidR="00126A69" w:rsidRPr="00126A69">
        <w:rPr>
          <w:sz w:val="28"/>
        </w:rPr>
        <w:t>3</w:t>
      </w:r>
      <w:r w:rsidRPr="00126A69">
        <w:rPr>
          <w:sz w:val="28"/>
        </w:rPr>
        <w:t xml:space="preserve">%) – с превышением скоростного режима.  </w:t>
      </w:r>
    </w:p>
    <w:p w:rsidR="00716D58" w:rsidRPr="00A95BB5" w:rsidRDefault="00716D58" w:rsidP="00DD19F9">
      <w:pPr>
        <w:pStyle w:val="a8"/>
        <w:widowControl w:val="0"/>
        <w:spacing w:after="0"/>
        <w:ind w:firstLine="709"/>
        <w:jc w:val="both"/>
        <w:rPr>
          <w:sz w:val="16"/>
          <w:szCs w:val="16"/>
          <w:highlight w:val="yellow"/>
        </w:rPr>
      </w:pPr>
    </w:p>
    <w:p w:rsidR="00716D58" w:rsidRPr="0043712D" w:rsidRDefault="00716D58" w:rsidP="005F258E">
      <w:pPr>
        <w:pStyle w:val="a8"/>
        <w:widowControl w:val="0"/>
        <w:spacing w:after="0"/>
        <w:jc w:val="center"/>
        <w:rPr>
          <w:b/>
          <w:i/>
          <w:sz w:val="28"/>
          <w:szCs w:val="28"/>
        </w:rPr>
      </w:pPr>
      <w:r w:rsidRPr="0043712D">
        <w:rPr>
          <w:i/>
          <w:sz w:val="28"/>
          <w:szCs w:val="28"/>
        </w:rPr>
        <w:t>Профилактика подростковой, рецидивной</w:t>
      </w:r>
      <w:r w:rsidR="00B13467" w:rsidRPr="0043712D">
        <w:rPr>
          <w:i/>
          <w:sz w:val="28"/>
          <w:szCs w:val="28"/>
        </w:rPr>
        <w:t>, «</w:t>
      </w:r>
      <w:r w:rsidRPr="0043712D">
        <w:rPr>
          <w:i/>
          <w:sz w:val="28"/>
          <w:szCs w:val="28"/>
        </w:rPr>
        <w:t xml:space="preserve">пьяной» </w:t>
      </w:r>
      <w:r w:rsidR="00B13467" w:rsidRPr="0043712D">
        <w:rPr>
          <w:i/>
          <w:sz w:val="28"/>
          <w:szCs w:val="28"/>
        </w:rPr>
        <w:t xml:space="preserve">и бытовой </w:t>
      </w:r>
      <w:r w:rsidRPr="0043712D">
        <w:rPr>
          <w:i/>
          <w:sz w:val="28"/>
          <w:szCs w:val="28"/>
        </w:rPr>
        <w:t>преступности</w:t>
      </w:r>
    </w:p>
    <w:p w:rsidR="00716D58" w:rsidRPr="00A95BB5" w:rsidRDefault="00716D58" w:rsidP="007A27BF">
      <w:pPr>
        <w:pStyle w:val="a8"/>
        <w:widowControl w:val="0"/>
        <w:spacing w:after="0"/>
        <w:ind w:firstLine="709"/>
        <w:jc w:val="both"/>
        <w:rPr>
          <w:color w:val="FF0000"/>
          <w:sz w:val="16"/>
          <w:szCs w:val="16"/>
          <w:highlight w:val="yellow"/>
        </w:rPr>
      </w:pPr>
    </w:p>
    <w:p w:rsidR="00B13467" w:rsidRPr="0097380A" w:rsidRDefault="007D177F" w:rsidP="007A27BF">
      <w:pPr>
        <w:widowControl w:val="0"/>
        <w:ind w:firstLine="709"/>
        <w:jc w:val="both"/>
        <w:rPr>
          <w:sz w:val="28"/>
        </w:rPr>
      </w:pPr>
      <w:r w:rsidRPr="003A7424">
        <w:rPr>
          <w:sz w:val="28"/>
        </w:rPr>
        <w:t>По итогам</w:t>
      </w:r>
      <w:r w:rsidR="00B13467" w:rsidRPr="003A7424">
        <w:rPr>
          <w:sz w:val="28"/>
        </w:rPr>
        <w:t xml:space="preserve"> 201</w:t>
      </w:r>
      <w:r w:rsidR="003A7424" w:rsidRPr="003A7424">
        <w:rPr>
          <w:sz w:val="28"/>
        </w:rPr>
        <w:t>5</w:t>
      </w:r>
      <w:r w:rsidR="00B13467" w:rsidRPr="003A7424">
        <w:rPr>
          <w:sz w:val="28"/>
        </w:rPr>
        <w:t xml:space="preserve"> г</w:t>
      </w:r>
      <w:r w:rsidR="00962D12" w:rsidRPr="003A7424">
        <w:rPr>
          <w:sz w:val="28"/>
        </w:rPr>
        <w:t>ода</w:t>
      </w:r>
      <w:r w:rsidR="00B13467" w:rsidRPr="003A7424">
        <w:rPr>
          <w:sz w:val="28"/>
        </w:rPr>
        <w:t xml:space="preserve"> н</w:t>
      </w:r>
      <w:r w:rsidR="00846C59" w:rsidRPr="003A7424">
        <w:rPr>
          <w:sz w:val="28"/>
        </w:rPr>
        <w:t xml:space="preserve">есовершеннолетними </w:t>
      </w:r>
      <w:r w:rsidR="00B13467" w:rsidRPr="003A7424">
        <w:rPr>
          <w:sz w:val="28"/>
        </w:rPr>
        <w:t xml:space="preserve">или при их соучастии </w:t>
      </w:r>
      <w:r w:rsidR="000D6AB3" w:rsidRPr="003A7424">
        <w:rPr>
          <w:sz w:val="28"/>
        </w:rPr>
        <w:t xml:space="preserve">на территории края совершено </w:t>
      </w:r>
      <w:r w:rsidRPr="0097380A">
        <w:rPr>
          <w:sz w:val="28"/>
        </w:rPr>
        <w:t>1</w:t>
      </w:r>
      <w:r w:rsidR="0097380A" w:rsidRPr="0097380A">
        <w:rPr>
          <w:sz w:val="28"/>
        </w:rPr>
        <w:t>369</w:t>
      </w:r>
      <w:r w:rsidR="000D6AB3" w:rsidRPr="0097380A">
        <w:rPr>
          <w:sz w:val="28"/>
        </w:rPr>
        <w:t xml:space="preserve"> преступлени</w:t>
      </w:r>
      <w:r w:rsidRPr="0097380A">
        <w:rPr>
          <w:sz w:val="28"/>
        </w:rPr>
        <w:t>й</w:t>
      </w:r>
      <w:r w:rsidR="000D6AB3" w:rsidRPr="0097380A">
        <w:rPr>
          <w:sz w:val="28"/>
        </w:rPr>
        <w:t>,</w:t>
      </w:r>
      <w:r w:rsidR="00846C59" w:rsidRPr="0097380A">
        <w:rPr>
          <w:sz w:val="28"/>
        </w:rPr>
        <w:t xml:space="preserve"> </w:t>
      </w:r>
      <w:r w:rsidR="0097380A" w:rsidRPr="0097380A">
        <w:rPr>
          <w:sz w:val="28"/>
        </w:rPr>
        <w:t>рост</w:t>
      </w:r>
      <w:r w:rsidR="00846C59" w:rsidRPr="0097380A">
        <w:rPr>
          <w:sz w:val="28"/>
        </w:rPr>
        <w:t xml:space="preserve"> составил </w:t>
      </w:r>
      <w:r w:rsidR="0097380A" w:rsidRPr="0097380A">
        <w:rPr>
          <w:sz w:val="28"/>
        </w:rPr>
        <w:t>10</w:t>
      </w:r>
      <w:r w:rsidR="00B13467" w:rsidRPr="0097380A">
        <w:rPr>
          <w:sz w:val="28"/>
        </w:rPr>
        <w:t>,</w:t>
      </w:r>
      <w:r w:rsidR="0097380A" w:rsidRPr="0097380A">
        <w:rPr>
          <w:sz w:val="28"/>
        </w:rPr>
        <w:t>5</w:t>
      </w:r>
      <w:r w:rsidR="00846C59" w:rsidRPr="0097380A">
        <w:rPr>
          <w:sz w:val="28"/>
        </w:rPr>
        <w:t>%</w:t>
      </w:r>
      <w:r w:rsidRPr="0097380A">
        <w:rPr>
          <w:sz w:val="28"/>
        </w:rPr>
        <w:t xml:space="preserve"> </w:t>
      </w:r>
      <w:r w:rsidR="00846C59" w:rsidRPr="0097380A">
        <w:rPr>
          <w:sz w:val="28"/>
        </w:rPr>
        <w:t>(</w:t>
      </w:r>
      <w:r w:rsidR="0097380A" w:rsidRPr="0097380A">
        <w:rPr>
          <w:sz w:val="28"/>
        </w:rPr>
        <w:t>2014</w:t>
      </w:r>
      <w:r w:rsidR="00846C59" w:rsidRPr="0097380A">
        <w:rPr>
          <w:sz w:val="28"/>
        </w:rPr>
        <w:t xml:space="preserve"> г</w:t>
      </w:r>
      <w:r w:rsidR="000A186F" w:rsidRPr="0097380A">
        <w:rPr>
          <w:sz w:val="28"/>
        </w:rPr>
        <w:t>.</w:t>
      </w:r>
      <w:r w:rsidR="00846C59" w:rsidRPr="0097380A">
        <w:rPr>
          <w:sz w:val="28"/>
        </w:rPr>
        <w:t xml:space="preserve"> </w:t>
      </w:r>
      <w:r w:rsidR="000A186F" w:rsidRPr="0097380A">
        <w:rPr>
          <w:sz w:val="28"/>
        </w:rPr>
        <w:t>–</w:t>
      </w:r>
      <w:r w:rsidR="00846C59" w:rsidRPr="0097380A">
        <w:rPr>
          <w:sz w:val="28"/>
        </w:rPr>
        <w:t xml:space="preserve"> </w:t>
      </w:r>
      <w:r w:rsidRPr="0097380A">
        <w:rPr>
          <w:sz w:val="28"/>
        </w:rPr>
        <w:t>1</w:t>
      </w:r>
      <w:r w:rsidR="0097380A" w:rsidRPr="0097380A">
        <w:rPr>
          <w:sz w:val="28"/>
        </w:rPr>
        <w:t>239</w:t>
      </w:r>
      <w:r w:rsidR="00846C59" w:rsidRPr="0097380A">
        <w:rPr>
          <w:sz w:val="28"/>
        </w:rPr>
        <w:t>).</w:t>
      </w:r>
      <w:r w:rsidR="00B13467" w:rsidRPr="0097380A">
        <w:rPr>
          <w:sz w:val="28"/>
        </w:rPr>
        <w:t xml:space="preserve"> </w:t>
      </w:r>
    </w:p>
    <w:p w:rsidR="000D6AB3" w:rsidRPr="0097380A" w:rsidRDefault="00B13467" w:rsidP="007A27BF">
      <w:pPr>
        <w:widowControl w:val="0"/>
        <w:ind w:firstLine="709"/>
        <w:jc w:val="both"/>
        <w:rPr>
          <w:sz w:val="28"/>
        </w:rPr>
      </w:pPr>
      <w:r w:rsidRPr="0097380A">
        <w:rPr>
          <w:sz w:val="28"/>
        </w:rPr>
        <w:t>У</w:t>
      </w:r>
      <w:r w:rsidR="000D6AB3" w:rsidRPr="0097380A">
        <w:rPr>
          <w:sz w:val="28"/>
        </w:rPr>
        <w:t xml:space="preserve">дельный вес </w:t>
      </w:r>
      <w:r w:rsidRPr="0097380A">
        <w:rPr>
          <w:sz w:val="28"/>
        </w:rPr>
        <w:t xml:space="preserve">подростковой преступности </w:t>
      </w:r>
      <w:r w:rsidR="0097380A" w:rsidRPr="0097380A">
        <w:rPr>
          <w:sz w:val="28"/>
        </w:rPr>
        <w:t>увеличился</w:t>
      </w:r>
      <w:r w:rsidRPr="0097380A">
        <w:rPr>
          <w:sz w:val="28"/>
        </w:rPr>
        <w:t xml:space="preserve"> с 4,</w:t>
      </w:r>
      <w:r w:rsidR="0097380A" w:rsidRPr="0097380A">
        <w:rPr>
          <w:sz w:val="28"/>
        </w:rPr>
        <w:t>6</w:t>
      </w:r>
      <w:r w:rsidRPr="0097380A">
        <w:rPr>
          <w:sz w:val="28"/>
        </w:rPr>
        <w:t xml:space="preserve">% до </w:t>
      </w:r>
      <w:r w:rsidR="00704861" w:rsidRPr="0097380A">
        <w:rPr>
          <w:sz w:val="28"/>
        </w:rPr>
        <w:t>4,</w:t>
      </w:r>
      <w:r w:rsidR="0097380A" w:rsidRPr="0097380A">
        <w:rPr>
          <w:sz w:val="28"/>
        </w:rPr>
        <w:t>7</w:t>
      </w:r>
      <w:r w:rsidR="000D6AB3" w:rsidRPr="0097380A">
        <w:rPr>
          <w:sz w:val="28"/>
        </w:rPr>
        <w:t xml:space="preserve">%, </w:t>
      </w:r>
      <w:r w:rsidR="00767F70" w:rsidRPr="0097380A">
        <w:rPr>
          <w:sz w:val="28"/>
        </w:rPr>
        <w:t>что</w:t>
      </w:r>
      <w:r w:rsidR="000D6AB3" w:rsidRPr="0097380A">
        <w:rPr>
          <w:sz w:val="28"/>
        </w:rPr>
        <w:t xml:space="preserve"> значительно меньше, чем в среднем по Сибирскому федеральному округу (</w:t>
      </w:r>
      <w:r w:rsidR="000A186F" w:rsidRPr="0097380A">
        <w:rPr>
          <w:sz w:val="28"/>
        </w:rPr>
        <w:t>6</w:t>
      </w:r>
      <w:r w:rsidR="000D6AB3" w:rsidRPr="0097380A">
        <w:rPr>
          <w:sz w:val="28"/>
        </w:rPr>
        <w:t>,</w:t>
      </w:r>
      <w:r w:rsidR="0097380A" w:rsidRPr="0097380A">
        <w:rPr>
          <w:sz w:val="28"/>
        </w:rPr>
        <w:t>3</w:t>
      </w:r>
      <w:r w:rsidR="000D6AB3" w:rsidRPr="0097380A">
        <w:rPr>
          <w:sz w:val="28"/>
        </w:rPr>
        <w:t>%), а также в среднем по России (</w:t>
      </w:r>
      <w:r w:rsidR="0097380A" w:rsidRPr="0097380A">
        <w:rPr>
          <w:sz w:val="28"/>
        </w:rPr>
        <w:t>4</w:t>
      </w:r>
      <w:r w:rsidRPr="0097380A">
        <w:rPr>
          <w:sz w:val="28"/>
        </w:rPr>
        <w:t>,</w:t>
      </w:r>
      <w:r w:rsidR="0097380A" w:rsidRPr="0097380A">
        <w:rPr>
          <w:sz w:val="28"/>
        </w:rPr>
        <w:t>9</w:t>
      </w:r>
      <w:r w:rsidR="000D6AB3" w:rsidRPr="0097380A">
        <w:rPr>
          <w:sz w:val="28"/>
        </w:rPr>
        <w:t xml:space="preserve">%). </w:t>
      </w:r>
      <w:r w:rsidRPr="0097380A">
        <w:rPr>
          <w:sz w:val="28"/>
        </w:rPr>
        <w:t>Кроме того</w:t>
      </w:r>
      <w:r w:rsidR="000D6AB3" w:rsidRPr="0097380A">
        <w:rPr>
          <w:sz w:val="28"/>
        </w:rPr>
        <w:t xml:space="preserve">, в настоящее время </w:t>
      </w:r>
      <w:r w:rsidR="002462E6" w:rsidRPr="0097380A">
        <w:rPr>
          <w:sz w:val="28"/>
        </w:rPr>
        <w:t>данный краевой показатель</w:t>
      </w:r>
      <w:r w:rsidR="000D6AB3" w:rsidRPr="0097380A">
        <w:rPr>
          <w:sz w:val="28"/>
        </w:rPr>
        <w:t xml:space="preserve"> является </w:t>
      </w:r>
      <w:r w:rsidR="0097380A" w:rsidRPr="0097380A">
        <w:rPr>
          <w:sz w:val="28"/>
        </w:rPr>
        <w:t xml:space="preserve">одним из </w:t>
      </w:r>
      <w:r w:rsidR="000D6AB3" w:rsidRPr="0097380A">
        <w:rPr>
          <w:sz w:val="28"/>
        </w:rPr>
        <w:t>самы</w:t>
      </w:r>
      <w:r w:rsidR="0097380A" w:rsidRPr="0097380A">
        <w:rPr>
          <w:sz w:val="28"/>
        </w:rPr>
        <w:t>х</w:t>
      </w:r>
      <w:r w:rsidR="000D6AB3" w:rsidRPr="0097380A">
        <w:rPr>
          <w:sz w:val="28"/>
        </w:rPr>
        <w:t xml:space="preserve"> низки</w:t>
      </w:r>
      <w:r w:rsidR="0097380A" w:rsidRPr="0097380A">
        <w:rPr>
          <w:sz w:val="28"/>
        </w:rPr>
        <w:t>х</w:t>
      </w:r>
      <w:r w:rsidR="000D6AB3" w:rsidRPr="0097380A">
        <w:rPr>
          <w:sz w:val="28"/>
        </w:rPr>
        <w:t xml:space="preserve"> среди других </w:t>
      </w:r>
      <w:r w:rsidRPr="0097380A">
        <w:rPr>
          <w:sz w:val="28"/>
        </w:rPr>
        <w:t>субъектов Российской Федерации, входящих в</w:t>
      </w:r>
      <w:r w:rsidR="000D6AB3" w:rsidRPr="0097380A">
        <w:rPr>
          <w:sz w:val="28"/>
        </w:rPr>
        <w:t xml:space="preserve"> Сибирск</w:t>
      </w:r>
      <w:r w:rsidRPr="0097380A">
        <w:rPr>
          <w:sz w:val="28"/>
        </w:rPr>
        <w:t>ий</w:t>
      </w:r>
      <w:r w:rsidR="000D6AB3" w:rsidRPr="0097380A">
        <w:rPr>
          <w:sz w:val="28"/>
        </w:rPr>
        <w:t xml:space="preserve"> федеральн</w:t>
      </w:r>
      <w:r w:rsidRPr="0097380A">
        <w:rPr>
          <w:sz w:val="28"/>
        </w:rPr>
        <w:t>ый округ</w:t>
      </w:r>
      <w:r w:rsidR="0097380A" w:rsidRPr="0097380A">
        <w:rPr>
          <w:sz w:val="28"/>
        </w:rPr>
        <w:t>, за исключением Омской области (4,6%)</w:t>
      </w:r>
      <w:r w:rsidR="000D6AB3" w:rsidRPr="0097380A">
        <w:rPr>
          <w:sz w:val="28"/>
        </w:rPr>
        <w:t xml:space="preserve">.     </w:t>
      </w:r>
    </w:p>
    <w:p w:rsidR="00704861" w:rsidRPr="001B6A4D" w:rsidRDefault="000E7A2E" w:rsidP="007A27BF">
      <w:pPr>
        <w:widowControl w:val="0"/>
        <w:ind w:firstLine="709"/>
        <w:jc w:val="both"/>
        <w:rPr>
          <w:sz w:val="28"/>
          <w:highlight w:val="yellow"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-88900</wp:posOffset>
            </wp:positionH>
            <wp:positionV relativeFrom="paragraph">
              <wp:posOffset>-275590</wp:posOffset>
            </wp:positionV>
            <wp:extent cx="2061210" cy="1819910"/>
            <wp:effectExtent l="0" t="0" r="0" b="0"/>
            <wp:wrapSquare wrapText="bothSides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anchor>
        </w:drawing>
      </w:r>
      <w:r w:rsidR="00704861" w:rsidRPr="002E02AD">
        <w:rPr>
          <w:sz w:val="28"/>
        </w:rPr>
        <w:t xml:space="preserve">В рассматриваемом периоде подростками совершено </w:t>
      </w:r>
      <w:r w:rsidR="00B11FAB" w:rsidRPr="002E02AD">
        <w:rPr>
          <w:sz w:val="28"/>
        </w:rPr>
        <w:t>2</w:t>
      </w:r>
      <w:r w:rsidR="002E02AD" w:rsidRPr="002E02AD">
        <w:rPr>
          <w:sz w:val="28"/>
        </w:rPr>
        <w:t>39</w:t>
      </w:r>
      <w:r w:rsidR="00704861" w:rsidRPr="002E02AD">
        <w:rPr>
          <w:sz w:val="28"/>
        </w:rPr>
        <w:t xml:space="preserve"> (</w:t>
      </w:r>
      <w:r w:rsidR="002E02AD" w:rsidRPr="002E02AD">
        <w:rPr>
          <w:sz w:val="28"/>
        </w:rPr>
        <w:t>+</w:t>
      </w:r>
      <w:r w:rsidR="00B11FAB" w:rsidRPr="002E02AD">
        <w:rPr>
          <w:sz w:val="28"/>
        </w:rPr>
        <w:t>1</w:t>
      </w:r>
      <w:r w:rsidR="002E02AD" w:rsidRPr="002E02AD">
        <w:rPr>
          <w:sz w:val="28"/>
        </w:rPr>
        <w:t>1</w:t>
      </w:r>
      <w:r w:rsidR="00704861" w:rsidRPr="002E02AD">
        <w:rPr>
          <w:sz w:val="28"/>
        </w:rPr>
        <w:t>,</w:t>
      </w:r>
      <w:r w:rsidR="002E02AD" w:rsidRPr="002E02AD">
        <w:rPr>
          <w:sz w:val="28"/>
        </w:rPr>
        <w:t>2</w:t>
      </w:r>
      <w:r w:rsidR="00704861" w:rsidRPr="002E02AD">
        <w:rPr>
          <w:sz w:val="28"/>
        </w:rPr>
        <w:t>%) тяжких и особо тяжких преступлени</w:t>
      </w:r>
      <w:r w:rsidR="00B11FAB" w:rsidRPr="002E02AD">
        <w:rPr>
          <w:sz w:val="28"/>
        </w:rPr>
        <w:t>й</w:t>
      </w:r>
      <w:r w:rsidR="00704861" w:rsidRPr="002E02AD">
        <w:rPr>
          <w:sz w:val="28"/>
        </w:rPr>
        <w:t xml:space="preserve">, </w:t>
      </w:r>
      <w:r w:rsidR="002E02AD" w:rsidRPr="002E02AD">
        <w:rPr>
          <w:sz w:val="28"/>
        </w:rPr>
        <w:t>два</w:t>
      </w:r>
      <w:r w:rsidR="005A71DA" w:rsidRPr="002E02AD">
        <w:rPr>
          <w:sz w:val="28"/>
        </w:rPr>
        <w:t xml:space="preserve"> умышленн</w:t>
      </w:r>
      <w:r w:rsidR="002E02AD" w:rsidRPr="002E02AD">
        <w:rPr>
          <w:sz w:val="28"/>
        </w:rPr>
        <w:t>ых</w:t>
      </w:r>
      <w:r w:rsidR="005A71DA" w:rsidRPr="002E02AD">
        <w:rPr>
          <w:sz w:val="28"/>
        </w:rPr>
        <w:t xml:space="preserve"> убийств</w:t>
      </w:r>
      <w:r w:rsidR="002E02AD" w:rsidRPr="002E02AD">
        <w:rPr>
          <w:sz w:val="28"/>
        </w:rPr>
        <w:t>а</w:t>
      </w:r>
      <w:r w:rsidR="005A71DA" w:rsidRPr="002E02AD">
        <w:rPr>
          <w:sz w:val="28"/>
        </w:rPr>
        <w:t xml:space="preserve"> (</w:t>
      </w:r>
      <w:r w:rsidR="002E02AD" w:rsidRPr="002E02AD">
        <w:rPr>
          <w:sz w:val="28"/>
        </w:rPr>
        <w:t>+100,0</w:t>
      </w:r>
      <w:r w:rsidR="005A71DA" w:rsidRPr="002E02AD">
        <w:rPr>
          <w:sz w:val="28"/>
        </w:rPr>
        <w:t xml:space="preserve">%), </w:t>
      </w:r>
      <w:r w:rsidR="002E02AD" w:rsidRPr="002E02AD">
        <w:rPr>
          <w:sz w:val="28"/>
        </w:rPr>
        <w:t>15</w:t>
      </w:r>
      <w:r w:rsidR="00704861" w:rsidRPr="002E02AD">
        <w:rPr>
          <w:sz w:val="28"/>
        </w:rPr>
        <w:t xml:space="preserve"> (</w:t>
      </w:r>
      <w:r w:rsidR="002E02AD" w:rsidRPr="002E02AD">
        <w:rPr>
          <w:sz w:val="28"/>
        </w:rPr>
        <w:t>+87,5</w:t>
      </w:r>
      <w:r w:rsidR="00704861" w:rsidRPr="002E02AD">
        <w:rPr>
          <w:sz w:val="28"/>
        </w:rPr>
        <w:t xml:space="preserve">%) фактов умышленного причинения тяжкого вреда здоровью, </w:t>
      </w:r>
      <w:r w:rsidR="002E02AD" w:rsidRPr="002E02AD">
        <w:rPr>
          <w:sz w:val="28"/>
        </w:rPr>
        <w:t>5</w:t>
      </w:r>
      <w:r w:rsidR="00704861" w:rsidRPr="002E02AD">
        <w:rPr>
          <w:sz w:val="28"/>
        </w:rPr>
        <w:t xml:space="preserve"> (</w:t>
      </w:r>
      <w:r w:rsidR="002E02AD" w:rsidRPr="002E02AD">
        <w:rPr>
          <w:sz w:val="28"/>
        </w:rPr>
        <w:t>2014</w:t>
      </w:r>
      <w:r w:rsidR="005175B8">
        <w:rPr>
          <w:sz w:val="28"/>
        </w:rPr>
        <w:t xml:space="preserve"> </w:t>
      </w:r>
      <w:r w:rsidR="002E02AD" w:rsidRPr="002E02AD">
        <w:rPr>
          <w:sz w:val="28"/>
        </w:rPr>
        <w:t>г. – 1</w:t>
      </w:r>
      <w:r w:rsidR="00704861" w:rsidRPr="002E02AD">
        <w:rPr>
          <w:sz w:val="28"/>
        </w:rPr>
        <w:t>) изнасиловани</w:t>
      </w:r>
      <w:r w:rsidR="002E02AD" w:rsidRPr="002E02AD">
        <w:rPr>
          <w:sz w:val="28"/>
        </w:rPr>
        <w:t>й</w:t>
      </w:r>
      <w:r w:rsidR="00704861" w:rsidRPr="002E02AD">
        <w:rPr>
          <w:sz w:val="28"/>
        </w:rPr>
        <w:t xml:space="preserve">, </w:t>
      </w:r>
      <w:r w:rsidR="002E02AD" w:rsidRPr="002E02AD">
        <w:rPr>
          <w:sz w:val="28"/>
        </w:rPr>
        <w:t xml:space="preserve">9 </w:t>
      </w:r>
      <w:r w:rsidR="00704861" w:rsidRPr="002E02AD">
        <w:rPr>
          <w:sz w:val="28"/>
        </w:rPr>
        <w:t xml:space="preserve">разбойных нападений </w:t>
      </w:r>
      <w:r w:rsidR="002E02AD" w:rsidRPr="002E02AD">
        <w:rPr>
          <w:sz w:val="28"/>
        </w:rPr>
        <w:t>(+12,5%</w:t>
      </w:r>
      <w:r w:rsidR="00704861" w:rsidRPr="002E02AD">
        <w:rPr>
          <w:sz w:val="28"/>
        </w:rPr>
        <w:t xml:space="preserve">), </w:t>
      </w:r>
      <w:r w:rsidR="002E02AD" w:rsidRPr="002E02AD">
        <w:rPr>
          <w:sz w:val="28"/>
        </w:rPr>
        <w:t>66</w:t>
      </w:r>
      <w:r w:rsidR="00704861" w:rsidRPr="002E02AD">
        <w:rPr>
          <w:sz w:val="28"/>
        </w:rPr>
        <w:t xml:space="preserve"> (-</w:t>
      </w:r>
      <w:r w:rsidR="005A71DA" w:rsidRPr="002E02AD">
        <w:rPr>
          <w:sz w:val="28"/>
        </w:rPr>
        <w:t>1</w:t>
      </w:r>
      <w:r w:rsidR="002E02AD" w:rsidRPr="002E02AD">
        <w:rPr>
          <w:sz w:val="28"/>
        </w:rPr>
        <w:t>5</w:t>
      </w:r>
      <w:r w:rsidR="005A71DA" w:rsidRPr="002E02AD">
        <w:rPr>
          <w:sz w:val="28"/>
        </w:rPr>
        <w:t>,</w:t>
      </w:r>
      <w:r w:rsidR="002E02AD" w:rsidRPr="002E02AD">
        <w:rPr>
          <w:sz w:val="28"/>
        </w:rPr>
        <w:t>4</w:t>
      </w:r>
      <w:r w:rsidR="00704861" w:rsidRPr="002E02AD">
        <w:rPr>
          <w:sz w:val="28"/>
        </w:rPr>
        <w:t>%) грабежей, 8</w:t>
      </w:r>
      <w:r w:rsidR="002E02AD" w:rsidRPr="002E02AD">
        <w:rPr>
          <w:sz w:val="28"/>
        </w:rPr>
        <w:t>34</w:t>
      </w:r>
      <w:r w:rsidR="00704861" w:rsidRPr="002E02AD">
        <w:rPr>
          <w:sz w:val="28"/>
        </w:rPr>
        <w:t xml:space="preserve"> (</w:t>
      </w:r>
      <w:r w:rsidR="002E02AD" w:rsidRPr="002E02AD">
        <w:rPr>
          <w:sz w:val="28"/>
        </w:rPr>
        <w:t>+2,8</w:t>
      </w:r>
      <w:r w:rsidR="00704861" w:rsidRPr="002E02AD">
        <w:rPr>
          <w:sz w:val="28"/>
        </w:rPr>
        <w:t>%) краж</w:t>
      </w:r>
      <w:r w:rsidR="002E02AD" w:rsidRPr="002E02AD">
        <w:rPr>
          <w:sz w:val="28"/>
        </w:rPr>
        <w:t>и</w:t>
      </w:r>
      <w:r w:rsidR="00704861" w:rsidRPr="002E02AD">
        <w:rPr>
          <w:sz w:val="28"/>
        </w:rPr>
        <w:t xml:space="preserve">, в том числе </w:t>
      </w:r>
      <w:r w:rsidR="005A71DA" w:rsidRPr="002E02AD">
        <w:rPr>
          <w:sz w:val="28"/>
        </w:rPr>
        <w:t>6</w:t>
      </w:r>
      <w:r w:rsidR="002E02AD" w:rsidRPr="002E02AD">
        <w:rPr>
          <w:sz w:val="28"/>
        </w:rPr>
        <w:t>8</w:t>
      </w:r>
      <w:r w:rsidR="00704861" w:rsidRPr="002E02AD">
        <w:rPr>
          <w:sz w:val="28"/>
        </w:rPr>
        <w:t xml:space="preserve"> (</w:t>
      </w:r>
      <w:r w:rsidR="002E02AD" w:rsidRPr="002E02AD">
        <w:rPr>
          <w:sz w:val="28"/>
        </w:rPr>
        <w:t>+7,9</w:t>
      </w:r>
      <w:r w:rsidR="00704861" w:rsidRPr="002E02AD">
        <w:rPr>
          <w:sz w:val="28"/>
        </w:rPr>
        <w:t xml:space="preserve">%) </w:t>
      </w:r>
      <w:r w:rsidR="005F258E" w:rsidRPr="002E02AD">
        <w:rPr>
          <w:sz w:val="28"/>
        </w:rPr>
        <w:t xml:space="preserve">– </w:t>
      </w:r>
      <w:r w:rsidR="00704861" w:rsidRPr="002E02AD">
        <w:rPr>
          <w:sz w:val="28"/>
        </w:rPr>
        <w:t xml:space="preserve">квартирных. </w:t>
      </w:r>
    </w:p>
    <w:p w:rsidR="00704861" w:rsidRPr="00B73921" w:rsidRDefault="00704861" w:rsidP="007A27BF">
      <w:pPr>
        <w:widowControl w:val="0"/>
        <w:ind w:firstLine="709"/>
        <w:jc w:val="both"/>
        <w:rPr>
          <w:sz w:val="28"/>
        </w:rPr>
      </w:pPr>
      <w:r w:rsidRPr="005B6C2A">
        <w:rPr>
          <w:sz w:val="28"/>
        </w:rPr>
        <w:t xml:space="preserve">В группе несовершеннолетними совершено </w:t>
      </w:r>
      <w:r w:rsidR="005A692A" w:rsidRPr="005B6C2A">
        <w:rPr>
          <w:sz w:val="28"/>
        </w:rPr>
        <w:t>3</w:t>
      </w:r>
      <w:r w:rsidR="005B6C2A" w:rsidRPr="005B6C2A">
        <w:rPr>
          <w:sz w:val="28"/>
        </w:rPr>
        <w:t>7</w:t>
      </w:r>
      <w:r w:rsidR="005A692A" w:rsidRPr="005B6C2A">
        <w:rPr>
          <w:sz w:val="28"/>
        </w:rPr>
        <w:t>4</w:t>
      </w:r>
      <w:r w:rsidR="002207C0" w:rsidRPr="005B6C2A">
        <w:rPr>
          <w:sz w:val="28"/>
        </w:rPr>
        <w:t xml:space="preserve"> (</w:t>
      </w:r>
      <w:r w:rsidR="005B6C2A" w:rsidRPr="005B6C2A">
        <w:rPr>
          <w:sz w:val="28"/>
        </w:rPr>
        <w:t>+5,6</w:t>
      </w:r>
      <w:r w:rsidRPr="005B6C2A">
        <w:rPr>
          <w:sz w:val="28"/>
        </w:rPr>
        <w:t>%) уголовно</w:t>
      </w:r>
      <w:r w:rsidR="005B6C2A" w:rsidRPr="005B6C2A">
        <w:rPr>
          <w:sz w:val="28"/>
        </w:rPr>
        <w:t xml:space="preserve"> </w:t>
      </w:r>
      <w:r w:rsidRPr="005B6C2A">
        <w:rPr>
          <w:sz w:val="28"/>
        </w:rPr>
        <w:t>наказуемых деяни</w:t>
      </w:r>
      <w:r w:rsidR="005A692A" w:rsidRPr="005B6C2A">
        <w:rPr>
          <w:sz w:val="28"/>
        </w:rPr>
        <w:t>я</w:t>
      </w:r>
      <w:r w:rsidRPr="00B73921">
        <w:rPr>
          <w:sz w:val="28"/>
        </w:rPr>
        <w:t xml:space="preserve">,  в том числе в группе со взрослыми лицами – </w:t>
      </w:r>
      <w:r w:rsidR="002207C0" w:rsidRPr="00B73921">
        <w:rPr>
          <w:sz w:val="28"/>
        </w:rPr>
        <w:t>1</w:t>
      </w:r>
      <w:r w:rsidR="005A692A" w:rsidRPr="00B73921">
        <w:rPr>
          <w:sz w:val="28"/>
        </w:rPr>
        <w:t>7</w:t>
      </w:r>
      <w:r w:rsidR="005B6C2A" w:rsidRPr="00B73921">
        <w:rPr>
          <w:sz w:val="28"/>
        </w:rPr>
        <w:t>1</w:t>
      </w:r>
      <w:r w:rsidR="00B73921" w:rsidRPr="00B73921">
        <w:rPr>
          <w:sz w:val="28"/>
        </w:rPr>
        <w:t xml:space="preserve"> (-</w:t>
      </w:r>
      <w:r w:rsidR="005A692A" w:rsidRPr="00B73921">
        <w:rPr>
          <w:sz w:val="28"/>
        </w:rPr>
        <w:t>4</w:t>
      </w:r>
      <w:r w:rsidRPr="00B73921">
        <w:rPr>
          <w:sz w:val="28"/>
        </w:rPr>
        <w:t>,</w:t>
      </w:r>
      <w:r w:rsidR="00B73921" w:rsidRPr="00B73921">
        <w:rPr>
          <w:sz w:val="28"/>
        </w:rPr>
        <w:t>5</w:t>
      </w:r>
      <w:r w:rsidRPr="00B73921">
        <w:rPr>
          <w:sz w:val="28"/>
        </w:rPr>
        <w:t>%).</w:t>
      </w:r>
    </w:p>
    <w:p w:rsidR="002207C0" w:rsidRPr="00B73921" w:rsidRDefault="00B73921" w:rsidP="007A27BF">
      <w:pPr>
        <w:widowControl w:val="0"/>
        <w:ind w:firstLine="709"/>
        <w:jc w:val="both"/>
        <w:rPr>
          <w:sz w:val="28"/>
        </w:rPr>
      </w:pPr>
      <w:r w:rsidRPr="00B73921">
        <w:rPr>
          <w:sz w:val="28"/>
        </w:rPr>
        <w:t>Увеличилось</w:t>
      </w:r>
      <w:r w:rsidR="002207C0" w:rsidRPr="00B73921">
        <w:rPr>
          <w:sz w:val="28"/>
        </w:rPr>
        <w:t xml:space="preserve"> на </w:t>
      </w:r>
      <w:r w:rsidR="003C38DD" w:rsidRPr="00B73921">
        <w:rPr>
          <w:sz w:val="28"/>
        </w:rPr>
        <w:t>1</w:t>
      </w:r>
      <w:r>
        <w:rPr>
          <w:sz w:val="28"/>
        </w:rPr>
        <w:t>9</w:t>
      </w:r>
      <w:r w:rsidR="003C38DD" w:rsidRPr="00B73921">
        <w:rPr>
          <w:sz w:val="28"/>
        </w:rPr>
        <w:t>,</w:t>
      </w:r>
      <w:r>
        <w:rPr>
          <w:sz w:val="28"/>
        </w:rPr>
        <w:t>0</w:t>
      </w:r>
      <w:r w:rsidR="002207C0" w:rsidRPr="00B73921">
        <w:rPr>
          <w:sz w:val="28"/>
        </w:rPr>
        <w:t xml:space="preserve">% (с </w:t>
      </w:r>
      <w:r w:rsidRPr="00B73921">
        <w:rPr>
          <w:sz w:val="28"/>
        </w:rPr>
        <w:t>21</w:t>
      </w:r>
      <w:r w:rsidR="002207C0" w:rsidRPr="00B73921">
        <w:rPr>
          <w:sz w:val="28"/>
        </w:rPr>
        <w:t xml:space="preserve"> до 2</w:t>
      </w:r>
      <w:r>
        <w:rPr>
          <w:sz w:val="28"/>
        </w:rPr>
        <w:t>5</w:t>
      </w:r>
      <w:r w:rsidR="002207C0" w:rsidRPr="00B73921">
        <w:rPr>
          <w:sz w:val="28"/>
        </w:rPr>
        <w:t xml:space="preserve">) число </w:t>
      </w:r>
      <w:r>
        <w:rPr>
          <w:sz w:val="28"/>
        </w:rPr>
        <w:t>зарегистрированных</w:t>
      </w:r>
      <w:r w:rsidR="002207C0" w:rsidRPr="00B73921">
        <w:rPr>
          <w:sz w:val="28"/>
        </w:rPr>
        <w:t xml:space="preserve"> преступных деяний, связанных с вовлечением подростков в преступную деятельность (ст. 150 УК РФ), а также </w:t>
      </w:r>
      <w:r w:rsidRPr="00B73921">
        <w:rPr>
          <w:sz w:val="28"/>
        </w:rPr>
        <w:t>в 2,5 раза</w:t>
      </w:r>
      <w:r w:rsidR="003C38DD" w:rsidRPr="00B73921">
        <w:rPr>
          <w:sz w:val="28"/>
        </w:rPr>
        <w:t xml:space="preserve"> (с </w:t>
      </w:r>
      <w:r w:rsidRPr="00B73921">
        <w:rPr>
          <w:sz w:val="28"/>
        </w:rPr>
        <w:t>4</w:t>
      </w:r>
      <w:r w:rsidR="003C38DD" w:rsidRPr="00B73921">
        <w:rPr>
          <w:sz w:val="28"/>
        </w:rPr>
        <w:t xml:space="preserve"> до </w:t>
      </w:r>
      <w:r w:rsidRPr="00B73921">
        <w:rPr>
          <w:sz w:val="28"/>
        </w:rPr>
        <w:t>10</w:t>
      </w:r>
      <w:r w:rsidR="002207C0" w:rsidRPr="00B73921">
        <w:rPr>
          <w:sz w:val="28"/>
        </w:rPr>
        <w:t>) – количество задокументированных преступлений по фактам вовлечения несовершеннолетн</w:t>
      </w:r>
      <w:r w:rsidR="00DD19F9">
        <w:rPr>
          <w:sz w:val="28"/>
        </w:rPr>
        <w:t>их</w:t>
      </w:r>
      <w:r w:rsidR="002207C0" w:rsidRPr="00B73921">
        <w:rPr>
          <w:sz w:val="28"/>
        </w:rPr>
        <w:t xml:space="preserve"> в совершение антиобщественных действий (ст.ст. 151, 151</w:t>
      </w:r>
      <w:r w:rsidR="002207C0" w:rsidRPr="00B73921">
        <w:rPr>
          <w:sz w:val="28"/>
          <w:vertAlign w:val="superscript"/>
        </w:rPr>
        <w:t>1</w:t>
      </w:r>
      <w:r w:rsidR="002207C0" w:rsidRPr="00B73921">
        <w:rPr>
          <w:sz w:val="28"/>
        </w:rPr>
        <w:t xml:space="preserve"> УК РФ). </w:t>
      </w:r>
    </w:p>
    <w:p w:rsidR="006C2FCF" w:rsidRPr="001C78BC" w:rsidRDefault="002462E6" w:rsidP="007A27BF">
      <w:pPr>
        <w:widowControl w:val="0"/>
        <w:ind w:firstLine="709"/>
        <w:jc w:val="both"/>
        <w:rPr>
          <w:sz w:val="28"/>
        </w:rPr>
      </w:pPr>
      <w:r w:rsidRPr="001C78BC">
        <w:rPr>
          <w:sz w:val="28"/>
        </w:rPr>
        <w:t>Количество преступлений, совершенных лицам</w:t>
      </w:r>
      <w:r w:rsidR="00767F70" w:rsidRPr="001C78BC">
        <w:rPr>
          <w:sz w:val="28"/>
        </w:rPr>
        <w:t>и</w:t>
      </w:r>
      <w:r w:rsidRPr="001C78BC">
        <w:rPr>
          <w:sz w:val="28"/>
        </w:rPr>
        <w:t xml:space="preserve">, ранее нарушавшими уголовное законодательство, возросло на </w:t>
      </w:r>
      <w:r w:rsidR="007E26C8" w:rsidRPr="001C78BC">
        <w:rPr>
          <w:sz w:val="28"/>
        </w:rPr>
        <w:t>1</w:t>
      </w:r>
      <w:r w:rsidR="001C78BC" w:rsidRPr="001C78BC">
        <w:rPr>
          <w:sz w:val="28"/>
        </w:rPr>
        <w:t>3</w:t>
      </w:r>
      <w:r w:rsidRPr="001C78BC">
        <w:rPr>
          <w:sz w:val="28"/>
        </w:rPr>
        <w:t>,</w:t>
      </w:r>
      <w:r w:rsidR="007E26C8" w:rsidRPr="001C78BC">
        <w:rPr>
          <w:sz w:val="28"/>
        </w:rPr>
        <w:t>0</w:t>
      </w:r>
      <w:r w:rsidRPr="001C78BC">
        <w:rPr>
          <w:sz w:val="28"/>
        </w:rPr>
        <w:t>% (</w:t>
      </w:r>
      <w:r w:rsidR="007E26C8" w:rsidRPr="001C78BC">
        <w:rPr>
          <w:sz w:val="28"/>
        </w:rPr>
        <w:t xml:space="preserve">с </w:t>
      </w:r>
      <w:r w:rsidR="001C78BC" w:rsidRPr="001C78BC">
        <w:rPr>
          <w:sz w:val="28"/>
        </w:rPr>
        <w:t>16948</w:t>
      </w:r>
      <w:r w:rsidR="007E26C8" w:rsidRPr="001C78BC">
        <w:rPr>
          <w:sz w:val="28"/>
        </w:rPr>
        <w:t xml:space="preserve"> до 1</w:t>
      </w:r>
      <w:r w:rsidR="001C78BC" w:rsidRPr="001C78BC">
        <w:rPr>
          <w:sz w:val="28"/>
        </w:rPr>
        <w:t>9158</w:t>
      </w:r>
      <w:r w:rsidRPr="001C78BC">
        <w:rPr>
          <w:sz w:val="28"/>
        </w:rPr>
        <w:t xml:space="preserve">), </w:t>
      </w:r>
      <w:r w:rsidR="006C2FCF" w:rsidRPr="001C78BC">
        <w:rPr>
          <w:sz w:val="28"/>
        </w:rPr>
        <w:t>что также характерно для Российской Федерации в целом (+</w:t>
      </w:r>
      <w:r w:rsidR="001C78BC" w:rsidRPr="001C78BC">
        <w:rPr>
          <w:sz w:val="28"/>
        </w:rPr>
        <w:t>7</w:t>
      </w:r>
      <w:r w:rsidR="006C2FCF" w:rsidRPr="001C78BC">
        <w:rPr>
          <w:sz w:val="28"/>
        </w:rPr>
        <w:t>,</w:t>
      </w:r>
      <w:r w:rsidR="001C78BC" w:rsidRPr="001C78BC">
        <w:rPr>
          <w:sz w:val="28"/>
        </w:rPr>
        <w:t>9</w:t>
      </w:r>
      <w:r w:rsidR="006C2FCF" w:rsidRPr="001C78BC">
        <w:rPr>
          <w:sz w:val="28"/>
        </w:rPr>
        <w:t>%) и для Сибирского федерального округа (+</w:t>
      </w:r>
      <w:r w:rsidR="001C78BC" w:rsidRPr="001C78BC">
        <w:rPr>
          <w:sz w:val="28"/>
        </w:rPr>
        <w:t>7</w:t>
      </w:r>
      <w:r w:rsidR="006C2FCF" w:rsidRPr="001C78BC">
        <w:rPr>
          <w:sz w:val="28"/>
        </w:rPr>
        <w:t>,</w:t>
      </w:r>
      <w:r w:rsidR="001C78BC" w:rsidRPr="001C78BC">
        <w:rPr>
          <w:sz w:val="28"/>
        </w:rPr>
        <w:t>1</w:t>
      </w:r>
      <w:r w:rsidR="006C2FCF" w:rsidRPr="001C78BC">
        <w:rPr>
          <w:sz w:val="28"/>
        </w:rPr>
        <w:t xml:space="preserve">%). </w:t>
      </w:r>
    </w:p>
    <w:p w:rsidR="002462E6" w:rsidRPr="004E71A8" w:rsidRDefault="006C2FCF" w:rsidP="007A27BF">
      <w:pPr>
        <w:widowControl w:val="0"/>
        <w:ind w:firstLine="709"/>
        <w:jc w:val="both"/>
        <w:rPr>
          <w:sz w:val="28"/>
        </w:rPr>
      </w:pPr>
      <w:r w:rsidRPr="004E71A8">
        <w:rPr>
          <w:sz w:val="28"/>
        </w:rPr>
        <w:t>Общий рост числа рассматриваемой категории преступлений повлиял и на увеличение их удельного веса в числе расследованных уголовно</w:t>
      </w:r>
      <w:r w:rsidR="004E71A8" w:rsidRPr="004E71A8">
        <w:rPr>
          <w:sz w:val="28"/>
        </w:rPr>
        <w:t xml:space="preserve"> </w:t>
      </w:r>
      <w:r w:rsidRPr="004E71A8">
        <w:rPr>
          <w:sz w:val="28"/>
        </w:rPr>
        <w:t xml:space="preserve">наказуемых деяний </w:t>
      </w:r>
      <w:r w:rsidR="002462E6" w:rsidRPr="004E71A8">
        <w:rPr>
          <w:sz w:val="28"/>
        </w:rPr>
        <w:t xml:space="preserve">с </w:t>
      </w:r>
      <w:r w:rsidR="004E71A8" w:rsidRPr="004E71A8">
        <w:rPr>
          <w:sz w:val="28"/>
        </w:rPr>
        <w:t>62,3</w:t>
      </w:r>
      <w:r w:rsidR="000B02EE" w:rsidRPr="004E71A8">
        <w:rPr>
          <w:sz w:val="28"/>
        </w:rPr>
        <w:t xml:space="preserve">% до </w:t>
      </w:r>
      <w:r w:rsidR="0067325D" w:rsidRPr="004E71A8">
        <w:rPr>
          <w:sz w:val="28"/>
        </w:rPr>
        <w:t>6</w:t>
      </w:r>
      <w:r w:rsidR="004E71A8" w:rsidRPr="004E71A8">
        <w:rPr>
          <w:sz w:val="28"/>
        </w:rPr>
        <w:t>6</w:t>
      </w:r>
      <w:r w:rsidR="002462E6" w:rsidRPr="004E71A8">
        <w:rPr>
          <w:sz w:val="28"/>
        </w:rPr>
        <w:t>,</w:t>
      </w:r>
      <w:r w:rsidR="004E71A8" w:rsidRPr="004E71A8">
        <w:rPr>
          <w:sz w:val="28"/>
        </w:rPr>
        <w:t>1</w:t>
      </w:r>
      <w:r w:rsidR="002462E6" w:rsidRPr="004E71A8">
        <w:rPr>
          <w:sz w:val="28"/>
        </w:rPr>
        <w:t>%</w:t>
      </w:r>
      <w:r w:rsidRPr="004E71A8">
        <w:rPr>
          <w:sz w:val="28"/>
        </w:rPr>
        <w:t>, при этом данный показатель превышает общероссийский (5</w:t>
      </w:r>
      <w:r w:rsidR="004E71A8" w:rsidRPr="004E71A8">
        <w:rPr>
          <w:sz w:val="28"/>
        </w:rPr>
        <w:t>5</w:t>
      </w:r>
      <w:r w:rsidRPr="004E71A8">
        <w:rPr>
          <w:sz w:val="28"/>
        </w:rPr>
        <w:t>,</w:t>
      </w:r>
      <w:r w:rsidR="004E71A8" w:rsidRPr="004E71A8">
        <w:rPr>
          <w:sz w:val="28"/>
        </w:rPr>
        <w:t>1</w:t>
      </w:r>
      <w:r w:rsidRPr="004E71A8">
        <w:rPr>
          <w:sz w:val="28"/>
        </w:rPr>
        <w:t>%)</w:t>
      </w:r>
      <w:r w:rsidR="000B02EE" w:rsidRPr="004E71A8">
        <w:rPr>
          <w:sz w:val="28"/>
        </w:rPr>
        <w:t>, а также</w:t>
      </w:r>
      <w:r w:rsidRPr="004E71A8">
        <w:rPr>
          <w:sz w:val="28"/>
        </w:rPr>
        <w:t xml:space="preserve"> </w:t>
      </w:r>
      <w:r w:rsidR="000B02EE" w:rsidRPr="004E71A8">
        <w:rPr>
          <w:sz w:val="28"/>
        </w:rPr>
        <w:t>выше</w:t>
      </w:r>
      <w:r w:rsidRPr="004E71A8">
        <w:rPr>
          <w:sz w:val="28"/>
        </w:rPr>
        <w:t xml:space="preserve"> </w:t>
      </w:r>
      <w:r w:rsidR="00767F70" w:rsidRPr="004E71A8">
        <w:rPr>
          <w:sz w:val="28"/>
        </w:rPr>
        <w:t xml:space="preserve">показателя </w:t>
      </w:r>
      <w:r w:rsidR="000B02EE" w:rsidRPr="004E71A8">
        <w:rPr>
          <w:sz w:val="28"/>
        </w:rPr>
        <w:t xml:space="preserve">и </w:t>
      </w:r>
      <w:r w:rsidRPr="004E71A8">
        <w:rPr>
          <w:sz w:val="28"/>
        </w:rPr>
        <w:t>по С</w:t>
      </w:r>
      <w:r w:rsidR="000B02EE" w:rsidRPr="004E71A8">
        <w:rPr>
          <w:sz w:val="28"/>
        </w:rPr>
        <w:t>ибирскому федеральному округу (6</w:t>
      </w:r>
      <w:r w:rsidR="004E71A8" w:rsidRPr="004E71A8">
        <w:rPr>
          <w:sz w:val="28"/>
        </w:rPr>
        <w:t>3</w:t>
      </w:r>
      <w:r w:rsidRPr="004E71A8">
        <w:rPr>
          <w:sz w:val="28"/>
        </w:rPr>
        <w:t>,</w:t>
      </w:r>
      <w:r w:rsidR="004E71A8" w:rsidRPr="004E71A8">
        <w:rPr>
          <w:sz w:val="28"/>
        </w:rPr>
        <w:t>2</w:t>
      </w:r>
      <w:r w:rsidR="000B02EE" w:rsidRPr="004E71A8">
        <w:rPr>
          <w:sz w:val="28"/>
        </w:rPr>
        <w:t>%</w:t>
      </w:r>
      <w:r w:rsidRPr="004E71A8">
        <w:rPr>
          <w:sz w:val="28"/>
        </w:rPr>
        <w:t xml:space="preserve">). </w:t>
      </w:r>
    </w:p>
    <w:p w:rsidR="0067325D" w:rsidRPr="00280754" w:rsidRDefault="0067325D" w:rsidP="007A27BF">
      <w:pPr>
        <w:widowControl w:val="0"/>
        <w:ind w:firstLine="709"/>
        <w:jc w:val="both"/>
        <w:rPr>
          <w:sz w:val="28"/>
        </w:rPr>
      </w:pPr>
      <w:r w:rsidRPr="00280754">
        <w:rPr>
          <w:sz w:val="28"/>
        </w:rPr>
        <w:t xml:space="preserve">Ранее совершавшими преступления лицами в отчетном периоде совершено </w:t>
      </w:r>
      <w:r w:rsidR="00DC4D7A" w:rsidRPr="00280754">
        <w:rPr>
          <w:sz w:val="28"/>
        </w:rPr>
        <w:t>5</w:t>
      </w:r>
      <w:r w:rsidR="00280754" w:rsidRPr="00280754">
        <w:rPr>
          <w:sz w:val="28"/>
        </w:rPr>
        <w:t>98</w:t>
      </w:r>
      <w:r w:rsidRPr="00280754">
        <w:rPr>
          <w:sz w:val="28"/>
        </w:rPr>
        <w:t xml:space="preserve"> (</w:t>
      </w:r>
      <w:r w:rsidR="00280754" w:rsidRPr="00280754">
        <w:rPr>
          <w:sz w:val="28"/>
        </w:rPr>
        <w:t>+</w:t>
      </w:r>
      <w:r w:rsidR="00DC4D7A" w:rsidRPr="00280754">
        <w:rPr>
          <w:sz w:val="28"/>
        </w:rPr>
        <w:t>1</w:t>
      </w:r>
      <w:r w:rsidR="00280754" w:rsidRPr="00280754">
        <w:rPr>
          <w:sz w:val="28"/>
        </w:rPr>
        <w:t>8</w:t>
      </w:r>
      <w:r w:rsidRPr="00280754">
        <w:rPr>
          <w:sz w:val="28"/>
        </w:rPr>
        <w:t>,</w:t>
      </w:r>
      <w:r w:rsidR="00280754" w:rsidRPr="00280754">
        <w:rPr>
          <w:sz w:val="28"/>
        </w:rPr>
        <w:t>2</w:t>
      </w:r>
      <w:r w:rsidRPr="00280754">
        <w:rPr>
          <w:sz w:val="28"/>
        </w:rPr>
        <w:t>%) особо тяжких уголовно</w:t>
      </w:r>
      <w:r w:rsidR="00280754" w:rsidRPr="00280754">
        <w:rPr>
          <w:sz w:val="28"/>
        </w:rPr>
        <w:t xml:space="preserve"> </w:t>
      </w:r>
      <w:r w:rsidRPr="00280754">
        <w:rPr>
          <w:sz w:val="28"/>
        </w:rPr>
        <w:t xml:space="preserve">наказуемых деяний, </w:t>
      </w:r>
      <w:r w:rsidR="009E6755" w:rsidRPr="00280754">
        <w:rPr>
          <w:sz w:val="28"/>
        </w:rPr>
        <w:t>2</w:t>
      </w:r>
      <w:r w:rsidR="00280754" w:rsidRPr="00280754">
        <w:rPr>
          <w:sz w:val="28"/>
        </w:rPr>
        <w:t>692</w:t>
      </w:r>
      <w:r w:rsidRPr="00280754">
        <w:rPr>
          <w:sz w:val="28"/>
        </w:rPr>
        <w:t xml:space="preserve"> </w:t>
      </w:r>
      <w:r w:rsidR="00280754" w:rsidRPr="00280754">
        <w:rPr>
          <w:sz w:val="28"/>
        </w:rPr>
        <w:t xml:space="preserve">         </w:t>
      </w:r>
      <w:r w:rsidRPr="00280754">
        <w:rPr>
          <w:sz w:val="28"/>
        </w:rPr>
        <w:t>(</w:t>
      </w:r>
      <w:r w:rsidR="00280754" w:rsidRPr="00280754">
        <w:rPr>
          <w:sz w:val="28"/>
        </w:rPr>
        <w:t>-</w:t>
      </w:r>
      <w:r w:rsidR="009E6755" w:rsidRPr="00280754">
        <w:rPr>
          <w:sz w:val="28"/>
        </w:rPr>
        <w:t>1</w:t>
      </w:r>
      <w:r w:rsidRPr="00280754">
        <w:rPr>
          <w:sz w:val="28"/>
        </w:rPr>
        <w:t>,</w:t>
      </w:r>
      <w:r w:rsidR="00280754" w:rsidRPr="00280754">
        <w:rPr>
          <w:sz w:val="28"/>
        </w:rPr>
        <w:t>1</w:t>
      </w:r>
      <w:r w:rsidRPr="00280754">
        <w:rPr>
          <w:sz w:val="28"/>
        </w:rPr>
        <w:t xml:space="preserve">%) </w:t>
      </w:r>
      <w:r w:rsidR="00DD19F9">
        <w:rPr>
          <w:sz w:val="28"/>
        </w:rPr>
        <w:t xml:space="preserve">– </w:t>
      </w:r>
      <w:r w:rsidRPr="00280754">
        <w:rPr>
          <w:sz w:val="28"/>
        </w:rPr>
        <w:t>тяжк</w:t>
      </w:r>
      <w:r w:rsidR="00280754" w:rsidRPr="00280754">
        <w:rPr>
          <w:sz w:val="28"/>
        </w:rPr>
        <w:t>их</w:t>
      </w:r>
      <w:r w:rsidRPr="00280754">
        <w:rPr>
          <w:sz w:val="28"/>
        </w:rPr>
        <w:t xml:space="preserve">, </w:t>
      </w:r>
      <w:r w:rsidR="002950F4" w:rsidRPr="00280754">
        <w:rPr>
          <w:sz w:val="28"/>
        </w:rPr>
        <w:t>1</w:t>
      </w:r>
      <w:r w:rsidR="00280754" w:rsidRPr="00280754">
        <w:rPr>
          <w:sz w:val="28"/>
        </w:rPr>
        <w:t>32</w:t>
      </w:r>
      <w:r w:rsidR="00AB1D89" w:rsidRPr="00280754">
        <w:rPr>
          <w:sz w:val="28"/>
        </w:rPr>
        <w:t xml:space="preserve"> (</w:t>
      </w:r>
      <w:r w:rsidR="00280754" w:rsidRPr="00280754">
        <w:rPr>
          <w:sz w:val="28"/>
        </w:rPr>
        <w:t>+2</w:t>
      </w:r>
      <w:r w:rsidR="002950F4" w:rsidRPr="00280754">
        <w:rPr>
          <w:sz w:val="28"/>
        </w:rPr>
        <w:t>0</w:t>
      </w:r>
      <w:r w:rsidRPr="00280754">
        <w:rPr>
          <w:sz w:val="28"/>
        </w:rPr>
        <w:t>,</w:t>
      </w:r>
      <w:r w:rsidR="00280754" w:rsidRPr="00280754">
        <w:rPr>
          <w:sz w:val="28"/>
        </w:rPr>
        <w:t>0</w:t>
      </w:r>
      <w:r w:rsidRPr="00280754">
        <w:rPr>
          <w:sz w:val="28"/>
        </w:rPr>
        <w:t>%) умышленных убийств</w:t>
      </w:r>
      <w:r w:rsidR="00280754" w:rsidRPr="00280754">
        <w:rPr>
          <w:sz w:val="28"/>
        </w:rPr>
        <w:t>а</w:t>
      </w:r>
      <w:r w:rsidRPr="00280754">
        <w:rPr>
          <w:sz w:val="28"/>
        </w:rPr>
        <w:t xml:space="preserve">, </w:t>
      </w:r>
      <w:r w:rsidRPr="000B39B7">
        <w:rPr>
          <w:sz w:val="28"/>
        </w:rPr>
        <w:t xml:space="preserve">в том числе </w:t>
      </w:r>
      <w:r w:rsidR="000B39B7" w:rsidRPr="000B39B7">
        <w:rPr>
          <w:sz w:val="28"/>
        </w:rPr>
        <w:t>21</w:t>
      </w:r>
      <w:r w:rsidRPr="000B39B7">
        <w:rPr>
          <w:sz w:val="28"/>
        </w:rPr>
        <w:t xml:space="preserve"> – на бытовой почве, </w:t>
      </w:r>
      <w:r w:rsidR="002950F4" w:rsidRPr="00280754">
        <w:rPr>
          <w:sz w:val="28"/>
        </w:rPr>
        <w:t>4</w:t>
      </w:r>
      <w:r w:rsidR="00280754" w:rsidRPr="00280754">
        <w:rPr>
          <w:sz w:val="28"/>
        </w:rPr>
        <w:t>19</w:t>
      </w:r>
      <w:r w:rsidR="002950F4" w:rsidRPr="00280754">
        <w:rPr>
          <w:sz w:val="28"/>
        </w:rPr>
        <w:t xml:space="preserve"> </w:t>
      </w:r>
      <w:r w:rsidRPr="00280754">
        <w:rPr>
          <w:sz w:val="28"/>
        </w:rPr>
        <w:t>(</w:t>
      </w:r>
      <w:r w:rsidR="00280754" w:rsidRPr="00280754">
        <w:rPr>
          <w:sz w:val="28"/>
        </w:rPr>
        <w:t>-9,7</w:t>
      </w:r>
      <w:r w:rsidRPr="00280754">
        <w:rPr>
          <w:sz w:val="28"/>
        </w:rPr>
        <w:t>%) факт</w:t>
      </w:r>
      <w:r w:rsidR="00280754" w:rsidRPr="00280754">
        <w:rPr>
          <w:sz w:val="28"/>
        </w:rPr>
        <w:t>ов</w:t>
      </w:r>
      <w:r w:rsidRPr="00280754">
        <w:rPr>
          <w:sz w:val="28"/>
        </w:rPr>
        <w:t xml:space="preserve"> умышленного причинения тяжкого вреда здоровью, </w:t>
      </w:r>
      <w:r w:rsidR="00280754" w:rsidRPr="00280754">
        <w:rPr>
          <w:sz w:val="28"/>
        </w:rPr>
        <w:t>62</w:t>
      </w:r>
      <w:r w:rsidRPr="00280754">
        <w:rPr>
          <w:sz w:val="28"/>
        </w:rPr>
        <w:t xml:space="preserve"> (+</w:t>
      </w:r>
      <w:r w:rsidR="00280754" w:rsidRPr="00280754">
        <w:rPr>
          <w:sz w:val="28"/>
        </w:rPr>
        <w:t>21</w:t>
      </w:r>
      <w:r w:rsidRPr="00280754">
        <w:rPr>
          <w:sz w:val="28"/>
        </w:rPr>
        <w:t>,</w:t>
      </w:r>
      <w:r w:rsidR="002950F4" w:rsidRPr="00280754">
        <w:rPr>
          <w:sz w:val="28"/>
        </w:rPr>
        <w:t>6</w:t>
      </w:r>
      <w:r w:rsidRPr="00280754">
        <w:rPr>
          <w:sz w:val="28"/>
        </w:rPr>
        <w:t>%) изнасиловани</w:t>
      </w:r>
      <w:r w:rsidR="00280754" w:rsidRPr="00280754">
        <w:rPr>
          <w:sz w:val="28"/>
        </w:rPr>
        <w:t>я</w:t>
      </w:r>
      <w:r w:rsidR="002950F4" w:rsidRPr="00280754">
        <w:rPr>
          <w:sz w:val="28"/>
        </w:rPr>
        <w:t xml:space="preserve"> или покушени</w:t>
      </w:r>
      <w:r w:rsidR="00280754" w:rsidRPr="00280754">
        <w:rPr>
          <w:sz w:val="28"/>
        </w:rPr>
        <w:t>я</w:t>
      </w:r>
      <w:r w:rsidRPr="00280754">
        <w:rPr>
          <w:sz w:val="28"/>
        </w:rPr>
        <w:t xml:space="preserve"> на изнасилование, </w:t>
      </w:r>
      <w:r w:rsidR="002950F4" w:rsidRPr="00280754">
        <w:rPr>
          <w:sz w:val="28"/>
        </w:rPr>
        <w:t>6</w:t>
      </w:r>
      <w:r w:rsidR="00280754" w:rsidRPr="00280754">
        <w:rPr>
          <w:sz w:val="28"/>
        </w:rPr>
        <w:t>786</w:t>
      </w:r>
      <w:r w:rsidRPr="00280754">
        <w:rPr>
          <w:sz w:val="28"/>
        </w:rPr>
        <w:t xml:space="preserve"> (</w:t>
      </w:r>
      <w:r w:rsidR="00AB1D89" w:rsidRPr="00280754">
        <w:rPr>
          <w:sz w:val="28"/>
        </w:rPr>
        <w:t>+</w:t>
      </w:r>
      <w:r w:rsidR="002950F4" w:rsidRPr="00280754">
        <w:rPr>
          <w:sz w:val="28"/>
        </w:rPr>
        <w:t>4</w:t>
      </w:r>
      <w:r w:rsidR="00280754" w:rsidRPr="00280754">
        <w:rPr>
          <w:sz w:val="28"/>
        </w:rPr>
        <w:t>,0</w:t>
      </w:r>
      <w:r w:rsidRPr="00280754">
        <w:rPr>
          <w:sz w:val="28"/>
        </w:rPr>
        <w:t xml:space="preserve">%) краж, </w:t>
      </w:r>
      <w:r w:rsidR="002950F4" w:rsidRPr="00280754">
        <w:rPr>
          <w:sz w:val="28"/>
        </w:rPr>
        <w:t>5</w:t>
      </w:r>
      <w:r w:rsidR="00280754" w:rsidRPr="00280754">
        <w:rPr>
          <w:sz w:val="28"/>
        </w:rPr>
        <w:t>67</w:t>
      </w:r>
      <w:r w:rsidR="009362FD" w:rsidRPr="00280754">
        <w:rPr>
          <w:sz w:val="28"/>
        </w:rPr>
        <w:t xml:space="preserve"> </w:t>
      </w:r>
      <w:r w:rsidRPr="00280754">
        <w:rPr>
          <w:sz w:val="28"/>
        </w:rPr>
        <w:t>(-</w:t>
      </w:r>
      <w:r w:rsidR="00280754" w:rsidRPr="00280754">
        <w:rPr>
          <w:sz w:val="28"/>
        </w:rPr>
        <w:t>3</w:t>
      </w:r>
      <w:r w:rsidRPr="00280754">
        <w:rPr>
          <w:sz w:val="28"/>
        </w:rPr>
        <w:t>,</w:t>
      </w:r>
      <w:r w:rsidR="00280754" w:rsidRPr="00280754">
        <w:rPr>
          <w:sz w:val="28"/>
        </w:rPr>
        <w:t>7</w:t>
      </w:r>
      <w:r w:rsidRPr="00280754">
        <w:rPr>
          <w:sz w:val="28"/>
        </w:rPr>
        <w:t>%) грабеж</w:t>
      </w:r>
      <w:r w:rsidR="002950F4" w:rsidRPr="00280754">
        <w:rPr>
          <w:sz w:val="28"/>
        </w:rPr>
        <w:t>ей</w:t>
      </w:r>
      <w:r w:rsidRPr="00280754">
        <w:rPr>
          <w:sz w:val="28"/>
        </w:rPr>
        <w:t xml:space="preserve">, </w:t>
      </w:r>
      <w:r w:rsidR="00280754" w:rsidRPr="00280754">
        <w:rPr>
          <w:sz w:val="28"/>
        </w:rPr>
        <w:t>9</w:t>
      </w:r>
      <w:r w:rsidR="002B0777" w:rsidRPr="00280754">
        <w:rPr>
          <w:sz w:val="28"/>
        </w:rPr>
        <w:t>2</w:t>
      </w:r>
      <w:r w:rsidRPr="00280754">
        <w:rPr>
          <w:sz w:val="28"/>
        </w:rPr>
        <w:t xml:space="preserve"> (</w:t>
      </w:r>
      <w:r w:rsidR="00280754" w:rsidRPr="00280754">
        <w:rPr>
          <w:sz w:val="28"/>
        </w:rPr>
        <w:t>-9,8</w:t>
      </w:r>
      <w:r w:rsidRPr="00280754">
        <w:rPr>
          <w:sz w:val="28"/>
        </w:rPr>
        <w:t>%) разбо</w:t>
      </w:r>
      <w:r w:rsidR="002B0777" w:rsidRPr="00280754">
        <w:rPr>
          <w:sz w:val="28"/>
        </w:rPr>
        <w:t>я</w:t>
      </w:r>
      <w:r w:rsidRPr="00280754">
        <w:rPr>
          <w:sz w:val="28"/>
        </w:rPr>
        <w:t xml:space="preserve">, </w:t>
      </w:r>
      <w:r w:rsidR="002B0777" w:rsidRPr="00280754">
        <w:rPr>
          <w:sz w:val="28"/>
        </w:rPr>
        <w:t>4</w:t>
      </w:r>
      <w:r w:rsidR="00280754" w:rsidRPr="00280754">
        <w:rPr>
          <w:sz w:val="28"/>
        </w:rPr>
        <w:t>40</w:t>
      </w:r>
      <w:r w:rsidRPr="00280754">
        <w:rPr>
          <w:sz w:val="28"/>
        </w:rPr>
        <w:t xml:space="preserve"> (</w:t>
      </w:r>
      <w:r w:rsidR="00280754" w:rsidRPr="00280754">
        <w:rPr>
          <w:sz w:val="28"/>
        </w:rPr>
        <w:t>-</w:t>
      </w:r>
      <w:r w:rsidR="002B0777" w:rsidRPr="00280754">
        <w:rPr>
          <w:sz w:val="28"/>
        </w:rPr>
        <w:t>2</w:t>
      </w:r>
      <w:r w:rsidR="00280754" w:rsidRPr="00280754">
        <w:rPr>
          <w:sz w:val="28"/>
        </w:rPr>
        <w:t>,7</w:t>
      </w:r>
      <w:r w:rsidRPr="00280754">
        <w:rPr>
          <w:sz w:val="28"/>
        </w:rPr>
        <w:t xml:space="preserve">%) </w:t>
      </w:r>
      <w:r w:rsidRPr="00280754">
        <w:rPr>
          <w:sz w:val="28"/>
        </w:rPr>
        <w:lastRenderedPageBreak/>
        <w:t xml:space="preserve">мошенничеств, </w:t>
      </w:r>
      <w:r w:rsidR="00280754" w:rsidRPr="00280754">
        <w:rPr>
          <w:sz w:val="28"/>
        </w:rPr>
        <w:t>398</w:t>
      </w:r>
      <w:r w:rsidRPr="00280754">
        <w:rPr>
          <w:sz w:val="28"/>
        </w:rPr>
        <w:t xml:space="preserve"> (</w:t>
      </w:r>
      <w:r w:rsidR="00280754" w:rsidRPr="00280754">
        <w:rPr>
          <w:sz w:val="28"/>
        </w:rPr>
        <w:t>-</w:t>
      </w:r>
      <w:r w:rsidR="00AB1D89" w:rsidRPr="00280754">
        <w:rPr>
          <w:sz w:val="28"/>
        </w:rPr>
        <w:t>1</w:t>
      </w:r>
      <w:r w:rsidR="002B0777" w:rsidRPr="00280754">
        <w:rPr>
          <w:sz w:val="28"/>
        </w:rPr>
        <w:t>0</w:t>
      </w:r>
      <w:r w:rsidRPr="00280754">
        <w:rPr>
          <w:sz w:val="28"/>
        </w:rPr>
        <w:t>,</w:t>
      </w:r>
      <w:r w:rsidR="00280754" w:rsidRPr="00280754">
        <w:rPr>
          <w:sz w:val="28"/>
        </w:rPr>
        <w:t>0</w:t>
      </w:r>
      <w:r w:rsidRPr="00280754">
        <w:rPr>
          <w:sz w:val="28"/>
        </w:rPr>
        <w:t>%) угон</w:t>
      </w:r>
      <w:r w:rsidR="00280754" w:rsidRPr="00280754">
        <w:rPr>
          <w:sz w:val="28"/>
        </w:rPr>
        <w:t>ов</w:t>
      </w:r>
      <w:r w:rsidRPr="00280754">
        <w:rPr>
          <w:sz w:val="28"/>
        </w:rPr>
        <w:t xml:space="preserve"> транспортных средств. </w:t>
      </w:r>
    </w:p>
    <w:p w:rsidR="00A46917" w:rsidRPr="004B5F5A" w:rsidRDefault="00A46917" w:rsidP="007A27BF">
      <w:pPr>
        <w:widowControl w:val="0"/>
        <w:ind w:firstLine="709"/>
        <w:jc w:val="both"/>
        <w:rPr>
          <w:sz w:val="28"/>
        </w:rPr>
      </w:pPr>
      <w:r w:rsidRPr="000B39B7">
        <w:rPr>
          <w:sz w:val="28"/>
        </w:rPr>
        <w:t xml:space="preserve">Вместе с тем, сократилось </w:t>
      </w:r>
      <w:r w:rsidR="001C21EB" w:rsidRPr="000B39B7">
        <w:rPr>
          <w:sz w:val="28"/>
        </w:rPr>
        <w:t>на 6,</w:t>
      </w:r>
      <w:r w:rsidR="000B39B7" w:rsidRPr="000B39B7">
        <w:rPr>
          <w:sz w:val="28"/>
        </w:rPr>
        <w:t>3</w:t>
      </w:r>
      <w:r w:rsidR="001C21EB" w:rsidRPr="000B39B7">
        <w:rPr>
          <w:sz w:val="28"/>
        </w:rPr>
        <w:t xml:space="preserve">% (с </w:t>
      </w:r>
      <w:r w:rsidR="000B39B7" w:rsidRPr="000B39B7">
        <w:rPr>
          <w:sz w:val="28"/>
        </w:rPr>
        <w:t>8483</w:t>
      </w:r>
      <w:r w:rsidR="001C21EB" w:rsidRPr="000B39B7">
        <w:rPr>
          <w:sz w:val="28"/>
        </w:rPr>
        <w:t xml:space="preserve"> до </w:t>
      </w:r>
      <w:r w:rsidR="000B39B7" w:rsidRPr="000B39B7">
        <w:rPr>
          <w:sz w:val="28"/>
        </w:rPr>
        <w:t>7952</w:t>
      </w:r>
      <w:r w:rsidR="001C21EB" w:rsidRPr="000B39B7">
        <w:rPr>
          <w:sz w:val="28"/>
        </w:rPr>
        <w:t>)</w:t>
      </w:r>
      <w:r w:rsidRPr="000B39B7">
        <w:rPr>
          <w:sz w:val="28"/>
        </w:rPr>
        <w:t xml:space="preserve"> число преступных посягательств, совершенных ранее судимыми </w:t>
      </w:r>
      <w:r w:rsidRPr="004B5F5A">
        <w:rPr>
          <w:sz w:val="28"/>
        </w:rPr>
        <w:t xml:space="preserve">лицами, при соответствующем сокращении данного вида преступности по России на </w:t>
      </w:r>
      <w:r w:rsidR="001C21EB" w:rsidRPr="004B5F5A">
        <w:rPr>
          <w:sz w:val="28"/>
        </w:rPr>
        <w:t>2</w:t>
      </w:r>
      <w:r w:rsidR="004B5F5A" w:rsidRPr="004B5F5A">
        <w:rPr>
          <w:sz w:val="28"/>
        </w:rPr>
        <w:t>,0</w:t>
      </w:r>
      <w:r w:rsidRPr="004B5F5A">
        <w:rPr>
          <w:sz w:val="28"/>
        </w:rPr>
        <w:t xml:space="preserve">%, а по Сибирскому федеральному округу – на </w:t>
      </w:r>
      <w:r w:rsidR="004B5F5A" w:rsidRPr="004B5F5A">
        <w:rPr>
          <w:sz w:val="28"/>
        </w:rPr>
        <w:t>3,1</w:t>
      </w:r>
      <w:r w:rsidRPr="004B5F5A">
        <w:rPr>
          <w:sz w:val="28"/>
        </w:rPr>
        <w:t xml:space="preserve">%. </w:t>
      </w:r>
    </w:p>
    <w:p w:rsidR="00A46917" w:rsidRPr="00E75EE1" w:rsidRDefault="00A46917" w:rsidP="007A27BF">
      <w:pPr>
        <w:widowControl w:val="0"/>
        <w:ind w:firstLine="709"/>
        <w:jc w:val="both"/>
        <w:rPr>
          <w:sz w:val="28"/>
        </w:rPr>
      </w:pPr>
      <w:r w:rsidRPr="00E75EE1">
        <w:rPr>
          <w:sz w:val="28"/>
        </w:rPr>
        <w:t>Удельный вес данного вида преступности в обще</w:t>
      </w:r>
      <w:r w:rsidR="00E75EE1" w:rsidRPr="00E75EE1">
        <w:rPr>
          <w:sz w:val="28"/>
        </w:rPr>
        <w:t xml:space="preserve">м числе расследованных уголовно </w:t>
      </w:r>
      <w:r w:rsidRPr="00E75EE1">
        <w:rPr>
          <w:sz w:val="28"/>
        </w:rPr>
        <w:t xml:space="preserve">наказуемых деяний сократился </w:t>
      </w:r>
      <w:r w:rsidR="00005363" w:rsidRPr="00E75EE1">
        <w:rPr>
          <w:sz w:val="28"/>
        </w:rPr>
        <w:t>с 3</w:t>
      </w:r>
      <w:r w:rsidR="00E75EE1" w:rsidRPr="00E75EE1">
        <w:rPr>
          <w:sz w:val="28"/>
        </w:rPr>
        <w:t>1</w:t>
      </w:r>
      <w:r w:rsidR="00005363" w:rsidRPr="00E75EE1">
        <w:rPr>
          <w:sz w:val="28"/>
        </w:rPr>
        <w:t>,</w:t>
      </w:r>
      <w:r w:rsidR="00E75EE1" w:rsidRPr="00E75EE1">
        <w:rPr>
          <w:sz w:val="28"/>
        </w:rPr>
        <w:t>2</w:t>
      </w:r>
      <w:r w:rsidR="00005363" w:rsidRPr="00E75EE1">
        <w:rPr>
          <w:sz w:val="28"/>
        </w:rPr>
        <w:t xml:space="preserve">% до </w:t>
      </w:r>
      <w:r w:rsidR="00E75EE1" w:rsidRPr="00E75EE1">
        <w:rPr>
          <w:sz w:val="28"/>
        </w:rPr>
        <w:t>27,4</w:t>
      </w:r>
      <w:r w:rsidR="00005363" w:rsidRPr="00E75EE1">
        <w:rPr>
          <w:sz w:val="28"/>
        </w:rPr>
        <w:t>%</w:t>
      </w:r>
      <w:r w:rsidRPr="00E75EE1">
        <w:rPr>
          <w:sz w:val="28"/>
        </w:rPr>
        <w:t>, что ниже общероссийского (</w:t>
      </w:r>
      <w:r w:rsidR="00005363" w:rsidRPr="00E75EE1">
        <w:rPr>
          <w:sz w:val="28"/>
        </w:rPr>
        <w:t>3</w:t>
      </w:r>
      <w:r w:rsidR="00E75EE1" w:rsidRPr="00E75EE1">
        <w:rPr>
          <w:sz w:val="28"/>
        </w:rPr>
        <w:t>1</w:t>
      </w:r>
      <w:r w:rsidRPr="00E75EE1">
        <w:rPr>
          <w:sz w:val="28"/>
        </w:rPr>
        <w:t>,</w:t>
      </w:r>
      <w:r w:rsidR="00E75EE1" w:rsidRPr="00E75EE1">
        <w:rPr>
          <w:sz w:val="28"/>
        </w:rPr>
        <w:t>8</w:t>
      </w:r>
      <w:r w:rsidRPr="00E75EE1">
        <w:rPr>
          <w:sz w:val="28"/>
        </w:rPr>
        <w:t>%) и окружного (</w:t>
      </w:r>
      <w:r w:rsidR="00005363" w:rsidRPr="00E75EE1">
        <w:rPr>
          <w:sz w:val="28"/>
        </w:rPr>
        <w:t>3</w:t>
      </w:r>
      <w:r w:rsidR="00E75EE1" w:rsidRPr="00E75EE1">
        <w:rPr>
          <w:sz w:val="28"/>
        </w:rPr>
        <w:t>2</w:t>
      </w:r>
      <w:r w:rsidRPr="00E75EE1">
        <w:rPr>
          <w:sz w:val="28"/>
        </w:rPr>
        <w:t>,</w:t>
      </w:r>
      <w:r w:rsidR="00E75EE1" w:rsidRPr="00E75EE1">
        <w:rPr>
          <w:sz w:val="28"/>
        </w:rPr>
        <w:t>2</w:t>
      </w:r>
      <w:r w:rsidRPr="00E75EE1">
        <w:rPr>
          <w:sz w:val="28"/>
        </w:rPr>
        <w:t>%) показател</w:t>
      </w:r>
      <w:r w:rsidR="00962D12" w:rsidRPr="00E75EE1">
        <w:rPr>
          <w:sz w:val="28"/>
        </w:rPr>
        <w:t>я</w:t>
      </w:r>
      <w:r w:rsidRPr="00E75EE1">
        <w:rPr>
          <w:sz w:val="28"/>
        </w:rPr>
        <w:t xml:space="preserve">. </w:t>
      </w:r>
    </w:p>
    <w:p w:rsidR="008F305F" w:rsidRPr="00474C11" w:rsidRDefault="008F305F" w:rsidP="007A27BF">
      <w:pPr>
        <w:widowControl w:val="0"/>
        <w:ind w:firstLine="709"/>
        <w:jc w:val="both"/>
        <w:rPr>
          <w:sz w:val="28"/>
        </w:rPr>
      </w:pPr>
      <w:r w:rsidRPr="006F1D75">
        <w:rPr>
          <w:sz w:val="28"/>
        </w:rPr>
        <w:t xml:space="preserve">В частности, ранее судимыми лицами в </w:t>
      </w:r>
      <w:r w:rsidR="000333BD" w:rsidRPr="006F1D75">
        <w:rPr>
          <w:sz w:val="28"/>
        </w:rPr>
        <w:t>201</w:t>
      </w:r>
      <w:r w:rsidR="006F1D75" w:rsidRPr="006F1D75">
        <w:rPr>
          <w:sz w:val="28"/>
        </w:rPr>
        <w:t>5</w:t>
      </w:r>
      <w:r w:rsidRPr="006F1D75">
        <w:rPr>
          <w:sz w:val="28"/>
        </w:rPr>
        <w:t xml:space="preserve"> году совершено </w:t>
      </w:r>
      <w:r w:rsidR="000333BD" w:rsidRPr="006F1D75">
        <w:rPr>
          <w:sz w:val="28"/>
        </w:rPr>
        <w:t>6</w:t>
      </w:r>
      <w:r w:rsidR="006F1D75" w:rsidRPr="006F1D75">
        <w:rPr>
          <w:sz w:val="28"/>
        </w:rPr>
        <w:t xml:space="preserve">6 </w:t>
      </w:r>
      <w:r w:rsidRPr="006F1D75">
        <w:rPr>
          <w:sz w:val="28"/>
        </w:rPr>
        <w:t xml:space="preserve">умышленных убийств, </w:t>
      </w:r>
      <w:r w:rsidR="000333BD" w:rsidRPr="006F1D75">
        <w:rPr>
          <w:sz w:val="28"/>
        </w:rPr>
        <w:t>16</w:t>
      </w:r>
      <w:r w:rsidR="006F1D75" w:rsidRPr="006F1D75">
        <w:rPr>
          <w:sz w:val="28"/>
        </w:rPr>
        <w:t>9</w:t>
      </w:r>
      <w:r w:rsidRPr="006F1D75">
        <w:rPr>
          <w:sz w:val="28"/>
        </w:rPr>
        <w:t xml:space="preserve"> фактов умышленного причинения тяжкого вреда здоровью, </w:t>
      </w:r>
      <w:r w:rsidRPr="00474C11">
        <w:rPr>
          <w:sz w:val="28"/>
        </w:rPr>
        <w:t xml:space="preserve">в том числе </w:t>
      </w:r>
      <w:r w:rsidR="00474C11" w:rsidRPr="00474C11">
        <w:rPr>
          <w:sz w:val="28"/>
        </w:rPr>
        <w:t>44</w:t>
      </w:r>
      <w:r w:rsidRPr="00474C11">
        <w:rPr>
          <w:sz w:val="28"/>
        </w:rPr>
        <w:t xml:space="preserve"> – со смертельным исходом, 4</w:t>
      </w:r>
      <w:r w:rsidR="000333BD" w:rsidRPr="00474C11">
        <w:rPr>
          <w:sz w:val="28"/>
        </w:rPr>
        <w:t>0</w:t>
      </w:r>
      <w:r w:rsidRPr="00474C11">
        <w:rPr>
          <w:sz w:val="28"/>
        </w:rPr>
        <w:t xml:space="preserve"> изнасиловани</w:t>
      </w:r>
      <w:r w:rsidR="000333BD" w:rsidRPr="00474C11">
        <w:rPr>
          <w:sz w:val="28"/>
        </w:rPr>
        <w:t>й</w:t>
      </w:r>
      <w:r w:rsidRPr="00474C11">
        <w:rPr>
          <w:sz w:val="28"/>
        </w:rPr>
        <w:t xml:space="preserve"> и покушени</w:t>
      </w:r>
      <w:r w:rsidR="000333BD" w:rsidRPr="00474C11">
        <w:rPr>
          <w:sz w:val="28"/>
        </w:rPr>
        <w:t>й</w:t>
      </w:r>
      <w:r w:rsidRPr="00474C11">
        <w:rPr>
          <w:sz w:val="28"/>
        </w:rPr>
        <w:t xml:space="preserve"> на изнасилование, </w:t>
      </w:r>
      <w:r w:rsidR="000333BD" w:rsidRPr="00474C11">
        <w:rPr>
          <w:sz w:val="28"/>
        </w:rPr>
        <w:t>3</w:t>
      </w:r>
      <w:r w:rsidR="00474C11" w:rsidRPr="00474C11">
        <w:rPr>
          <w:sz w:val="28"/>
        </w:rPr>
        <w:t>267</w:t>
      </w:r>
      <w:r w:rsidRPr="00474C11">
        <w:rPr>
          <w:sz w:val="28"/>
        </w:rPr>
        <w:t xml:space="preserve"> краж, из них каждая </w:t>
      </w:r>
      <w:r w:rsidR="00474C11" w:rsidRPr="00474C11">
        <w:rPr>
          <w:sz w:val="28"/>
        </w:rPr>
        <w:t>седьмая</w:t>
      </w:r>
      <w:r w:rsidRPr="00474C11">
        <w:rPr>
          <w:sz w:val="28"/>
        </w:rPr>
        <w:t xml:space="preserve"> – квартирная (</w:t>
      </w:r>
      <w:r w:rsidR="00C2362A" w:rsidRPr="00474C11">
        <w:rPr>
          <w:sz w:val="28"/>
        </w:rPr>
        <w:t>4</w:t>
      </w:r>
      <w:r w:rsidR="00474C11" w:rsidRPr="00474C11">
        <w:rPr>
          <w:sz w:val="28"/>
        </w:rPr>
        <w:t>61</w:t>
      </w:r>
      <w:r w:rsidRPr="00474C11">
        <w:rPr>
          <w:sz w:val="28"/>
        </w:rPr>
        <w:t xml:space="preserve">), </w:t>
      </w:r>
      <w:r w:rsidR="00C2362A" w:rsidRPr="00474C11">
        <w:rPr>
          <w:sz w:val="28"/>
        </w:rPr>
        <w:t>3</w:t>
      </w:r>
      <w:r w:rsidR="00474C11" w:rsidRPr="00474C11">
        <w:rPr>
          <w:sz w:val="28"/>
        </w:rPr>
        <w:t>21</w:t>
      </w:r>
      <w:r w:rsidRPr="00474C11">
        <w:rPr>
          <w:sz w:val="28"/>
        </w:rPr>
        <w:t xml:space="preserve"> грабеж, </w:t>
      </w:r>
      <w:r w:rsidR="00474C11" w:rsidRPr="00474C11">
        <w:rPr>
          <w:sz w:val="28"/>
        </w:rPr>
        <w:t>58</w:t>
      </w:r>
      <w:r w:rsidRPr="00474C11">
        <w:rPr>
          <w:sz w:val="28"/>
        </w:rPr>
        <w:t xml:space="preserve"> разбойных нападени</w:t>
      </w:r>
      <w:r w:rsidR="00474C11" w:rsidRPr="00474C11">
        <w:rPr>
          <w:sz w:val="28"/>
        </w:rPr>
        <w:t>й</w:t>
      </w:r>
      <w:r w:rsidRPr="00474C11">
        <w:rPr>
          <w:sz w:val="28"/>
        </w:rPr>
        <w:t xml:space="preserve">, </w:t>
      </w:r>
      <w:r w:rsidR="00474C11" w:rsidRPr="00474C11">
        <w:rPr>
          <w:sz w:val="28"/>
        </w:rPr>
        <w:t>187</w:t>
      </w:r>
      <w:r w:rsidR="00C2362A" w:rsidRPr="00474C11">
        <w:rPr>
          <w:sz w:val="28"/>
        </w:rPr>
        <w:t xml:space="preserve"> </w:t>
      </w:r>
      <w:r w:rsidRPr="00474C11">
        <w:rPr>
          <w:sz w:val="28"/>
        </w:rPr>
        <w:t>факт</w:t>
      </w:r>
      <w:r w:rsidR="00474C11" w:rsidRPr="00474C11">
        <w:rPr>
          <w:sz w:val="28"/>
        </w:rPr>
        <w:t>ов</w:t>
      </w:r>
      <w:r w:rsidRPr="00474C11">
        <w:rPr>
          <w:sz w:val="28"/>
        </w:rPr>
        <w:t xml:space="preserve"> мошенничества и т.д.</w:t>
      </w:r>
    </w:p>
    <w:p w:rsidR="00490403" w:rsidRPr="004C6813" w:rsidRDefault="0016650E" w:rsidP="007A27BF">
      <w:pPr>
        <w:widowControl w:val="0"/>
        <w:ind w:firstLine="709"/>
        <w:jc w:val="both"/>
        <w:rPr>
          <w:sz w:val="28"/>
        </w:rPr>
      </w:pPr>
      <w:r>
        <w:rPr>
          <w:rFonts w:ascii="Arial Narrow" w:hAnsi="Arial Narrow"/>
          <w:noProof/>
          <w:sz w:val="28"/>
          <w:szCs w:val="28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100965</wp:posOffset>
            </wp:positionV>
            <wp:extent cx="2258695" cy="1998980"/>
            <wp:effectExtent l="19050" t="0" r="8255" b="0"/>
            <wp:wrapSquare wrapText="bothSides"/>
            <wp:docPr id="1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anchor>
        </w:drawing>
      </w:r>
      <w:r w:rsidR="006506F8" w:rsidRPr="004C6813">
        <w:rPr>
          <w:sz w:val="28"/>
        </w:rPr>
        <w:t>Число преступлений, совершенных под воздействием спиртных напитков, п</w:t>
      </w:r>
      <w:r w:rsidR="00267545" w:rsidRPr="004C6813">
        <w:rPr>
          <w:sz w:val="28"/>
        </w:rPr>
        <w:t xml:space="preserve">о итогам </w:t>
      </w:r>
      <w:r w:rsidR="008F305F" w:rsidRPr="004C6813">
        <w:rPr>
          <w:sz w:val="28"/>
        </w:rPr>
        <w:t>201</w:t>
      </w:r>
      <w:r w:rsidR="004C6813" w:rsidRPr="004C6813">
        <w:rPr>
          <w:sz w:val="28"/>
        </w:rPr>
        <w:t>5</w:t>
      </w:r>
      <w:r w:rsidR="000D6AB3" w:rsidRPr="004C6813">
        <w:rPr>
          <w:sz w:val="28"/>
        </w:rPr>
        <w:t xml:space="preserve"> год</w:t>
      </w:r>
      <w:r w:rsidR="009E75A1" w:rsidRPr="004C6813">
        <w:rPr>
          <w:sz w:val="28"/>
        </w:rPr>
        <w:t>а</w:t>
      </w:r>
      <w:r w:rsidR="000D6AB3" w:rsidRPr="004C6813">
        <w:rPr>
          <w:sz w:val="28"/>
        </w:rPr>
        <w:t xml:space="preserve"> </w:t>
      </w:r>
      <w:r w:rsidR="00267545" w:rsidRPr="004C6813">
        <w:rPr>
          <w:sz w:val="28"/>
        </w:rPr>
        <w:t>увеличилось</w:t>
      </w:r>
      <w:r w:rsidR="000D6AB3" w:rsidRPr="004C6813">
        <w:rPr>
          <w:sz w:val="28"/>
        </w:rPr>
        <w:t xml:space="preserve"> на </w:t>
      </w:r>
      <w:r w:rsidR="00490403" w:rsidRPr="004C6813">
        <w:rPr>
          <w:sz w:val="28"/>
        </w:rPr>
        <w:t>1</w:t>
      </w:r>
      <w:r w:rsidR="004C6813" w:rsidRPr="004C6813">
        <w:rPr>
          <w:sz w:val="28"/>
        </w:rPr>
        <w:t>7</w:t>
      </w:r>
      <w:r w:rsidR="00490403" w:rsidRPr="004C6813">
        <w:rPr>
          <w:sz w:val="28"/>
        </w:rPr>
        <w:t>,</w:t>
      </w:r>
      <w:r w:rsidR="004C6813" w:rsidRPr="004C6813">
        <w:rPr>
          <w:sz w:val="28"/>
        </w:rPr>
        <w:t>6</w:t>
      </w:r>
      <w:r w:rsidR="000D6AB3" w:rsidRPr="004C6813">
        <w:rPr>
          <w:sz w:val="28"/>
        </w:rPr>
        <w:t>% и составило</w:t>
      </w:r>
      <w:r w:rsidR="00267545" w:rsidRPr="004C6813">
        <w:rPr>
          <w:sz w:val="28"/>
        </w:rPr>
        <w:t xml:space="preserve"> </w:t>
      </w:r>
      <w:r w:rsidR="006506F8" w:rsidRPr="004C6813">
        <w:rPr>
          <w:sz w:val="28"/>
        </w:rPr>
        <w:t>1</w:t>
      </w:r>
      <w:r w:rsidR="004C6813" w:rsidRPr="004C6813">
        <w:rPr>
          <w:sz w:val="28"/>
        </w:rPr>
        <w:t>2678</w:t>
      </w:r>
      <w:r w:rsidR="000D6AB3" w:rsidRPr="004C6813">
        <w:rPr>
          <w:sz w:val="28"/>
        </w:rPr>
        <w:t xml:space="preserve"> уголовно</w:t>
      </w:r>
      <w:r w:rsidR="004C6813" w:rsidRPr="004C6813">
        <w:rPr>
          <w:sz w:val="28"/>
        </w:rPr>
        <w:t xml:space="preserve"> </w:t>
      </w:r>
      <w:r w:rsidR="000D6AB3" w:rsidRPr="004C6813">
        <w:rPr>
          <w:sz w:val="28"/>
        </w:rPr>
        <w:t>наказуемых деяни</w:t>
      </w:r>
      <w:r w:rsidR="005175B8">
        <w:rPr>
          <w:sz w:val="28"/>
        </w:rPr>
        <w:t>й</w:t>
      </w:r>
      <w:r w:rsidR="00DD19F9">
        <w:rPr>
          <w:sz w:val="28"/>
        </w:rPr>
        <w:t>.</w:t>
      </w:r>
      <w:r w:rsidR="000D6AB3" w:rsidRPr="004C6813">
        <w:rPr>
          <w:sz w:val="28"/>
        </w:rPr>
        <w:t xml:space="preserve"> </w:t>
      </w:r>
      <w:r w:rsidR="00CA39C8" w:rsidRPr="004C6813">
        <w:rPr>
          <w:sz w:val="28"/>
        </w:rPr>
        <w:t xml:space="preserve">Указанная </w:t>
      </w:r>
      <w:r w:rsidR="00490403" w:rsidRPr="004C6813">
        <w:rPr>
          <w:sz w:val="28"/>
        </w:rPr>
        <w:t>динамика значительно превышает показатели роста «пьяной» преступности</w:t>
      </w:r>
      <w:r w:rsidR="000D6AB3" w:rsidRPr="004C6813">
        <w:rPr>
          <w:sz w:val="28"/>
        </w:rPr>
        <w:t xml:space="preserve"> в целом по России</w:t>
      </w:r>
      <w:r w:rsidR="00490403" w:rsidRPr="004C6813">
        <w:rPr>
          <w:sz w:val="28"/>
        </w:rPr>
        <w:t xml:space="preserve"> (+</w:t>
      </w:r>
      <w:r w:rsidR="004C6813" w:rsidRPr="004C6813">
        <w:rPr>
          <w:sz w:val="28"/>
        </w:rPr>
        <w:t>1</w:t>
      </w:r>
      <w:r w:rsidR="00482AA6" w:rsidRPr="004C6813">
        <w:rPr>
          <w:sz w:val="28"/>
        </w:rPr>
        <w:t>3</w:t>
      </w:r>
      <w:r w:rsidR="006506F8" w:rsidRPr="004C6813">
        <w:rPr>
          <w:sz w:val="28"/>
        </w:rPr>
        <w:t>,</w:t>
      </w:r>
      <w:r w:rsidR="004C6813" w:rsidRPr="004C6813">
        <w:rPr>
          <w:sz w:val="28"/>
        </w:rPr>
        <w:t>1</w:t>
      </w:r>
      <w:r w:rsidR="00490403" w:rsidRPr="004C6813">
        <w:rPr>
          <w:sz w:val="28"/>
        </w:rPr>
        <w:t xml:space="preserve">%) и по </w:t>
      </w:r>
      <w:r w:rsidR="000D6AB3" w:rsidRPr="004C6813">
        <w:rPr>
          <w:sz w:val="28"/>
        </w:rPr>
        <w:t>Сибирскому федеральному округу</w:t>
      </w:r>
      <w:r w:rsidR="00490403" w:rsidRPr="004C6813">
        <w:rPr>
          <w:sz w:val="28"/>
        </w:rPr>
        <w:t xml:space="preserve"> (+</w:t>
      </w:r>
      <w:r w:rsidR="004C6813" w:rsidRPr="004C6813">
        <w:rPr>
          <w:sz w:val="28"/>
        </w:rPr>
        <w:t>11,8</w:t>
      </w:r>
      <w:r w:rsidR="00490403" w:rsidRPr="004C6813">
        <w:rPr>
          <w:sz w:val="28"/>
        </w:rPr>
        <w:t xml:space="preserve">%). </w:t>
      </w:r>
    </w:p>
    <w:p w:rsidR="00482AA6" w:rsidRPr="0045226C" w:rsidRDefault="00490403" w:rsidP="007A27BF">
      <w:pPr>
        <w:widowControl w:val="0"/>
        <w:ind w:firstLine="709"/>
        <w:jc w:val="both"/>
        <w:rPr>
          <w:sz w:val="28"/>
        </w:rPr>
      </w:pPr>
      <w:r w:rsidRPr="0045226C">
        <w:rPr>
          <w:sz w:val="28"/>
        </w:rPr>
        <w:t>У</w:t>
      </w:r>
      <w:r w:rsidR="000D6AB3" w:rsidRPr="0045226C">
        <w:rPr>
          <w:sz w:val="28"/>
        </w:rPr>
        <w:t xml:space="preserve">дельный вес преступлений, </w:t>
      </w:r>
      <w:r w:rsidR="009E1D61" w:rsidRPr="0045226C">
        <w:rPr>
          <w:sz w:val="28"/>
        </w:rPr>
        <w:t>совершенн</w:t>
      </w:r>
      <w:r w:rsidR="000D6AB3" w:rsidRPr="0045226C">
        <w:rPr>
          <w:sz w:val="28"/>
        </w:rPr>
        <w:t>ых лицами в состоянии алкогольного опьянения</w:t>
      </w:r>
      <w:r w:rsidR="00962D12" w:rsidRPr="0045226C">
        <w:rPr>
          <w:sz w:val="28"/>
        </w:rPr>
        <w:t>,</w:t>
      </w:r>
      <w:r w:rsidR="000D6AB3" w:rsidRPr="0045226C">
        <w:rPr>
          <w:sz w:val="28"/>
        </w:rPr>
        <w:t xml:space="preserve"> от общего числа расследованных уголовно</w:t>
      </w:r>
      <w:r w:rsidR="005175B8">
        <w:rPr>
          <w:sz w:val="28"/>
        </w:rPr>
        <w:t xml:space="preserve"> </w:t>
      </w:r>
      <w:r w:rsidR="000D6AB3" w:rsidRPr="0045226C">
        <w:rPr>
          <w:sz w:val="28"/>
        </w:rPr>
        <w:t xml:space="preserve">наказуемых деяний в крае составил </w:t>
      </w:r>
      <w:r w:rsidR="0045226C" w:rsidRPr="0045226C">
        <w:rPr>
          <w:sz w:val="28"/>
        </w:rPr>
        <w:t>43,7</w:t>
      </w:r>
      <w:r w:rsidR="000D6AB3" w:rsidRPr="0045226C">
        <w:rPr>
          <w:sz w:val="28"/>
        </w:rPr>
        <w:t>%</w:t>
      </w:r>
      <w:r w:rsidRPr="0045226C">
        <w:rPr>
          <w:sz w:val="28"/>
        </w:rPr>
        <w:t xml:space="preserve"> (201</w:t>
      </w:r>
      <w:r w:rsidR="0045226C" w:rsidRPr="0045226C">
        <w:rPr>
          <w:sz w:val="28"/>
        </w:rPr>
        <w:t>4</w:t>
      </w:r>
      <w:r w:rsidRPr="0045226C">
        <w:rPr>
          <w:sz w:val="28"/>
        </w:rPr>
        <w:t xml:space="preserve"> г. – 3</w:t>
      </w:r>
      <w:r w:rsidR="0045226C" w:rsidRPr="0045226C">
        <w:rPr>
          <w:sz w:val="28"/>
        </w:rPr>
        <w:t>9</w:t>
      </w:r>
      <w:r w:rsidRPr="0045226C">
        <w:rPr>
          <w:sz w:val="28"/>
        </w:rPr>
        <w:t>,</w:t>
      </w:r>
      <w:r w:rsidR="0045226C" w:rsidRPr="0045226C">
        <w:rPr>
          <w:sz w:val="28"/>
        </w:rPr>
        <w:t>6</w:t>
      </w:r>
      <w:r w:rsidRPr="0045226C">
        <w:rPr>
          <w:sz w:val="28"/>
        </w:rPr>
        <w:t>%)</w:t>
      </w:r>
      <w:r w:rsidR="000D6AB3" w:rsidRPr="0045226C">
        <w:rPr>
          <w:sz w:val="28"/>
        </w:rPr>
        <w:t xml:space="preserve">, что </w:t>
      </w:r>
      <w:r w:rsidR="00CA39C8" w:rsidRPr="0045226C">
        <w:rPr>
          <w:sz w:val="28"/>
        </w:rPr>
        <w:t>выше</w:t>
      </w:r>
      <w:r w:rsidR="000D6AB3" w:rsidRPr="0045226C">
        <w:rPr>
          <w:sz w:val="28"/>
        </w:rPr>
        <w:t xml:space="preserve"> среднего показателя по Сибирскому федеральному округу (</w:t>
      </w:r>
      <w:r w:rsidRPr="0045226C">
        <w:rPr>
          <w:sz w:val="28"/>
        </w:rPr>
        <w:t>3</w:t>
      </w:r>
      <w:r w:rsidR="0045226C" w:rsidRPr="0045226C">
        <w:rPr>
          <w:sz w:val="28"/>
        </w:rPr>
        <w:t>7</w:t>
      </w:r>
      <w:r w:rsidRPr="0045226C">
        <w:rPr>
          <w:sz w:val="28"/>
        </w:rPr>
        <w:t>,</w:t>
      </w:r>
      <w:r w:rsidR="0045226C" w:rsidRPr="0045226C">
        <w:rPr>
          <w:sz w:val="28"/>
        </w:rPr>
        <w:t>9%)</w:t>
      </w:r>
      <w:r w:rsidR="000D6AB3" w:rsidRPr="0045226C">
        <w:rPr>
          <w:sz w:val="28"/>
        </w:rPr>
        <w:t xml:space="preserve"> </w:t>
      </w:r>
      <w:r w:rsidR="0045226C" w:rsidRPr="0045226C">
        <w:rPr>
          <w:sz w:val="28"/>
        </w:rPr>
        <w:t xml:space="preserve">и </w:t>
      </w:r>
      <w:r w:rsidR="00CA39C8" w:rsidRPr="0045226C">
        <w:rPr>
          <w:sz w:val="28"/>
        </w:rPr>
        <w:t>в целом по России</w:t>
      </w:r>
      <w:r w:rsidR="000D6AB3" w:rsidRPr="0045226C">
        <w:rPr>
          <w:sz w:val="28"/>
        </w:rPr>
        <w:t xml:space="preserve"> (</w:t>
      </w:r>
      <w:r w:rsidR="0045226C" w:rsidRPr="0045226C">
        <w:rPr>
          <w:sz w:val="28"/>
        </w:rPr>
        <w:t>32,1</w:t>
      </w:r>
      <w:r w:rsidR="000D6AB3" w:rsidRPr="0045226C">
        <w:rPr>
          <w:sz w:val="28"/>
        </w:rPr>
        <w:t>%).</w:t>
      </w:r>
      <w:r w:rsidRPr="0045226C">
        <w:rPr>
          <w:sz w:val="28"/>
        </w:rPr>
        <w:t xml:space="preserve"> </w:t>
      </w:r>
    </w:p>
    <w:p w:rsidR="00490403" w:rsidRPr="00C058FE" w:rsidRDefault="00490403" w:rsidP="007A27BF">
      <w:pPr>
        <w:widowControl w:val="0"/>
        <w:ind w:firstLine="709"/>
        <w:jc w:val="both"/>
        <w:rPr>
          <w:sz w:val="28"/>
        </w:rPr>
      </w:pPr>
      <w:r w:rsidRPr="00103DD0">
        <w:rPr>
          <w:sz w:val="28"/>
        </w:rPr>
        <w:t xml:space="preserve">Регистрируется увеличение числа </w:t>
      </w:r>
      <w:r w:rsidR="00103DD0" w:rsidRPr="00103DD0">
        <w:rPr>
          <w:sz w:val="28"/>
        </w:rPr>
        <w:t>убийств и покушений на убийство</w:t>
      </w:r>
      <w:r w:rsidRPr="00103DD0">
        <w:rPr>
          <w:sz w:val="28"/>
        </w:rPr>
        <w:t xml:space="preserve"> (</w:t>
      </w:r>
      <w:r w:rsidR="00103DD0" w:rsidRPr="00103DD0">
        <w:rPr>
          <w:sz w:val="28"/>
        </w:rPr>
        <w:t>153</w:t>
      </w:r>
      <w:r w:rsidRPr="00103DD0">
        <w:rPr>
          <w:sz w:val="28"/>
        </w:rPr>
        <w:t>; +</w:t>
      </w:r>
      <w:r w:rsidR="00103DD0" w:rsidRPr="00103DD0">
        <w:rPr>
          <w:sz w:val="28"/>
        </w:rPr>
        <w:t>6</w:t>
      </w:r>
      <w:r w:rsidRPr="00103DD0">
        <w:rPr>
          <w:sz w:val="28"/>
        </w:rPr>
        <w:t>,</w:t>
      </w:r>
      <w:r w:rsidR="00103DD0" w:rsidRPr="00103DD0">
        <w:rPr>
          <w:sz w:val="28"/>
        </w:rPr>
        <w:t>2</w:t>
      </w:r>
      <w:r w:rsidRPr="00103DD0">
        <w:rPr>
          <w:sz w:val="28"/>
        </w:rPr>
        <w:t xml:space="preserve">%), </w:t>
      </w:r>
      <w:r w:rsidR="00103DD0">
        <w:rPr>
          <w:sz w:val="28"/>
        </w:rPr>
        <w:t>изнасилований (50; +16,3</w:t>
      </w:r>
      <w:r w:rsidR="00103DD0" w:rsidRPr="00103DD0">
        <w:rPr>
          <w:sz w:val="28"/>
        </w:rPr>
        <w:t xml:space="preserve">%), </w:t>
      </w:r>
      <w:r w:rsidR="002045FF" w:rsidRPr="00103DD0">
        <w:rPr>
          <w:sz w:val="28"/>
        </w:rPr>
        <w:t>краж (</w:t>
      </w:r>
      <w:r w:rsidR="00833985" w:rsidRPr="00103DD0">
        <w:rPr>
          <w:sz w:val="28"/>
        </w:rPr>
        <w:t>3</w:t>
      </w:r>
      <w:r w:rsidR="00103DD0" w:rsidRPr="00103DD0">
        <w:rPr>
          <w:sz w:val="28"/>
        </w:rPr>
        <w:t>645</w:t>
      </w:r>
      <w:r w:rsidR="002045FF" w:rsidRPr="00103DD0">
        <w:rPr>
          <w:sz w:val="28"/>
        </w:rPr>
        <w:t>; +</w:t>
      </w:r>
      <w:r w:rsidR="00103DD0" w:rsidRPr="00103DD0">
        <w:rPr>
          <w:sz w:val="28"/>
        </w:rPr>
        <w:t>3</w:t>
      </w:r>
      <w:r w:rsidR="002045FF" w:rsidRPr="00103DD0">
        <w:rPr>
          <w:sz w:val="28"/>
        </w:rPr>
        <w:t>,</w:t>
      </w:r>
      <w:r w:rsidR="00103DD0" w:rsidRPr="00103DD0">
        <w:rPr>
          <w:sz w:val="28"/>
        </w:rPr>
        <w:t>4</w:t>
      </w:r>
      <w:r w:rsidR="002045FF" w:rsidRPr="00103DD0">
        <w:rPr>
          <w:sz w:val="28"/>
        </w:rPr>
        <w:t xml:space="preserve">%), </w:t>
      </w:r>
      <w:r w:rsidR="005F258E" w:rsidRPr="00C058FE">
        <w:rPr>
          <w:sz w:val="28"/>
        </w:rPr>
        <w:t>совершенных под воздействием алкоголя</w:t>
      </w:r>
      <w:r w:rsidR="002045FF" w:rsidRPr="00C058FE">
        <w:rPr>
          <w:sz w:val="28"/>
        </w:rPr>
        <w:t xml:space="preserve">. </w:t>
      </w:r>
    </w:p>
    <w:p w:rsidR="002045FF" w:rsidRPr="005F7C4F" w:rsidRDefault="002045FF" w:rsidP="007A27BF">
      <w:pPr>
        <w:widowControl w:val="0"/>
        <w:ind w:firstLine="709"/>
        <w:jc w:val="both"/>
        <w:rPr>
          <w:sz w:val="28"/>
        </w:rPr>
      </w:pPr>
      <w:r w:rsidRPr="005F7C4F">
        <w:rPr>
          <w:sz w:val="28"/>
        </w:rPr>
        <w:t xml:space="preserve">Кроме того, на </w:t>
      </w:r>
      <w:r w:rsidR="005F7C4F" w:rsidRPr="005F7C4F">
        <w:rPr>
          <w:sz w:val="28"/>
        </w:rPr>
        <w:t>3</w:t>
      </w:r>
      <w:r w:rsidR="00E6530C" w:rsidRPr="005F7C4F">
        <w:rPr>
          <w:sz w:val="28"/>
        </w:rPr>
        <w:t>0,</w:t>
      </w:r>
      <w:r w:rsidR="005F7C4F" w:rsidRPr="005F7C4F">
        <w:rPr>
          <w:sz w:val="28"/>
        </w:rPr>
        <w:t>5</w:t>
      </w:r>
      <w:r w:rsidRPr="005F7C4F">
        <w:rPr>
          <w:sz w:val="28"/>
        </w:rPr>
        <w:t xml:space="preserve">% (с </w:t>
      </w:r>
      <w:r w:rsidR="005F7C4F" w:rsidRPr="005F7C4F">
        <w:rPr>
          <w:sz w:val="28"/>
        </w:rPr>
        <w:t>573</w:t>
      </w:r>
      <w:r w:rsidRPr="005F7C4F">
        <w:rPr>
          <w:sz w:val="28"/>
        </w:rPr>
        <w:t xml:space="preserve"> до </w:t>
      </w:r>
      <w:r w:rsidR="00E6530C" w:rsidRPr="005F7C4F">
        <w:rPr>
          <w:sz w:val="28"/>
        </w:rPr>
        <w:t>3</w:t>
      </w:r>
      <w:r w:rsidR="005F7C4F" w:rsidRPr="005F7C4F">
        <w:rPr>
          <w:sz w:val="28"/>
        </w:rPr>
        <w:t>98</w:t>
      </w:r>
      <w:r w:rsidRPr="005F7C4F">
        <w:rPr>
          <w:sz w:val="28"/>
        </w:rPr>
        <w:t xml:space="preserve">) </w:t>
      </w:r>
      <w:r w:rsidR="005F7C4F" w:rsidRPr="005F7C4F">
        <w:rPr>
          <w:sz w:val="28"/>
        </w:rPr>
        <w:t>снизилось</w:t>
      </w:r>
      <w:r w:rsidRPr="005F7C4F">
        <w:rPr>
          <w:sz w:val="28"/>
        </w:rPr>
        <w:t xml:space="preserve"> количество преступлений, совершенных лицами в состоянии наркотического или токсического возбуждения. Подобные темпы </w:t>
      </w:r>
      <w:r w:rsidR="005F7C4F" w:rsidRPr="005F7C4F">
        <w:rPr>
          <w:sz w:val="28"/>
        </w:rPr>
        <w:t>снижения</w:t>
      </w:r>
      <w:r w:rsidRPr="005F7C4F">
        <w:rPr>
          <w:sz w:val="28"/>
        </w:rPr>
        <w:t xml:space="preserve"> данного вида преступности превышают показатели по России (</w:t>
      </w:r>
      <w:r w:rsidR="005F7C4F" w:rsidRPr="005F7C4F">
        <w:rPr>
          <w:sz w:val="28"/>
        </w:rPr>
        <w:t>-0,2</w:t>
      </w:r>
      <w:r w:rsidRPr="005F7C4F">
        <w:rPr>
          <w:sz w:val="28"/>
        </w:rPr>
        <w:t>%) и по Сибирскому федеральному округу (</w:t>
      </w:r>
      <w:r w:rsidR="005F7C4F" w:rsidRPr="005F7C4F">
        <w:rPr>
          <w:sz w:val="28"/>
        </w:rPr>
        <w:t>-8,1</w:t>
      </w:r>
      <w:r w:rsidRPr="005F7C4F">
        <w:rPr>
          <w:sz w:val="28"/>
        </w:rPr>
        <w:t xml:space="preserve">%). Вместе с тем, </w:t>
      </w:r>
      <w:r w:rsidR="000F53CD" w:rsidRPr="005F7C4F">
        <w:rPr>
          <w:sz w:val="28"/>
        </w:rPr>
        <w:t xml:space="preserve">их </w:t>
      </w:r>
      <w:r w:rsidRPr="005F7C4F">
        <w:rPr>
          <w:sz w:val="28"/>
        </w:rPr>
        <w:t xml:space="preserve">удельный вес </w:t>
      </w:r>
      <w:r w:rsidR="004A4393" w:rsidRPr="005F7C4F">
        <w:rPr>
          <w:sz w:val="28"/>
        </w:rPr>
        <w:t>(</w:t>
      </w:r>
      <w:r w:rsidR="005F7C4F" w:rsidRPr="005F7C4F">
        <w:rPr>
          <w:sz w:val="28"/>
        </w:rPr>
        <w:t>1,4</w:t>
      </w:r>
      <w:r w:rsidR="000F53CD" w:rsidRPr="005F7C4F">
        <w:rPr>
          <w:sz w:val="28"/>
        </w:rPr>
        <w:t>%) в общекраевой структуре преступности ниже общероссийского (2,</w:t>
      </w:r>
      <w:r w:rsidR="005F7C4F" w:rsidRPr="005F7C4F">
        <w:rPr>
          <w:sz w:val="28"/>
        </w:rPr>
        <w:t>7</w:t>
      </w:r>
      <w:r w:rsidR="000F53CD" w:rsidRPr="005F7C4F">
        <w:rPr>
          <w:sz w:val="28"/>
        </w:rPr>
        <w:t>%)</w:t>
      </w:r>
      <w:r w:rsidR="004A4393" w:rsidRPr="005F7C4F">
        <w:rPr>
          <w:sz w:val="28"/>
        </w:rPr>
        <w:t xml:space="preserve"> </w:t>
      </w:r>
      <w:r w:rsidR="005F7C4F" w:rsidRPr="005F7C4F">
        <w:rPr>
          <w:sz w:val="28"/>
        </w:rPr>
        <w:t xml:space="preserve">и </w:t>
      </w:r>
      <w:r w:rsidR="000F53CD" w:rsidRPr="005F7C4F">
        <w:rPr>
          <w:sz w:val="28"/>
        </w:rPr>
        <w:t>окружного (1,</w:t>
      </w:r>
      <w:r w:rsidR="005F7C4F" w:rsidRPr="005F7C4F">
        <w:rPr>
          <w:sz w:val="28"/>
        </w:rPr>
        <w:t xml:space="preserve">7 </w:t>
      </w:r>
      <w:r w:rsidR="004A4393" w:rsidRPr="005F7C4F">
        <w:rPr>
          <w:sz w:val="28"/>
        </w:rPr>
        <w:t>%)</w:t>
      </w:r>
      <w:r w:rsidR="005F7C4F" w:rsidRPr="005F7C4F">
        <w:rPr>
          <w:sz w:val="28"/>
        </w:rPr>
        <w:t xml:space="preserve"> уровней</w:t>
      </w:r>
      <w:r w:rsidR="000F53CD" w:rsidRPr="005F7C4F">
        <w:rPr>
          <w:sz w:val="28"/>
        </w:rPr>
        <w:t xml:space="preserve">. </w:t>
      </w:r>
    </w:p>
    <w:p w:rsidR="000F53CD" w:rsidRPr="005F7C4F" w:rsidRDefault="000F53CD" w:rsidP="007A27BF">
      <w:pPr>
        <w:widowControl w:val="0"/>
        <w:ind w:firstLine="709"/>
        <w:jc w:val="both"/>
        <w:rPr>
          <w:sz w:val="28"/>
        </w:rPr>
      </w:pPr>
      <w:r w:rsidRPr="005F7C4F">
        <w:rPr>
          <w:sz w:val="28"/>
        </w:rPr>
        <w:t xml:space="preserve">В состоянии наркотического опьянения в крае совершено </w:t>
      </w:r>
      <w:r w:rsidR="005F7C4F" w:rsidRPr="005F7C4F">
        <w:rPr>
          <w:sz w:val="28"/>
        </w:rPr>
        <w:t>283</w:t>
      </w:r>
      <w:r w:rsidRPr="005F7C4F">
        <w:rPr>
          <w:sz w:val="28"/>
        </w:rPr>
        <w:t xml:space="preserve"> (</w:t>
      </w:r>
      <w:r w:rsidR="005F7C4F" w:rsidRPr="005F7C4F">
        <w:rPr>
          <w:sz w:val="28"/>
        </w:rPr>
        <w:t>-26,3</w:t>
      </w:r>
      <w:r w:rsidRPr="005F7C4F">
        <w:rPr>
          <w:sz w:val="28"/>
        </w:rPr>
        <w:t>%) тяжких и особо тяжких преступлени</w:t>
      </w:r>
      <w:r w:rsidR="004A4393" w:rsidRPr="005F7C4F">
        <w:rPr>
          <w:sz w:val="28"/>
        </w:rPr>
        <w:t>я</w:t>
      </w:r>
      <w:r w:rsidRPr="005F7C4F">
        <w:rPr>
          <w:sz w:val="28"/>
        </w:rPr>
        <w:t xml:space="preserve">. </w:t>
      </w:r>
    </w:p>
    <w:p w:rsidR="000F53CD" w:rsidRPr="00E271AC" w:rsidRDefault="000F53CD" w:rsidP="007A27BF">
      <w:pPr>
        <w:widowControl w:val="0"/>
        <w:ind w:firstLine="709"/>
        <w:jc w:val="both"/>
        <w:rPr>
          <w:sz w:val="28"/>
        </w:rPr>
      </w:pPr>
      <w:r w:rsidRPr="00E271AC">
        <w:rPr>
          <w:sz w:val="28"/>
        </w:rPr>
        <w:t xml:space="preserve">На почве семейно-бытовых отношений в крае совершено </w:t>
      </w:r>
      <w:r w:rsidR="00E271AC" w:rsidRPr="00E271AC">
        <w:rPr>
          <w:sz w:val="28"/>
        </w:rPr>
        <w:t>3940</w:t>
      </w:r>
      <w:r w:rsidRPr="00E271AC">
        <w:rPr>
          <w:sz w:val="28"/>
        </w:rPr>
        <w:t xml:space="preserve"> уголовно</w:t>
      </w:r>
      <w:r w:rsidR="00E271AC" w:rsidRPr="00E271AC">
        <w:rPr>
          <w:sz w:val="28"/>
        </w:rPr>
        <w:t xml:space="preserve"> </w:t>
      </w:r>
      <w:r w:rsidRPr="00E271AC">
        <w:rPr>
          <w:sz w:val="28"/>
        </w:rPr>
        <w:t>наказуемых деяни</w:t>
      </w:r>
      <w:r w:rsidR="00E271AC" w:rsidRPr="00E271AC">
        <w:rPr>
          <w:sz w:val="28"/>
        </w:rPr>
        <w:t>й</w:t>
      </w:r>
      <w:r w:rsidRPr="00E271AC">
        <w:rPr>
          <w:sz w:val="28"/>
        </w:rPr>
        <w:t xml:space="preserve">, что на </w:t>
      </w:r>
      <w:r w:rsidR="00E271AC" w:rsidRPr="00E271AC">
        <w:rPr>
          <w:sz w:val="28"/>
        </w:rPr>
        <w:t>2,8</w:t>
      </w:r>
      <w:r w:rsidRPr="00E271AC">
        <w:rPr>
          <w:sz w:val="28"/>
        </w:rPr>
        <w:t xml:space="preserve">% </w:t>
      </w:r>
      <w:r w:rsidR="00E271AC" w:rsidRPr="00E271AC">
        <w:rPr>
          <w:sz w:val="28"/>
        </w:rPr>
        <w:t>меньше</w:t>
      </w:r>
      <w:r w:rsidRPr="00E271AC">
        <w:rPr>
          <w:sz w:val="28"/>
        </w:rPr>
        <w:t xml:space="preserve"> в сравнении с соответствующим периодом 201</w:t>
      </w:r>
      <w:r w:rsidR="00E271AC">
        <w:rPr>
          <w:sz w:val="28"/>
        </w:rPr>
        <w:t>4</w:t>
      </w:r>
      <w:r w:rsidRPr="00E271AC">
        <w:rPr>
          <w:sz w:val="28"/>
        </w:rPr>
        <w:t xml:space="preserve"> года. Их удельный вес в структуре </w:t>
      </w:r>
      <w:r w:rsidR="00610B8D" w:rsidRPr="00E271AC">
        <w:rPr>
          <w:sz w:val="28"/>
        </w:rPr>
        <w:t>расследованных уголовно</w:t>
      </w:r>
      <w:r w:rsidR="005175B8">
        <w:rPr>
          <w:sz w:val="28"/>
        </w:rPr>
        <w:t xml:space="preserve"> </w:t>
      </w:r>
      <w:r w:rsidR="00610B8D" w:rsidRPr="00E271AC">
        <w:rPr>
          <w:sz w:val="28"/>
        </w:rPr>
        <w:t>наказуемых деяний</w:t>
      </w:r>
      <w:r w:rsidRPr="00E271AC">
        <w:rPr>
          <w:sz w:val="28"/>
        </w:rPr>
        <w:t xml:space="preserve"> </w:t>
      </w:r>
      <w:r w:rsidR="00E271AC" w:rsidRPr="00E271AC">
        <w:rPr>
          <w:sz w:val="28"/>
        </w:rPr>
        <w:t>уменьшился</w:t>
      </w:r>
      <w:r w:rsidRPr="00E271AC">
        <w:rPr>
          <w:sz w:val="28"/>
        </w:rPr>
        <w:t xml:space="preserve"> с 1</w:t>
      </w:r>
      <w:r w:rsidR="00E271AC" w:rsidRPr="00E271AC">
        <w:rPr>
          <w:sz w:val="28"/>
        </w:rPr>
        <w:t>4</w:t>
      </w:r>
      <w:r w:rsidRPr="00E271AC">
        <w:rPr>
          <w:sz w:val="28"/>
        </w:rPr>
        <w:t>,</w:t>
      </w:r>
      <w:r w:rsidR="00E271AC" w:rsidRPr="00E271AC">
        <w:rPr>
          <w:sz w:val="28"/>
        </w:rPr>
        <w:t>9</w:t>
      </w:r>
      <w:r w:rsidRPr="00E271AC">
        <w:rPr>
          <w:sz w:val="28"/>
        </w:rPr>
        <w:t>% до 1</w:t>
      </w:r>
      <w:r w:rsidR="00E271AC" w:rsidRPr="00E271AC">
        <w:rPr>
          <w:sz w:val="28"/>
        </w:rPr>
        <w:t>3</w:t>
      </w:r>
      <w:r w:rsidRPr="00E271AC">
        <w:rPr>
          <w:sz w:val="28"/>
        </w:rPr>
        <w:t>,</w:t>
      </w:r>
      <w:r w:rsidR="00E271AC" w:rsidRPr="00E271AC">
        <w:rPr>
          <w:sz w:val="28"/>
        </w:rPr>
        <w:t>6</w:t>
      </w:r>
      <w:r w:rsidR="00610B8D" w:rsidRPr="00E271AC">
        <w:rPr>
          <w:sz w:val="28"/>
        </w:rPr>
        <w:t>9</w:t>
      </w:r>
      <w:r w:rsidRPr="00E271AC">
        <w:rPr>
          <w:sz w:val="28"/>
        </w:rPr>
        <w:t xml:space="preserve">%. </w:t>
      </w:r>
    </w:p>
    <w:p w:rsidR="00C87F9D" w:rsidRPr="002F6B13" w:rsidRDefault="000F53CD" w:rsidP="007A27BF">
      <w:pPr>
        <w:widowControl w:val="0"/>
        <w:ind w:firstLine="709"/>
        <w:jc w:val="both"/>
        <w:rPr>
          <w:sz w:val="28"/>
        </w:rPr>
      </w:pPr>
      <w:r w:rsidRPr="00AF0D6C">
        <w:rPr>
          <w:sz w:val="28"/>
        </w:rPr>
        <w:t xml:space="preserve">В частности, на бытовой почве совершено </w:t>
      </w:r>
      <w:r w:rsidR="00AF0D6C" w:rsidRPr="00AF0D6C">
        <w:rPr>
          <w:sz w:val="28"/>
        </w:rPr>
        <w:t>236</w:t>
      </w:r>
      <w:r w:rsidRPr="00AF0D6C">
        <w:rPr>
          <w:sz w:val="28"/>
        </w:rPr>
        <w:t xml:space="preserve"> (</w:t>
      </w:r>
      <w:r w:rsidR="00AF0D6C" w:rsidRPr="00AF0D6C">
        <w:rPr>
          <w:sz w:val="28"/>
        </w:rPr>
        <w:t>-24,4</w:t>
      </w:r>
      <w:r w:rsidRPr="00AF0D6C">
        <w:rPr>
          <w:sz w:val="28"/>
        </w:rPr>
        <w:t>%) тяжких и особо тяжких уголовно</w:t>
      </w:r>
      <w:r w:rsidR="00AF0D6C" w:rsidRPr="00AF0D6C">
        <w:rPr>
          <w:sz w:val="28"/>
        </w:rPr>
        <w:t xml:space="preserve"> </w:t>
      </w:r>
      <w:r w:rsidRPr="00AF0D6C">
        <w:rPr>
          <w:sz w:val="28"/>
        </w:rPr>
        <w:t>наказуемых деяни</w:t>
      </w:r>
      <w:r w:rsidR="005175B8">
        <w:rPr>
          <w:sz w:val="28"/>
        </w:rPr>
        <w:t>й</w:t>
      </w:r>
      <w:r w:rsidRPr="00AF0D6C">
        <w:rPr>
          <w:sz w:val="28"/>
        </w:rPr>
        <w:t xml:space="preserve">, </w:t>
      </w:r>
      <w:r w:rsidR="00AF0D6C" w:rsidRPr="00AF0D6C">
        <w:rPr>
          <w:sz w:val="28"/>
        </w:rPr>
        <w:t>43</w:t>
      </w:r>
      <w:r w:rsidRPr="00AF0D6C">
        <w:rPr>
          <w:sz w:val="28"/>
        </w:rPr>
        <w:t xml:space="preserve"> (</w:t>
      </w:r>
      <w:r w:rsidR="00AF0D6C" w:rsidRPr="00AF0D6C">
        <w:rPr>
          <w:sz w:val="28"/>
        </w:rPr>
        <w:t>-36,8</w:t>
      </w:r>
      <w:r w:rsidRPr="00AF0D6C">
        <w:rPr>
          <w:sz w:val="28"/>
        </w:rPr>
        <w:t>%) умышленн</w:t>
      </w:r>
      <w:r w:rsidR="00610B8D" w:rsidRPr="00AF0D6C">
        <w:rPr>
          <w:sz w:val="28"/>
        </w:rPr>
        <w:t>ых</w:t>
      </w:r>
      <w:r w:rsidRPr="00AF0D6C">
        <w:rPr>
          <w:sz w:val="28"/>
        </w:rPr>
        <w:t xml:space="preserve"> убийств</w:t>
      </w:r>
      <w:r w:rsidR="00AF0D6C" w:rsidRPr="00AF0D6C">
        <w:rPr>
          <w:sz w:val="28"/>
        </w:rPr>
        <w:t>а</w:t>
      </w:r>
      <w:r w:rsidRPr="00AF0D6C">
        <w:rPr>
          <w:sz w:val="28"/>
        </w:rPr>
        <w:t xml:space="preserve">, </w:t>
      </w:r>
      <w:r w:rsidR="00AF0D6C">
        <w:rPr>
          <w:sz w:val="28"/>
        </w:rPr>
        <w:t>193</w:t>
      </w:r>
      <w:r w:rsidRPr="001B6A4D">
        <w:rPr>
          <w:sz w:val="28"/>
          <w:highlight w:val="yellow"/>
        </w:rPr>
        <w:t xml:space="preserve"> </w:t>
      </w:r>
      <w:r w:rsidR="00610B8D" w:rsidRPr="001B6A4D">
        <w:rPr>
          <w:sz w:val="28"/>
          <w:highlight w:val="yellow"/>
        </w:rPr>
        <w:t xml:space="preserve">    </w:t>
      </w:r>
      <w:r w:rsidRPr="00AF0D6C">
        <w:rPr>
          <w:sz w:val="28"/>
        </w:rPr>
        <w:t>(</w:t>
      </w:r>
      <w:r w:rsidR="00610B8D" w:rsidRPr="00AF0D6C">
        <w:rPr>
          <w:sz w:val="28"/>
        </w:rPr>
        <w:t>-</w:t>
      </w:r>
      <w:r w:rsidR="00AF0D6C" w:rsidRPr="00AF0D6C">
        <w:rPr>
          <w:sz w:val="28"/>
        </w:rPr>
        <w:t>20</w:t>
      </w:r>
      <w:r w:rsidR="00610B8D" w:rsidRPr="00AF0D6C">
        <w:rPr>
          <w:sz w:val="28"/>
        </w:rPr>
        <w:t>,</w:t>
      </w:r>
      <w:r w:rsidR="00AF0D6C" w:rsidRPr="00AF0D6C">
        <w:rPr>
          <w:sz w:val="28"/>
        </w:rPr>
        <w:t>2</w:t>
      </w:r>
      <w:r w:rsidRPr="00AF0D6C">
        <w:rPr>
          <w:sz w:val="28"/>
        </w:rPr>
        <w:t>%) факт</w:t>
      </w:r>
      <w:r w:rsidR="00610B8D" w:rsidRPr="00AF0D6C">
        <w:rPr>
          <w:sz w:val="28"/>
        </w:rPr>
        <w:t>а</w:t>
      </w:r>
      <w:r w:rsidRPr="00AF0D6C">
        <w:rPr>
          <w:sz w:val="28"/>
        </w:rPr>
        <w:t xml:space="preserve"> умышленного причинения тяжкого вреда здоровью, </w:t>
      </w:r>
      <w:r w:rsidR="002F6B13" w:rsidRPr="002F6B13">
        <w:rPr>
          <w:sz w:val="28"/>
        </w:rPr>
        <w:t>442</w:t>
      </w:r>
      <w:r w:rsidRPr="002F6B13">
        <w:rPr>
          <w:sz w:val="28"/>
        </w:rPr>
        <w:t xml:space="preserve"> (</w:t>
      </w:r>
      <w:r w:rsidR="00610B8D" w:rsidRPr="002F6B13">
        <w:rPr>
          <w:sz w:val="28"/>
        </w:rPr>
        <w:t>-3</w:t>
      </w:r>
      <w:r w:rsidR="002F6B13" w:rsidRPr="002F6B13">
        <w:rPr>
          <w:sz w:val="28"/>
        </w:rPr>
        <w:t>3</w:t>
      </w:r>
      <w:r w:rsidR="00610B8D" w:rsidRPr="002F6B13">
        <w:rPr>
          <w:sz w:val="28"/>
        </w:rPr>
        <w:t>,</w:t>
      </w:r>
      <w:r w:rsidR="002F6B13" w:rsidRPr="002F6B13">
        <w:rPr>
          <w:sz w:val="28"/>
        </w:rPr>
        <w:t>3</w:t>
      </w:r>
      <w:r w:rsidRPr="002F6B13">
        <w:rPr>
          <w:sz w:val="28"/>
        </w:rPr>
        <w:t xml:space="preserve">%) </w:t>
      </w:r>
      <w:r w:rsidRPr="002F6B13">
        <w:rPr>
          <w:sz w:val="28"/>
        </w:rPr>
        <w:lastRenderedPageBreak/>
        <w:t>факт</w:t>
      </w:r>
      <w:r w:rsidR="00610B8D" w:rsidRPr="002F6B13">
        <w:rPr>
          <w:sz w:val="28"/>
        </w:rPr>
        <w:t>а</w:t>
      </w:r>
      <w:r w:rsidRPr="002F6B13">
        <w:rPr>
          <w:sz w:val="28"/>
        </w:rPr>
        <w:t xml:space="preserve"> умышленного причинения средней тяжести вреда здоровью</w:t>
      </w:r>
      <w:r w:rsidR="00C87F9D" w:rsidRPr="002F6B13">
        <w:rPr>
          <w:sz w:val="28"/>
        </w:rPr>
        <w:t>.</w:t>
      </w:r>
    </w:p>
    <w:p w:rsidR="00536AAE" w:rsidRPr="00A95BB5" w:rsidRDefault="00536AAE" w:rsidP="007A27BF">
      <w:pPr>
        <w:pStyle w:val="a8"/>
        <w:widowControl w:val="0"/>
        <w:spacing w:after="0"/>
        <w:ind w:firstLine="709"/>
        <w:jc w:val="center"/>
        <w:rPr>
          <w:bCs/>
          <w:i/>
          <w:iCs/>
          <w:sz w:val="16"/>
          <w:szCs w:val="16"/>
          <w:highlight w:val="yellow"/>
        </w:rPr>
      </w:pPr>
    </w:p>
    <w:p w:rsidR="000A4900" w:rsidRPr="0043712D" w:rsidRDefault="000A4900" w:rsidP="00B777A3">
      <w:pPr>
        <w:pStyle w:val="a8"/>
        <w:widowControl w:val="0"/>
        <w:spacing w:after="0"/>
        <w:jc w:val="center"/>
        <w:rPr>
          <w:bCs/>
          <w:i/>
          <w:iCs/>
          <w:sz w:val="28"/>
          <w:szCs w:val="28"/>
        </w:rPr>
      </w:pPr>
      <w:r w:rsidRPr="0043712D">
        <w:rPr>
          <w:bCs/>
          <w:i/>
          <w:iCs/>
          <w:sz w:val="28"/>
          <w:szCs w:val="28"/>
        </w:rPr>
        <w:t>Выводы из анализа развития криминальной ситуации</w:t>
      </w:r>
    </w:p>
    <w:p w:rsidR="00754F4D" w:rsidRPr="00A95BB5" w:rsidRDefault="00754F4D" w:rsidP="007A27BF">
      <w:pPr>
        <w:pStyle w:val="a8"/>
        <w:widowControl w:val="0"/>
        <w:spacing w:after="0"/>
        <w:ind w:firstLine="709"/>
        <w:jc w:val="center"/>
        <w:rPr>
          <w:bCs/>
          <w:iCs/>
          <w:sz w:val="16"/>
          <w:szCs w:val="16"/>
          <w:highlight w:val="yellow"/>
        </w:rPr>
      </w:pPr>
    </w:p>
    <w:p w:rsidR="00C256C7" w:rsidRPr="002F388C" w:rsidRDefault="00C256C7" w:rsidP="00C256C7">
      <w:pPr>
        <w:pStyle w:val="afb"/>
        <w:ind w:firstLine="709"/>
        <w:jc w:val="both"/>
        <w:rPr>
          <w:color w:val="000000"/>
          <w:sz w:val="28"/>
          <w:szCs w:val="28"/>
        </w:rPr>
      </w:pPr>
      <w:r w:rsidRPr="002F388C">
        <w:rPr>
          <w:color w:val="000000"/>
          <w:sz w:val="28"/>
          <w:szCs w:val="28"/>
        </w:rPr>
        <w:t xml:space="preserve">Исходя из вышесказанного, с большой долей вероятности можно утверждать, что </w:t>
      </w:r>
      <w:r w:rsidR="005175B8">
        <w:rPr>
          <w:color w:val="000000"/>
          <w:sz w:val="28"/>
          <w:szCs w:val="28"/>
        </w:rPr>
        <w:t>в</w:t>
      </w:r>
      <w:r w:rsidRPr="002F388C">
        <w:rPr>
          <w:color w:val="000000"/>
          <w:sz w:val="28"/>
          <w:szCs w:val="28"/>
        </w:rPr>
        <w:t xml:space="preserve"> 201</w:t>
      </w:r>
      <w:r>
        <w:rPr>
          <w:color w:val="000000"/>
          <w:sz w:val="28"/>
          <w:szCs w:val="28"/>
        </w:rPr>
        <w:t>6</w:t>
      </w:r>
      <w:r w:rsidRPr="002F388C">
        <w:rPr>
          <w:color w:val="000000"/>
          <w:sz w:val="28"/>
          <w:szCs w:val="28"/>
        </w:rPr>
        <w:t xml:space="preserve"> год</w:t>
      </w:r>
      <w:r>
        <w:rPr>
          <w:color w:val="000000"/>
          <w:sz w:val="28"/>
          <w:szCs w:val="28"/>
        </w:rPr>
        <w:t>у</w:t>
      </w:r>
      <w:r w:rsidRPr="002F388C">
        <w:rPr>
          <w:color w:val="000000"/>
          <w:sz w:val="28"/>
          <w:szCs w:val="28"/>
        </w:rPr>
        <w:t xml:space="preserve"> в Алтайском крае структура и уровень преступности не претерпит значительных изменений. Принимаемый органами государственной власти и правоохранительными органами комплекс мер по укреплению правопорядка и борьбе с преступностью позволит обеспечить существенное влияние на состояние оперативной обстановки в регионе. </w:t>
      </w:r>
    </w:p>
    <w:p w:rsidR="00C256C7" w:rsidRPr="002F388C" w:rsidRDefault="00C256C7" w:rsidP="00C256C7">
      <w:pPr>
        <w:pStyle w:val="afb"/>
        <w:ind w:firstLine="709"/>
        <w:jc w:val="both"/>
        <w:rPr>
          <w:color w:val="000000"/>
          <w:sz w:val="28"/>
          <w:szCs w:val="28"/>
        </w:rPr>
      </w:pPr>
      <w:r w:rsidRPr="002F388C">
        <w:rPr>
          <w:color w:val="000000"/>
          <w:sz w:val="28"/>
          <w:szCs w:val="28"/>
        </w:rPr>
        <w:t>Снизится число преступлений насильственного характера (изнасилования, причинение тяжкого и средней тяжести</w:t>
      </w:r>
      <w:r w:rsidRPr="00923908">
        <w:rPr>
          <w:color w:val="000000"/>
          <w:sz w:val="28"/>
          <w:szCs w:val="28"/>
        </w:rPr>
        <w:t xml:space="preserve"> </w:t>
      </w:r>
      <w:r w:rsidRPr="002F388C">
        <w:rPr>
          <w:color w:val="000000"/>
          <w:sz w:val="28"/>
          <w:szCs w:val="28"/>
        </w:rPr>
        <w:t>вреда здоровью).</w:t>
      </w:r>
    </w:p>
    <w:p w:rsidR="00C256C7" w:rsidRDefault="00C256C7" w:rsidP="00C256C7">
      <w:pPr>
        <w:pStyle w:val="a4"/>
        <w:widowControl w:val="0"/>
        <w:spacing w:after="0"/>
        <w:ind w:left="0" w:firstLine="709"/>
        <w:jc w:val="both"/>
        <w:rPr>
          <w:color w:val="000000"/>
          <w:sz w:val="28"/>
          <w:szCs w:val="28"/>
        </w:rPr>
      </w:pPr>
      <w:r w:rsidRPr="002F388C">
        <w:rPr>
          <w:color w:val="000000"/>
          <w:sz w:val="28"/>
          <w:szCs w:val="28"/>
        </w:rPr>
        <w:t xml:space="preserve">В целом, останется </w:t>
      </w:r>
      <w:r>
        <w:rPr>
          <w:color w:val="000000"/>
          <w:sz w:val="28"/>
          <w:szCs w:val="28"/>
        </w:rPr>
        <w:t>непростая</w:t>
      </w:r>
      <w:r w:rsidRPr="002F388C">
        <w:rPr>
          <w:color w:val="000000"/>
          <w:sz w:val="28"/>
          <w:szCs w:val="28"/>
        </w:rPr>
        <w:t xml:space="preserve"> ситуация, связанная с совершением преступлений против собственности.</w:t>
      </w:r>
      <w:r>
        <w:rPr>
          <w:color w:val="000000"/>
          <w:sz w:val="28"/>
          <w:szCs w:val="28"/>
        </w:rPr>
        <w:t xml:space="preserve"> Стоит ожидать некоторого увеличения краж, в том числе с объектов </w:t>
      </w:r>
      <w:r w:rsidR="005175B8">
        <w:rPr>
          <w:color w:val="000000"/>
          <w:sz w:val="28"/>
          <w:szCs w:val="28"/>
        </w:rPr>
        <w:t xml:space="preserve">хранения </w:t>
      </w:r>
      <w:r>
        <w:rPr>
          <w:color w:val="000000"/>
          <w:sz w:val="28"/>
          <w:szCs w:val="28"/>
        </w:rPr>
        <w:t xml:space="preserve">товарно-материальных ценностей, цветных и черных металлов, мошенничеств. </w:t>
      </w:r>
    </w:p>
    <w:p w:rsidR="00C256C7" w:rsidRPr="002F388C" w:rsidRDefault="00C256C7" w:rsidP="00C256C7">
      <w:pPr>
        <w:pStyle w:val="a4"/>
        <w:widowControl w:val="0"/>
        <w:spacing w:after="0"/>
        <w:ind w:left="0" w:firstLine="709"/>
        <w:jc w:val="both"/>
        <w:rPr>
          <w:sz w:val="28"/>
          <w:szCs w:val="28"/>
        </w:rPr>
      </w:pPr>
      <w:r w:rsidRPr="002F388C">
        <w:rPr>
          <w:color w:val="000000"/>
          <w:sz w:val="28"/>
          <w:szCs w:val="28"/>
        </w:rPr>
        <w:t>Несмотря на целый ряд превентивных мер государственного характера, активную региональную антиалкогольную и антинаркотическую политику, перспектив значительного снижения уровня уголовно наказуемых деяний, совершенных в состоянии опьянения</w:t>
      </w:r>
      <w:r w:rsidR="005175B8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не ожидается. </w:t>
      </w:r>
      <w:r w:rsidRPr="002F388C">
        <w:rPr>
          <w:sz w:val="28"/>
          <w:szCs w:val="28"/>
        </w:rPr>
        <w:t xml:space="preserve">Проблема распространения наркотиков на территории края </w:t>
      </w:r>
      <w:r>
        <w:rPr>
          <w:sz w:val="28"/>
          <w:szCs w:val="28"/>
        </w:rPr>
        <w:t xml:space="preserve">также </w:t>
      </w:r>
      <w:r w:rsidRPr="002F388C">
        <w:rPr>
          <w:sz w:val="28"/>
          <w:szCs w:val="28"/>
        </w:rPr>
        <w:t>не потеряет своей актуальности.</w:t>
      </w:r>
      <w:r>
        <w:rPr>
          <w:sz w:val="28"/>
          <w:szCs w:val="28"/>
        </w:rPr>
        <w:t xml:space="preserve"> Наряду с наркотическими средствами растительного происхождения все большую долю будет занимать наркозелье синтетического происхождения.</w:t>
      </w:r>
    </w:p>
    <w:p w:rsidR="00C256C7" w:rsidRPr="002F388C" w:rsidRDefault="00C256C7" w:rsidP="00C256C7">
      <w:pPr>
        <w:pStyle w:val="a4"/>
        <w:widowControl w:val="0"/>
        <w:spacing w:after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Потребуется </w:t>
      </w:r>
      <w:r w:rsidRPr="00CE6F5C">
        <w:rPr>
          <w:color w:val="000000"/>
          <w:sz w:val="28"/>
          <w:szCs w:val="28"/>
        </w:rPr>
        <w:t>мобилиз</w:t>
      </w:r>
      <w:r>
        <w:rPr>
          <w:color w:val="000000"/>
          <w:sz w:val="28"/>
          <w:szCs w:val="28"/>
        </w:rPr>
        <w:t>ация</w:t>
      </w:r>
      <w:r w:rsidRPr="00CE6F5C">
        <w:rPr>
          <w:color w:val="000000"/>
          <w:sz w:val="28"/>
          <w:szCs w:val="28"/>
        </w:rPr>
        <w:t xml:space="preserve"> дополнительны</w:t>
      </w:r>
      <w:r>
        <w:rPr>
          <w:color w:val="000000"/>
          <w:sz w:val="28"/>
          <w:szCs w:val="28"/>
        </w:rPr>
        <w:t>х</w:t>
      </w:r>
      <w:r w:rsidRPr="00CE6F5C">
        <w:rPr>
          <w:color w:val="000000"/>
          <w:sz w:val="28"/>
          <w:szCs w:val="28"/>
        </w:rPr>
        <w:t xml:space="preserve"> сил в обеспечении  профилактических мероприятий в подростковой среде, создани</w:t>
      </w:r>
      <w:r w:rsidR="005175B8">
        <w:rPr>
          <w:color w:val="000000"/>
          <w:sz w:val="28"/>
          <w:szCs w:val="28"/>
        </w:rPr>
        <w:t>и</w:t>
      </w:r>
      <w:r w:rsidRPr="00CE6F5C">
        <w:rPr>
          <w:color w:val="000000"/>
          <w:sz w:val="28"/>
          <w:szCs w:val="28"/>
        </w:rPr>
        <w:t xml:space="preserve"> условий</w:t>
      </w:r>
      <w:r>
        <w:rPr>
          <w:color w:val="000000"/>
          <w:sz w:val="28"/>
          <w:szCs w:val="28"/>
        </w:rPr>
        <w:t>,</w:t>
      </w:r>
      <w:r w:rsidRPr="00CE6F5C">
        <w:rPr>
          <w:color w:val="000000"/>
          <w:sz w:val="28"/>
          <w:szCs w:val="28"/>
        </w:rPr>
        <w:t xml:space="preserve"> препятствующих </w:t>
      </w:r>
      <w:r>
        <w:rPr>
          <w:color w:val="000000"/>
          <w:sz w:val="28"/>
          <w:szCs w:val="28"/>
        </w:rPr>
        <w:t xml:space="preserve">наметившемуся </w:t>
      </w:r>
      <w:r w:rsidRPr="00CE6F5C">
        <w:rPr>
          <w:color w:val="000000"/>
          <w:sz w:val="28"/>
          <w:szCs w:val="28"/>
        </w:rPr>
        <w:t xml:space="preserve">росту </w:t>
      </w:r>
      <w:r>
        <w:rPr>
          <w:color w:val="000000"/>
          <w:sz w:val="28"/>
          <w:szCs w:val="28"/>
        </w:rPr>
        <w:t xml:space="preserve">противоправных проявлений </w:t>
      </w:r>
      <w:r w:rsidRPr="00CE6F5C">
        <w:rPr>
          <w:color w:val="000000"/>
          <w:sz w:val="28"/>
          <w:szCs w:val="28"/>
        </w:rPr>
        <w:t xml:space="preserve">среди несовершеннолетних.  </w:t>
      </w:r>
    </w:p>
    <w:p w:rsidR="00C256C7" w:rsidRDefault="00C256C7" w:rsidP="00C256C7">
      <w:pPr>
        <w:pStyle w:val="a4"/>
        <w:widowControl w:val="0"/>
        <w:spacing w:after="0"/>
        <w:ind w:left="0" w:firstLine="709"/>
        <w:jc w:val="both"/>
        <w:rPr>
          <w:color w:val="000000"/>
          <w:sz w:val="28"/>
          <w:szCs w:val="28"/>
        </w:rPr>
      </w:pPr>
      <w:r w:rsidRPr="002F388C">
        <w:rPr>
          <w:color w:val="000000"/>
          <w:sz w:val="28"/>
          <w:szCs w:val="28"/>
        </w:rPr>
        <w:t xml:space="preserve">По-прежнему острыми останутся вопросы обеспечения безопасности дорожного движения, предупреждения дорожно-транспортного травматизма, недопущения дальнейшего роста пострадавших в дорожно-транспортных происшествиях, в первую очередь, детей.  </w:t>
      </w:r>
    </w:p>
    <w:p w:rsidR="00C256C7" w:rsidRPr="00386EAF" w:rsidRDefault="00C256C7" w:rsidP="00C256C7">
      <w:pPr>
        <w:widowControl w:val="0"/>
        <w:ind w:firstLine="709"/>
        <w:jc w:val="both"/>
        <w:rPr>
          <w:sz w:val="28"/>
          <w:szCs w:val="28"/>
        </w:rPr>
      </w:pPr>
      <w:r w:rsidRPr="00386EAF">
        <w:rPr>
          <w:spacing w:val="-4"/>
          <w:sz w:val="28"/>
          <w:szCs w:val="28"/>
        </w:rPr>
        <w:t>Одним из наиболее актуальных вопросов оперативно-служебной деятельно</w:t>
      </w:r>
      <w:r w:rsidR="005175B8">
        <w:rPr>
          <w:spacing w:val="-4"/>
          <w:sz w:val="28"/>
          <w:szCs w:val="28"/>
        </w:rPr>
        <w:softHyphen/>
      </w:r>
      <w:r w:rsidRPr="00386EAF">
        <w:rPr>
          <w:spacing w:val="-4"/>
          <w:sz w:val="28"/>
          <w:szCs w:val="28"/>
        </w:rPr>
        <w:t xml:space="preserve">сти в </w:t>
      </w:r>
      <w:r>
        <w:rPr>
          <w:spacing w:val="-4"/>
          <w:sz w:val="28"/>
          <w:szCs w:val="28"/>
        </w:rPr>
        <w:t xml:space="preserve">текущем году </w:t>
      </w:r>
      <w:r w:rsidRPr="00386EAF">
        <w:rPr>
          <w:spacing w:val="-4"/>
          <w:sz w:val="28"/>
          <w:szCs w:val="28"/>
        </w:rPr>
        <w:t>будет обеспечение правопорядка и общественной безопасно</w:t>
      </w:r>
      <w:r w:rsidR="005175B8">
        <w:rPr>
          <w:spacing w:val="-4"/>
          <w:sz w:val="28"/>
          <w:szCs w:val="28"/>
        </w:rPr>
        <w:softHyphen/>
      </w:r>
      <w:r w:rsidRPr="00386EAF">
        <w:rPr>
          <w:spacing w:val="-4"/>
          <w:sz w:val="28"/>
          <w:szCs w:val="28"/>
        </w:rPr>
        <w:t xml:space="preserve">сти в период подготовки и проведения </w:t>
      </w:r>
      <w:r w:rsidR="00DD19F9">
        <w:rPr>
          <w:spacing w:val="-4"/>
          <w:sz w:val="28"/>
          <w:szCs w:val="28"/>
        </w:rPr>
        <w:t>выборов в е</w:t>
      </w:r>
      <w:r>
        <w:rPr>
          <w:spacing w:val="-4"/>
          <w:sz w:val="28"/>
          <w:szCs w:val="28"/>
        </w:rPr>
        <w:t>диный день голосования</w:t>
      </w:r>
      <w:r w:rsidRPr="00386EAF">
        <w:rPr>
          <w:spacing w:val="-4"/>
          <w:sz w:val="28"/>
          <w:szCs w:val="28"/>
        </w:rPr>
        <w:t xml:space="preserve">. </w:t>
      </w:r>
      <w:r w:rsidR="005175B8">
        <w:rPr>
          <w:spacing w:val="-4"/>
          <w:sz w:val="28"/>
          <w:szCs w:val="28"/>
        </w:rPr>
        <w:t xml:space="preserve"> </w:t>
      </w:r>
      <w:r w:rsidRPr="00386EAF">
        <w:rPr>
          <w:spacing w:val="-4"/>
          <w:sz w:val="28"/>
          <w:szCs w:val="28"/>
        </w:rPr>
        <w:t xml:space="preserve">С этой целью </w:t>
      </w:r>
      <w:r w:rsidRPr="00386EAF">
        <w:rPr>
          <w:sz w:val="28"/>
          <w:szCs w:val="28"/>
        </w:rPr>
        <w:t>ГУ МВД России по Алтайскому краю совместно с другими заинте</w:t>
      </w:r>
      <w:r w:rsidR="005175B8">
        <w:rPr>
          <w:sz w:val="28"/>
          <w:szCs w:val="28"/>
        </w:rPr>
        <w:softHyphen/>
      </w:r>
      <w:r w:rsidRPr="00386EAF">
        <w:rPr>
          <w:sz w:val="28"/>
          <w:szCs w:val="28"/>
        </w:rPr>
        <w:t>ресованными ведомствами осуществляется комплекс профилактических и опе</w:t>
      </w:r>
      <w:r w:rsidR="005175B8">
        <w:rPr>
          <w:sz w:val="28"/>
          <w:szCs w:val="28"/>
        </w:rPr>
        <w:softHyphen/>
      </w:r>
      <w:r w:rsidRPr="00386EAF">
        <w:rPr>
          <w:sz w:val="28"/>
          <w:szCs w:val="28"/>
        </w:rPr>
        <w:t>ративно-профилактических мероприятий, направленны</w:t>
      </w:r>
      <w:r>
        <w:rPr>
          <w:sz w:val="28"/>
          <w:szCs w:val="28"/>
        </w:rPr>
        <w:t>х</w:t>
      </w:r>
      <w:r w:rsidRPr="00386EAF">
        <w:rPr>
          <w:sz w:val="28"/>
          <w:szCs w:val="28"/>
        </w:rPr>
        <w:t xml:space="preserve"> на обеспечение обще</w:t>
      </w:r>
      <w:r w:rsidR="005175B8">
        <w:rPr>
          <w:sz w:val="28"/>
          <w:szCs w:val="28"/>
        </w:rPr>
        <w:softHyphen/>
      </w:r>
      <w:r w:rsidRPr="00386EAF">
        <w:rPr>
          <w:sz w:val="28"/>
          <w:szCs w:val="28"/>
        </w:rPr>
        <w:t>ственного порядка и общественной безопасности,</w:t>
      </w:r>
      <w:r w:rsidRPr="00386EAF">
        <w:rPr>
          <w:b/>
          <w:sz w:val="28"/>
          <w:szCs w:val="28"/>
        </w:rPr>
        <w:t xml:space="preserve"> </w:t>
      </w:r>
      <w:r w:rsidRPr="00386EAF">
        <w:rPr>
          <w:sz w:val="28"/>
          <w:szCs w:val="28"/>
        </w:rPr>
        <w:t>недопущение экстремистских проявлений</w:t>
      </w:r>
      <w:r>
        <w:rPr>
          <w:sz w:val="28"/>
          <w:szCs w:val="28"/>
        </w:rPr>
        <w:t>, несанкционированных митингов и различных провокаций</w:t>
      </w:r>
      <w:r w:rsidRPr="00386EAF">
        <w:rPr>
          <w:sz w:val="28"/>
          <w:szCs w:val="28"/>
        </w:rPr>
        <w:t>.</w:t>
      </w:r>
    </w:p>
    <w:p w:rsidR="00C256C7" w:rsidRPr="002F388C" w:rsidRDefault="00C256C7" w:rsidP="00C256C7">
      <w:pPr>
        <w:widowControl w:val="0"/>
        <w:ind w:firstLine="720"/>
        <w:jc w:val="both"/>
        <w:rPr>
          <w:color w:val="000000"/>
          <w:sz w:val="28"/>
          <w:szCs w:val="28"/>
        </w:rPr>
      </w:pPr>
      <w:r w:rsidRPr="002F388C">
        <w:rPr>
          <w:color w:val="000000"/>
          <w:sz w:val="28"/>
          <w:szCs w:val="28"/>
        </w:rPr>
        <w:t>Для преодоления указанных негативных тенденций сотрудниками органов внутренних дел края в текущем году будут приняты все необходимые меры, направленные на дальнейшее совершенствование системы предупреждения преступных посягательств, защиты законных интересов граждан и государства.</w:t>
      </w:r>
    </w:p>
    <w:p w:rsidR="00A95BB5" w:rsidRDefault="00A95BB5" w:rsidP="00CC20E5">
      <w:pPr>
        <w:widowControl w:val="0"/>
        <w:jc w:val="center"/>
        <w:rPr>
          <w:sz w:val="28"/>
          <w:szCs w:val="28"/>
        </w:rPr>
      </w:pPr>
    </w:p>
    <w:p w:rsidR="009C6B2C" w:rsidRDefault="0036265B" w:rsidP="00CC20E5">
      <w:pPr>
        <w:widowControl w:val="0"/>
        <w:jc w:val="center"/>
        <w:rPr>
          <w:i/>
          <w:sz w:val="28"/>
        </w:rPr>
      </w:pPr>
      <w:r w:rsidRPr="00A002AC">
        <w:rPr>
          <w:sz w:val="28"/>
          <w:szCs w:val="28"/>
        </w:rPr>
        <w:t>ГУ МВД России по Алтайскому краю</w:t>
      </w:r>
    </w:p>
    <w:sectPr w:rsidR="009C6B2C" w:rsidSect="006D0E9E">
      <w:headerReference w:type="default" r:id="rId23"/>
      <w:pgSz w:w="11906" w:h="16838"/>
      <w:pgMar w:top="1134" w:right="567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0333" w:rsidRDefault="00E80333">
      <w:r>
        <w:separator/>
      </w:r>
    </w:p>
  </w:endnote>
  <w:endnote w:type="continuationSeparator" w:id="0">
    <w:p w:rsidR="00E80333" w:rsidRDefault="00E80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0333" w:rsidRDefault="00E80333">
      <w:r>
        <w:separator/>
      </w:r>
    </w:p>
  </w:footnote>
  <w:footnote w:type="continuationSeparator" w:id="0">
    <w:p w:rsidR="00E80333" w:rsidRDefault="00E803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7D5A" w:rsidRPr="007F35EC" w:rsidRDefault="00D725C7">
    <w:pPr>
      <w:pStyle w:val="aa"/>
      <w:framePr w:wrap="auto" w:vAnchor="text" w:hAnchor="margin" w:xAlign="center" w:y="1"/>
      <w:rPr>
        <w:rStyle w:val="ac"/>
        <w:sz w:val="24"/>
        <w:szCs w:val="24"/>
      </w:rPr>
    </w:pPr>
    <w:r w:rsidRPr="007F35EC">
      <w:rPr>
        <w:rStyle w:val="ac"/>
        <w:sz w:val="24"/>
        <w:szCs w:val="24"/>
      </w:rPr>
      <w:fldChar w:fldCharType="begin"/>
    </w:r>
    <w:r w:rsidR="00617D5A" w:rsidRPr="007F35EC">
      <w:rPr>
        <w:rStyle w:val="ac"/>
        <w:sz w:val="24"/>
        <w:szCs w:val="24"/>
      </w:rPr>
      <w:instrText xml:space="preserve">PAGE  </w:instrText>
    </w:r>
    <w:r w:rsidRPr="007F35EC">
      <w:rPr>
        <w:rStyle w:val="ac"/>
        <w:sz w:val="24"/>
        <w:szCs w:val="24"/>
      </w:rPr>
      <w:fldChar w:fldCharType="separate"/>
    </w:r>
    <w:r w:rsidR="00F6037B">
      <w:rPr>
        <w:rStyle w:val="ac"/>
        <w:noProof/>
        <w:sz w:val="24"/>
        <w:szCs w:val="24"/>
      </w:rPr>
      <w:t>2</w:t>
    </w:r>
    <w:r w:rsidRPr="007F35EC">
      <w:rPr>
        <w:rStyle w:val="ac"/>
        <w:sz w:val="24"/>
        <w:szCs w:val="24"/>
      </w:rPr>
      <w:fldChar w:fldCharType="end"/>
    </w:r>
  </w:p>
  <w:p w:rsidR="00617D5A" w:rsidRPr="007F35EC" w:rsidRDefault="00617D5A">
    <w:pPr>
      <w:pStyle w:val="aa"/>
      <w:framePr w:w="9187" w:h="355" w:hRule="exact" w:wrap="auto" w:vAnchor="text" w:hAnchor="page" w:x="1702" w:y="-119"/>
      <w:jc w:val="center"/>
      <w:rPr>
        <w:rStyle w:val="ac"/>
        <w:sz w:val="24"/>
        <w:szCs w:val="24"/>
      </w:rPr>
    </w:pPr>
  </w:p>
  <w:p w:rsidR="00617D5A" w:rsidRPr="007F35EC" w:rsidRDefault="00617D5A">
    <w:pPr>
      <w:pStyle w:val="aa"/>
      <w:framePr w:w="9187" w:h="355" w:hRule="exact" w:wrap="auto" w:vAnchor="text" w:hAnchor="page" w:x="1702" w:y="-119"/>
      <w:jc w:val="center"/>
      <w:rPr>
        <w:rStyle w:val="ac"/>
        <w:sz w:val="24"/>
        <w:szCs w:val="24"/>
      </w:rPr>
    </w:pPr>
  </w:p>
  <w:p w:rsidR="00617D5A" w:rsidRPr="007F35EC" w:rsidRDefault="00617D5A" w:rsidP="00E23B4F">
    <w:pPr>
      <w:pStyle w:val="aa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65223D1C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1">
    <w:nsid w:val="022B654A"/>
    <w:multiLevelType w:val="singleLevel"/>
    <w:tmpl w:val="67D2473E"/>
    <w:lvl w:ilvl="0">
      <w:numFmt w:val="bullet"/>
      <w:lvlText w:val="-"/>
      <w:lvlJc w:val="left"/>
      <w:pPr>
        <w:tabs>
          <w:tab w:val="num" w:pos="927"/>
        </w:tabs>
        <w:ind w:left="927" w:hanging="360"/>
      </w:pPr>
    </w:lvl>
  </w:abstractNum>
  <w:abstractNum w:abstractNumId="2">
    <w:nsid w:val="0F1F4A28"/>
    <w:multiLevelType w:val="multilevel"/>
    <w:tmpl w:val="3C1C53A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432" w:hanging="432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">
    <w:nsid w:val="3A9F2523"/>
    <w:multiLevelType w:val="multilevel"/>
    <w:tmpl w:val="F216FFC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4">
    <w:nsid w:val="3C695669"/>
    <w:multiLevelType w:val="hybridMultilevel"/>
    <w:tmpl w:val="B26447AA"/>
    <w:lvl w:ilvl="0" w:tplc="BBD207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C734F82"/>
    <w:multiLevelType w:val="singleLevel"/>
    <w:tmpl w:val="6F42C8B0"/>
    <w:lvl w:ilvl="0">
      <w:start w:val="3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523D41AA"/>
    <w:multiLevelType w:val="hybridMultilevel"/>
    <w:tmpl w:val="15DAA942"/>
    <w:lvl w:ilvl="0" w:tplc="02F026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EB60B58"/>
    <w:multiLevelType w:val="hybridMultilevel"/>
    <w:tmpl w:val="B396337C"/>
    <w:lvl w:ilvl="0" w:tplc="A62EB4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14A76B6"/>
    <w:multiLevelType w:val="singleLevel"/>
    <w:tmpl w:val="06A2B928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8"/>
  </w:num>
  <w:num w:numId="10">
    <w:abstractNumId w:val="5"/>
  </w:num>
  <w:num w:numId="11">
    <w:abstractNumId w:val="2"/>
  </w:num>
  <w:num w:numId="12">
    <w:abstractNumId w:val="0"/>
  </w:num>
  <w:num w:numId="13">
    <w:abstractNumId w:val="1"/>
  </w:num>
  <w:num w:numId="14">
    <w:abstractNumId w:val="4"/>
  </w:num>
  <w:num w:numId="15">
    <w:abstractNumId w:val="3"/>
  </w:num>
  <w:num w:numId="16">
    <w:abstractNumId w:val="6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defaultTabStop w:val="708"/>
  <w:hyphenationZone w:val="357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7DE9"/>
    <w:rsid w:val="000004F2"/>
    <w:rsid w:val="00000873"/>
    <w:rsid w:val="000009B7"/>
    <w:rsid w:val="00001352"/>
    <w:rsid w:val="00001367"/>
    <w:rsid w:val="000015FE"/>
    <w:rsid w:val="00001C49"/>
    <w:rsid w:val="00002697"/>
    <w:rsid w:val="000028F8"/>
    <w:rsid w:val="000029EA"/>
    <w:rsid w:val="00002C3B"/>
    <w:rsid w:val="00002CF8"/>
    <w:rsid w:val="00002F32"/>
    <w:rsid w:val="000032F3"/>
    <w:rsid w:val="0000376B"/>
    <w:rsid w:val="000037A7"/>
    <w:rsid w:val="00003945"/>
    <w:rsid w:val="00003E20"/>
    <w:rsid w:val="00003E9E"/>
    <w:rsid w:val="000040BC"/>
    <w:rsid w:val="00004537"/>
    <w:rsid w:val="0000511B"/>
    <w:rsid w:val="00005363"/>
    <w:rsid w:val="0000570D"/>
    <w:rsid w:val="000059C5"/>
    <w:rsid w:val="0000600E"/>
    <w:rsid w:val="0000610B"/>
    <w:rsid w:val="00006745"/>
    <w:rsid w:val="00006F9A"/>
    <w:rsid w:val="000071DF"/>
    <w:rsid w:val="00007262"/>
    <w:rsid w:val="000073E5"/>
    <w:rsid w:val="00007652"/>
    <w:rsid w:val="000078A0"/>
    <w:rsid w:val="00007A6B"/>
    <w:rsid w:val="00007DEE"/>
    <w:rsid w:val="000107E5"/>
    <w:rsid w:val="0001104B"/>
    <w:rsid w:val="0001139C"/>
    <w:rsid w:val="000117BE"/>
    <w:rsid w:val="00011E14"/>
    <w:rsid w:val="00012E5F"/>
    <w:rsid w:val="0001316F"/>
    <w:rsid w:val="00013391"/>
    <w:rsid w:val="000133AE"/>
    <w:rsid w:val="0001346E"/>
    <w:rsid w:val="00013479"/>
    <w:rsid w:val="0001352D"/>
    <w:rsid w:val="00013531"/>
    <w:rsid w:val="00013A58"/>
    <w:rsid w:val="00013A81"/>
    <w:rsid w:val="00014A61"/>
    <w:rsid w:val="00014F89"/>
    <w:rsid w:val="00015277"/>
    <w:rsid w:val="000156DC"/>
    <w:rsid w:val="0001592B"/>
    <w:rsid w:val="00015AC6"/>
    <w:rsid w:val="00015D44"/>
    <w:rsid w:val="00015E5D"/>
    <w:rsid w:val="00016180"/>
    <w:rsid w:val="00016CA0"/>
    <w:rsid w:val="00016D03"/>
    <w:rsid w:val="00016F6C"/>
    <w:rsid w:val="00017556"/>
    <w:rsid w:val="00020261"/>
    <w:rsid w:val="00020889"/>
    <w:rsid w:val="00020B09"/>
    <w:rsid w:val="00020F18"/>
    <w:rsid w:val="0002102C"/>
    <w:rsid w:val="00021114"/>
    <w:rsid w:val="00021F19"/>
    <w:rsid w:val="00022172"/>
    <w:rsid w:val="00022DFC"/>
    <w:rsid w:val="000231CD"/>
    <w:rsid w:val="0002323D"/>
    <w:rsid w:val="000232A9"/>
    <w:rsid w:val="00023A60"/>
    <w:rsid w:val="00023D3B"/>
    <w:rsid w:val="00023EA8"/>
    <w:rsid w:val="000240B6"/>
    <w:rsid w:val="0002481F"/>
    <w:rsid w:val="00024AF4"/>
    <w:rsid w:val="00025483"/>
    <w:rsid w:val="00026074"/>
    <w:rsid w:val="000269A5"/>
    <w:rsid w:val="00026E64"/>
    <w:rsid w:val="00026F60"/>
    <w:rsid w:val="00027163"/>
    <w:rsid w:val="0002773B"/>
    <w:rsid w:val="000279BC"/>
    <w:rsid w:val="00027B56"/>
    <w:rsid w:val="00027B6D"/>
    <w:rsid w:val="00027DBA"/>
    <w:rsid w:val="00030E22"/>
    <w:rsid w:val="00030E4E"/>
    <w:rsid w:val="000310CF"/>
    <w:rsid w:val="00031CA2"/>
    <w:rsid w:val="0003223C"/>
    <w:rsid w:val="00032A52"/>
    <w:rsid w:val="00033350"/>
    <w:rsid w:val="000333BD"/>
    <w:rsid w:val="00033EDF"/>
    <w:rsid w:val="000345E9"/>
    <w:rsid w:val="00034C2D"/>
    <w:rsid w:val="000357E7"/>
    <w:rsid w:val="000359C8"/>
    <w:rsid w:val="00035AF2"/>
    <w:rsid w:val="00035E8D"/>
    <w:rsid w:val="000361F7"/>
    <w:rsid w:val="0003671E"/>
    <w:rsid w:val="00036755"/>
    <w:rsid w:val="00036B8E"/>
    <w:rsid w:val="00036C08"/>
    <w:rsid w:val="0003787F"/>
    <w:rsid w:val="00037B83"/>
    <w:rsid w:val="00037E4E"/>
    <w:rsid w:val="00037EA0"/>
    <w:rsid w:val="000400A1"/>
    <w:rsid w:val="000401E8"/>
    <w:rsid w:val="0004052C"/>
    <w:rsid w:val="00040619"/>
    <w:rsid w:val="00040A31"/>
    <w:rsid w:val="00040D7E"/>
    <w:rsid w:val="00040E89"/>
    <w:rsid w:val="00040F48"/>
    <w:rsid w:val="00040F4D"/>
    <w:rsid w:val="000411CD"/>
    <w:rsid w:val="000414F7"/>
    <w:rsid w:val="00041813"/>
    <w:rsid w:val="00041AFB"/>
    <w:rsid w:val="00042011"/>
    <w:rsid w:val="00042375"/>
    <w:rsid w:val="00042376"/>
    <w:rsid w:val="00042674"/>
    <w:rsid w:val="00042BE7"/>
    <w:rsid w:val="00042D9C"/>
    <w:rsid w:val="00042E61"/>
    <w:rsid w:val="00042E71"/>
    <w:rsid w:val="0004359B"/>
    <w:rsid w:val="00043835"/>
    <w:rsid w:val="00043A29"/>
    <w:rsid w:val="00043ECE"/>
    <w:rsid w:val="00044F2B"/>
    <w:rsid w:val="000456AE"/>
    <w:rsid w:val="000463BB"/>
    <w:rsid w:val="000467F3"/>
    <w:rsid w:val="00046853"/>
    <w:rsid w:val="00046CE1"/>
    <w:rsid w:val="00046E6F"/>
    <w:rsid w:val="00046F04"/>
    <w:rsid w:val="0004708D"/>
    <w:rsid w:val="000470CF"/>
    <w:rsid w:val="00047782"/>
    <w:rsid w:val="00047D85"/>
    <w:rsid w:val="0005033C"/>
    <w:rsid w:val="00050E16"/>
    <w:rsid w:val="00050E4A"/>
    <w:rsid w:val="00051062"/>
    <w:rsid w:val="000512AA"/>
    <w:rsid w:val="000515AF"/>
    <w:rsid w:val="00051693"/>
    <w:rsid w:val="00051A1D"/>
    <w:rsid w:val="00052306"/>
    <w:rsid w:val="0005239D"/>
    <w:rsid w:val="00052E0E"/>
    <w:rsid w:val="00052EC0"/>
    <w:rsid w:val="00052F98"/>
    <w:rsid w:val="00054200"/>
    <w:rsid w:val="000548CE"/>
    <w:rsid w:val="00054A52"/>
    <w:rsid w:val="00054E53"/>
    <w:rsid w:val="00054FD9"/>
    <w:rsid w:val="000554AD"/>
    <w:rsid w:val="00055C28"/>
    <w:rsid w:val="00055DB9"/>
    <w:rsid w:val="00055E17"/>
    <w:rsid w:val="00055E3E"/>
    <w:rsid w:val="00055F63"/>
    <w:rsid w:val="00056376"/>
    <w:rsid w:val="00056458"/>
    <w:rsid w:val="00056A85"/>
    <w:rsid w:val="00056AA6"/>
    <w:rsid w:val="00056B10"/>
    <w:rsid w:val="00056B8E"/>
    <w:rsid w:val="00056DD6"/>
    <w:rsid w:val="00057A7E"/>
    <w:rsid w:val="00057D0D"/>
    <w:rsid w:val="000602F8"/>
    <w:rsid w:val="000606FB"/>
    <w:rsid w:val="00060D70"/>
    <w:rsid w:val="00061677"/>
    <w:rsid w:val="0006209B"/>
    <w:rsid w:val="00062A47"/>
    <w:rsid w:val="00062A7B"/>
    <w:rsid w:val="00063130"/>
    <w:rsid w:val="000632DE"/>
    <w:rsid w:val="0006332C"/>
    <w:rsid w:val="000634AA"/>
    <w:rsid w:val="000639DC"/>
    <w:rsid w:val="00063FB0"/>
    <w:rsid w:val="0006451B"/>
    <w:rsid w:val="000645D4"/>
    <w:rsid w:val="00065236"/>
    <w:rsid w:val="000654AF"/>
    <w:rsid w:val="000657AE"/>
    <w:rsid w:val="00065D2E"/>
    <w:rsid w:val="00065D94"/>
    <w:rsid w:val="00065DEC"/>
    <w:rsid w:val="00065EDA"/>
    <w:rsid w:val="000668B3"/>
    <w:rsid w:val="00067671"/>
    <w:rsid w:val="00070724"/>
    <w:rsid w:val="00070866"/>
    <w:rsid w:val="00070B94"/>
    <w:rsid w:val="00072473"/>
    <w:rsid w:val="00072524"/>
    <w:rsid w:val="000728F9"/>
    <w:rsid w:val="00072938"/>
    <w:rsid w:val="00072D9B"/>
    <w:rsid w:val="00072DFF"/>
    <w:rsid w:val="0007302E"/>
    <w:rsid w:val="00073553"/>
    <w:rsid w:val="00073941"/>
    <w:rsid w:val="00073943"/>
    <w:rsid w:val="00073E79"/>
    <w:rsid w:val="0007467C"/>
    <w:rsid w:val="0007488A"/>
    <w:rsid w:val="00074A90"/>
    <w:rsid w:val="0007514F"/>
    <w:rsid w:val="00075412"/>
    <w:rsid w:val="00075C01"/>
    <w:rsid w:val="00075CD9"/>
    <w:rsid w:val="00075EDA"/>
    <w:rsid w:val="0007620B"/>
    <w:rsid w:val="00076C76"/>
    <w:rsid w:val="00076F19"/>
    <w:rsid w:val="00077023"/>
    <w:rsid w:val="00077646"/>
    <w:rsid w:val="00080565"/>
    <w:rsid w:val="00080BBE"/>
    <w:rsid w:val="00081177"/>
    <w:rsid w:val="0008166A"/>
    <w:rsid w:val="00081674"/>
    <w:rsid w:val="00081FB0"/>
    <w:rsid w:val="00082043"/>
    <w:rsid w:val="00082230"/>
    <w:rsid w:val="0008293E"/>
    <w:rsid w:val="00082BCA"/>
    <w:rsid w:val="000831FD"/>
    <w:rsid w:val="00083A33"/>
    <w:rsid w:val="00083DD0"/>
    <w:rsid w:val="00084D76"/>
    <w:rsid w:val="00085194"/>
    <w:rsid w:val="00085B5F"/>
    <w:rsid w:val="00085F10"/>
    <w:rsid w:val="00086074"/>
    <w:rsid w:val="0008625D"/>
    <w:rsid w:val="00086685"/>
    <w:rsid w:val="00086B56"/>
    <w:rsid w:val="00086E45"/>
    <w:rsid w:val="00087024"/>
    <w:rsid w:val="00090202"/>
    <w:rsid w:val="00090352"/>
    <w:rsid w:val="0009060C"/>
    <w:rsid w:val="00091C97"/>
    <w:rsid w:val="00091E94"/>
    <w:rsid w:val="0009214A"/>
    <w:rsid w:val="00092400"/>
    <w:rsid w:val="00092423"/>
    <w:rsid w:val="0009280A"/>
    <w:rsid w:val="00093F6B"/>
    <w:rsid w:val="00094377"/>
    <w:rsid w:val="0009497B"/>
    <w:rsid w:val="000954F2"/>
    <w:rsid w:val="0009557F"/>
    <w:rsid w:val="00095747"/>
    <w:rsid w:val="00096592"/>
    <w:rsid w:val="0009676B"/>
    <w:rsid w:val="00097564"/>
    <w:rsid w:val="000A036F"/>
    <w:rsid w:val="000A079C"/>
    <w:rsid w:val="000A099D"/>
    <w:rsid w:val="000A0D55"/>
    <w:rsid w:val="000A0FF7"/>
    <w:rsid w:val="000A125B"/>
    <w:rsid w:val="000A1454"/>
    <w:rsid w:val="000A173E"/>
    <w:rsid w:val="000A186F"/>
    <w:rsid w:val="000A18C7"/>
    <w:rsid w:val="000A1C0F"/>
    <w:rsid w:val="000A2B5D"/>
    <w:rsid w:val="000A3187"/>
    <w:rsid w:val="000A3B5F"/>
    <w:rsid w:val="000A3D14"/>
    <w:rsid w:val="000A4592"/>
    <w:rsid w:val="000A45B9"/>
    <w:rsid w:val="000A4750"/>
    <w:rsid w:val="000A47A3"/>
    <w:rsid w:val="000A47AF"/>
    <w:rsid w:val="000A4900"/>
    <w:rsid w:val="000A49CC"/>
    <w:rsid w:val="000A4BFB"/>
    <w:rsid w:val="000A5049"/>
    <w:rsid w:val="000A5878"/>
    <w:rsid w:val="000A5DE6"/>
    <w:rsid w:val="000A6697"/>
    <w:rsid w:val="000A68A8"/>
    <w:rsid w:val="000A6EAB"/>
    <w:rsid w:val="000A7B01"/>
    <w:rsid w:val="000A7FE6"/>
    <w:rsid w:val="000B01EC"/>
    <w:rsid w:val="000B0282"/>
    <w:rsid w:val="000B02EE"/>
    <w:rsid w:val="000B064F"/>
    <w:rsid w:val="000B0DE4"/>
    <w:rsid w:val="000B13BD"/>
    <w:rsid w:val="000B23CA"/>
    <w:rsid w:val="000B2AD2"/>
    <w:rsid w:val="000B2C40"/>
    <w:rsid w:val="000B3204"/>
    <w:rsid w:val="000B3650"/>
    <w:rsid w:val="000B3753"/>
    <w:rsid w:val="000B3859"/>
    <w:rsid w:val="000B39B7"/>
    <w:rsid w:val="000B3B43"/>
    <w:rsid w:val="000B3CAC"/>
    <w:rsid w:val="000B3D4E"/>
    <w:rsid w:val="000B48E5"/>
    <w:rsid w:val="000B49BE"/>
    <w:rsid w:val="000B4B0E"/>
    <w:rsid w:val="000B4B9F"/>
    <w:rsid w:val="000B4E27"/>
    <w:rsid w:val="000B4FFB"/>
    <w:rsid w:val="000B553F"/>
    <w:rsid w:val="000B5E48"/>
    <w:rsid w:val="000B5E4C"/>
    <w:rsid w:val="000B63D0"/>
    <w:rsid w:val="000B6B3C"/>
    <w:rsid w:val="000B7374"/>
    <w:rsid w:val="000B7EAD"/>
    <w:rsid w:val="000C02DB"/>
    <w:rsid w:val="000C0367"/>
    <w:rsid w:val="000C063E"/>
    <w:rsid w:val="000C0F45"/>
    <w:rsid w:val="000C1571"/>
    <w:rsid w:val="000C1A8E"/>
    <w:rsid w:val="000C1DED"/>
    <w:rsid w:val="000C1F47"/>
    <w:rsid w:val="000C201D"/>
    <w:rsid w:val="000C21BD"/>
    <w:rsid w:val="000C22D4"/>
    <w:rsid w:val="000C2618"/>
    <w:rsid w:val="000C265F"/>
    <w:rsid w:val="000C27FA"/>
    <w:rsid w:val="000C2CFD"/>
    <w:rsid w:val="000C311E"/>
    <w:rsid w:val="000C319A"/>
    <w:rsid w:val="000C3B49"/>
    <w:rsid w:val="000C4049"/>
    <w:rsid w:val="000C44EC"/>
    <w:rsid w:val="000C453E"/>
    <w:rsid w:val="000C48D1"/>
    <w:rsid w:val="000C4932"/>
    <w:rsid w:val="000C5ACE"/>
    <w:rsid w:val="000C5DBC"/>
    <w:rsid w:val="000C60A6"/>
    <w:rsid w:val="000C6143"/>
    <w:rsid w:val="000C651E"/>
    <w:rsid w:val="000C6599"/>
    <w:rsid w:val="000C65CF"/>
    <w:rsid w:val="000C66DC"/>
    <w:rsid w:val="000C6784"/>
    <w:rsid w:val="000C6B7E"/>
    <w:rsid w:val="000C6BE8"/>
    <w:rsid w:val="000C74CE"/>
    <w:rsid w:val="000C770E"/>
    <w:rsid w:val="000C78BD"/>
    <w:rsid w:val="000C7F9E"/>
    <w:rsid w:val="000D0123"/>
    <w:rsid w:val="000D037D"/>
    <w:rsid w:val="000D0A1C"/>
    <w:rsid w:val="000D0E6F"/>
    <w:rsid w:val="000D0F77"/>
    <w:rsid w:val="000D100A"/>
    <w:rsid w:val="000D1016"/>
    <w:rsid w:val="000D1065"/>
    <w:rsid w:val="000D125F"/>
    <w:rsid w:val="000D2241"/>
    <w:rsid w:val="000D230B"/>
    <w:rsid w:val="000D2B7D"/>
    <w:rsid w:val="000D2C34"/>
    <w:rsid w:val="000D2FF7"/>
    <w:rsid w:val="000D36F3"/>
    <w:rsid w:val="000D374A"/>
    <w:rsid w:val="000D3C5F"/>
    <w:rsid w:val="000D3F4B"/>
    <w:rsid w:val="000D4FD4"/>
    <w:rsid w:val="000D553B"/>
    <w:rsid w:val="000D5E0F"/>
    <w:rsid w:val="000D5E22"/>
    <w:rsid w:val="000D5FD0"/>
    <w:rsid w:val="000D6098"/>
    <w:rsid w:val="000D61E9"/>
    <w:rsid w:val="000D6262"/>
    <w:rsid w:val="000D6AB3"/>
    <w:rsid w:val="000D6BE9"/>
    <w:rsid w:val="000D6EF3"/>
    <w:rsid w:val="000D6F45"/>
    <w:rsid w:val="000D7079"/>
    <w:rsid w:val="000D72C9"/>
    <w:rsid w:val="000D7470"/>
    <w:rsid w:val="000D780A"/>
    <w:rsid w:val="000D78B9"/>
    <w:rsid w:val="000E031E"/>
    <w:rsid w:val="000E1633"/>
    <w:rsid w:val="000E1B35"/>
    <w:rsid w:val="000E1F70"/>
    <w:rsid w:val="000E2733"/>
    <w:rsid w:val="000E2A54"/>
    <w:rsid w:val="000E2EF0"/>
    <w:rsid w:val="000E2F42"/>
    <w:rsid w:val="000E3023"/>
    <w:rsid w:val="000E391F"/>
    <w:rsid w:val="000E3B88"/>
    <w:rsid w:val="000E482D"/>
    <w:rsid w:val="000E4C0E"/>
    <w:rsid w:val="000E5895"/>
    <w:rsid w:val="000E5F13"/>
    <w:rsid w:val="000E7408"/>
    <w:rsid w:val="000E76BF"/>
    <w:rsid w:val="000E7A2E"/>
    <w:rsid w:val="000E7C92"/>
    <w:rsid w:val="000E7CF5"/>
    <w:rsid w:val="000E7DA0"/>
    <w:rsid w:val="000E7FA6"/>
    <w:rsid w:val="000F03FC"/>
    <w:rsid w:val="000F0F22"/>
    <w:rsid w:val="000F14B0"/>
    <w:rsid w:val="000F2310"/>
    <w:rsid w:val="000F241C"/>
    <w:rsid w:val="000F38D0"/>
    <w:rsid w:val="000F3DD9"/>
    <w:rsid w:val="000F4357"/>
    <w:rsid w:val="000F481A"/>
    <w:rsid w:val="000F49F3"/>
    <w:rsid w:val="000F4ABB"/>
    <w:rsid w:val="000F4C3B"/>
    <w:rsid w:val="000F4D3B"/>
    <w:rsid w:val="000F50E9"/>
    <w:rsid w:val="000F5224"/>
    <w:rsid w:val="000F53CD"/>
    <w:rsid w:val="000F54A5"/>
    <w:rsid w:val="000F59D5"/>
    <w:rsid w:val="000F5B5F"/>
    <w:rsid w:val="000F601B"/>
    <w:rsid w:val="000F604E"/>
    <w:rsid w:val="000F6053"/>
    <w:rsid w:val="000F67FF"/>
    <w:rsid w:val="000F6C5C"/>
    <w:rsid w:val="000F7034"/>
    <w:rsid w:val="000F7366"/>
    <w:rsid w:val="000F7A85"/>
    <w:rsid w:val="00100011"/>
    <w:rsid w:val="001000B8"/>
    <w:rsid w:val="0010017D"/>
    <w:rsid w:val="00100635"/>
    <w:rsid w:val="00100715"/>
    <w:rsid w:val="0010093A"/>
    <w:rsid w:val="00100A63"/>
    <w:rsid w:val="00101627"/>
    <w:rsid w:val="00101A04"/>
    <w:rsid w:val="00102226"/>
    <w:rsid w:val="001022B2"/>
    <w:rsid w:val="00102891"/>
    <w:rsid w:val="00102BB4"/>
    <w:rsid w:val="00102F92"/>
    <w:rsid w:val="001036D0"/>
    <w:rsid w:val="00103DD0"/>
    <w:rsid w:val="00103FFA"/>
    <w:rsid w:val="0010437C"/>
    <w:rsid w:val="00104827"/>
    <w:rsid w:val="00104B40"/>
    <w:rsid w:val="00104D03"/>
    <w:rsid w:val="0010540A"/>
    <w:rsid w:val="00105829"/>
    <w:rsid w:val="00105FFD"/>
    <w:rsid w:val="0010659F"/>
    <w:rsid w:val="001066E0"/>
    <w:rsid w:val="00106C16"/>
    <w:rsid w:val="001075EF"/>
    <w:rsid w:val="00107633"/>
    <w:rsid w:val="00107D20"/>
    <w:rsid w:val="00110394"/>
    <w:rsid w:val="00110AA3"/>
    <w:rsid w:val="00111234"/>
    <w:rsid w:val="0011140D"/>
    <w:rsid w:val="00112119"/>
    <w:rsid w:val="00112751"/>
    <w:rsid w:val="001128FE"/>
    <w:rsid w:val="0011362A"/>
    <w:rsid w:val="001137C2"/>
    <w:rsid w:val="00113EC5"/>
    <w:rsid w:val="00114B4B"/>
    <w:rsid w:val="001151C0"/>
    <w:rsid w:val="001152F6"/>
    <w:rsid w:val="001155AD"/>
    <w:rsid w:val="0011561C"/>
    <w:rsid w:val="001156D7"/>
    <w:rsid w:val="00115FC1"/>
    <w:rsid w:val="00116048"/>
    <w:rsid w:val="00116A93"/>
    <w:rsid w:val="00116C4E"/>
    <w:rsid w:val="00116C6C"/>
    <w:rsid w:val="001170A9"/>
    <w:rsid w:val="0011712A"/>
    <w:rsid w:val="00117561"/>
    <w:rsid w:val="00117FCF"/>
    <w:rsid w:val="001206B4"/>
    <w:rsid w:val="001209EC"/>
    <w:rsid w:val="0012123B"/>
    <w:rsid w:val="001212E9"/>
    <w:rsid w:val="0012133D"/>
    <w:rsid w:val="00121CF8"/>
    <w:rsid w:val="00123EBA"/>
    <w:rsid w:val="00125248"/>
    <w:rsid w:val="00125502"/>
    <w:rsid w:val="00125D26"/>
    <w:rsid w:val="00125FE5"/>
    <w:rsid w:val="00126A69"/>
    <w:rsid w:val="00126AC6"/>
    <w:rsid w:val="001270FB"/>
    <w:rsid w:val="001271EC"/>
    <w:rsid w:val="001274FC"/>
    <w:rsid w:val="00127D01"/>
    <w:rsid w:val="00127E42"/>
    <w:rsid w:val="00127E96"/>
    <w:rsid w:val="00127FF3"/>
    <w:rsid w:val="001307E8"/>
    <w:rsid w:val="0013097B"/>
    <w:rsid w:val="00130CB9"/>
    <w:rsid w:val="00131171"/>
    <w:rsid w:val="00131316"/>
    <w:rsid w:val="00131485"/>
    <w:rsid w:val="00131624"/>
    <w:rsid w:val="00131B19"/>
    <w:rsid w:val="00131D53"/>
    <w:rsid w:val="00131E8F"/>
    <w:rsid w:val="001321ED"/>
    <w:rsid w:val="00132C2F"/>
    <w:rsid w:val="001334B4"/>
    <w:rsid w:val="0013352D"/>
    <w:rsid w:val="00133E46"/>
    <w:rsid w:val="00134085"/>
    <w:rsid w:val="0013408A"/>
    <w:rsid w:val="00134497"/>
    <w:rsid w:val="00134A1F"/>
    <w:rsid w:val="001350E4"/>
    <w:rsid w:val="00135416"/>
    <w:rsid w:val="001355AF"/>
    <w:rsid w:val="00136182"/>
    <w:rsid w:val="00136638"/>
    <w:rsid w:val="0013672A"/>
    <w:rsid w:val="00136943"/>
    <w:rsid w:val="00136ADF"/>
    <w:rsid w:val="00136BAF"/>
    <w:rsid w:val="00137319"/>
    <w:rsid w:val="0013763D"/>
    <w:rsid w:val="00137DDF"/>
    <w:rsid w:val="001411CE"/>
    <w:rsid w:val="001415EE"/>
    <w:rsid w:val="0014160D"/>
    <w:rsid w:val="00141E5D"/>
    <w:rsid w:val="00142B22"/>
    <w:rsid w:val="00142C21"/>
    <w:rsid w:val="00142C31"/>
    <w:rsid w:val="001438BA"/>
    <w:rsid w:val="00143A23"/>
    <w:rsid w:val="00143BE3"/>
    <w:rsid w:val="00144B76"/>
    <w:rsid w:val="001455BB"/>
    <w:rsid w:val="0014571C"/>
    <w:rsid w:val="001457F1"/>
    <w:rsid w:val="001459A2"/>
    <w:rsid w:val="0014606F"/>
    <w:rsid w:val="001460B3"/>
    <w:rsid w:val="001462BB"/>
    <w:rsid w:val="00146776"/>
    <w:rsid w:val="00146B5D"/>
    <w:rsid w:val="001470FC"/>
    <w:rsid w:val="00150108"/>
    <w:rsid w:val="00150CE0"/>
    <w:rsid w:val="00150F08"/>
    <w:rsid w:val="00151266"/>
    <w:rsid w:val="001513AD"/>
    <w:rsid w:val="001515AF"/>
    <w:rsid w:val="00151AF5"/>
    <w:rsid w:val="00151D56"/>
    <w:rsid w:val="00151E6C"/>
    <w:rsid w:val="00152587"/>
    <w:rsid w:val="00152A00"/>
    <w:rsid w:val="00153115"/>
    <w:rsid w:val="001538BD"/>
    <w:rsid w:val="00153F59"/>
    <w:rsid w:val="001543D2"/>
    <w:rsid w:val="001543FA"/>
    <w:rsid w:val="001547AF"/>
    <w:rsid w:val="001550C6"/>
    <w:rsid w:val="00155171"/>
    <w:rsid w:val="001556CF"/>
    <w:rsid w:val="0015580B"/>
    <w:rsid w:val="0015598D"/>
    <w:rsid w:val="001559C9"/>
    <w:rsid w:val="001559EF"/>
    <w:rsid w:val="00155ACE"/>
    <w:rsid w:val="00155BC3"/>
    <w:rsid w:val="00156859"/>
    <w:rsid w:val="0015747D"/>
    <w:rsid w:val="001575C0"/>
    <w:rsid w:val="00157E21"/>
    <w:rsid w:val="00160371"/>
    <w:rsid w:val="001609D4"/>
    <w:rsid w:val="00160A19"/>
    <w:rsid w:val="00160E04"/>
    <w:rsid w:val="00161032"/>
    <w:rsid w:val="001610E7"/>
    <w:rsid w:val="001612AC"/>
    <w:rsid w:val="0016146A"/>
    <w:rsid w:val="00161862"/>
    <w:rsid w:val="00161A93"/>
    <w:rsid w:val="001624BB"/>
    <w:rsid w:val="00162E5D"/>
    <w:rsid w:val="001634DF"/>
    <w:rsid w:val="00163BF2"/>
    <w:rsid w:val="00164782"/>
    <w:rsid w:val="00164D28"/>
    <w:rsid w:val="001651EE"/>
    <w:rsid w:val="00165281"/>
    <w:rsid w:val="00165C79"/>
    <w:rsid w:val="0016650E"/>
    <w:rsid w:val="00166993"/>
    <w:rsid w:val="00166AC8"/>
    <w:rsid w:val="001679DB"/>
    <w:rsid w:val="0017058F"/>
    <w:rsid w:val="0017088F"/>
    <w:rsid w:val="00170D6E"/>
    <w:rsid w:val="00170EA4"/>
    <w:rsid w:val="00170F50"/>
    <w:rsid w:val="00171377"/>
    <w:rsid w:val="00171EA4"/>
    <w:rsid w:val="00171EEF"/>
    <w:rsid w:val="001720BD"/>
    <w:rsid w:val="00172235"/>
    <w:rsid w:val="0017280B"/>
    <w:rsid w:val="0017295E"/>
    <w:rsid w:val="00172DE5"/>
    <w:rsid w:val="00172F09"/>
    <w:rsid w:val="00172F80"/>
    <w:rsid w:val="00173201"/>
    <w:rsid w:val="001739CD"/>
    <w:rsid w:val="00173A41"/>
    <w:rsid w:val="00173A70"/>
    <w:rsid w:val="00173C93"/>
    <w:rsid w:val="00173F70"/>
    <w:rsid w:val="0017460C"/>
    <w:rsid w:val="001746EE"/>
    <w:rsid w:val="0017482D"/>
    <w:rsid w:val="00174A4C"/>
    <w:rsid w:val="001751E4"/>
    <w:rsid w:val="00175506"/>
    <w:rsid w:val="00175788"/>
    <w:rsid w:val="00175976"/>
    <w:rsid w:val="00175B02"/>
    <w:rsid w:val="0017663E"/>
    <w:rsid w:val="0017682E"/>
    <w:rsid w:val="00177EAD"/>
    <w:rsid w:val="001802BD"/>
    <w:rsid w:val="00180671"/>
    <w:rsid w:val="001807DD"/>
    <w:rsid w:val="0018092D"/>
    <w:rsid w:val="00180B54"/>
    <w:rsid w:val="00180C1E"/>
    <w:rsid w:val="00180C81"/>
    <w:rsid w:val="00180E66"/>
    <w:rsid w:val="00180F84"/>
    <w:rsid w:val="0018161A"/>
    <w:rsid w:val="00181680"/>
    <w:rsid w:val="00181D57"/>
    <w:rsid w:val="001828CC"/>
    <w:rsid w:val="00182A52"/>
    <w:rsid w:val="00183794"/>
    <w:rsid w:val="00183BFA"/>
    <w:rsid w:val="00183EE0"/>
    <w:rsid w:val="00184038"/>
    <w:rsid w:val="0018414C"/>
    <w:rsid w:val="00184E5F"/>
    <w:rsid w:val="00185573"/>
    <w:rsid w:val="00185938"/>
    <w:rsid w:val="00186512"/>
    <w:rsid w:val="00186543"/>
    <w:rsid w:val="0018671D"/>
    <w:rsid w:val="00186FBE"/>
    <w:rsid w:val="00187E1C"/>
    <w:rsid w:val="0019028A"/>
    <w:rsid w:val="001908D9"/>
    <w:rsid w:val="00190C4A"/>
    <w:rsid w:val="001916B9"/>
    <w:rsid w:val="00192173"/>
    <w:rsid w:val="001922F8"/>
    <w:rsid w:val="0019252D"/>
    <w:rsid w:val="001939D9"/>
    <w:rsid w:val="00193FB9"/>
    <w:rsid w:val="0019472A"/>
    <w:rsid w:val="00194B27"/>
    <w:rsid w:val="00194FCF"/>
    <w:rsid w:val="0019507F"/>
    <w:rsid w:val="0019534B"/>
    <w:rsid w:val="001956F1"/>
    <w:rsid w:val="00195AB6"/>
    <w:rsid w:val="00195AE6"/>
    <w:rsid w:val="00195C81"/>
    <w:rsid w:val="00196625"/>
    <w:rsid w:val="00196934"/>
    <w:rsid w:val="00197227"/>
    <w:rsid w:val="00197584"/>
    <w:rsid w:val="00197B21"/>
    <w:rsid w:val="001A001F"/>
    <w:rsid w:val="001A04FF"/>
    <w:rsid w:val="001A06B2"/>
    <w:rsid w:val="001A091F"/>
    <w:rsid w:val="001A0F3F"/>
    <w:rsid w:val="001A10D1"/>
    <w:rsid w:val="001A1707"/>
    <w:rsid w:val="001A1B0A"/>
    <w:rsid w:val="001A1DB8"/>
    <w:rsid w:val="001A1FE4"/>
    <w:rsid w:val="001A2212"/>
    <w:rsid w:val="001A286C"/>
    <w:rsid w:val="001A2DC9"/>
    <w:rsid w:val="001A336E"/>
    <w:rsid w:val="001A35D7"/>
    <w:rsid w:val="001A3DBC"/>
    <w:rsid w:val="001A3E89"/>
    <w:rsid w:val="001A3ED2"/>
    <w:rsid w:val="001A447E"/>
    <w:rsid w:val="001A558E"/>
    <w:rsid w:val="001A5A00"/>
    <w:rsid w:val="001A6A47"/>
    <w:rsid w:val="001A6E48"/>
    <w:rsid w:val="001A705C"/>
    <w:rsid w:val="001A7165"/>
    <w:rsid w:val="001A7370"/>
    <w:rsid w:val="001A7586"/>
    <w:rsid w:val="001A75F4"/>
    <w:rsid w:val="001A7991"/>
    <w:rsid w:val="001A7CCE"/>
    <w:rsid w:val="001B04C4"/>
    <w:rsid w:val="001B051C"/>
    <w:rsid w:val="001B0608"/>
    <w:rsid w:val="001B07CA"/>
    <w:rsid w:val="001B0879"/>
    <w:rsid w:val="001B109A"/>
    <w:rsid w:val="001B1121"/>
    <w:rsid w:val="001B13D2"/>
    <w:rsid w:val="001B1819"/>
    <w:rsid w:val="001B18F7"/>
    <w:rsid w:val="001B1BD4"/>
    <w:rsid w:val="001B1C48"/>
    <w:rsid w:val="001B2258"/>
    <w:rsid w:val="001B288B"/>
    <w:rsid w:val="001B34EF"/>
    <w:rsid w:val="001B3629"/>
    <w:rsid w:val="001B3786"/>
    <w:rsid w:val="001B3EA8"/>
    <w:rsid w:val="001B3EF1"/>
    <w:rsid w:val="001B4113"/>
    <w:rsid w:val="001B42E4"/>
    <w:rsid w:val="001B447C"/>
    <w:rsid w:val="001B502D"/>
    <w:rsid w:val="001B543D"/>
    <w:rsid w:val="001B5764"/>
    <w:rsid w:val="001B5EC9"/>
    <w:rsid w:val="001B5EF3"/>
    <w:rsid w:val="001B6A4D"/>
    <w:rsid w:val="001B6A6D"/>
    <w:rsid w:val="001B73A0"/>
    <w:rsid w:val="001B7A2B"/>
    <w:rsid w:val="001C038A"/>
    <w:rsid w:val="001C0629"/>
    <w:rsid w:val="001C074D"/>
    <w:rsid w:val="001C0B38"/>
    <w:rsid w:val="001C1D67"/>
    <w:rsid w:val="001C21EB"/>
    <w:rsid w:val="001C2236"/>
    <w:rsid w:val="001C2BD7"/>
    <w:rsid w:val="001C31BC"/>
    <w:rsid w:val="001C3F49"/>
    <w:rsid w:val="001C40A4"/>
    <w:rsid w:val="001C4A5A"/>
    <w:rsid w:val="001C4C29"/>
    <w:rsid w:val="001C5018"/>
    <w:rsid w:val="001C51A1"/>
    <w:rsid w:val="001C536E"/>
    <w:rsid w:val="001C5651"/>
    <w:rsid w:val="001C6789"/>
    <w:rsid w:val="001C6B10"/>
    <w:rsid w:val="001C72E7"/>
    <w:rsid w:val="001C75E5"/>
    <w:rsid w:val="001C7896"/>
    <w:rsid w:val="001C78BC"/>
    <w:rsid w:val="001C7B30"/>
    <w:rsid w:val="001D0265"/>
    <w:rsid w:val="001D03BC"/>
    <w:rsid w:val="001D056B"/>
    <w:rsid w:val="001D093A"/>
    <w:rsid w:val="001D0F60"/>
    <w:rsid w:val="001D104E"/>
    <w:rsid w:val="001D1A9F"/>
    <w:rsid w:val="001D1CDD"/>
    <w:rsid w:val="001D21A7"/>
    <w:rsid w:val="001D2ABC"/>
    <w:rsid w:val="001D2CA4"/>
    <w:rsid w:val="001D2F61"/>
    <w:rsid w:val="001D3F26"/>
    <w:rsid w:val="001D4131"/>
    <w:rsid w:val="001D4525"/>
    <w:rsid w:val="001D4A46"/>
    <w:rsid w:val="001D4CE9"/>
    <w:rsid w:val="001D4E34"/>
    <w:rsid w:val="001D4E6D"/>
    <w:rsid w:val="001D5534"/>
    <w:rsid w:val="001D56D3"/>
    <w:rsid w:val="001D59AF"/>
    <w:rsid w:val="001D6003"/>
    <w:rsid w:val="001D6ABE"/>
    <w:rsid w:val="001D6BB2"/>
    <w:rsid w:val="001D6EC0"/>
    <w:rsid w:val="001D73C7"/>
    <w:rsid w:val="001D7712"/>
    <w:rsid w:val="001D7DEF"/>
    <w:rsid w:val="001E00E3"/>
    <w:rsid w:val="001E016C"/>
    <w:rsid w:val="001E0999"/>
    <w:rsid w:val="001E0E2B"/>
    <w:rsid w:val="001E14D9"/>
    <w:rsid w:val="001E1AB1"/>
    <w:rsid w:val="001E1CEE"/>
    <w:rsid w:val="001E1CFE"/>
    <w:rsid w:val="001E23FE"/>
    <w:rsid w:val="001E2C54"/>
    <w:rsid w:val="001E315C"/>
    <w:rsid w:val="001E3175"/>
    <w:rsid w:val="001E3B4D"/>
    <w:rsid w:val="001E3BA9"/>
    <w:rsid w:val="001E4F03"/>
    <w:rsid w:val="001E529E"/>
    <w:rsid w:val="001E577B"/>
    <w:rsid w:val="001E5AEE"/>
    <w:rsid w:val="001E5D2F"/>
    <w:rsid w:val="001E685C"/>
    <w:rsid w:val="001E6B2D"/>
    <w:rsid w:val="001E6E88"/>
    <w:rsid w:val="001E7083"/>
    <w:rsid w:val="001E7260"/>
    <w:rsid w:val="001E7C4D"/>
    <w:rsid w:val="001E7C70"/>
    <w:rsid w:val="001F05E7"/>
    <w:rsid w:val="001F08D7"/>
    <w:rsid w:val="001F091F"/>
    <w:rsid w:val="001F1826"/>
    <w:rsid w:val="001F1B32"/>
    <w:rsid w:val="001F28BB"/>
    <w:rsid w:val="001F2B91"/>
    <w:rsid w:val="001F3393"/>
    <w:rsid w:val="001F38B4"/>
    <w:rsid w:val="001F42D6"/>
    <w:rsid w:val="001F4AD0"/>
    <w:rsid w:val="001F4C5C"/>
    <w:rsid w:val="001F4EB4"/>
    <w:rsid w:val="001F5034"/>
    <w:rsid w:val="001F5138"/>
    <w:rsid w:val="001F54A3"/>
    <w:rsid w:val="001F6264"/>
    <w:rsid w:val="001F647D"/>
    <w:rsid w:val="001F74EE"/>
    <w:rsid w:val="001F7B03"/>
    <w:rsid w:val="001F7C47"/>
    <w:rsid w:val="00200AA5"/>
    <w:rsid w:val="00200E62"/>
    <w:rsid w:val="00201310"/>
    <w:rsid w:val="0020144C"/>
    <w:rsid w:val="00201AB2"/>
    <w:rsid w:val="00201EFB"/>
    <w:rsid w:val="00202082"/>
    <w:rsid w:val="00202281"/>
    <w:rsid w:val="00202344"/>
    <w:rsid w:val="0020283E"/>
    <w:rsid w:val="00202D26"/>
    <w:rsid w:val="002031B1"/>
    <w:rsid w:val="002036F2"/>
    <w:rsid w:val="00204006"/>
    <w:rsid w:val="00204061"/>
    <w:rsid w:val="002041F2"/>
    <w:rsid w:val="00204504"/>
    <w:rsid w:val="0020450E"/>
    <w:rsid w:val="002045FF"/>
    <w:rsid w:val="00204BAA"/>
    <w:rsid w:val="00204D42"/>
    <w:rsid w:val="00205752"/>
    <w:rsid w:val="00205FE1"/>
    <w:rsid w:val="00206037"/>
    <w:rsid w:val="002060DF"/>
    <w:rsid w:val="00206436"/>
    <w:rsid w:val="0020696A"/>
    <w:rsid w:val="002072CA"/>
    <w:rsid w:val="00207976"/>
    <w:rsid w:val="00210035"/>
    <w:rsid w:val="002103C1"/>
    <w:rsid w:val="00211511"/>
    <w:rsid w:val="0021152F"/>
    <w:rsid w:val="0021188C"/>
    <w:rsid w:val="00211985"/>
    <w:rsid w:val="00212514"/>
    <w:rsid w:val="002125C0"/>
    <w:rsid w:val="00212F4B"/>
    <w:rsid w:val="00213631"/>
    <w:rsid w:val="00213B9C"/>
    <w:rsid w:val="002144AA"/>
    <w:rsid w:val="002146FB"/>
    <w:rsid w:val="0021477B"/>
    <w:rsid w:val="00215001"/>
    <w:rsid w:val="00215079"/>
    <w:rsid w:val="00215CC1"/>
    <w:rsid w:val="00215D7B"/>
    <w:rsid w:val="00216AAD"/>
    <w:rsid w:val="00217CF9"/>
    <w:rsid w:val="00217FE0"/>
    <w:rsid w:val="002203CB"/>
    <w:rsid w:val="00220575"/>
    <w:rsid w:val="0022059A"/>
    <w:rsid w:val="002207C0"/>
    <w:rsid w:val="00220FA5"/>
    <w:rsid w:val="0022187F"/>
    <w:rsid w:val="00221EAE"/>
    <w:rsid w:val="0022205A"/>
    <w:rsid w:val="0022209E"/>
    <w:rsid w:val="0022234B"/>
    <w:rsid w:val="00222B78"/>
    <w:rsid w:val="00222F50"/>
    <w:rsid w:val="00223BB3"/>
    <w:rsid w:val="00223C3B"/>
    <w:rsid w:val="00223EFA"/>
    <w:rsid w:val="00224723"/>
    <w:rsid w:val="00225B12"/>
    <w:rsid w:val="00225DC7"/>
    <w:rsid w:val="00226C41"/>
    <w:rsid w:val="00226CF2"/>
    <w:rsid w:val="00226D1D"/>
    <w:rsid w:val="00227368"/>
    <w:rsid w:val="002274C2"/>
    <w:rsid w:val="00227F9A"/>
    <w:rsid w:val="002301B4"/>
    <w:rsid w:val="00230552"/>
    <w:rsid w:val="002306AE"/>
    <w:rsid w:val="002309A9"/>
    <w:rsid w:val="00230BA4"/>
    <w:rsid w:val="00231055"/>
    <w:rsid w:val="002310C2"/>
    <w:rsid w:val="0023138C"/>
    <w:rsid w:val="002313A5"/>
    <w:rsid w:val="00231513"/>
    <w:rsid w:val="00231764"/>
    <w:rsid w:val="00231792"/>
    <w:rsid w:val="00231A6A"/>
    <w:rsid w:val="00232282"/>
    <w:rsid w:val="002328A7"/>
    <w:rsid w:val="00232B78"/>
    <w:rsid w:val="00233AC0"/>
    <w:rsid w:val="00234169"/>
    <w:rsid w:val="00234512"/>
    <w:rsid w:val="00234ABF"/>
    <w:rsid w:val="00234D34"/>
    <w:rsid w:val="0023514E"/>
    <w:rsid w:val="002354EB"/>
    <w:rsid w:val="00235789"/>
    <w:rsid w:val="00235A0F"/>
    <w:rsid w:val="00235DA6"/>
    <w:rsid w:val="002365DC"/>
    <w:rsid w:val="00236AFD"/>
    <w:rsid w:val="00236D8F"/>
    <w:rsid w:val="00236DC5"/>
    <w:rsid w:val="00236DFE"/>
    <w:rsid w:val="00237447"/>
    <w:rsid w:val="00237802"/>
    <w:rsid w:val="00237867"/>
    <w:rsid w:val="00237BE8"/>
    <w:rsid w:val="0024075E"/>
    <w:rsid w:val="002408CC"/>
    <w:rsid w:val="0024094E"/>
    <w:rsid w:val="00240E17"/>
    <w:rsid w:val="0024143E"/>
    <w:rsid w:val="00241678"/>
    <w:rsid w:val="0024182F"/>
    <w:rsid w:val="00242739"/>
    <w:rsid w:val="00242A68"/>
    <w:rsid w:val="00242CF7"/>
    <w:rsid w:val="002431FB"/>
    <w:rsid w:val="00243A9C"/>
    <w:rsid w:val="00243E8A"/>
    <w:rsid w:val="00244C51"/>
    <w:rsid w:val="00245C2B"/>
    <w:rsid w:val="002462E6"/>
    <w:rsid w:val="00246567"/>
    <w:rsid w:val="00246672"/>
    <w:rsid w:val="00246EBE"/>
    <w:rsid w:val="00247042"/>
    <w:rsid w:val="002470DA"/>
    <w:rsid w:val="00247120"/>
    <w:rsid w:val="00247A20"/>
    <w:rsid w:val="00250056"/>
    <w:rsid w:val="002502B5"/>
    <w:rsid w:val="00250314"/>
    <w:rsid w:val="00250371"/>
    <w:rsid w:val="00250462"/>
    <w:rsid w:val="0025069A"/>
    <w:rsid w:val="00250B33"/>
    <w:rsid w:val="00252021"/>
    <w:rsid w:val="00252299"/>
    <w:rsid w:val="00252666"/>
    <w:rsid w:val="0025286A"/>
    <w:rsid w:val="002528AE"/>
    <w:rsid w:val="00253182"/>
    <w:rsid w:val="00253320"/>
    <w:rsid w:val="00253726"/>
    <w:rsid w:val="00253A45"/>
    <w:rsid w:val="00253A5C"/>
    <w:rsid w:val="00253B22"/>
    <w:rsid w:val="00253F06"/>
    <w:rsid w:val="002543A3"/>
    <w:rsid w:val="00254741"/>
    <w:rsid w:val="00254AAA"/>
    <w:rsid w:val="00254DFF"/>
    <w:rsid w:val="00255111"/>
    <w:rsid w:val="00255705"/>
    <w:rsid w:val="00256130"/>
    <w:rsid w:val="00256341"/>
    <w:rsid w:val="00256606"/>
    <w:rsid w:val="0025681C"/>
    <w:rsid w:val="00256BEA"/>
    <w:rsid w:val="00256C25"/>
    <w:rsid w:val="00256E55"/>
    <w:rsid w:val="00256F5B"/>
    <w:rsid w:val="00257A56"/>
    <w:rsid w:val="00257E5D"/>
    <w:rsid w:val="00257FDF"/>
    <w:rsid w:val="0026161A"/>
    <w:rsid w:val="00261978"/>
    <w:rsid w:val="002628ED"/>
    <w:rsid w:val="00262DCE"/>
    <w:rsid w:val="0026347E"/>
    <w:rsid w:val="00263F9F"/>
    <w:rsid w:val="00264110"/>
    <w:rsid w:val="00264446"/>
    <w:rsid w:val="00264E57"/>
    <w:rsid w:val="00264F82"/>
    <w:rsid w:val="00265496"/>
    <w:rsid w:val="00265760"/>
    <w:rsid w:val="002657C6"/>
    <w:rsid w:val="002660BA"/>
    <w:rsid w:val="00267011"/>
    <w:rsid w:val="00267504"/>
    <w:rsid w:val="00267531"/>
    <w:rsid w:val="00267545"/>
    <w:rsid w:val="00267C59"/>
    <w:rsid w:val="00267EF9"/>
    <w:rsid w:val="00267F90"/>
    <w:rsid w:val="00267FBD"/>
    <w:rsid w:val="002703E6"/>
    <w:rsid w:val="0027054B"/>
    <w:rsid w:val="00270B6F"/>
    <w:rsid w:val="00270CBD"/>
    <w:rsid w:val="00270D47"/>
    <w:rsid w:val="002713B2"/>
    <w:rsid w:val="00271738"/>
    <w:rsid w:val="002719BD"/>
    <w:rsid w:val="00271A18"/>
    <w:rsid w:val="00271B25"/>
    <w:rsid w:val="00271FC5"/>
    <w:rsid w:val="00272831"/>
    <w:rsid w:val="00272A5B"/>
    <w:rsid w:val="00272F43"/>
    <w:rsid w:val="00273AC2"/>
    <w:rsid w:val="00273CC3"/>
    <w:rsid w:val="00273EC4"/>
    <w:rsid w:val="00275148"/>
    <w:rsid w:val="002753DA"/>
    <w:rsid w:val="002756EE"/>
    <w:rsid w:val="00276059"/>
    <w:rsid w:val="002760CA"/>
    <w:rsid w:val="00276116"/>
    <w:rsid w:val="002761C1"/>
    <w:rsid w:val="00276624"/>
    <w:rsid w:val="00276638"/>
    <w:rsid w:val="00276B9A"/>
    <w:rsid w:val="0027735C"/>
    <w:rsid w:val="00277571"/>
    <w:rsid w:val="0027785F"/>
    <w:rsid w:val="00280754"/>
    <w:rsid w:val="002807B3"/>
    <w:rsid w:val="00280BB3"/>
    <w:rsid w:val="00281216"/>
    <w:rsid w:val="002813A4"/>
    <w:rsid w:val="002813C3"/>
    <w:rsid w:val="00281F66"/>
    <w:rsid w:val="0028273E"/>
    <w:rsid w:val="0028279A"/>
    <w:rsid w:val="002828F8"/>
    <w:rsid w:val="002828FF"/>
    <w:rsid w:val="002829B8"/>
    <w:rsid w:val="00282DC6"/>
    <w:rsid w:val="00282E11"/>
    <w:rsid w:val="00282E5E"/>
    <w:rsid w:val="002831F6"/>
    <w:rsid w:val="002836CB"/>
    <w:rsid w:val="0028384C"/>
    <w:rsid w:val="00283C2B"/>
    <w:rsid w:val="00284767"/>
    <w:rsid w:val="0028481A"/>
    <w:rsid w:val="00284B0D"/>
    <w:rsid w:val="00284CD1"/>
    <w:rsid w:val="00285309"/>
    <w:rsid w:val="002856C7"/>
    <w:rsid w:val="00285A91"/>
    <w:rsid w:val="00286669"/>
    <w:rsid w:val="00286A58"/>
    <w:rsid w:val="00286AD9"/>
    <w:rsid w:val="002872C4"/>
    <w:rsid w:val="00287728"/>
    <w:rsid w:val="00287DE9"/>
    <w:rsid w:val="00290BD3"/>
    <w:rsid w:val="002911A8"/>
    <w:rsid w:val="0029128C"/>
    <w:rsid w:val="002915B2"/>
    <w:rsid w:val="0029163A"/>
    <w:rsid w:val="00291C45"/>
    <w:rsid w:val="002920FC"/>
    <w:rsid w:val="0029243A"/>
    <w:rsid w:val="0029253D"/>
    <w:rsid w:val="00292FBA"/>
    <w:rsid w:val="00293405"/>
    <w:rsid w:val="002935E1"/>
    <w:rsid w:val="00294F61"/>
    <w:rsid w:val="002950F4"/>
    <w:rsid w:val="002954FF"/>
    <w:rsid w:val="002955A1"/>
    <w:rsid w:val="00295770"/>
    <w:rsid w:val="002958BF"/>
    <w:rsid w:val="00295E9E"/>
    <w:rsid w:val="00296A43"/>
    <w:rsid w:val="0029708C"/>
    <w:rsid w:val="002A00F2"/>
    <w:rsid w:val="002A09C2"/>
    <w:rsid w:val="002A0BDC"/>
    <w:rsid w:val="002A2313"/>
    <w:rsid w:val="002A25BD"/>
    <w:rsid w:val="002A2622"/>
    <w:rsid w:val="002A2B38"/>
    <w:rsid w:val="002A3223"/>
    <w:rsid w:val="002A3551"/>
    <w:rsid w:val="002A4014"/>
    <w:rsid w:val="002A44AF"/>
    <w:rsid w:val="002A4510"/>
    <w:rsid w:val="002A542C"/>
    <w:rsid w:val="002A581D"/>
    <w:rsid w:val="002A5AC3"/>
    <w:rsid w:val="002A5CA5"/>
    <w:rsid w:val="002A63A9"/>
    <w:rsid w:val="002A7212"/>
    <w:rsid w:val="002A759D"/>
    <w:rsid w:val="002A767C"/>
    <w:rsid w:val="002B0221"/>
    <w:rsid w:val="002B02DD"/>
    <w:rsid w:val="002B0777"/>
    <w:rsid w:val="002B09D8"/>
    <w:rsid w:val="002B0C8F"/>
    <w:rsid w:val="002B1D2D"/>
    <w:rsid w:val="002B23F5"/>
    <w:rsid w:val="002B2841"/>
    <w:rsid w:val="002B2C83"/>
    <w:rsid w:val="002B332F"/>
    <w:rsid w:val="002B3338"/>
    <w:rsid w:val="002B3F3D"/>
    <w:rsid w:val="002B41AF"/>
    <w:rsid w:val="002B423C"/>
    <w:rsid w:val="002B4959"/>
    <w:rsid w:val="002B4979"/>
    <w:rsid w:val="002B4A75"/>
    <w:rsid w:val="002B4B71"/>
    <w:rsid w:val="002B4BD9"/>
    <w:rsid w:val="002B4C88"/>
    <w:rsid w:val="002B4D57"/>
    <w:rsid w:val="002B581D"/>
    <w:rsid w:val="002B5C3E"/>
    <w:rsid w:val="002B5C72"/>
    <w:rsid w:val="002B60AA"/>
    <w:rsid w:val="002B6337"/>
    <w:rsid w:val="002B64CC"/>
    <w:rsid w:val="002B6814"/>
    <w:rsid w:val="002B6ADA"/>
    <w:rsid w:val="002B6E0B"/>
    <w:rsid w:val="002B7151"/>
    <w:rsid w:val="002B7250"/>
    <w:rsid w:val="002B7285"/>
    <w:rsid w:val="002B72B8"/>
    <w:rsid w:val="002B7BB5"/>
    <w:rsid w:val="002C01EC"/>
    <w:rsid w:val="002C022B"/>
    <w:rsid w:val="002C03A7"/>
    <w:rsid w:val="002C06C1"/>
    <w:rsid w:val="002C0A4C"/>
    <w:rsid w:val="002C0AA5"/>
    <w:rsid w:val="002C0C1D"/>
    <w:rsid w:val="002C1356"/>
    <w:rsid w:val="002C166F"/>
    <w:rsid w:val="002C1749"/>
    <w:rsid w:val="002C1D2A"/>
    <w:rsid w:val="002C2173"/>
    <w:rsid w:val="002C235F"/>
    <w:rsid w:val="002C354D"/>
    <w:rsid w:val="002C3ED5"/>
    <w:rsid w:val="002C46D2"/>
    <w:rsid w:val="002C4DBE"/>
    <w:rsid w:val="002C57D8"/>
    <w:rsid w:val="002C587C"/>
    <w:rsid w:val="002C5DBB"/>
    <w:rsid w:val="002C5DBD"/>
    <w:rsid w:val="002C6353"/>
    <w:rsid w:val="002C646E"/>
    <w:rsid w:val="002C6833"/>
    <w:rsid w:val="002C6989"/>
    <w:rsid w:val="002C6C31"/>
    <w:rsid w:val="002C6F8F"/>
    <w:rsid w:val="002C72F6"/>
    <w:rsid w:val="002D032F"/>
    <w:rsid w:val="002D0570"/>
    <w:rsid w:val="002D06C0"/>
    <w:rsid w:val="002D0E09"/>
    <w:rsid w:val="002D0E41"/>
    <w:rsid w:val="002D177B"/>
    <w:rsid w:val="002D1EFE"/>
    <w:rsid w:val="002D1FE6"/>
    <w:rsid w:val="002D2913"/>
    <w:rsid w:val="002D2DF7"/>
    <w:rsid w:val="002D2E34"/>
    <w:rsid w:val="002D3631"/>
    <w:rsid w:val="002D3806"/>
    <w:rsid w:val="002D3A53"/>
    <w:rsid w:val="002D4299"/>
    <w:rsid w:val="002D44A5"/>
    <w:rsid w:val="002D4B1E"/>
    <w:rsid w:val="002D5D5D"/>
    <w:rsid w:val="002D5D77"/>
    <w:rsid w:val="002D619C"/>
    <w:rsid w:val="002D61A0"/>
    <w:rsid w:val="002D6526"/>
    <w:rsid w:val="002D6C58"/>
    <w:rsid w:val="002D72B1"/>
    <w:rsid w:val="002D779A"/>
    <w:rsid w:val="002D7E44"/>
    <w:rsid w:val="002E02AD"/>
    <w:rsid w:val="002E0464"/>
    <w:rsid w:val="002E0C64"/>
    <w:rsid w:val="002E0DDB"/>
    <w:rsid w:val="002E10FF"/>
    <w:rsid w:val="002E16EB"/>
    <w:rsid w:val="002E191C"/>
    <w:rsid w:val="002E1C4A"/>
    <w:rsid w:val="002E207E"/>
    <w:rsid w:val="002E2468"/>
    <w:rsid w:val="002E28E1"/>
    <w:rsid w:val="002E2ABE"/>
    <w:rsid w:val="002E30FE"/>
    <w:rsid w:val="002E3CA3"/>
    <w:rsid w:val="002E4044"/>
    <w:rsid w:val="002E4346"/>
    <w:rsid w:val="002E43FD"/>
    <w:rsid w:val="002E476E"/>
    <w:rsid w:val="002E54F3"/>
    <w:rsid w:val="002E5700"/>
    <w:rsid w:val="002E5A8E"/>
    <w:rsid w:val="002E6BC7"/>
    <w:rsid w:val="002E6BF5"/>
    <w:rsid w:val="002E6EB3"/>
    <w:rsid w:val="002E720B"/>
    <w:rsid w:val="002E7887"/>
    <w:rsid w:val="002E7A03"/>
    <w:rsid w:val="002E7BC2"/>
    <w:rsid w:val="002F0182"/>
    <w:rsid w:val="002F0304"/>
    <w:rsid w:val="002F046C"/>
    <w:rsid w:val="002F091A"/>
    <w:rsid w:val="002F09AA"/>
    <w:rsid w:val="002F0BBD"/>
    <w:rsid w:val="002F1545"/>
    <w:rsid w:val="002F27A8"/>
    <w:rsid w:val="002F2A17"/>
    <w:rsid w:val="002F3223"/>
    <w:rsid w:val="002F37E9"/>
    <w:rsid w:val="002F389E"/>
    <w:rsid w:val="002F3B84"/>
    <w:rsid w:val="002F3E82"/>
    <w:rsid w:val="002F3EAB"/>
    <w:rsid w:val="002F468A"/>
    <w:rsid w:val="002F4722"/>
    <w:rsid w:val="002F4A49"/>
    <w:rsid w:val="002F4D9F"/>
    <w:rsid w:val="002F5194"/>
    <w:rsid w:val="002F51CD"/>
    <w:rsid w:val="002F52CC"/>
    <w:rsid w:val="002F54E8"/>
    <w:rsid w:val="002F583C"/>
    <w:rsid w:val="002F5BE5"/>
    <w:rsid w:val="002F5D65"/>
    <w:rsid w:val="002F6315"/>
    <w:rsid w:val="002F63DE"/>
    <w:rsid w:val="002F6842"/>
    <w:rsid w:val="002F6B13"/>
    <w:rsid w:val="002F6B64"/>
    <w:rsid w:val="002F6C1E"/>
    <w:rsid w:val="002F6FB5"/>
    <w:rsid w:val="002F7250"/>
    <w:rsid w:val="002F7E91"/>
    <w:rsid w:val="003001D9"/>
    <w:rsid w:val="003014A0"/>
    <w:rsid w:val="003015B7"/>
    <w:rsid w:val="003016B5"/>
    <w:rsid w:val="00301A2A"/>
    <w:rsid w:val="00301B23"/>
    <w:rsid w:val="00301E41"/>
    <w:rsid w:val="0030229C"/>
    <w:rsid w:val="003028F4"/>
    <w:rsid w:val="00303347"/>
    <w:rsid w:val="003036A6"/>
    <w:rsid w:val="00303B14"/>
    <w:rsid w:val="003042C2"/>
    <w:rsid w:val="003043BB"/>
    <w:rsid w:val="00304915"/>
    <w:rsid w:val="003049FF"/>
    <w:rsid w:val="00304AAD"/>
    <w:rsid w:val="00304ED0"/>
    <w:rsid w:val="00304F39"/>
    <w:rsid w:val="00305A24"/>
    <w:rsid w:val="00305E73"/>
    <w:rsid w:val="00306032"/>
    <w:rsid w:val="00306947"/>
    <w:rsid w:val="00306B2C"/>
    <w:rsid w:val="0030711A"/>
    <w:rsid w:val="003071BB"/>
    <w:rsid w:val="00307BF2"/>
    <w:rsid w:val="00307D47"/>
    <w:rsid w:val="00307FA9"/>
    <w:rsid w:val="0031087D"/>
    <w:rsid w:val="00310D13"/>
    <w:rsid w:val="00310DED"/>
    <w:rsid w:val="0031115D"/>
    <w:rsid w:val="00311213"/>
    <w:rsid w:val="00311620"/>
    <w:rsid w:val="00311A83"/>
    <w:rsid w:val="00312441"/>
    <w:rsid w:val="003127BD"/>
    <w:rsid w:val="00312E9E"/>
    <w:rsid w:val="00313ACD"/>
    <w:rsid w:val="00313F62"/>
    <w:rsid w:val="00314587"/>
    <w:rsid w:val="00317484"/>
    <w:rsid w:val="00317857"/>
    <w:rsid w:val="00317E20"/>
    <w:rsid w:val="00317F86"/>
    <w:rsid w:val="00317F90"/>
    <w:rsid w:val="003203F2"/>
    <w:rsid w:val="00320B82"/>
    <w:rsid w:val="00320F17"/>
    <w:rsid w:val="00321810"/>
    <w:rsid w:val="0032193E"/>
    <w:rsid w:val="00321BE0"/>
    <w:rsid w:val="003228EE"/>
    <w:rsid w:val="0032290C"/>
    <w:rsid w:val="00322C8F"/>
    <w:rsid w:val="00322E1A"/>
    <w:rsid w:val="003237D3"/>
    <w:rsid w:val="00323865"/>
    <w:rsid w:val="00323E00"/>
    <w:rsid w:val="003245D0"/>
    <w:rsid w:val="00324810"/>
    <w:rsid w:val="00324FCB"/>
    <w:rsid w:val="003255E3"/>
    <w:rsid w:val="00325915"/>
    <w:rsid w:val="00325AAC"/>
    <w:rsid w:val="003260BF"/>
    <w:rsid w:val="0032622B"/>
    <w:rsid w:val="0032656C"/>
    <w:rsid w:val="00326935"/>
    <w:rsid w:val="00326BE8"/>
    <w:rsid w:val="003276AD"/>
    <w:rsid w:val="00330130"/>
    <w:rsid w:val="00330692"/>
    <w:rsid w:val="003308A7"/>
    <w:rsid w:val="00330AE5"/>
    <w:rsid w:val="00330FB5"/>
    <w:rsid w:val="00331174"/>
    <w:rsid w:val="003314DD"/>
    <w:rsid w:val="0033155E"/>
    <w:rsid w:val="003317C0"/>
    <w:rsid w:val="003322C4"/>
    <w:rsid w:val="003324A5"/>
    <w:rsid w:val="00332BD7"/>
    <w:rsid w:val="00333395"/>
    <w:rsid w:val="003336B0"/>
    <w:rsid w:val="00333739"/>
    <w:rsid w:val="00333F2A"/>
    <w:rsid w:val="00333FC6"/>
    <w:rsid w:val="003345E4"/>
    <w:rsid w:val="0033473A"/>
    <w:rsid w:val="00334932"/>
    <w:rsid w:val="00334FA6"/>
    <w:rsid w:val="00334FD6"/>
    <w:rsid w:val="0033502B"/>
    <w:rsid w:val="00335621"/>
    <w:rsid w:val="00335D90"/>
    <w:rsid w:val="00336149"/>
    <w:rsid w:val="00336B66"/>
    <w:rsid w:val="0033766C"/>
    <w:rsid w:val="00337836"/>
    <w:rsid w:val="0034015A"/>
    <w:rsid w:val="0034036F"/>
    <w:rsid w:val="003405AA"/>
    <w:rsid w:val="003405DB"/>
    <w:rsid w:val="00340CAE"/>
    <w:rsid w:val="00341356"/>
    <w:rsid w:val="0034167A"/>
    <w:rsid w:val="003418CE"/>
    <w:rsid w:val="00342133"/>
    <w:rsid w:val="003421EA"/>
    <w:rsid w:val="00342250"/>
    <w:rsid w:val="003428E3"/>
    <w:rsid w:val="00342D64"/>
    <w:rsid w:val="003444AA"/>
    <w:rsid w:val="00344DEC"/>
    <w:rsid w:val="00344E14"/>
    <w:rsid w:val="00344FA9"/>
    <w:rsid w:val="00345064"/>
    <w:rsid w:val="0034517B"/>
    <w:rsid w:val="0034542D"/>
    <w:rsid w:val="00345908"/>
    <w:rsid w:val="00345D5F"/>
    <w:rsid w:val="00346B49"/>
    <w:rsid w:val="00347346"/>
    <w:rsid w:val="00347603"/>
    <w:rsid w:val="0034782F"/>
    <w:rsid w:val="00347DCF"/>
    <w:rsid w:val="00350211"/>
    <w:rsid w:val="00350347"/>
    <w:rsid w:val="00350773"/>
    <w:rsid w:val="00350BC0"/>
    <w:rsid w:val="00350FE9"/>
    <w:rsid w:val="00351933"/>
    <w:rsid w:val="0035216D"/>
    <w:rsid w:val="003524F5"/>
    <w:rsid w:val="003525AC"/>
    <w:rsid w:val="003528F6"/>
    <w:rsid w:val="00352A6C"/>
    <w:rsid w:val="00352AE3"/>
    <w:rsid w:val="003531E2"/>
    <w:rsid w:val="0035334D"/>
    <w:rsid w:val="00353A0D"/>
    <w:rsid w:val="00353DC9"/>
    <w:rsid w:val="00354168"/>
    <w:rsid w:val="003541B0"/>
    <w:rsid w:val="00354432"/>
    <w:rsid w:val="00354960"/>
    <w:rsid w:val="00354B1B"/>
    <w:rsid w:val="003557AD"/>
    <w:rsid w:val="00355ECD"/>
    <w:rsid w:val="00355FB2"/>
    <w:rsid w:val="00356276"/>
    <w:rsid w:val="00356C2B"/>
    <w:rsid w:val="00360821"/>
    <w:rsid w:val="0036089A"/>
    <w:rsid w:val="00360B21"/>
    <w:rsid w:val="00360C0F"/>
    <w:rsid w:val="00360C2B"/>
    <w:rsid w:val="003613C9"/>
    <w:rsid w:val="003619F2"/>
    <w:rsid w:val="00362096"/>
    <w:rsid w:val="00362552"/>
    <w:rsid w:val="0036265B"/>
    <w:rsid w:val="00362E35"/>
    <w:rsid w:val="003633AB"/>
    <w:rsid w:val="003635FE"/>
    <w:rsid w:val="003637F5"/>
    <w:rsid w:val="00363CE8"/>
    <w:rsid w:val="00363D85"/>
    <w:rsid w:val="00364500"/>
    <w:rsid w:val="00364803"/>
    <w:rsid w:val="00364DF8"/>
    <w:rsid w:val="00364E9B"/>
    <w:rsid w:val="00365098"/>
    <w:rsid w:val="00365624"/>
    <w:rsid w:val="0036565B"/>
    <w:rsid w:val="00365F2B"/>
    <w:rsid w:val="00366005"/>
    <w:rsid w:val="0036601A"/>
    <w:rsid w:val="0036601C"/>
    <w:rsid w:val="003661B8"/>
    <w:rsid w:val="00366810"/>
    <w:rsid w:val="00366F40"/>
    <w:rsid w:val="00367294"/>
    <w:rsid w:val="00367D3A"/>
    <w:rsid w:val="003706CE"/>
    <w:rsid w:val="0037089E"/>
    <w:rsid w:val="00370E5D"/>
    <w:rsid w:val="00370F5B"/>
    <w:rsid w:val="00371B21"/>
    <w:rsid w:val="00371F4F"/>
    <w:rsid w:val="0037208C"/>
    <w:rsid w:val="003727A7"/>
    <w:rsid w:val="003727AB"/>
    <w:rsid w:val="00372BA5"/>
    <w:rsid w:val="0037338B"/>
    <w:rsid w:val="00373B10"/>
    <w:rsid w:val="00373CA3"/>
    <w:rsid w:val="003743B3"/>
    <w:rsid w:val="0037462F"/>
    <w:rsid w:val="00375393"/>
    <w:rsid w:val="0037588D"/>
    <w:rsid w:val="00375927"/>
    <w:rsid w:val="00375B6F"/>
    <w:rsid w:val="00375D07"/>
    <w:rsid w:val="00375D2E"/>
    <w:rsid w:val="00375E2A"/>
    <w:rsid w:val="00376530"/>
    <w:rsid w:val="00376A97"/>
    <w:rsid w:val="00376C6E"/>
    <w:rsid w:val="003770A2"/>
    <w:rsid w:val="003809A3"/>
    <w:rsid w:val="00380B83"/>
    <w:rsid w:val="00381707"/>
    <w:rsid w:val="00381B21"/>
    <w:rsid w:val="00382211"/>
    <w:rsid w:val="00382409"/>
    <w:rsid w:val="0038254D"/>
    <w:rsid w:val="003828BD"/>
    <w:rsid w:val="00382AE3"/>
    <w:rsid w:val="00382E28"/>
    <w:rsid w:val="00382E93"/>
    <w:rsid w:val="003849A3"/>
    <w:rsid w:val="003854D5"/>
    <w:rsid w:val="00386317"/>
    <w:rsid w:val="003863A5"/>
    <w:rsid w:val="00386A0C"/>
    <w:rsid w:val="00386CEA"/>
    <w:rsid w:val="00386FCE"/>
    <w:rsid w:val="0038706E"/>
    <w:rsid w:val="00387146"/>
    <w:rsid w:val="00387960"/>
    <w:rsid w:val="00387F44"/>
    <w:rsid w:val="00387FF2"/>
    <w:rsid w:val="0039058B"/>
    <w:rsid w:val="00390678"/>
    <w:rsid w:val="00390D24"/>
    <w:rsid w:val="00391768"/>
    <w:rsid w:val="003919EE"/>
    <w:rsid w:val="00391CB1"/>
    <w:rsid w:val="00392253"/>
    <w:rsid w:val="0039243F"/>
    <w:rsid w:val="00392606"/>
    <w:rsid w:val="0039275F"/>
    <w:rsid w:val="00392C69"/>
    <w:rsid w:val="00393AB8"/>
    <w:rsid w:val="003947D0"/>
    <w:rsid w:val="00394B66"/>
    <w:rsid w:val="00394B8F"/>
    <w:rsid w:val="00395B89"/>
    <w:rsid w:val="00395B8A"/>
    <w:rsid w:val="00396AE7"/>
    <w:rsid w:val="00396DF2"/>
    <w:rsid w:val="00396EE7"/>
    <w:rsid w:val="00397D35"/>
    <w:rsid w:val="00397EF2"/>
    <w:rsid w:val="003A0E63"/>
    <w:rsid w:val="003A2174"/>
    <w:rsid w:val="003A2CB5"/>
    <w:rsid w:val="003A305A"/>
    <w:rsid w:val="003A35D9"/>
    <w:rsid w:val="003A3A63"/>
    <w:rsid w:val="003A3B60"/>
    <w:rsid w:val="003A41CE"/>
    <w:rsid w:val="003A4411"/>
    <w:rsid w:val="003A4BD0"/>
    <w:rsid w:val="003A4E58"/>
    <w:rsid w:val="003A4F8F"/>
    <w:rsid w:val="003A5413"/>
    <w:rsid w:val="003A55D4"/>
    <w:rsid w:val="003A56E8"/>
    <w:rsid w:val="003A5836"/>
    <w:rsid w:val="003A59EC"/>
    <w:rsid w:val="003A5AAB"/>
    <w:rsid w:val="003A5C5A"/>
    <w:rsid w:val="003A5D40"/>
    <w:rsid w:val="003A5DB3"/>
    <w:rsid w:val="003A6D34"/>
    <w:rsid w:val="003A7008"/>
    <w:rsid w:val="003A7424"/>
    <w:rsid w:val="003A7A1A"/>
    <w:rsid w:val="003A7A6D"/>
    <w:rsid w:val="003B0121"/>
    <w:rsid w:val="003B062F"/>
    <w:rsid w:val="003B0835"/>
    <w:rsid w:val="003B0F16"/>
    <w:rsid w:val="003B1069"/>
    <w:rsid w:val="003B1356"/>
    <w:rsid w:val="003B1C83"/>
    <w:rsid w:val="003B1E30"/>
    <w:rsid w:val="003B1F38"/>
    <w:rsid w:val="003B20FD"/>
    <w:rsid w:val="003B23CA"/>
    <w:rsid w:val="003B28AE"/>
    <w:rsid w:val="003B2A48"/>
    <w:rsid w:val="003B333E"/>
    <w:rsid w:val="003B37DE"/>
    <w:rsid w:val="003B3CBB"/>
    <w:rsid w:val="003B4126"/>
    <w:rsid w:val="003B4710"/>
    <w:rsid w:val="003B47B0"/>
    <w:rsid w:val="003B488E"/>
    <w:rsid w:val="003B4DEF"/>
    <w:rsid w:val="003B509B"/>
    <w:rsid w:val="003B5182"/>
    <w:rsid w:val="003B547F"/>
    <w:rsid w:val="003B5BCD"/>
    <w:rsid w:val="003B5D34"/>
    <w:rsid w:val="003B609B"/>
    <w:rsid w:val="003B69A8"/>
    <w:rsid w:val="003B6C2D"/>
    <w:rsid w:val="003B75D0"/>
    <w:rsid w:val="003B78A6"/>
    <w:rsid w:val="003C036E"/>
    <w:rsid w:val="003C077B"/>
    <w:rsid w:val="003C0B63"/>
    <w:rsid w:val="003C12A9"/>
    <w:rsid w:val="003C14FC"/>
    <w:rsid w:val="003C24DB"/>
    <w:rsid w:val="003C2954"/>
    <w:rsid w:val="003C2F56"/>
    <w:rsid w:val="003C2FA1"/>
    <w:rsid w:val="003C2FCF"/>
    <w:rsid w:val="003C300F"/>
    <w:rsid w:val="003C3476"/>
    <w:rsid w:val="003C3677"/>
    <w:rsid w:val="003C38DD"/>
    <w:rsid w:val="003C3B25"/>
    <w:rsid w:val="003C3CFB"/>
    <w:rsid w:val="003C41D6"/>
    <w:rsid w:val="003C49BC"/>
    <w:rsid w:val="003C4DB8"/>
    <w:rsid w:val="003C50B5"/>
    <w:rsid w:val="003C52B4"/>
    <w:rsid w:val="003C5831"/>
    <w:rsid w:val="003C5D5B"/>
    <w:rsid w:val="003C5FBA"/>
    <w:rsid w:val="003C7240"/>
    <w:rsid w:val="003C738D"/>
    <w:rsid w:val="003C73BF"/>
    <w:rsid w:val="003C75F6"/>
    <w:rsid w:val="003C77A0"/>
    <w:rsid w:val="003C78F5"/>
    <w:rsid w:val="003C7BA2"/>
    <w:rsid w:val="003C7BF6"/>
    <w:rsid w:val="003C7E72"/>
    <w:rsid w:val="003D0841"/>
    <w:rsid w:val="003D0ECA"/>
    <w:rsid w:val="003D0FB7"/>
    <w:rsid w:val="003D10BE"/>
    <w:rsid w:val="003D1378"/>
    <w:rsid w:val="003D143B"/>
    <w:rsid w:val="003D1859"/>
    <w:rsid w:val="003D1996"/>
    <w:rsid w:val="003D2AAF"/>
    <w:rsid w:val="003D32EC"/>
    <w:rsid w:val="003D33AF"/>
    <w:rsid w:val="003D36B7"/>
    <w:rsid w:val="003D3EBE"/>
    <w:rsid w:val="003D426B"/>
    <w:rsid w:val="003D4D45"/>
    <w:rsid w:val="003D5298"/>
    <w:rsid w:val="003D54E9"/>
    <w:rsid w:val="003D5A95"/>
    <w:rsid w:val="003D5B2E"/>
    <w:rsid w:val="003D5BCA"/>
    <w:rsid w:val="003D5FC5"/>
    <w:rsid w:val="003D6694"/>
    <w:rsid w:val="003D6EA7"/>
    <w:rsid w:val="003D7294"/>
    <w:rsid w:val="003D7F16"/>
    <w:rsid w:val="003D7F4F"/>
    <w:rsid w:val="003E004C"/>
    <w:rsid w:val="003E012C"/>
    <w:rsid w:val="003E127E"/>
    <w:rsid w:val="003E12C1"/>
    <w:rsid w:val="003E1D37"/>
    <w:rsid w:val="003E267C"/>
    <w:rsid w:val="003E3004"/>
    <w:rsid w:val="003E331A"/>
    <w:rsid w:val="003E33A3"/>
    <w:rsid w:val="003E3AFF"/>
    <w:rsid w:val="003E3C28"/>
    <w:rsid w:val="003E3D65"/>
    <w:rsid w:val="003E4586"/>
    <w:rsid w:val="003E481E"/>
    <w:rsid w:val="003E506D"/>
    <w:rsid w:val="003E5198"/>
    <w:rsid w:val="003E5227"/>
    <w:rsid w:val="003E5241"/>
    <w:rsid w:val="003E54F8"/>
    <w:rsid w:val="003E56F7"/>
    <w:rsid w:val="003E5742"/>
    <w:rsid w:val="003E59F0"/>
    <w:rsid w:val="003E5DD8"/>
    <w:rsid w:val="003E5F4D"/>
    <w:rsid w:val="003E7F1A"/>
    <w:rsid w:val="003F00D5"/>
    <w:rsid w:val="003F049E"/>
    <w:rsid w:val="003F0731"/>
    <w:rsid w:val="003F07B1"/>
    <w:rsid w:val="003F0C5F"/>
    <w:rsid w:val="003F127A"/>
    <w:rsid w:val="003F1420"/>
    <w:rsid w:val="003F146D"/>
    <w:rsid w:val="003F1A81"/>
    <w:rsid w:val="003F2107"/>
    <w:rsid w:val="003F2846"/>
    <w:rsid w:val="003F2849"/>
    <w:rsid w:val="003F2BA6"/>
    <w:rsid w:val="003F2DDB"/>
    <w:rsid w:val="003F312B"/>
    <w:rsid w:val="003F39FD"/>
    <w:rsid w:val="003F3A45"/>
    <w:rsid w:val="003F3D42"/>
    <w:rsid w:val="003F3E37"/>
    <w:rsid w:val="003F4344"/>
    <w:rsid w:val="003F45CE"/>
    <w:rsid w:val="003F4603"/>
    <w:rsid w:val="003F4667"/>
    <w:rsid w:val="003F482C"/>
    <w:rsid w:val="003F4A8C"/>
    <w:rsid w:val="003F4D5E"/>
    <w:rsid w:val="003F5287"/>
    <w:rsid w:val="003F5670"/>
    <w:rsid w:val="003F596A"/>
    <w:rsid w:val="003F5F0E"/>
    <w:rsid w:val="003F6189"/>
    <w:rsid w:val="003F6718"/>
    <w:rsid w:val="003F6F30"/>
    <w:rsid w:val="003F76FC"/>
    <w:rsid w:val="004005F8"/>
    <w:rsid w:val="00402544"/>
    <w:rsid w:val="00402814"/>
    <w:rsid w:val="00402F31"/>
    <w:rsid w:val="00402FD1"/>
    <w:rsid w:val="00403003"/>
    <w:rsid w:val="004034B4"/>
    <w:rsid w:val="004036F1"/>
    <w:rsid w:val="00404195"/>
    <w:rsid w:val="00404238"/>
    <w:rsid w:val="00405493"/>
    <w:rsid w:val="004054F0"/>
    <w:rsid w:val="0040571F"/>
    <w:rsid w:val="0040614B"/>
    <w:rsid w:val="00406282"/>
    <w:rsid w:val="00406B5B"/>
    <w:rsid w:val="004072BB"/>
    <w:rsid w:val="00407355"/>
    <w:rsid w:val="0040742C"/>
    <w:rsid w:val="0040755F"/>
    <w:rsid w:val="004076CA"/>
    <w:rsid w:val="0041045A"/>
    <w:rsid w:val="004110C9"/>
    <w:rsid w:val="0041125D"/>
    <w:rsid w:val="00411371"/>
    <w:rsid w:val="00411825"/>
    <w:rsid w:val="0041211A"/>
    <w:rsid w:val="004125D9"/>
    <w:rsid w:val="00412A8B"/>
    <w:rsid w:val="00412A99"/>
    <w:rsid w:val="00412F95"/>
    <w:rsid w:val="004131B2"/>
    <w:rsid w:val="0041366C"/>
    <w:rsid w:val="00413AAB"/>
    <w:rsid w:val="00413B6A"/>
    <w:rsid w:val="0041457C"/>
    <w:rsid w:val="00414C62"/>
    <w:rsid w:val="00415112"/>
    <w:rsid w:val="0041548A"/>
    <w:rsid w:val="004155F0"/>
    <w:rsid w:val="00415BA6"/>
    <w:rsid w:val="00415F3D"/>
    <w:rsid w:val="00416781"/>
    <w:rsid w:val="004169CA"/>
    <w:rsid w:val="00416A68"/>
    <w:rsid w:val="00417B20"/>
    <w:rsid w:val="00417C7A"/>
    <w:rsid w:val="00417E24"/>
    <w:rsid w:val="00417EED"/>
    <w:rsid w:val="00417FA3"/>
    <w:rsid w:val="004207C8"/>
    <w:rsid w:val="004207E8"/>
    <w:rsid w:val="0042091E"/>
    <w:rsid w:val="004214C4"/>
    <w:rsid w:val="0042176B"/>
    <w:rsid w:val="004219A1"/>
    <w:rsid w:val="00421A2A"/>
    <w:rsid w:val="00422766"/>
    <w:rsid w:val="004228C4"/>
    <w:rsid w:val="004229DC"/>
    <w:rsid w:val="00422F07"/>
    <w:rsid w:val="00423E12"/>
    <w:rsid w:val="0042431B"/>
    <w:rsid w:val="00424494"/>
    <w:rsid w:val="00424B35"/>
    <w:rsid w:val="00425005"/>
    <w:rsid w:val="004254C7"/>
    <w:rsid w:val="004257FE"/>
    <w:rsid w:val="004266FB"/>
    <w:rsid w:val="0042682E"/>
    <w:rsid w:val="00427031"/>
    <w:rsid w:val="00427998"/>
    <w:rsid w:val="00427C4D"/>
    <w:rsid w:val="00427D89"/>
    <w:rsid w:val="00427E5E"/>
    <w:rsid w:val="00430120"/>
    <w:rsid w:val="004302E6"/>
    <w:rsid w:val="00430CFD"/>
    <w:rsid w:val="00430F34"/>
    <w:rsid w:val="00430F40"/>
    <w:rsid w:val="00431647"/>
    <w:rsid w:val="00431E70"/>
    <w:rsid w:val="00431F9E"/>
    <w:rsid w:val="00431FA2"/>
    <w:rsid w:val="00432403"/>
    <w:rsid w:val="0043279F"/>
    <w:rsid w:val="0043280C"/>
    <w:rsid w:val="00432831"/>
    <w:rsid w:val="00432928"/>
    <w:rsid w:val="00432939"/>
    <w:rsid w:val="00432EB9"/>
    <w:rsid w:val="00433400"/>
    <w:rsid w:val="00433C04"/>
    <w:rsid w:val="00433DC1"/>
    <w:rsid w:val="0043421E"/>
    <w:rsid w:val="004343E7"/>
    <w:rsid w:val="00434902"/>
    <w:rsid w:val="004349E6"/>
    <w:rsid w:val="00434BCE"/>
    <w:rsid w:val="00435719"/>
    <w:rsid w:val="00436491"/>
    <w:rsid w:val="004365B6"/>
    <w:rsid w:val="004365CD"/>
    <w:rsid w:val="0043670D"/>
    <w:rsid w:val="00436C40"/>
    <w:rsid w:val="00436F14"/>
    <w:rsid w:val="00436FC4"/>
    <w:rsid w:val="0043712D"/>
    <w:rsid w:val="00437970"/>
    <w:rsid w:val="00440F48"/>
    <w:rsid w:val="0044155E"/>
    <w:rsid w:val="004416B9"/>
    <w:rsid w:val="00441B84"/>
    <w:rsid w:val="004420D4"/>
    <w:rsid w:val="00442352"/>
    <w:rsid w:val="00443D35"/>
    <w:rsid w:val="00443E50"/>
    <w:rsid w:val="0044440D"/>
    <w:rsid w:val="0044490A"/>
    <w:rsid w:val="00444E12"/>
    <w:rsid w:val="0044547F"/>
    <w:rsid w:val="00445C42"/>
    <w:rsid w:val="00445C5A"/>
    <w:rsid w:val="00446698"/>
    <w:rsid w:val="004467BA"/>
    <w:rsid w:val="00446977"/>
    <w:rsid w:val="004472DB"/>
    <w:rsid w:val="0045013D"/>
    <w:rsid w:val="004504F0"/>
    <w:rsid w:val="00450958"/>
    <w:rsid w:val="0045218D"/>
    <w:rsid w:val="0045226C"/>
    <w:rsid w:val="00452B99"/>
    <w:rsid w:val="00452BB4"/>
    <w:rsid w:val="004533E3"/>
    <w:rsid w:val="00453CF5"/>
    <w:rsid w:val="00453E07"/>
    <w:rsid w:val="00454F6B"/>
    <w:rsid w:val="004555FE"/>
    <w:rsid w:val="004557B0"/>
    <w:rsid w:val="004558C2"/>
    <w:rsid w:val="004559F9"/>
    <w:rsid w:val="004560EC"/>
    <w:rsid w:val="0045636B"/>
    <w:rsid w:val="00456AA8"/>
    <w:rsid w:val="00456ABE"/>
    <w:rsid w:val="0045708E"/>
    <w:rsid w:val="004570D9"/>
    <w:rsid w:val="00457294"/>
    <w:rsid w:val="0045768C"/>
    <w:rsid w:val="004578CE"/>
    <w:rsid w:val="004579BD"/>
    <w:rsid w:val="00457F61"/>
    <w:rsid w:val="004604A8"/>
    <w:rsid w:val="004604B3"/>
    <w:rsid w:val="00461085"/>
    <w:rsid w:val="004610D3"/>
    <w:rsid w:val="0046149B"/>
    <w:rsid w:val="00461B35"/>
    <w:rsid w:val="00461B52"/>
    <w:rsid w:val="00462440"/>
    <w:rsid w:val="00462449"/>
    <w:rsid w:val="00462487"/>
    <w:rsid w:val="004627E8"/>
    <w:rsid w:val="004629C0"/>
    <w:rsid w:val="00462C54"/>
    <w:rsid w:val="00463104"/>
    <w:rsid w:val="0046318C"/>
    <w:rsid w:val="00463678"/>
    <w:rsid w:val="0046389D"/>
    <w:rsid w:val="00464612"/>
    <w:rsid w:val="004648F2"/>
    <w:rsid w:val="00464A0A"/>
    <w:rsid w:val="00464BBA"/>
    <w:rsid w:val="00464E3B"/>
    <w:rsid w:val="00465914"/>
    <w:rsid w:val="0046594B"/>
    <w:rsid w:val="004664F2"/>
    <w:rsid w:val="00466612"/>
    <w:rsid w:val="00466D28"/>
    <w:rsid w:val="00466FD3"/>
    <w:rsid w:val="00467163"/>
    <w:rsid w:val="0046763C"/>
    <w:rsid w:val="00467BE0"/>
    <w:rsid w:val="00467FAD"/>
    <w:rsid w:val="00470785"/>
    <w:rsid w:val="004709D1"/>
    <w:rsid w:val="00470A73"/>
    <w:rsid w:val="00470BDD"/>
    <w:rsid w:val="00471369"/>
    <w:rsid w:val="0047139B"/>
    <w:rsid w:val="004718FD"/>
    <w:rsid w:val="00471FA3"/>
    <w:rsid w:val="004721D5"/>
    <w:rsid w:val="00472682"/>
    <w:rsid w:val="00472918"/>
    <w:rsid w:val="00472E0B"/>
    <w:rsid w:val="00472EDC"/>
    <w:rsid w:val="00472EEC"/>
    <w:rsid w:val="00473093"/>
    <w:rsid w:val="004732D1"/>
    <w:rsid w:val="00473538"/>
    <w:rsid w:val="00474475"/>
    <w:rsid w:val="00474796"/>
    <w:rsid w:val="004749C9"/>
    <w:rsid w:val="00474C11"/>
    <w:rsid w:val="00474CDD"/>
    <w:rsid w:val="00474DFE"/>
    <w:rsid w:val="00474E06"/>
    <w:rsid w:val="00476CE8"/>
    <w:rsid w:val="00476CFF"/>
    <w:rsid w:val="0047710C"/>
    <w:rsid w:val="004776FB"/>
    <w:rsid w:val="00480165"/>
    <w:rsid w:val="00481972"/>
    <w:rsid w:val="0048282C"/>
    <w:rsid w:val="00482AA6"/>
    <w:rsid w:val="00482B00"/>
    <w:rsid w:val="00482DB2"/>
    <w:rsid w:val="00483071"/>
    <w:rsid w:val="00483896"/>
    <w:rsid w:val="00483C13"/>
    <w:rsid w:val="00483CA6"/>
    <w:rsid w:val="00483D03"/>
    <w:rsid w:val="0048417D"/>
    <w:rsid w:val="00484366"/>
    <w:rsid w:val="00484581"/>
    <w:rsid w:val="00484844"/>
    <w:rsid w:val="00484A01"/>
    <w:rsid w:val="00484A25"/>
    <w:rsid w:val="00484F66"/>
    <w:rsid w:val="004851A6"/>
    <w:rsid w:val="004854AD"/>
    <w:rsid w:val="00485768"/>
    <w:rsid w:val="004859E3"/>
    <w:rsid w:val="00485BE5"/>
    <w:rsid w:val="00485CAF"/>
    <w:rsid w:val="00485ECE"/>
    <w:rsid w:val="004860D3"/>
    <w:rsid w:val="00486340"/>
    <w:rsid w:val="00487670"/>
    <w:rsid w:val="004878A6"/>
    <w:rsid w:val="00487CD9"/>
    <w:rsid w:val="00487E85"/>
    <w:rsid w:val="0049007F"/>
    <w:rsid w:val="00490403"/>
    <w:rsid w:val="0049078E"/>
    <w:rsid w:val="00490B05"/>
    <w:rsid w:val="00490E87"/>
    <w:rsid w:val="00491144"/>
    <w:rsid w:val="00491C2A"/>
    <w:rsid w:val="00491E04"/>
    <w:rsid w:val="00492005"/>
    <w:rsid w:val="004921DA"/>
    <w:rsid w:val="00492B99"/>
    <w:rsid w:val="00492F08"/>
    <w:rsid w:val="0049365C"/>
    <w:rsid w:val="004939E9"/>
    <w:rsid w:val="004941B9"/>
    <w:rsid w:val="00494570"/>
    <w:rsid w:val="00495027"/>
    <w:rsid w:val="004958A1"/>
    <w:rsid w:val="00495949"/>
    <w:rsid w:val="00496566"/>
    <w:rsid w:val="00496724"/>
    <w:rsid w:val="00497EDC"/>
    <w:rsid w:val="004A1057"/>
    <w:rsid w:val="004A11BC"/>
    <w:rsid w:val="004A1236"/>
    <w:rsid w:val="004A1341"/>
    <w:rsid w:val="004A13F8"/>
    <w:rsid w:val="004A1405"/>
    <w:rsid w:val="004A18A0"/>
    <w:rsid w:val="004A1E56"/>
    <w:rsid w:val="004A230B"/>
    <w:rsid w:val="004A25D8"/>
    <w:rsid w:val="004A299A"/>
    <w:rsid w:val="004A2AC3"/>
    <w:rsid w:val="004A2DDA"/>
    <w:rsid w:val="004A2F79"/>
    <w:rsid w:val="004A3938"/>
    <w:rsid w:val="004A39CE"/>
    <w:rsid w:val="004A3A3B"/>
    <w:rsid w:val="004A3D04"/>
    <w:rsid w:val="004A4112"/>
    <w:rsid w:val="004A4393"/>
    <w:rsid w:val="004A4857"/>
    <w:rsid w:val="004A4C98"/>
    <w:rsid w:val="004A4CFF"/>
    <w:rsid w:val="004A4DEC"/>
    <w:rsid w:val="004A4ED8"/>
    <w:rsid w:val="004A5088"/>
    <w:rsid w:val="004A582C"/>
    <w:rsid w:val="004A58BD"/>
    <w:rsid w:val="004A5E0E"/>
    <w:rsid w:val="004A60E6"/>
    <w:rsid w:val="004A65A1"/>
    <w:rsid w:val="004A6CA0"/>
    <w:rsid w:val="004A6F56"/>
    <w:rsid w:val="004A75AE"/>
    <w:rsid w:val="004A77E9"/>
    <w:rsid w:val="004A7C98"/>
    <w:rsid w:val="004A7E38"/>
    <w:rsid w:val="004B0424"/>
    <w:rsid w:val="004B0526"/>
    <w:rsid w:val="004B07C2"/>
    <w:rsid w:val="004B1160"/>
    <w:rsid w:val="004B1761"/>
    <w:rsid w:val="004B1C3E"/>
    <w:rsid w:val="004B21D8"/>
    <w:rsid w:val="004B22D7"/>
    <w:rsid w:val="004B2C4B"/>
    <w:rsid w:val="004B30B1"/>
    <w:rsid w:val="004B378B"/>
    <w:rsid w:val="004B3EE2"/>
    <w:rsid w:val="004B43AB"/>
    <w:rsid w:val="004B448D"/>
    <w:rsid w:val="004B4521"/>
    <w:rsid w:val="004B46FF"/>
    <w:rsid w:val="004B4DDC"/>
    <w:rsid w:val="004B4EB3"/>
    <w:rsid w:val="004B52BA"/>
    <w:rsid w:val="004B58F7"/>
    <w:rsid w:val="004B5A28"/>
    <w:rsid w:val="004B5BE1"/>
    <w:rsid w:val="004B5E28"/>
    <w:rsid w:val="004B5F5A"/>
    <w:rsid w:val="004B640B"/>
    <w:rsid w:val="004B6557"/>
    <w:rsid w:val="004B6750"/>
    <w:rsid w:val="004B7081"/>
    <w:rsid w:val="004B7848"/>
    <w:rsid w:val="004B78F7"/>
    <w:rsid w:val="004B7A18"/>
    <w:rsid w:val="004B7EA2"/>
    <w:rsid w:val="004B7F2F"/>
    <w:rsid w:val="004C02B6"/>
    <w:rsid w:val="004C09AD"/>
    <w:rsid w:val="004C0B41"/>
    <w:rsid w:val="004C0DE3"/>
    <w:rsid w:val="004C101E"/>
    <w:rsid w:val="004C1145"/>
    <w:rsid w:val="004C14C5"/>
    <w:rsid w:val="004C14DB"/>
    <w:rsid w:val="004C15CB"/>
    <w:rsid w:val="004C2508"/>
    <w:rsid w:val="004C2541"/>
    <w:rsid w:val="004C2790"/>
    <w:rsid w:val="004C2825"/>
    <w:rsid w:val="004C3B2C"/>
    <w:rsid w:val="004C3B6B"/>
    <w:rsid w:val="004C3EAF"/>
    <w:rsid w:val="004C40D9"/>
    <w:rsid w:val="004C413D"/>
    <w:rsid w:val="004C4BB5"/>
    <w:rsid w:val="004C53BD"/>
    <w:rsid w:val="004C5597"/>
    <w:rsid w:val="004C5ED7"/>
    <w:rsid w:val="004C5F39"/>
    <w:rsid w:val="004C60E9"/>
    <w:rsid w:val="004C660D"/>
    <w:rsid w:val="004C6813"/>
    <w:rsid w:val="004C6BF3"/>
    <w:rsid w:val="004C6F94"/>
    <w:rsid w:val="004C7123"/>
    <w:rsid w:val="004C7B44"/>
    <w:rsid w:val="004C7E0F"/>
    <w:rsid w:val="004D01C9"/>
    <w:rsid w:val="004D0640"/>
    <w:rsid w:val="004D0711"/>
    <w:rsid w:val="004D102A"/>
    <w:rsid w:val="004D1056"/>
    <w:rsid w:val="004D1656"/>
    <w:rsid w:val="004D1B97"/>
    <w:rsid w:val="004D1FB0"/>
    <w:rsid w:val="004D2510"/>
    <w:rsid w:val="004D25EA"/>
    <w:rsid w:val="004D273D"/>
    <w:rsid w:val="004D2750"/>
    <w:rsid w:val="004D308B"/>
    <w:rsid w:val="004D429C"/>
    <w:rsid w:val="004D4544"/>
    <w:rsid w:val="004D465A"/>
    <w:rsid w:val="004D5285"/>
    <w:rsid w:val="004D5906"/>
    <w:rsid w:val="004D6A62"/>
    <w:rsid w:val="004D7044"/>
    <w:rsid w:val="004D7441"/>
    <w:rsid w:val="004D751C"/>
    <w:rsid w:val="004D7672"/>
    <w:rsid w:val="004D768F"/>
    <w:rsid w:val="004E03F7"/>
    <w:rsid w:val="004E0425"/>
    <w:rsid w:val="004E056F"/>
    <w:rsid w:val="004E095F"/>
    <w:rsid w:val="004E0B97"/>
    <w:rsid w:val="004E0CC4"/>
    <w:rsid w:val="004E1351"/>
    <w:rsid w:val="004E142C"/>
    <w:rsid w:val="004E1FA2"/>
    <w:rsid w:val="004E26B7"/>
    <w:rsid w:val="004E2FE8"/>
    <w:rsid w:val="004E3F27"/>
    <w:rsid w:val="004E3FB9"/>
    <w:rsid w:val="004E4152"/>
    <w:rsid w:val="004E478B"/>
    <w:rsid w:val="004E4E0F"/>
    <w:rsid w:val="004E4E7B"/>
    <w:rsid w:val="004E508B"/>
    <w:rsid w:val="004E5540"/>
    <w:rsid w:val="004E598E"/>
    <w:rsid w:val="004E5FAA"/>
    <w:rsid w:val="004E63A5"/>
    <w:rsid w:val="004E6DAB"/>
    <w:rsid w:val="004E6E68"/>
    <w:rsid w:val="004E71A8"/>
    <w:rsid w:val="004E73F0"/>
    <w:rsid w:val="004E75DA"/>
    <w:rsid w:val="004F00D8"/>
    <w:rsid w:val="004F00DD"/>
    <w:rsid w:val="004F0671"/>
    <w:rsid w:val="004F0864"/>
    <w:rsid w:val="004F08D1"/>
    <w:rsid w:val="004F0AC4"/>
    <w:rsid w:val="004F1E88"/>
    <w:rsid w:val="004F1F9D"/>
    <w:rsid w:val="004F224B"/>
    <w:rsid w:val="004F27D1"/>
    <w:rsid w:val="004F4351"/>
    <w:rsid w:val="004F44B2"/>
    <w:rsid w:val="004F4659"/>
    <w:rsid w:val="004F46CE"/>
    <w:rsid w:val="004F46E6"/>
    <w:rsid w:val="004F548F"/>
    <w:rsid w:val="004F5925"/>
    <w:rsid w:val="004F5CC2"/>
    <w:rsid w:val="004F5DA8"/>
    <w:rsid w:val="004F5E4C"/>
    <w:rsid w:val="004F5F69"/>
    <w:rsid w:val="004F6378"/>
    <w:rsid w:val="004F64CA"/>
    <w:rsid w:val="004F68E2"/>
    <w:rsid w:val="004F7296"/>
    <w:rsid w:val="004F72F4"/>
    <w:rsid w:val="004F773A"/>
    <w:rsid w:val="004F7DE9"/>
    <w:rsid w:val="005006C5"/>
    <w:rsid w:val="00500735"/>
    <w:rsid w:val="00500B30"/>
    <w:rsid w:val="00500D63"/>
    <w:rsid w:val="0050145D"/>
    <w:rsid w:val="00501617"/>
    <w:rsid w:val="0050197A"/>
    <w:rsid w:val="00501C58"/>
    <w:rsid w:val="005024DD"/>
    <w:rsid w:val="005025D9"/>
    <w:rsid w:val="005026B4"/>
    <w:rsid w:val="0050289B"/>
    <w:rsid w:val="00503641"/>
    <w:rsid w:val="00504259"/>
    <w:rsid w:val="005043AD"/>
    <w:rsid w:val="00504D6A"/>
    <w:rsid w:val="00504F30"/>
    <w:rsid w:val="00505081"/>
    <w:rsid w:val="005054B5"/>
    <w:rsid w:val="00505591"/>
    <w:rsid w:val="0050599F"/>
    <w:rsid w:val="00505F08"/>
    <w:rsid w:val="00506692"/>
    <w:rsid w:val="005069D6"/>
    <w:rsid w:val="00506C50"/>
    <w:rsid w:val="00506F51"/>
    <w:rsid w:val="005072F1"/>
    <w:rsid w:val="00507604"/>
    <w:rsid w:val="005100B8"/>
    <w:rsid w:val="00510A21"/>
    <w:rsid w:val="00510A5C"/>
    <w:rsid w:val="00510D3A"/>
    <w:rsid w:val="00511582"/>
    <w:rsid w:val="005118AD"/>
    <w:rsid w:val="00511923"/>
    <w:rsid w:val="00511B8D"/>
    <w:rsid w:val="00512A59"/>
    <w:rsid w:val="00512B28"/>
    <w:rsid w:val="00512C12"/>
    <w:rsid w:val="00512D11"/>
    <w:rsid w:val="00513159"/>
    <w:rsid w:val="005136B3"/>
    <w:rsid w:val="00513D06"/>
    <w:rsid w:val="00513E6A"/>
    <w:rsid w:val="00514B6F"/>
    <w:rsid w:val="00514EE9"/>
    <w:rsid w:val="005150AE"/>
    <w:rsid w:val="0051513C"/>
    <w:rsid w:val="0051542A"/>
    <w:rsid w:val="0051576E"/>
    <w:rsid w:val="00515917"/>
    <w:rsid w:val="00515967"/>
    <w:rsid w:val="00515D1A"/>
    <w:rsid w:val="00515E7C"/>
    <w:rsid w:val="00516139"/>
    <w:rsid w:val="00516679"/>
    <w:rsid w:val="005166DB"/>
    <w:rsid w:val="00516710"/>
    <w:rsid w:val="00516794"/>
    <w:rsid w:val="00516A98"/>
    <w:rsid w:val="00516E5B"/>
    <w:rsid w:val="00516ED4"/>
    <w:rsid w:val="0051707F"/>
    <w:rsid w:val="005175B8"/>
    <w:rsid w:val="0051771F"/>
    <w:rsid w:val="00517BBA"/>
    <w:rsid w:val="00517F67"/>
    <w:rsid w:val="00517F71"/>
    <w:rsid w:val="00520192"/>
    <w:rsid w:val="00520D06"/>
    <w:rsid w:val="005211BC"/>
    <w:rsid w:val="00522631"/>
    <w:rsid w:val="005228AE"/>
    <w:rsid w:val="005229C1"/>
    <w:rsid w:val="0052302F"/>
    <w:rsid w:val="005231C2"/>
    <w:rsid w:val="00523473"/>
    <w:rsid w:val="00523672"/>
    <w:rsid w:val="00523ED3"/>
    <w:rsid w:val="005244F7"/>
    <w:rsid w:val="00524A35"/>
    <w:rsid w:val="005251F0"/>
    <w:rsid w:val="00525A1F"/>
    <w:rsid w:val="00525E0F"/>
    <w:rsid w:val="00526447"/>
    <w:rsid w:val="0052673C"/>
    <w:rsid w:val="00526830"/>
    <w:rsid w:val="0052683F"/>
    <w:rsid w:val="00526EA8"/>
    <w:rsid w:val="00526FF0"/>
    <w:rsid w:val="00527108"/>
    <w:rsid w:val="005279A0"/>
    <w:rsid w:val="00527AF6"/>
    <w:rsid w:val="00527B4F"/>
    <w:rsid w:val="005300EE"/>
    <w:rsid w:val="00530295"/>
    <w:rsid w:val="00530715"/>
    <w:rsid w:val="005307E9"/>
    <w:rsid w:val="005317A7"/>
    <w:rsid w:val="00531A71"/>
    <w:rsid w:val="00531AB4"/>
    <w:rsid w:val="00533156"/>
    <w:rsid w:val="005331FB"/>
    <w:rsid w:val="0053356C"/>
    <w:rsid w:val="005338FB"/>
    <w:rsid w:val="00533938"/>
    <w:rsid w:val="00533C58"/>
    <w:rsid w:val="00533F0C"/>
    <w:rsid w:val="005341FA"/>
    <w:rsid w:val="00534848"/>
    <w:rsid w:val="005350EC"/>
    <w:rsid w:val="00535228"/>
    <w:rsid w:val="00535857"/>
    <w:rsid w:val="00535B2C"/>
    <w:rsid w:val="00536047"/>
    <w:rsid w:val="005363B3"/>
    <w:rsid w:val="00536AAE"/>
    <w:rsid w:val="00536AE5"/>
    <w:rsid w:val="0053748C"/>
    <w:rsid w:val="005375A7"/>
    <w:rsid w:val="00537ACD"/>
    <w:rsid w:val="00537D15"/>
    <w:rsid w:val="005400DF"/>
    <w:rsid w:val="00540668"/>
    <w:rsid w:val="005407E9"/>
    <w:rsid w:val="00540BEB"/>
    <w:rsid w:val="00541256"/>
    <w:rsid w:val="00541565"/>
    <w:rsid w:val="00541A06"/>
    <w:rsid w:val="00541B35"/>
    <w:rsid w:val="00541E37"/>
    <w:rsid w:val="00541F68"/>
    <w:rsid w:val="00542587"/>
    <w:rsid w:val="00542ECF"/>
    <w:rsid w:val="00543068"/>
    <w:rsid w:val="005432A6"/>
    <w:rsid w:val="00543365"/>
    <w:rsid w:val="00543377"/>
    <w:rsid w:val="00543712"/>
    <w:rsid w:val="0054378B"/>
    <w:rsid w:val="00543EFD"/>
    <w:rsid w:val="00543F79"/>
    <w:rsid w:val="005446C4"/>
    <w:rsid w:val="00544D5D"/>
    <w:rsid w:val="00544D70"/>
    <w:rsid w:val="005451B1"/>
    <w:rsid w:val="005452A6"/>
    <w:rsid w:val="00545816"/>
    <w:rsid w:val="00545A4F"/>
    <w:rsid w:val="00546176"/>
    <w:rsid w:val="0054626F"/>
    <w:rsid w:val="0054646D"/>
    <w:rsid w:val="00546623"/>
    <w:rsid w:val="0054697B"/>
    <w:rsid w:val="00547109"/>
    <w:rsid w:val="00547A2C"/>
    <w:rsid w:val="005503D8"/>
    <w:rsid w:val="00550965"/>
    <w:rsid w:val="00550CCD"/>
    <w:rsid w:val="00550EF6"/>
    <w:rsid w:val="00551375"/>
    <w:rsid w:val="005516C4"/>
    <w:rsid w:val="00551701"/>
    <w:rsid w:val="00551C5E"/>
    <w:rsid w:val="00551EAC"/>
    <w:rsid w:val="005522C5"/>
    <w:rsid w:val="0055231C"/>
    <w:rsid w:val="0055278C"/>
    <w:rsid w:val="00553680"/>
    <w:rsid w:val="0055464E"/>
    <w:rsid w:val="00554686"/>
    <w:rsid w:val="00554BCA"/>
    <w:rsid w:val="00554BD9"/>
    <w:rsid w:val="00554C81"/>
    <w:rsid w:val="00554CB1"/>
    <w:rsid w:val="00556ED5"/>
    <w:rsid w:val="00557B03"/>
    <w:rsid w:val="00560231"/>
    <w:rsid w:val="00560232"/>
    <w:rsid w:val="005604D1"/>
    <w:rsid w:val="00562388"/>
    <w:rsid w:val="005627C0"/>
    <w:rsid w:val="00562C42"/>
    <w:rsid w:val="005637A1"/>
    <w:rsid w:val="00563BB3"/>
    <w:rsid w:val="00564589"/>
    <w:rsid w:val="0056467B"/>
    <w:rsid w:val="005647F1"/>
    <w:rsid w:val="00564946"/>
    <w:rsid w:val="00564B53"/>
    <w:rsid w:val="00564BCF"/>
    <w:rsid w:val="00564F15"/>
    <w:rsid w:val="00565352"/>
    <w:rsid w:val="00565F23"/>
    <w:rsid w:val="005666D7"/>
    <w:rsid w:val="00566D77"/>
    <w:rsid w:val="00566DDE"/>
    <w:rsid w:val="00567017"/>
    <w:rsid w:val="00567AB0"/>
    <w:rsid w:val="00570003"/>
    <w:rsid w:val="0057011F"/>
    <w:rsid w:val="00570259"/>
    <w:rsid w:val="00570312"/>
    <w:rsid w:val="005709B3"/>
    <w:rsid w:val="005712AE"/>
    <w:rsid w:val="0057134F"/>
    <w:rsid w:val="00571534"/>
    <w:rsid w:val="0057249B"/>
    <w:rsid w:val="00572D89"/>
    <w:rsid w:val="00573AD9"/>
    <w:rsid w:val="00573B39"/>
    <w:rsid w:val="00573E08"/>
    <w:rsid w:val="005742C3"/>
    <w:rsid w:val="0057462D"/>
    <w:rsid w:val="00574AD1"/>
    <w:rsid w:val="00574C86"/>
    <w:rsid w:val="00574E03"/>
    <w:rsid w:val="00575575"/>
    <w:rsid w:val="00575C2B"/>
    <w:rsid w:val="00575FB8"/>
    <w:rsid w:val="005765DF"/>
    <w:rsid w:val="0057675F"/>
    <w:rsid w:val="00576812"/>
    <w:rsid w:val="0057691A"/>
    <w:rsid w:val="005769FC"/>
    <w:rsid w:val="00576A16"/>
    <w:rsid w:val="00577178"/>
    <w:rsid w:val="005779BF"/>
    <w:rsid w:val="005800F3"/>
    <w:rsid w:val="005802EF"/>
    <w:rsid w:val="005805A6"/>
    <w:rsid w:val="0058090F"/>
    <w:rsid w:val="00580EA6"/>
    <w:rsid w:val="00580FA7"/>
    <w:rsid w:val="00581042"/>
    <w:rsid w:val="00581D27"/>
    <w:rsid w:val="00581F88"/>
    <w:rsid w:val="00582118"/>
    <w:rsid w:val="0058258E"/>
    <w:rsid w:val="0058277E"/>
    <w:rsid w:val="00582B79"/>
    <w:rsid w:val="00582CFA"/>
    <w:rsid w:val="005839BC"/>
    <w:rsid w:val="00583D85"/>
    <w:rsid w:val="0058420D"/>
    <w:rsid w:val="005847CD"/>
    <w:rsid w:val="00584E16"/>
    <w:rsid w:val="0058546B"/>
    <w:rsid w:val="00585501"/>
    <w:rsid w:val="005864AC"/>
    <w:rsid w:val="0058664D"/>
    <w:rsid w:val="005867A2"/>
    <w:rsid w:val="005867A6"/>
    <w:rsid w:val="0058703D"/>
    <w:rsid w:val="0058723D"/>
    <w:rsid w:val="00587521"/>
    <w:rsid w:val="00587AF6"/>
    <w:rsid w:val="0059063F"/>
    <w:rsid w:val="00590679"/>
    <w:rsid w:val="00590819"/>
    <w:rsid w:val="0059148D"/>
    <w:rsid w:val="00591E20"/>
    <w:rsid w:val="005921C7"/>
    <w:rsid w:val="00592300"/>
    <w:rsid w:val="00592F1E"/>
    <w:rsid w:val="00592FDD"/>
    <w:rsid w:val="00593648"/>
    <w:rsid w:val="005937F8"/>
    <w:rsid w:val="00593C60"/>
    <w:rsid w:val="00594CC8"/>
    <w:rsid w:val="00595138"/>
    <w:rsid w:val="005955FF"/>
    <w:rsid w:val="00595615"/>
    <w:rsid w:val="00595948"/>
    <w:rsid w:val="00596373"/>
    <w:rsid w:val="00596F7D"/>
    <w:rsid w:val="00597398"/>
    <w:rsid w:val="005975BF"/>
    <w:rsid w:val="00597CA2"/>
    <w:rsid w:val="00597DD7"/>
    <w:rsid w:val="00597EDE"/>
    <w:rsid w:val="005A00AC"/>
    <w:rsid w:val="005A05ED"/>
    <w:rsid w:val="005A067A"/>
    <w:rsid w:val="005A09DD"/>
    <w:rsid w:val="005A0B46"/>
    <w:rsid w:val="005A0E5D"/>
    <w:rsid w:val="005A14D7"/>
    <w:rsid w:val="005A16A4"/>
    <w:rsid w:val="005A26A8"/>
    <w:rsid w:val="005A2E99"/>
    <w:rsid w:val="005A2ED7"/>
    <w:rsid w:val="005A3FE5"/>
    <w:rsid w:val="005A4206"/>
    <w:rsid w:val="005A4659"/>
    <w:rsid w:val="005A4FDB"/>
    <w:rsid w:val="005A5279"/>
    <w:rsid w:val="005A538E"/>
    <w:rsid w:val="005A593D"/>
    <w:rsid w:val="005A5E17"/>
    <w:rsid w:val="005A5EDF"/>
    <w:rsid w:val="005A5F90"/>
    <w:rsid w:val="005A6642"/>
    <w:rsid w:val="005A67C1"/>
    <w:rsid w:val="005A692A"/>
    <w:rsid w:val="005A6B93"/>
    <w:rsid w:val="005A6BB1"/>
    <w:rsid w:val="005A71DA"/>
    <w:rsid w:val="005A732B"/>
    <w:rsid w:val="005A738C"/>
    <w:rsid w:val="005A73DE"/>
    <w:rsid w:val="005A7628"/>
    <w:rsid w:val="005A7CE1"/>
    <w:rsid w:val="005A7F67"/>
    <w:rsid w:val="005B0373"/>
    <w:rsid w:val="005B0E4B"/>
    <w:rsid w:val="005B1298"/>
    <w:rsid w:val="005B1472"/>
    <w:rsid w:val="005B1F27"/>
    <w:rsid w:val="005B2042"/>
    <w:rsid w:val="005B215C"/>
    <w:rsid w:val="005B23B6"/>
    <w:rsid w:val="005B2602"/>
    <w:rsid w:val="005B2BE5"/>
    <w:rsid w:val="005B3A6F"/>
    <w:rsid w:val="005B3AC5"/>
    <w:rsid w:val="005B409B"/>
    <w:rsid w:val="005B46A9"/>
    <w:rsid w:val="005B473F"/>
    <w:rsid w:val="005B4AFC"/>
    <w:rsid w:val="005B4CE5"/>
    <w:rsid w:val="005B51F3"/>
    <w:rsid w:val="005B523C"/>
    <w:rsid w:val="005B556F"/>
    <w:rsid w:val="005B5602"/>
    <w:rsid w:val="005B5610"/>
    <w:rsid w:val="005B64A3"/>
    <w:rsid w:val="005B6864"/>
    <w:rsid w:val="005B6C2A"/>
    <w:rsid w:val="005B6C7C"/>
    <w:rsid w:val="005B7F24"/>
    <w:rsid w:val="005C07BD"/>
    <w:rsid w:val="005C07F0"/>
    <w:rsid w:val="005C08B2"/>
    <w:rsid w:val="005C1198"/>
    <w:rsid w:val="005C1381"/>
    <w:rsid w:val="005C15DF"/>
    <w:rsid w:val="005C1978"/>
    <w:rsid w:val="005C1F86"/>
    <w:rsid w:val="005C26B5"/>
    <w:rsid w:val="005C2D8E"/>
    <w:rsid w:val="005C303B"/>
    <w:rsid w:val="005C3632"/>
    <w:rsid w:val="005C41E9"/>
    <w:rsid w:val="005C4758"/>
    <w:rsid w:val="005C4918"/>
    <w:rsid w:val="005C563F"/>
    <w:rsid w:val="005C57FC"/>
    <w:rsid w:val="005C5870"/>
    <w:rsid w:val="005C5955"/>
    <w:rsid w:val="005C5A0B"/>
    <w:rsid w:val="005C5A48"/>
    <w:rsid w:val="005C61BF"/>
    <w:rsid w:val="005C62DB"/>
    <w:rsid w:val="005C658E"/>
    <w:rsid w:val="005C6ABA"/>
    <w:rsid w:val="005C6BFC"/>
    <w:rsid w:val="005C6CBA"/>
    <w:rsid w:val="005C75E1"/>
    <w:rsid w:val="005C7E04"/>
    <w:rsid w:val="005D05FB"/>
    <w:rsid w:val="005D0CE9"/>
    <w:rsid w:val="005D10F6"/>
    <w:rsid w:val="005D21F5"/>
    <w:rsid w:val="005D2266"/>
    <w:rsid w:val="005D3032"/>
    <w:rsid w:val="005D3348"/>
    <w:rsid w:val="005D38BF"/>
    <w:rsid w:val="005D3BF1"/>
    <w:rsid w:val="005D4051"/>
    <w:rsid w:val="005D4535"/>
    <w:rsid w:val="005D49EE"/>
    <w:rsid w:val="005D4C57"/>
    <w:rsid w:val="005D505B"/>
    <w:rsid w:val="005D5339"/>
    <w:rsid w:val="005D6E74"/>
    <w:rsid w:val="005D7630"/>
    <w:rsid w:val="005D7796"/>
    <w:rsid w:val="005D78D0"/>
    <w:rsid w:val="005D7A99"/>
    <w:rsid w:val="005D7BB4"/>
    <w:rsid w:val="005E0D49"/>
    <w:rsid w:val="005E0D89"/>
    <w:rsid w:val="005E0DDC"/>
    <w:rsid w:val="005E1080"/>
    <w:rsid w:val="005E1257"/>
    <w:rsid w:val="005E2133"/>
    <w:rsid w:val="005E331F"/>
    <w:rsid w:val="005E34D8"/>
    <w:rsid w:val="005E3909"/>
    <w:rsid w:val="005E445D"/>
    <w:rsid w:val="005E4A25"/>
    <w:rsid w:val="005E4AEA"/>
    <w:rsid w:val="005E5314"/>
    <w:rsid w:val="005E6431"/>
    <w:rsid w:val="005E67A5"/>
    <w:rsid w:val="005E6B28"/>
    <w:rsid w:val="005E6E72"/>
    <w:rsid w:val="005E6EFF"/>
    <w:rsid w:val="005E70F2"/>
    <w:rsid w:val="005E713F"/>
    <w:rsid w:val="005E7572"/>
    <w:rsid w:val="005F0438"/>
    <w:rsid w:val="005F0458"/>
    <w:rsid w:val="005F1DC5"/>
    <w:rsid w:val="005F22A7"/>
    <w:rsid w:val="005F254C"/>
    <w:rsid w:val="005F258E"/>
    <w:rsid w:val="005F2CD7"/>
    <w:rsid w:val="005F2EE0"/>
    <w:rsid w:val="005F336C"/>
    <w:rsid w:val="005F382B"/>
    <w:rsid w:val="005F49E7"/>
    <w:rsid w:val="005F52CB"/>
    <w:rsid w:val="005F52FD"/>
    <w:rsid w:val="005F5972"/>
    <w:rsid w:val="005F5B98"/>
    <w:rsid w:val="005F61A0"/>
    <w:rsid w:val="005F62EB"/>
    <w:rsid w:val="005F640F"/>
    <w:rsid w:val="005F679A"/>
    <w:rsid w:val="005F6BC3"/>
    <w:rsid w:val="005F6C87"/>
    <w:rsid w:val="005F6E9C"/>
    <w:rsid w:val="005F6FB9"/>
    <w:rsid w:val="005F7C4F"/>
    <w:rsid w:val="00600153"/>
    <w:rsid w:val="006003F1"/>
    <w:rsid w:val="006004E1"/>
    <w:rsid w:val="0060072D"/>
    <w:rsid w:val="0060073E"/>
    <w:rsid w:val="00600858"/>
    <w:rsid w:val="00600BB3"/>
    <w:rsid w:val="00600F29"/>
    <w:rsid w:val="006014A2"/>
    <w:rsid w:val="00601F55"/>
    <w:rsid w:val="00601F5D"/>
    <w:rsid w:val="00601FB2"/>
    <w:rsid w:val="0060237B"/>
    <w:rsid w:val="006025A2"/>
    <w:rsid w:val="006025B3"/>
    <w:rsid w:val="00602D8E"/>
    <w:rsid w:val="006031B3"/>
    <w:rsid w:val="006036EE"/>
    <w:rsid w:val="00603DCE"/>
    <w:rsid w:val="006043C0"/>
    <w:rsid w:val="00604782"/>
    <w:rsid w:val="00604A35"/>
    <w:rsid w:val="00604C66"/>
    <w:rsid w:val="00604D05"/>
    <w:rsid w:val="006069A0"/>
    <w:rsid w:val="00607430"/>
    <w:rsid w:val="00607501"/>
    <w:rsid w:val="0060762C"/>
    <w:rsid w:val="006077AC"/>
    <w:rsid w:val="00607979"/>
    <w:rsid w:val="00607DBF"/>
    <w:rsid w:val="0061058B"/>
    <w:rsid w:val="006107F0"/>
    <w:rsid w:val="00610B8D"/>
    <w:rsid w:val="00610CFC"/>
    <w:rsid w:val="00611861"/>
    <w:rsid w:val="00611A68"/>
    <w:rsid w:val="00612055"/>
    <w:rsid w:val="006132F2"/>
    <w:rsid w:val="00613697"/>
    <w:rsid w:val="00613B1A"/>
    <w:rsid w:val="00613B67"/>
    <w:rsid w:val="0061426B"/>
    <w:rsid w:val="0061475F"/>
    <w:rsid w:val="006147EB"/>
    <w:rsid w:val="00614AA2"/>
    <w:rsid w:val="00614FF6"/>
    <w:rsid w:val="00615405"/>
    <w:rsid w:val="0061541F"/>
    <w:rsid w:val="0061551F"/>
    <w:rsid w:val="00615870"/>
    <w:rsid w:val="006159B9"/>
    <w:rsid w:val="00615A12"/>
    <w:rsid w:val="00615B7B"/>
    <w:rsid w:val="0061607B"/>
    <w:rsid w:val="00616152"/>
    <w:rsid w:val="00616E86"/>
    <w:rsid w:val="00617442"/>
    <w:rsid w:val="006175A9"/>
    <w:rsid w:val="00617AC2"/>
    <w:rsid w:val="00617B13"/>
    <w:rsid w:val="00617BCF"/>
    <w:rsid w:val="00617D5A"/>
    <w:rsid w:val="00620664"/>
    <w:rsid w:val="00620784"/>
    <w:rsid w:val="00620A28"/>
    <w:rsid w:val="00620AD1"/>
    <w:rsid w:val="00621112"/>
    <w:rsid w:val="006212C8"/>
    <w:rsid w:val="00621EF4"/>
    <w:rsid w:val="006229CC"/>
    <w:rsid w:val="00622BED"/>
    <w:rsid w:val="00622D2F"/>
    <w:rsid w:val="00622F68"/>
    <w:rsid w:val="00623077"/>
    <w:rsid w:val="00623989"/>
    <w:rsid w:val="006239AA"/>
    <w:rsid w:val="00623DDD"/>
    <w:rsid w:val="00623EF6"/>
    <w:rsid w:val="00624567"/>
    <w:rsid w:val="00624ABF"/>
    <w:rsid w:val="00624ACF"/>
    <w:rsid w:val="00624D26"/>
    <w:rsid w:val="00625491"/>
    <w:rsid w:val="00625DF5"/>
    <w:rsid w:val="00626017"/>
    <w:rsid w:val="0062654D"/>
    <w:rsid w:val="00626BD9"/>
    <w:rsid w:val="00626DB7"/>
    <w:rsid w:val="00627F1C"/>
    <w:rsid w:val="0063059C"/>
    <w:rsid w:val="00630629"/>
    <w:rsid w:val="00630922"/>
    <w:rsid w:val="006310F5"/>
    <w:rsid w:val="00631404"/>
    <w:rsid w:val="006314F3"/>
    <w:rsid w:val="00631B9B"/>
    <w:rsid w:val="00633BA9"/>
    <w:rsid w:val="00633CA9"/>
    <w:rsid w:val="006343A8"/>
    <w:rsid w:val="00634719"/>
    <w:rsid w:val="0063479A"/>
    <w:rsid w:val="006349A5"/>
    <w:rsid w:val="00634DBC"/>
    <w:rsid w:val="00634F7E"/>
    <w:rsid w:val="00635785"/>
    <w:rsid w:val="00635979"/>
    <w:rsid w:val="00635AE3"/>
    <w:rsid w:val="00635C1C"/>
    <w:rsid w:val="00636B8D"/>
    <w:rsid w:val="00636C78"/>
    <w:rsid w:val="00636E57"/>
    <w:rsid w:val="0063714E"/>
    <w:rsid w:val="00637369"/>
    <w:rsid w:val="00637D1E"/>
    <w:rsid w:val="00637F96"/>
    <w:rsid w:val="006401A5"/>
    <w:rsid w:val="006406CA"/>
    <w:rsid w:val="00640712"/>
    <w:rsid w:val="00640EEA"/>
    <w:rsid w:val="0064189B"/>
    <w:rsid w:val="00642191"/>
    <w:rsid w:val="006424A1"/>
    <w:rsid w:val="0064262B"/>
    <w:rsid w:val="00642BB4"/>
    <w:rsid w:val="00643624"/>
    <w:rsid w:val="00643CFC"/>
    <w:rsid w:val="00644222"/>
    <w:rsid w:val="00645526"/>
    <w:rsid w:val="00645847"/>
    <w:rsid w:val="00645D10"/>
    <w:rsid w:val="00645E95"/>
    <w:rsid w:val="00646615"/>
    <w:rsid w:val="0064689C"/>
    <w:rsid w:val="00646EBE"/>
    <w:rsid w:val="00646F3A"/>
    <w:rsid w:val="00647255"/>
    <w:rsid w:val="00647BA7"/>
    <w:rsid w:val="00647C55"/>
    <w:rsid w:val="00650626"/>
    <w:rsid w:val="006506F8"/>
    <w:rsid w:val="0065074B"/>
    <w:rsid w:val="0065078A"/>
    <w:rsid w:val="00650895"/>
    <w:rsid w:val="00650FE9"/>
    <w:rsid w:val="0065170A"/>
    <w:rsid w:val="0065189C"/>
    <w:rsid w:val="00652045"/>
    <w:rsid w:val="006526AC"/>
    <w:rsid w:val="006531DF"/>
    <w:rsid w:val="006533A6"/>
    <w:rsid w:val="0065353E"/>
    <w:rsid w:val="00653EDA"/>
    <w:rsid w:val="00653EE2"/>
    <w:rsid w:val="006540AC"/>
    <w:rsid w:val="00654632"/>
    <w:rsid w:val="00655A04"/>
    <w:rsid w:val="00655E99"/>
    <w:rsid w:val="00656116"/>
    <w:rsid w:val="00656822"/>
    <w:rsid w:val="00656838"/>
    <w:rsid w:val="00656A57"/>
    <w:rsid w:val="0065715D"/>
    <w:rsid w:val="006600FC"/>
    <w:rsid w:val="00660DF7"/>
    <w:rsid w:val="00660E1E"/>
    <w:rsid w:val="00660F17"/>
    <w:rsid w:val="00660FF2"/>
    <w:rsid w:val="00661458"/>
    <w:rsid w:val="006616E3"/>
    <w:rsid w:val="00662051"/>
    <w:rsid w:val="006635A6"/>
    <w:rsid w:val="00663607"/>
    <w:rsid w:val="00663B60"/>
    <w:rsid w:val="00663D0B"/>
    <w:rsid w:val="00663D18"/>
    <w:rsid w:val="00664432"/>
    <w:rsid w:val="00664D6C"/>
    <w:rsid w:val="0066579E"/>
    <w:rsid w:val="00666031"/>
    <w:rsid w:val="0066614F"/>
    <w:rsid w:val="00666A64"/>
    <w:rsid w:val="006671D7"/>
    <w:rsid w:val="0066759E"/>
    <w:rsid w:val="00667FEF"/>
    <w:rsid w:val="006700F3"/>
    <w:rsid w:val="00670258"/>
    <w:rsid w:val="006707BE"/>
    <w:rsid w:val="00670815"/>
    <w:rsid w:val="00670A10"/>
    <w:rsid w:val="006710A2"/>
    <w:rsid w:val="006711A5"/>
    <w:rsid w:val="006717E3"/>
    <w:rsid w:val="00671B12"/>
    <w:rsid w:val="00671FF5"/>
    <w:rsid w:val="0067278F"/>
    <w:rsid w:val="00672B60"/>
    <w:rsid w:val="0067306E"/>
    <w:rsid w:val="0067308E"/>
    <w:rsid w:val="0067325D"/>
    <w:rsid w:val="00674192"/>
    <w:rsid w:val="006745ED"/>
    <w:rsid w:val="006746EB"/>
    <w:rsid w:val="0067487E"/>
    <w:rsid w:val="00674DFD"/>
    <w:rsid w:val="00675A1C"/>
    <w:rsid w:val="00675FC9"/>
    <w:rsid w:val="006766A0"/>
    <w:rsid w:val="006766ED"/>
    <w:rsid w:val="006770C5"/>
    <w:rsid w:val="00677143"/>
    <w:rsid w:val="0067719B"/>
    <w:rsid w:val="00677386"/>
    <w:rsid w:val="006778B8"/>
    <w:rsid w:val="00677DEC"/>
    <w:rsid w:val="00677EC8"/>
    <w:rsid w:val="00680375"/>
    <w:rsid w:val="006805B5"/>
    <w:rsid w:val="006809FC"/>
    <w:rsid w:val="006810D3"/>
    <w:rsid w:val="00682780"/>
    <w:rsid w:val="006827FC"/>
    <w:rsid w:val="006838C6"/>
    <w:rsid w:val="00683916"/>
    <w:rsid w:val="00683AB8"/>
    <w:rsid w:val="00684331"/>
    <w:rsid w:val="006844B6"/>
    <w:rsid w:val="0068468B"/>
    <w:rsid w:val="00684A16"/>
    <w:rsid w:val="00684B7A"/>
    <w:rsid w:val="00685648"/>
    <w:rsid w:val="006857E9"/>
    <w:rsid w:val="00685A1B"/>
    <w:rsid w:val="00685B86"/>
    <w:rsid w:val="00686356"/>
    <w:rsid w:val="00686403"/>
    <w:rsid w:val="0068657C"/>
    <w:rsid w:val="00686C4F"/>
    <w:rsid w:val="00686CD0"/>
    <w:rsid w:val="00686D8E"/>
    <w:rsid w:val="006872C7"/>
    <w:rsid w:val="006875D7"/>
    <w:rsid w:val="006876DF"/>
    <w:rsid w:val="00687E5A"/>
    <w:rsid w:val="00687F22"/>
    <w:rsid w:val="00690069"/>
    <w:rsid w:val="0069038C"/>
    <w:rsid w:val="00690EC5"/>
    <w:rsid w:val="00690F8F"/>
    <w:rsid w:val="00691278"/>
    <w:rsid w:val="00691447"/>
    <w:rsid w:val="006914A9"/>
    <w:rsid w:val="006916C9"/>
    <w:rsid w:val="00691752"/>
    <w:rsid w:val="00691F06"/>
    <w:rsid w:val="00692595"/>
    <w:rsid w:val="006925E9"/>
    <w:rsid w:val="00692EF5"/>
    <w:rsid w:val="006935FE"/>
    <w:rsid w:val="00693A8A"/>
    <w:rsid w:val="00693AC9"/>
    <w:rsid w:val="00693B42"/>
    <w:rsid w:val="00693CDE"/>
    <w:rsid w:val="0069470D"/>
    <w:rsid w:val="00694A8E"/>
    <w:rsid w:val="006951EE"/>
    <w:rsid w:val="006955AC"/>
    <w:rsid w:val="00695F55"/>
    <w:rsid w:val="006969BF"/>
    <w:rsid w:val="0069704C"/>
    <w:rsid w:val="006972C6"/>
    <w:rsid w:val="00697357"/>
    <w:rsid w:val="00697413"/>
    <w:rsid w:val="00697485"/>
    <w:rsid w:val="006979F6"/>
    <w:rsid w:val="00697BA8"/>
    <w:rsid w:val="006A03CF"/>
    <w:rsid w:val="006A0998"/>
    <w:rsid w:val="006A0AFB"/>
    <w:rsid w:val="006A10AB"/>
    <w:rsid w:val="006A13AE"/>
    <w:rsid w:val="006A171E"/>
    <w:rsid w:val="006A1A81"/>
    <w:rsid w:val="006A1B3C"/>
    <w:rsid w:val="006A1BC8"/>
    <w:rsid w:val="006A2342"/>
    <w:rsid w:val="006A2646"/>
    <w:rsid w:val="006A2A8D"/>
    <w:rsid w:val="006A2C41"/>
    <w:rsid w:val="006A2E9C"/>
    <w:rsid w:val="006A3BDA"/>
    <w:rsid w:val="006A3F0F"/>
    <w:rsid w:val="006A48CE"/>
    <w:rsid w:val="006A52FC"/>
    <w:rsid w:val="006A56C7"/>
    <w:rsid w:val="006A58F9"/>
    <w:rsid w:val="006A5DE1"/>
    <w:rsid w:val="006A5F4F"/>
    <w:rsid w:val="006A6581"/>
    <w:rsid w:val="006A662A"/>
    <w:rsid w:val="006A68B0"/>
    <w:rsid w:val="006A69F2"/>
    <w:rsid w:val="006A7261"/>
    <w:rsid w:val="006A756F"/>
    <w:rsid w:val="006A7C0F"/>
    <w:rsid w:val="006A7C9A"/>
    <w:rsid w:val="006B00A9"/>
    <w:rsid w:val="006B081E"/>
    <w:rsid w:val="006B0DBF"/>
    <w:rsid w:val="006B1220"/>
    <w:rsid w:val="006B1C76"/>
    <w:rsid w:val="006B31FA"/>
    <w:rsid w:val="006B3316"/>
    <w:rsid w:val="006B357A"/>
    <w:rsid w:val="006B3607"/>
    <w:rsid w:val="006B3786"/>
    <w:rsid w:val="006B3C2C"/>
    <w:rsid w:val="006B3DEF"/>
    <w:rsid w:val="006B3F5C"/>
    <w:rsid w:val="006B405E"/>
    <w:rsid w:val="006B426A"/>
    <w:rsid w:val="006B5233"/>
    <w:rsid w:val="006B54C7"/>
    <w:rsid w:val="006B5BF6"/>
    <w:rsid w:val="006B6774"/>
    <w:rsid w:val="006B6853"/>
    <w:rsid w:val="006B697B"/>
    <w:rsid w:val="006B6C81"/>
    <w:rsid w:val="006B7105"/>
    <w:rsid w:val="006B7D7F"/>
    <w:rsid w:val="006B7D9B"/>
    <w:rsid w:val="006C0B59"/>
    <w:rsid w:val="006C0BD0"/>
    <w:rsid w:val="006C0D94"/>
    <w:rsid w:val="006C160F"/>
    <w:rsid w:val="006C1870"/>
    <w:rsid w:val="006C1CD8"/>
    <w:rsid w:val="006C212E"/>
    <w:rsid w:val="006C23E8"/>
    <w:rsid w:val="006C2B8C"/>
    <w:rsid w:val="006C2FCF"/>
    <w:rsid w:val="006C309C"/>
    <w:rsid w:val="006C40F3"/>
    <w:rsid w:val="006C4282"/>
    <w:rsid w:val="006C4301"/>
    <w:rsid w:val="006C44AE"/>
    <w:rsid w:val="006C4840"/>
    <w:rsid w:val="006C4C3D"/>
    <w:rsid w:val="006C5864"/>
    <w:rsid w:val="006C5984"/>
    <w:rsid w:val="006C66E5"/>
    <w:rsid w:val="006C6A61"/>
    <w:rsid w:val="006C6E82"/>
    <w:rsid w:val="006C6EA3"/>
    <w:rsid w:val="006C7144"/>
    <w:rsid w:val="006C7779"/>
    <w:rsid w:val="006C7CB8"/>
    <w:rsid w:val="006D083B"/>
    <w:rsid w:val="006D09F9"/>
    <w:rsid w:val="006D0BED"/>
    <w:rsid w:val="006D0E9E"/>
    <w:rsid w:val="006D0EBD"/>
    <w:rsid w:val="006D124A"/>
    <w:rsid w:val="006D1739"/>
    <w:rsid w:val="006D1752"/>
    <w:rsid w:val="006D1959"/>
    <w:rsid w:val="006D301C"/>
    <w:rsid w:val="006D358B"/>
    <w:rsid w:val="006D3C74"/>
    <w:rsid w:val="006D4119"/>
    <w:rsid w:val="006D49E8"/>
    <w:rsid w:val="006D4B5C"/>
    <w:rsid w:val="006D4E4F"/>
    <w:rsid w:val="006D505D"/>
    <w:rsid w:val="006D5EDE"/>
    <w:rsid w:val="006D66AA"/>
    <w:rsid w:val="006D693B"/>
    <w:rsid w:val="006D696D"/>
    <w:rsid w:val="006D6AE2"/>
    <w:rsid w:val="006D6CF5"/>
    <w:rsid w:val="006D7909"/>
    <w:rsid w:val="006D797A"/>
    <w:rsid w:val="006D7A33"/>
    <w:rsid w:val="006D7ACD"/>
    <w:rsid w:val="006E041D"/>
    <w:rsid w:val="006E0BFF"/>
    <w:rsid w:val="006E0DBE"/>
    <w:rsid w:val="006E1287"/>
    <w:rsid w:val="006E140B"/>
    <w:rsid w:val="006E146A"/>
    <w:rsid w:val="006E1A6B"/>
    <w:rsid w:val="006E1B53"/>
    <w:rsid w:val="006E1B84"/>
    <w:rsid w:val="006E207E"/>
    <w:rsid w:val="006E28C9"/>
    <w:rsid w:val="006E2F77"/>
    <w:rsid w:val="006E2FA3"/>
    <w:rsid w:val="006E3086"/>
    <w:rsid w:val="006E30BD"/>
    <w:rsid w:val="006E3CCB"/>
    <w:rsid w:val="006E3DEB"/>
    <w:rsid w:val="006E4402"/>
    <w:rsid w:val="006E4C97"/>
    <w:rsid w:val="006E5167"/>
    <w:rsid w:val="006E5208"/>
    <w:rsid w:val="006E612B"/>
    <w:rsid w:val="006E643C"/>
    <w:rsid w:val="006E67D1"/>
    <w:rsid w:val="006F06EE"/>
    <w:rsid w:val="006F074F"/>
    <w:rsid w:val="006F0768"/>
    <w:rsid w:val="006F0A88"/>
    <w:rsid w:val="006F10DF"/>
    <w:rsid w:val="006F131C"/>
    <w:rsid w:val="006F17A7"/>
    <w:rsid w:val="006F1BB1"/>
    <w:rsid w:val="006F1C7B"/>
    <w:rsid w:val="006F1D30"/>
    <w:rsid w:val="006F1D75"/>
    <w:rsid w:val="006F1E9F"/>
    <w:rsid w:val="006F229F"/>
    <w:rsid w:val="006F23CE"/>
    <w:rsid w:val="006F2AB4"/>
    <w:rsid w:val="006F3CC9"/>
    <w:rsid w:val="006F4637"/>
    <w:rsid w:val="006F4F7B"/>
    <w:rsid w:val="006F5D5E"/>
    <w:rsid w:val="006F5FB5"/>
    <w:rsid w:val="006F6750"/>
    <w:rsid w:val="006F69A4"/>
    <w:rsid w:val="006F6AEE"/>
    <w:rsid w:val="006F70D3"/>
    <w:rsid w:val="006F7541"/>
    <w:rsid w:val="006F7A63"/>
    <w:rsid w:val="006F7D6D"/>
    <w:rsid w:val="007006D4"/>
    <w:rsid w:val="007010AE"/>
    <w:rsid w:val="00701195"/>
    <w:rsid w:val="00701307"/>
    <w:rsid w:val="007016EB"/>
    <w:rsid w:val="00701882"/>
    <w:rsid w:val="00701ECD"/>
    <w:rsid w:val="007024CC"/>
    <w:rsid w:val="0070328F"/>
    <w:rsid w:val="0070359C"/>
    <w:rsid w:val="0070374A"/>
    <w:rsid w:val="00703B3A"/>
    <w:rsid w:val="00703C32"/>
    <w:rsid w:val="0070436B"/>
    <w:rsid w:val="0070466F"/>
    <w:rsid w:val="00704861"/>
    <w:rsid w:val="00704CBD"/>
    <w:rsid w:val="00706418"/>
    <w:rsid w:val="0070645C"/>
    <w:rsid w:val="00706BC5"/>
    <w:rsid w:val="00706E9E"/>
    <w:rsid w:val="00706F19"/>
    <w:rsid w:val="00706FF2"/>
    <w:rsid w:val="00707587"/>
    <w:rsid w:val="00707893"/>
    <w:rsid w:val="0071076A"/>
    <w:rsid w:val="0071100A"/>
    <w:rsid w:val="00711010"/>
    <w:rsid w:val="00711124"/>
    <w:rsid w:val="007112A1"/>
    <w:rsid w:val="007113A8"/>
    <w:rsid w:val="00712080"/>
    <w:rsid w:val="007122BF"/>
    <w:rsid w:val="00712410"/>
    <w:rsid w:val="00712584"/>
    <w:rsid w:val="007129E5"/>
    <w:rsid w:val="00712A0F"/>
    <w:rsid w:val="00712ADC"/>
    <w:rsid w:val="00712C34"/>
    <w:rsid w:val="007131F3"/>
    <w:rsid w:val="0071324A"/>
    <w:rsid w:val="00713C02"/>
    <w:rsid w:val="00713F83"/>
    <w:rsid w:val="00714433"/>
    <w:rsid w:val="007146BA"/>
    <w:rsid w:val="00714B1A"/>
    <w:rsid w:val="007160E8"/>
    <w:rsid w:val="007161D9"/>
    <w:rsid w:val="00716357"/>
    <w:rsid w:val="00716763"/>
    <w:rsid w:val="00716CE8"/>
    <w:rsid w:val="00716D58"/>
    <w:rsid w:val="0071735E"/>
    <w:rsid w:val="00717451"/>
    <w:rsid w:val="00717DA6"/>
    <w:rsid w:val="00717EE8"/>
    <w:rsid w:val="007200E0"/>
    <w:rsid w:val="00720157"/>
    <w:rsid w:val="00720DF1"/>
    <w:rsid w:val="00720E53"/>
    <w:rsid w:val="007216AA"/>
    <w:rsid w:val="007216ED"/>
    <w:rsid w:val="00721BD9"/>
    <w:rsid w:val="00721F9B"/>
    <w:rsid w:val="00722E31"/>
    <w:rsid w:val="00722EB5"/>
    <w:rsid w:val="00723553"/>
    <w:rsid w:val="0072399C"/>
    <w:rsid w:val="0072427F"/>
    <w:rsid w:val="007249F5"/>
    <w:rsid w:val="00724EDD"/>
    <w:rsid w:val="00725E93"/>
    <w:rsid w:val="00725F58"/>
    <w:rsid w:val="00725F91"/>
    <w:rsid w:val="0072623F"/>
    <w:rsid w:val="0072690D"/>
    <w:rsid w:val="00727047"/>
    <w:rsid w:val="00727172"/>
    <w:rsid w:val="007279AE"/>
    <w:rsid w:val="00727A7C"/>
    <w:rsid w:val="00730059"/>
    <w:rsid w:val="007311B9"/>
    <w:rsid w:val="007312B3"/>
    <w:rsid w:val="007317A2"/>
    <w:rsid w:val="00732418"/>
    <w:rsid w:val="007328BF"/>
    <w:rsid w:val="007332F9"/>
    <w:rsid w:val="00733A0F"/>
    <w:rsid w:val="007343B0"/>
    <w:rsid w:val="007360CB"/>
    <w:rsid w:val="007361F7"/>
    <w:rsid w:val="00736521"/>
    <w:rsid w:val="00736782"/>
    <w:rsid w:val="00736D3E"/>
    <w:rsid w:val="00736F9D"/>
    <w:rsid w:val="0073747E"/>
    <w:rsid w:val="007375DA"/>
    <w:rsid w:val="007376E9"/>
    <w:rsid w:val="00737D68"/>
    <w:rsid w:val="007401FF"/>
    <w:rsid w:val="00740DF7"/>
    <w:rsid w:val="00740FD8"/>
    <w:rsid w:val="00741BA0"/>
    <w:rsid w:val="00741BFD"/>
    <w:rsid w:val="00741C9E"/>
    <w:rsid w:val="00741CF7"/>
    <w:rsid w:val="00741E74"/>
    <w:rsid w:val="00741F5E"/>
    <w:rsid w:val="007421A7"/>
    <w:rsid w:val="0074274F"/>
    <w:rsid w:val="00742779"/>
    <w:rsid w:val="007427A3"/>
    <w:rsid w:val="00742BC1"/>
    <w:rsid w:val="0074313D"/>
    <w:rsid w:val="007431B2"/>
    <w:rsid w:val="00743DDD"/>
    <w:rsid w:val="00744329"/>
    <w:rsid w:val="007447CF"/>
    <w:rsid w:val="007449F3"/>
    <w:rsid w:val="00744A3E"/>
    <w:rsid w:val="00744ACD"/>
    <w:rsid w:val="00744FAB"/>
    <w:rsid w:val="00745796"/>
    <w:rsid w:val="00745BE9"/>
    <w:rsid w:val="00746523"/>
    <w:rsid w:val="00746A52"/>
    <w:rsid w:val="00747128"/>
    <w:rsid w:val="0075001C"/>
    <w:rsid w:val="00750108"/>
    <w:rsid w:val="00750194"/>
    <w:rsid w:val="0075021A"/>
    <w:rsid w:val="00750DB7"/>
    <w:rsid w:val="00750F1B"/>
    <w:rsid w:val="0075120A"/>
    <w:rsid w:val="00751361"/>
    <w:rsid w:val="00751439"/>
    <w:rsid w:val="00751936"/>
    <w:rsid w:val="00751C0D"/>
    <w:rsid w:val="00751FBB"/>
    <w:rsid w:val="00752652"/>
    <w:rsid w:val="007529FA"/>
    <w:rsid w:val="00752A8F"/>
    <w:rsid w:val="00753122"/>
    <w:rsid w:val="0075399F"/>
    <w:rsid w:val="0075455F"/>
    <w:rsid w:val="007548DE"/>
    <w:rsid w:val="00754F4D"/>
    <w:rsid w:val="00755572"/>
    <w:rsid w:val="00756038"/>
    <w:rsid w:val="00756427"/>
    <w:rsid w:val="00756766"/>
    <w:rsid w:val="0075684F"/>
    <w:rsid w:val="00756AD8"/>
    <w:rsid w:val="00756E92"/>
    <w:rsid w:val="00757654"/>
    <w:rsid w:val="00757B97"/>
    <w:rsid w:val="0076042E"/>
    <w:rsid w:val="007605DD"/>
    <w:rsid w:val="007606DB"/>
    <w:rsid w:val="00760AC5"/>
    <w:rsid w:val="00761142"/>
    <w:rsid w:val="007612F1"/>
    <w:rsid w:val="007614C5"/>
    <w:rsid w:val="0076190A"/>
    <w:rsid w:val="00761D5D"/>
    <w:rsid w:val="00762292"/>
    <w:rsid w:val="00762BF2"/>
    <w:rsid w:val="00763611"/>
    <w:rsid w:val="007636C5"/>
    <w:rsid w:val="00763722"/>
    <w:rsid w:val="0076379E"/>
    <w:rsid w:val="00763998"/>
    <w:rsid w:val="00764098"/>
    <w:rsid w:val="00764536"/>
    <w:rsid w:val="007645D5"/>
    <w:rsid w:val="00764B79"/>
    <w:rsid w:val="00764DF1"/>
    <w:rsid w:val="00764E8E"/>
    <w:rsid w:val="00764F08"/>
    <w:rsid w:val="00765A32"/>
    <w:rsid w:val="00765E78"/>
    <w:rsid w:val="007660C3"/>
    <w:rsid w:val="00766414"/>
    <w:rsid w:val="00767175"/>
    <w:rsid w:val="00767221"/>
    <w:rsid w:val="00767B52"/>
    <w:rsid w:val="00767F70"/>
    <w:rsid w:val="0077092D"/>
    <w:rsid w:val="00770ABA"/>
    <w:rsid w:val="00770E6D"/>
    <w:rsid w:val="00771048"/>
    <w:rsid w:val="00771B67"/>
    <w:rsid w:val="007723F7"/>
    <w:rsid w:val="00772640"/>
    <w:rsid w:val="00772703"/>
    <w:rsid w:val="007728BD"/>
    <w:rsid w:val="00773446"/>
    <w:rsid w:val="007734B4"/>
    <w:rsid w:val="00773AF8"/>
    <w:rsid w:val="00773CB8"/>
    <w:rsid w:val="00774516"/>
    <w:rsid w:val="00775291"/>
    <w:rsid w:val="007754A2"/>
    <w:rsid w:val="00775B0B"/>
    <w:rsid w:val="00776031"/>
    <w:rsid w:val="0077627C"/>
    <w:rsid w:val="007763AA"/>
    <w:rsid w:val="007764CB"/>
    <w:rsid w:val="00776785"/>
    <w:rsid w:val="00776ABF"/>
    <w:rsid w:val="00776DF0"/>
    <w:rsid w:val="007773C1"/>
    <w:rsid w:val="007774F0"/>
    <w:rsid w:val="00777B25"/>
    <w:rsid w:val="00777D67"/>
    <w:rsid w:val="00780A04"/>
    <w:rsid w:val="00781125"/>
    <w:rsid w:val="00781D44"/>
    <w:rsid w:val="00782CC1"/>
    <w:rsid w:val="00782E5A"/>
    <w:rsid w:val="00782EE4"/>
    <w:rsid w:val="007830C0"/>
    <w:rsid w:val="00783579"/>
    <w:rsid w:val="007836D2"/>
    <w:rsid w:val="00783F15"/>
    <w:rsid w:val="00784076"/>
    <w:rsid w:val="007846A1"/>
    <w:rsid w:val="00784A0A"/>
    <w:rsid w:val="00784F17"/>
    <w:rsid w:val="00784FAC"/>
    <w:rsid w:val="00785070"/>
    <w:rsid w:val="00785B1B"/>
    <w:rsid w:val="00785BF5"/>
    <w:rsid w:val="007860EF"/>
    <w:rsid w:val="007862AE"/>
    <w:rsid w:val="007873F2"/>
    <w:rsid w:val="00787912"/>
    <w:rsid w:val="00787C42"/>
    <w:rsid w:val="00787D5F"/>
    <w:rsid w:val="00790BDB"/>
    <w:rsid w:val="00790D47"/>
    <w:rsid w:val="0079195E"/>
    <w:rsid w:val="00791A2F"/>
    <w:rsid w:val="007920A0"/>
    <w:rsid w:val="0079225E"/>
    <w:rsid w:val="007927BA"/>
    <w:rsid w:val="007933F1"/>
    <w:rsid w:val="00793F48"/>
    <w:rsid w:val="0079443E"/>
    <w:rsid w:val="00794B9E"/>
    <w:rsid w:val="00794C9E"/>
    <w:rsid w:val="00794D31"/>
    <w:rsid w:val="00795ADE"/>
    <w:rsid w:val="007960FA"/>
    <w:rsid w:val="0079765C"/>
    <w:rsid w:val="00797BD5"/>
    <w:rsid w:val="00797C20"/>
    <w:rsid w:val="007A0167"/>
    <w:rsid w:val="007A0562"/>
    <w:rsid w:val="007A0589"/>
    <w:rsid w:val="007A0B38"/>
    <w:rsid w:val="007A0F85"/>
    <w:rsid w:val="007A160F"/>
    <w:rsid w:val="007A1A16"/>
    <w:rsid w:val="007A1BE0"/>
    <w:rsid w:val="007A2323"/>
    <w:rsid w:val="007A27BF"/>
    <w:rsid w:val="007A2899"/>
    <w:rsid w:val="007A3F42"/>
    <w:rsid w:val="007A439D"/>
    <w:rsid w:val="007A5921"/>
    <w:rsid w:val="007A6394"/>
    <w:rsid w:val="007A64C4"/>
    <w:rsid w:val="007A6958"/>
    <w:rsid w:val="007A6F66"/>
    <w:rsid w:val="007A6F7F"/>
    <w:rsid w:val="007A77B3"/>
    <w:rsid w:val="007A77B7"/>
    <w:rsid w:val="007A7892"/>
    <w:rsid w:val="007A7C76"/>
    <w:rsid w:val="007A7FE5"/>
    <w:rsid w:val="007B02DF"/>
    <w:rsid w:val="007B06F9"/>
    <w:rsid w:val="007B0D18"/>
    <w:rsid w:val="007B0E77"/>
    <w:rsid w:val="007B0EF2"/>
    <w:rsid w:val="007B1515"/>
    <w:rsid w:val="007B169A"/>
    <w:rsid w:val="007B25C8"/>
    <w:rsid w:val="007B25E5"/>
    <w:rsid w:val="007B2629"/>
    <w:rsid w:val="007B2782"/>
    <w:rsid w:val="007B2E34"/>
    <w:rsid w:val="007B30F7"/>
    <w:rsid w:val="007B310A"/>
    <w:rsid w:val="007B388F"/>
    <w:rsid w:val="007B3DA1"/>
    <w:rsid w:val="007B5018"/>
    <w:rsid w:val="007B5261"/>
    <w:rsid w:val="007B61B9"/>
    <w:rsid w:val="007B6685"/>
    <w:rsid w:val="007B6A8A"/>
    <w:rsid w:val="007B6D84"/>
    <w:rsid w:val="007B7491"/>
    <w:rsid w:val="007B75C7"/>
    <w:rsid w:val="007C023D"/>
    <w:rsid w:val="007C0711"/>
    <w:rsid w:val="007C0904"/>
    <w:rsid w:val="007C0E7B"/>
    <w:rsid w:val="007C1F27"/>
    <w:rsid w:val="007C21E8"/>
    <w:rsid w:val="007C2F4C"/>
    <w:rsid w:val="007C3D58"/>
    <w:rsid w:val="007C404C"/>
    <w:rsid w:val="007C4242"/>
    <w:rsid w:val="007C43A5"/>
    <w:rsid w:val="007C4581"/>
    <w:rsid w:val="007C45B2"/>
    <w:rsid w:val="007C4C17"/>
    <w:rsid w:val="007C4FD6"/>
    <w:rsid w:val="007C6160"/>
    <w:rsid w:val="007C61B7"/>
    <w:rsid w:val="007C61B9"/>
    <w:rsid w:val="007C698C"/>
    <w:rsid w:val="007C6CE1"/>
    <w:rsid w:val="007C70BE"/>
    <w:rsid w:val="007C73B8"/>
    <w:rsid w:val="007C765F"/>
    <w:rsid w:val="007C7737"/>
    <w:rsid w:val="007C7B75"/>
    <w:rsid w:val="007D00A0"/>
    <w:rsid w:val="007D05C3"/>
    <w:rsid w:val="007D1150"/>
    <w:rsid w:val="007D12D5"/>
    <w:rsid w:val="007D149A"/>
    <w:rsid w:val="007D177F"/>
    <w:rsid w:val="007D1DE4"/>
    <w:rsid w:val="007D1FE8"/>
    <w:rsid w:val="007D26A3"/>
    <w:rsid w:val="007D27D9"/>
    <w:rsid w:val="007D2B40"/>
    <w:rsid w:val="007D37C9"/>
    <w:rsid w:val="007D3878"/>
    <w:rsid w:val="007D3A37"/>
    <w:rsid w:val="007D3B9E"/>
    <w:rsid w:val="007D3BA4"/>
    <w:rsid w:val="007D3BAA"/>
    <w:rsid w:val="007D43C9"/>
    <w:rsid w:val="007D46CE"/>
    <w:rsid w:val="007D46E0"/>
    <w:rsid w:val="007D4907"/>
    <w:rsid w:val="007D4B04"/>
    <w:rsid w:val="007D5660"/>
    <w:rsid w:val="007D5731"/>
    <w:rsid w:val="007D5B43"/>
    <w:rsid w:val="007D604B"/>
    <w:rsid w:val="007D6083"/>
    <w:rsid w:val="007D625D"/>
    <w:rsid w:val="007D6A8E"/>
    <w:rsid w:val="007D6D58"/>
    <w:rsid w:val="007D7B68"/>
    <w:rsid w:val="007D7C79"/>
    <w:rsid w:val="007E0369"/>
    <w:rsid w:val="007E0755"/>
    <w:rsid w:val="007E0F00"/>
    <w:rsid w:val="007E11EA"/>
    <w:rsid w:val="007E1798"/>
    <w:rsid w:val="007E19AA"/>
    <w:rsid w:val="007E23D2"/>
    <w:rsid w:val="007E265F"/>
    <w:rsid w:val="007E26C8"/>
    <w:rsid w:val="007E2714"/>
    <w:rsid w:val="007E2752"/>
    <w:rsid w:val="007E29F0"/>
    <w:rsid w:val="007E2AE0"/>
    <w:rsid w:val="007E2FE8"/>
    <w:rsid w:val="007E3E5B"/>
    <w:rsid w:val="007E3E5D"/>
    <w:rsid w:val="007E40EC"/>
    <w:rsid w:val="007E44EF"/>
    <w:rsid w:val="007E4711"/>
    <w:rsid w:val="007E5BD0"/>
    <w:rsid w:val="007E5DF7"/>
    <w:rsid w:val="007E60B8"/>
    <w:rsid w:val="007E6377"/>
    <w:rsid w:val="007E637C"/>
    <w:rsid w:val="007E6730"/>
    <w:rsid w:val="007E7313"/>
    <w:rsid w:val="007E7889"/>
    <w:rsid w:val="007E7C4D"/>
    <w:rsid w:val="007E7C65"/>
    <w:rsid w:val="007F05A8"/>
    <w:rsid w:val="007F0B41"/>
    <w:rsid w:val="007F0D09"/>
    <w:rsid w:val="007F0D76"/>
    <w:rsid w:val="007F0F3E"/>
    <w:rsid w:val="007F138E"/>
    <w:rsid w:val="007F13BF"/>
    <w:rsid w:val="007F153E"/>
    <w:rsid w:val="007F1BEA"/>
    <w:rsid w:val="007F21F2"/>
    <w:rsid w:val="007F2C85"/>
    <w:rsid w:val="007F2EC0"/>
    <w:rsid w:val="007F35EC"/>
    <w:rsid w:val="007F3934"/>
    <w:rsid w:val="007F3AE2"/>
    <w:rsid w:val="007F3AE9"/>
    <w:rsid w:val="007F51DE"/>
    <w:rsid w:val="007F56C8"/>
    <w:rsid w:val="007F5E2C"/>
    <w:rsid w:val="007F6135"/>
    <w:rsid w:val="007F6FAD"/>
    <w:rsid w:val="007F71B9"/>
    <w:rsid w:val="007F748F"/>
    <w:rsid w:val="007F7FA6"/>
    <w:rsid w:val="00800828"/>
    <w:rsid w:val="00800F19"/>
    <w:rsid w:val="00801A53"/>
    <w:rsid w:val="00801BB6"/>
    <w:rsid w:val="00802611"/>
    <w:rsid w:val="00802C47"/>
    <w:rsid w:val="00802CCA"/>
    <w:rsid w:val="0080304B"/>
    <w:rsid w:val="00803075"/>
    <w:rsid w:val="008034C5"/>
    <w:rsid w:val="008035B3"/>
    <w:rsid w:val="00803657"/>
    <w:rsid w:val="008039A1"/>
    <w:rsid w:val="00803B50"/>
    <w:rsid w:val="00804162"/>
    <w:rsid w:val="008041BE"/>
    <w:rsid w:val="0080421B"/>
    <w:rsid w:val="008049B5"/>
    <w:rsid w:val="00804EA6"/>
    <w:rsid w:val="00805155"/>
    <w:rsid w:val="008051F5"/>
    <w:rsid w:val="008053CA"/>
    <w:rsid w:val="00805480"/>
    <w:rsid w:val="00805BB6"/>
    <w:rsid w:val="00805C70"/>
    <w:rsid w:val="0080612C"/>
    <w:rsid w:val="008065A1"/>
    <w:rsid w:val="008065F1"/>
    <w:rsid w:val="00806B3D"/>
    <w:rsid w:val="00806DC3"/>
    <w:rsid w:val="00806E9F"/>
    <w:rsid w:val="00807128"/>
    <w:rsid w:val="00807382"/>
    <w:rsid w:val="008076B5"/>
    <w:rsid w:val="008079EB"/>
    <w:rsid w:val="00810913"/>
    <w:rsid w:val="00810BCC"/>
    <w:rsid w:val="0081130A"/>
    <w:rsid w:val="0081147C"/>
    <w:rsid w:val="00811C5F"/>
    <w:rsid w:val="00811ED5"/>
    <w:rsid w:val="008127EB"/>
    <w:rsid w:val="0081283D"/>
    <w:rsid w:val="00813425"/>
    <w:rsid w:val="00813832"/>
    <w:rsid w:val="008139E2"/>
    <w:rsid w:val="00813A64"/>
    <w:rsid w:val="00813F3E"/>
    <w:rsid w:val="00815147"/>
    <w:rsid w:val="00815148"/>
    <w:rsid w:val="008152FF"/>
    <w:rsid w:val="008153EB"/>
    <w:rsid w:val="00815EC8"/>
    <w:rsid w:val="008163AE"/>
    <w:rsid w:val="008164D1"/>
    <w:rsid w:val="0081653C"/>
    <w:rsid w:val="00816B98"/>
    <w:rsid w:val="00816C35"/>
    <w:rsid w:val="0081752A"/>
    <w:rsid w:val="00817665"/>
    <w:rsid w:val="00820082"/>
    <w:rsid w:val="00820682"/>
    <w:rsid w:val="00820D24"/>
    <w:rsid w:val="008216A4"/>
    <w:rsid w:val="008216B2"/>
    <w:rsid w:val="0082193A"/>
    <w:rsid w:val="00821B5E"/>
    <w:rsid w:val="00822271"/>
    <w:rsid w:val="008224F3"/>
    <w:rsid w:val="00823462"/>
    <w:rsid w:val="0082389D"/>
    <w:rsid w:val="00823D57"/>
    <w:rsid w:val="00824174"/>
    <w:rsid w:val="00824685"/>
    <w:rsid w:val="008249B6"/>
    <w:rsid w:val="00824C6A"/>
    <w:rsid w:val="008251CA"/>
    <w:rsid w:val="0082582D"/>
    <w:rsid w:val="0082599B"/>
    <w:rsid w:val="00826527"/>
    <w:rsid w:val="00826576"/>
    <w:rsid w:val="00826A28"/>
    <w:rsid w:val="008301CC"/>
    <w:rsid w:val="008304EC"/>
    <w:rsid w:val="00830F73"/>
    <w:rsid w:val="008313BA"/>
    <w:rsid w:val="00831717"/>
    <w:rsid w:val="00831862"/>
    <w:rsid w:val="00831E46"/>
    <w:rsid w:val="00831E4F"/>
    <w:rsid w:val="00831EB5"/>
    <w:rsid w:val="00831EBC"/>
    <w:rsid w:val="008325BA"/>
    <w:rsid w:val="00832EFA"/>
    <w:rsid w:val="00833890"/>
    <w:rsid w:val="00833985"/>
    <w:rsid w:val="00833AFC"/>
    <w:rsid w:val="00833D64"/>
    <w:rsid w:val="008340FE"/>
    <w:rsid w:val="00834D0A"/>
    <w:rsid w:val="008352A7"/>
    <w:rsid w:val="0083586D"/>
    <w:rsid w:val="00836178"/>
    <w:rsid w:val="0083709C"/>
    <w:rsid w:val="00837B9D"/>
    <w:rsid w:val="00840635"/>
    <w:rsid w:val="00840646"/>
    <w:rsid w:val="00840F3D"/>
    <w:rsid w:val="00841393"/>
    <w:rsid w:val="008419EB"/>
    <w:rsid w:val="00841C17"/>
    <w:rsid w:val="00841EAF"/>
    <w:rsid w:val="008424CD"/>
    <w:rsid w:val="008424FB"/>
    <w:rsid w:val="00842D6E"/>
    <w:rsid w:val="00842FF3"/>
    <w:rsid w:val="00843405"/>
    <w:rsid w:val="00843440"/>
    <w:rsid w:val="00843AF3"/>
    <w:rsid w:val="00843CC1"/>
    <w:rsid w:val="00844084"/>
    <w:rsid w:val="00844D87"/>
    <w:rsid w:val="00845065"/>
    <w:rsid w:val="00845D3F"/>
    <w:rsid w:val="00845F3E"/>
    <w:rsid w:val="00846279"/>
    <w:rsid w:val="00846448"/>
    <w:rsid w:val="00846819"/>
    <w:rsid w:val="00846C59"/>
    <w:rsid w:val="00846C65"/>
    <w:rsid w:val="00846CD4"/>
    <w:rsid w:val="00847624"/>
    <w:rsid w:val="00847890"/>
    <w:rsid w:val="008479CE"/>
    <w:rsid w:val="008501F2"/>
    <w:rsid w:val="008504B0"/>
    <w:rsid w:val="00850D93"/>
    <w:rsid w:val="0085100E"/>
    <w:rsid w:val="008515EC"/>
    <w:rsid w:val="00851E02"/>
    <w:rsid w:val="00851E71"/>
    <w:rsid w:val="00852076"/>
    <w:rsid w:val="00852366"/>
    <w:rsid w:val="008527E7"/>
    <w:rsid w:val="00852964"/>
    <w:rsid w:val="00852B97"/>
    <w:rsid w:val="00853131"/>
    <w:rsid w:val="00853158"/>
    <w:rsid w:val="00853163"/>
    <w:rsid w:val="008538DC"/>
    <w:rsid w:val="008538FA"/>
    <w:rsid w:val="008551AF"/>
    <w:rsid w:val="00855637"/>
    <w:rsid w:val="00855ED0"/>
    <w:rsid w:val="00855FFF"/>
    <w:rsid w:val="00857059"/>
    <w:rsid w:val="008579DC"/>
    <w:rsid w:val="00860823"/>
    <w:rsid w:val="00860B43"/>
    <w:rsid w:val="008619B8"/>
    <w:rsid w:val="00861B29"/>
    <w:rsid w:val="00861F0F"/>
    <w:rsid w:val="0086214F"/>
    <w:rsid w:val="008624C5"/>
    <w:rsid w:val="00862507"/>
    <w:rsid w:val="00862622"/>
    <w:rsid w:val="00862934"/>
    <w:rsid w:val="00862C13"/>
    <w:rsid w:val="0086348B"/>
    <w:rsid w:val="0086380E"/>
    <w:rsid w:val="00863B6F"/>
    <w:rsid w:val="00863C7E"/>
    <w:rsid w:val="00864360"/>
    <w:rsid w:val="00864B31"/>
    <w:rsid w:val="00864B4A"/>
    <w:rsid w:val="00864FEE"/>
    <w:rsid w:val="008663C8"/>
    <w:rsid w:val="0086717C"/>
    <w:rsid w:val="00867282"/>
    <w:rsid w:val="00867A4B"/>
    <w:rsid w:val="00867C18"/>
    <w:rsid w:val="00867E17"/>
    <w:rsid w:val="00870CDC"/>
    <w:rsid w:val="00870F75"/>
    <w:rsid w:val="00871154"/>
    <w:rsid w:val="00871C07"/>
    <w:rsid w:val="0087209B"/>
    <w:rsid w:val="00872344"/>
    <w:rsid w:val="00872403"/>
    <w:rsid w:val="0087347C"/>
    <w:rsid w:val="00873A2F"/>
    <w:rsid w:val="00873B11"/>
    <w:rsid w:val="00873D12"/>
    <w:rsid w:val="008743BF"/>
    <w:rsid w:val="0087449D"/>
    <w:rsid w:val="008744B5"/>
    <w:rsid w:val="008749E4"/>
    <w:rsid w:val="00875073"/>
    <w:rsid w:val="008752A8"/>
    <w:rsid w:val="008754DB"/>
    <w:rsid w:val="0087576E"/>
    <w:rsid w:val="00875B9C"/>
    <w:rsid w:val="00875DA5"/>
    <w:rsid w:val="00875EB6"/>
    <w:rsid w:val="00875F8B"/>
    <w:rsid w:val="00875FCC"/>
    <w:rsid w:val="00876411"/>
    <w:rsid w:val="00876416"/>
    <w:rsid w:val="00876937"/>
    <w:rsid w:val="0087787B"/>
    <w:rsid w:val="00877B64"/>
    <w:rsid w:val="00877C3B"/>
    <w:rsid w:val="00877D9B"/>
    <w:rsid w:val="00880265"/>
    <w:rsid w:val="008806B2"/>
    <w:rsid w:val="0088098F"/>
    <w:rsid w:val="00880B08"/>
    <w:rsid w:val="00880C7E"/>
    <w:rsid w:val="008813E0"/>
    <w:rsid w:val="00881517"/>
    <w:rsid w:val="00881597"/>
    <w:rsid w:val="00881945"/>
    <w:rsid w:val="00882046"/>
    <w:rsid w:val="00882268"/>
    <w:rsid w:val="008822AB"/>
    <w:rsid w:val="008822CC"/>
    <w:rsid w:val="0088309C"/>
    <w:rsid w:val="008831C0"/>
    <w:rsid w:val="0088354C"/>
    <w:rsid w:val="00883635"/>
    <w:rsid w:val="00883A02"/>
    <w:rsid w:val="008845D3"/>
    <w:rsid w:val="008855B5"/>
    <w:rsid w:val="008856CB"/>
    <w:rsid w:val="00886030"/>
    <w:rsid w:val="00886521"/>
    <w:rsid w:val="00886A5E"/>
    <w:rsid w:val="00887771"/>
    <w:rsid w:val="008878AB"/>
    <w:rsid w:val="00890768"/>
    <w:rsid w:val="00890A3B"/>
    <w:rsid w:val="00890D73"/>
    <w:rsid w:val="00890F70"/>
    <w:rsid w:val="008912FA"/>
    <w:rsid w:val="00891431"/>
    <w:rsid w:val="00891ACF"/>
    <w:rsid w:val="0089231B"/>
    <w:rsid w:val="00892558"/>
    <w:rsid w:val="00892B9B"/>
    <w:rsid w:val="00893274"/>
    <w:rsid w:val="00893C19"/>
    <w:rsid w:val="008941DC"/>
    <w:rsid w:val="008944D7"/>
    <w:rsid w:val="0089461F"/>
    <w:rsid w:val="008949B4"/>
    <w:rsid w:val="00895321"/>
    <w:rsid w:val="00895A1B"/>
    <w:rsid w:val="008961BF"/>
    <w:rsid w:val="00896433"/>
    <w:rsid w:val="00896812"/>
    <w:rsid w:val="008968DE"/>
    <w:rsid w:val="0089723D"/>
    <w:rsid w:val="008979C5"/>
    <w:rsid w:val="00897D41"/>
    <w:rsid w:val="008A0064"/>
    <w:rsid w:val="008A01B1"/>
    <w:rsid w:val="008A03EF"/>
    <w:rsid w:val="008A0B3E"/>
    <w:rsid w:val="008A0D05"/>
    <w:rsid w:val="008A1295"/>
    <w:rsid w:val="008A12E9"/>
    <w:rsid w:val="008A1966"/>
    <w:rsid w:val="008A1AD8"/>
    <w:rsid w:val="008A2173"/>
    <w:rsid w:val="008A22E1"/>
    <w:rsid w:val="008A2321"/>
    <w:rsid w:val="008A2970"/>
    <w:rsid w:val="008A2FAB"/>
    <w:rsid w:val="008A339A"/>
    <w:rsid w:val="008A35B2"/>
    <w:rsid w:val="008A3EAA"/>
    <w:rsid w:val="008A3F05"/>
    <w:rsid w:val="008A4BF6"/>
    <w:rsid w:val="008A5157"/>
    <w:rsid w:val="008A51DD"/>
    <w:rsid w:val="008A625E"/>
    <w:rsid w:val="008A6A0C"/>
    <w:rsid w:val="008A6A9B"/>
    <w:rsid w:val="008A6C73"/>
    <w:rsid w:val="008A746A"/>
    <w:rsid w:val="008A74A5"/>
    <w:rsid w:val="008A7F5B"/>
    <w:rsid w:val="008B00F1"/>
    <w:rsid w:val="008B01F9"/>
    <w:rsid w:val="008B030B"/>
    <w:rsid w:val="008B07C0"/>
    <w:rsid w:val="008B13AF"/>
    <w:rsid w:val="008B14B0"/>
    <w:rsid w:val="008B159D"/>
    <w:rsid w:val="008B1A23"/>
    <w:rsid w:val="008B215B"/>
    <w:rsid w:val="008B297A"/>
    <w:rsid w:val="008B3090"/>
    <w:rsid w:val="008B3109"/>
    <w:rsid w:val="008B3358"/>
    <w:rsid w:val="008B33BE"/>
    <w:rsid w:val="008B3406"/>
    <w:rsid w:val="008B352D"/>
    <w:rsid w:val="008B3719"/>
    <w:rsid w:val="008B386E"/>
    <w:rsid w:val="008B3905"/>
    <w:rsid w:val="008B3F59"/>
    <w:rsid w:val="008B49F3"/>
    <w:rsid w:val="008B533C"/>
    <w:rsid w:val="008B5500"/>
    <w:rsid w:val="008B5B35"/>
    <w:rsid w:val="008B6306"/>
    <w:rsid w:val="008B6664"/>
    <w:rsid w:val="008B691A"/>
    <w:rsid w:val="008B6ED0"/>
    <w:rsid w:val="008B729D"/>
    <w:rsid w:val="008B730F"/>
    <w:rsid w:val="008B7D11"/>
    <w:rsid w:val="008C04BD"/>
    <w:rsid w:val="008C05A9"/>
    <w:rsid w:val="008C07D6"/>
    <w:rsid w:val="008C119A"/>
    <w:rsid w:val="008C1292"/>
    <w:rsid w:val="008C14D9"/>
    <w:rsid w:val="008C159C"/>
    <w:rsid w:val="008C1A9F"/>
    <w:rsid w:val="008C1E89"/>
    <w:rsid w:val="008C20C6"/>
    <w:rsid w:val="008C2348"/>
    <w:rsid w:val="008C23FD"/>
    <w:rsid w:val="008C255B"/>
    <w:rsid w:val="008C2690"/>
    <w:rsid w:val="008C2DFB"/>
    <w:rsid w:val="008C40F3"/>
    <w:rsid w:val="008C4467"/>
    <w:rsid w:val="008C449C"/>
    <w:rsid w:val="008C45A9"/>
    <w:rsid w:val="008C59EA"/>
    <w:rsid w:val="008C5BE9"/>
    <w:rsid w:val="008C5F8A"/>
    <w:rsid w:val="008C62AB"/>
    <w:rsid w:val="008C68F8"/>
    <w:rsid w:val="008C6A61"/>
    <w:rsid w:val="008C6E06"/>
    <w:rsid w:val="008C730F"/>
    <w:rsid w:val="008C76E1"/>
    <w:rsid w:val="008C77BE"/>
    <w:rsid w:val="008C7E20"/>
    <w:rsid w:val="008D0136"/>
    <w:rsid w:val="008D019C"/>
    <w:rsid w:val="008D05E2"/>
    <w:rsid w:val="008D0696"/>
    <w:rsid w:val="008D07B1"/>
    <w:rsid w:val="008D0E4B"/>
    <w:rsid w:val="008D10E5"/>
    <w:rsid w:val="008D1701"/>
    <w:rsid w:val="008D19B6"/>
    <w:rsid w:val="008D1C47"/>
    <w:rsid w:val="008D1FF0"/>
    <w:rsid w:val="008D253F"/>
    <w:rsid w:val="008D2588"/>
    <w:rsid w:val="008D2DD9"/>
    <w:rsid w:val="008D2E0C"/>
    <w:rsid w:val="008D3254"/>
    <w:rsid w:val="008D3424"/>
    <w:rsid w:val="008D37F1"/>
    <w:rsid w:val="008D3FCC"/>
    <w:rsid w:val="008D49C7"/>
    <w:rsid w:val="008D4CDC"/>
    <w:rsid w:val="008D4D5A"/>
    <w:rsid w:val="008D5805"/>
    <w:rsid w:val="008D5EC1"/>
    <w:rsid w:val="008D65D0"/>
    <w:rsid w:val="008D6862"/>
    <w:rsid w:val="008D6924"/>
    <w:rsid w:val="008D6D33"/>
    <w:rsid w:val="008D7389"/>
    <w:rsid w:val="008D73EB"/>
    <w:rsid w:val="008D7773"/>
    <w:rsid w:val="008D78AB"/>
    <w:rsid w:val="008D7CA6"/>
    <w:rsid w:val="008E01A3"/>
    <w:rsid w:val="008E0241"/>
    <w:rsid w:val="008E0E3C"/>
    <w:rsid w:val="008E0E74"/>
    <w:rsid w:val="008E0F87"/>
    <w:rsid w:val="008E103A"/>
    <w:rsid w:val="008E12D8"/>
    <w:rsid w:val="008E1393"/>
    <w:rsid w:val="008E1C3C"/>
    <w:rsid w:val="008E1F0E"/>
    <w:rsid w:val="008E2018"/>
    <w:rsid w:val="008E20B0"/>
    <w:rsid w:val="008E37EB"/>
    <w:rsid w:val="008E3938"/>
    <w:rsid w:val="008E453A"/>
    <w:rsid w:val="008E4D7C"/>
    <w:rsid w:val="008E5481"/>
    <w:rsid w:val="008E5BED"/>
    <w:rsid w:val="008E5E62"/>
    <w:rsid w:val="008E6144"/>
    <w:rsid w:val="008E629E"/>
    <w:rsid w:val="008E6659"/>
    <w:rsid w:val="008E6F7A"/>
    <w:rsid w:val="008E71CA"/>
    <w:rsid w:val="008E7B8D"/>
    <w:rsid w:val="008E7CF3"/>
    <w:rsid w:val="008F0610"/>
    <w:rsid w:val="008F0862"/>
    <w:rsid w:val="008F1819"/>
    <w:rsid w:val="008F18D1"/>
    <w:rsid w:val="008F24B0"/>
    <w:rsid w:val="008F2CFE"/>
    <w:rsid w:val="008F305F"/>
    <w:rsid w:val="008F3E7F"/>
    <w:rsid w:val="008F4575"/>
    <w:rsid w:val="008F4960"/>
    <w:rsid w:val="008F50AB"/>
    <w:rsid w:val="008F50ED"/>
    <w:rsid w:val="008F5A70"/>
    <w:rsid w:val="008F620A"/>
    <w:rsid w:val="008F672F"/>
    <w:rsid w:val="008F6817"/>
    <w:rsid w:val="008F698A"/>
    <w:rsid w:val="008F6C08"/>
    <w:rsid w:val="008F786F"/>
    <w:rsid w:val="008F7C4A"/>
    <w:rsid w:val="008F7C54"/>
    <w:rsid w:val="008F7C7B"/>
    <w:rsid w:val="008F7DF0"/>
    <w:rsid w:val="0090057A"/>
    <w:rsid w:val="009006F9"/>
    <w:rsid w:val="0090085B"/>
    <w:rsid w:val="00900981"/>
    <w:rsid w:val="00901086"/>
    <w:rsid w:val="009011DE"/>
    <w:rsid w:val="00901501"/>
    <w:rsid w:val="00901644"/>
    <w:rsid w:val="00901882"/>
    <w:rsid w:val="00901D23"/>
    <w:rsid w:val="00902792"/>
    <w:rsid w:val="00902FC3"/>
    <w:rsid w:val="0090340B"/>
    <w:rsid w:val="009034D8"/>
    <w:rsid w:val="00903691"/>
    <w:rsid w:val="00903AE4"/>
    <w:rsid w:val="00903F88"/>
    <w:rsid w:val="00904DAC"/>
    <w:rsid w:val="009052A5"/>
    <w:rsid w:val="00905BE7"/>
    <w:rsid w:val="0090603D"/>
    <w:rsid w:val="009063C6"/>
    <w:rsid w:val="00906A72"/>
    <w:rsid w:val="00906AE7"/>
    <w:rsid w:val="00907228"/>
    <w:rsid w:val="00910333"/>
    <w:rsid w:val="00910ED5"/>
    <w:rsid w:val="00911A9D"/>
    <w:rsid w:val="00912380"/>
    <w:rsid w:val="00912626"/>
    <w:rsid w:val="009126D4"/>
    <w:rsid w:val="0091276D"/>
    <w:rsid w:val="00912DD6"/>
    <w:rsid w:val="00912EFE"/>
    <w:rsid w:val="00912F29"/>
    <w:rsid w:val="0091302F"/>
    <w:rsid w:val="009132B4"/>
    <w:rsid w:val="00913601"/>
    <w:rsid w:val="009138EC"/>
    <w:rsid w:val="00913CE6"/>
    <w:rsid w:val="00914274"/>
    <w:rsid w:val="00914CA8"/>
    <w:rsid w:val="00914E94"/>
    <w:rsid w:val="0091502A"/>
    <w:rsid w:val="0091524D"/>
    <w:rsid w:val="009152AF"/>
    <w:rsid w:val="0091553F"/>
    <w:rsid w:val="00915E51"/>
    <w:rsid w:val="0091636F"/>
    <w:rsid w:val="00916A13"/>
    <w:rsid w:val="009172B7"/>
    <w:rsid w:val="009175F7"/>
    <w:rsid w:val="00917623"/>
    <w:rsid w:val="00917AB7"/>
    <w:rsid w:val="00917BF9"/>
    <w:rsid w:val="00917EB1"/>
    <w:rsid w:val="00920BA1"/>
    <w:rsid w:val="00920D96"/>
    <w:rsid w:val="00921068"/>
    <w:rsid w:val="00921B39"/>
    <w:rsid w:val="00921B9F"/>
    <w:rsid w:val="0092386C"/>
    <w:rsid w:val="00923DC4"/>
    <w:rsid w:val="00924725"/>
    <w:rsid w:val="00924FDF"/>
    <w:rsid w:val="00925331"/>
    <w:rsid w:val="00925D81"/>
    <w:rsid w:val="0092633A"/>
    <w:rsid w:val="00926A4C"/>
    <w:rsid w:val="00926DD4"/>
    <w:rsid w:val="00927223"/>
    <w:rsid w:val="00927241"/>
    <w:rsid w:val="009275B3"/>
    <w:rsid w:val="009277D4"/>
    <w:rsid w:val="00930019"/>
    <w:rsid w:val="00930133"/>
    <w:rsid w:val="009302A5"/>
    <w:rsid w:val="00930826"/>
    <w:rsid w:val="00930E1B"/>
    <w:rsid w:val="00931008"/>
    <w:rsid w:val="0093108F"/>
    <w:rsid w:val="00931097"/>
    <w:rsid w:val="00931A3B"/>
    <w:rsid w:val="00931A9A"/>
    <w:rsid w:val="00932354"/>
    <w:rsid w:val="00932A36"/>
    <w:rsid w:val="00932B6A"/>
    <w:rsid w:val="00932E72"/>
    <w:rsid w:val="00932F16"/>
    <w:rsid w:val="00933680"/>
    <w:rsid w:val="009336E9"/>
    <w:rsid w:val="00934466"/>
    <w:rsid w:val="00934FCC"/>
    <w:rsid w:val="0093514E"/>
    <w:rsid w:val="009357FF"/>
    <w:rsid w:val="00935E03"/>
    <w:rsid w:val="00935E8D"/>
    <w:rsid w:val="009362FD"/>
    <w:rsid w:val="009365C2"/>
    <w:rsid w:val="00936612"/>
    <w:rsid w:val="00936668"/>
    <w:rsid w:val="009369EE"/>
    <w:rsid w:val="00936BF6"/>
    <w:rsid w:val="00936ED5"/>
    <w:rsid w:val="009372F0"/>
    <w:rsid w:val="009374AA"/>
    <w:rsid w:val="00937B73"/>
    <w:rsid w:val="00937D81"/>
    <w:rsid w:val="00940015"/>
    <w:rsid w:val="0094044D"/>
    <w:rsid w:val="00941256"/>
    <w:rsid w:val="009415FA"/>
    <w:rsid w:val="00941CA4"/>
    <w:rsid w:val="009423B6"/>
    <w:rsid w:val="00943093"/>
    <w:rsid w:val="00943585"/>
    <w:rsid w:val="009436B0"/>
    <w:rsid w:val="00944579"/>
    <w:rsid w:val="0094477F"/>
    <w:rsid w:val="0094484C"/>
    <w:rsid w:val="00944879"/>
    <w:rsid w:val="00944E85"/>
    <w:rsid w:val="0094520A"/>
    <w:rsid w:val="00945428"/>
    <w:rsid w:val="00945C29"/>
    <w:rsid w:val="00945F1B"/>
    <w:rsid w:val="00945F53"/>
    <w:rsid w:val="00945F68"/>
    <w:rsid w:val="00946BEA"/>
    <w:rsid w:val="00946C85"/>
    <w:rsid w:val="00947880"/>
    <w:rsid w:val="00947B22"/>
    <w:rsid w:val="00950098"/>
    <w:rsid w:val="0095025A"/>
    <w:rsid w:val="00950515"/>
    <w:rsid w:val="00951362"/>
    <w:rsid w:val="0095143B"/>
    <w:rsid w:val="009514F1"/>
    <w:rsid w:val="009516CB"/>
    <w:rsid w:val="00951803"/>
    <w:rsid w:val="00951E42"/>
    <w:rsid w:val="0095224C"/>
    <w:rsid w:val="00952A73"/>
    <w:rsid w:val="00952C30"/>
    <w:rsid w:val="00954646"/>
    <w:rsid w:val="009549C5"/>
    <w:rsid w:val="00954C5D"/>
    <w:rsid w:val="00955385"/>
    <w:rsid w:val="00955D69"/>
    <w:rsid w:val="0095645C"/>
    <w:rsid w:val="0095698F"/>
    <w:rsid w:val="00957044"/>
    <w:rsid w:val="0095735C"/>
    <w:rsid w:val="00960718"/>
    <w:rsid w:val="00960D23"/>
    <w:rsid w:val="00961F4C"/>
    <w:rsid w:val="00962394"/>
    <w:rsid w:val="00962397"/>
    <w:rsid w:val="009629E2"/>
    <w:rsid w:val="00962D12"/>
    <w:rsid w:val="00963695"/>
    <w:rsid w:val="00963C52"/>
    <w:rsid w:val="009644C9"/>
    <w:rsid w:val="0096477F"/>
    <w:rsid w:val="00964A4E"/>
    <w:rsid w:val="00965044"/>
    <w:rsid w:val="009651DB"/>
    <w:rsid w:val="00965344"/>
    <w:rsid w:val="00965958"/>
    <w:rsid w:val="009660E7"/>
    <w:rsid w:val="00966326"/>
    <w:rsid w:val="00966643"/>
    <w:rsid w:val="009668D0"/>
    <w:rsid w:val="009668EB"/>
    <w:rsid w:val="009669A3"/>
    <w:rsid w:val="009673E7"/>
    <w:rsid w:val="00967B4B"/>
    <w:rsid w:val="009705C2"/>
    <w:rsid w:val="00970D7D"/>
    <w:rsid w:val="00970EF0"/>
    <w:rsid w:val="009714D0"/>
    <w:rsid w:val="00971C38"/>
    <w:rsid w:val="009721A1"/>
    <w:rsid w:val="00972213"/>
    <w:rsid w:val="00972334"/>
    <w:rsid w:val="00973598"/>
    <w:rsid w:val="0097380A"/>
    <w:rsid w:val="00973C1D"/>
    <w:rsid w:val="00973F93"/>
    <w:rsid w:val="00974795"/>
    <w:rsid w:val="009747B5"/>
    <w:rsid w:val="009748B6"/>
    <w:rsid w:val="00975088"/>
    <w:rsid w:val="00975B6E"/>
    <w:rsid w:val="009760A2"/>
    <w:rsid w:val="0097613E"/>
    <w:rsid w:val="00976267"/>
    <w:rsid w:val="009763E7"/>
    <w:rsid w:val="0097644C"/>
    <w:rsid w:val="009766BE"/>
    <w:rsid w:val="00976C02"/>
    <w:rsid w:val="009772A8"/>
    <w:rsid w:val="0097751A"/>
    <w:rsid w:val="00977B8E"/>
    <w:rsid w:val="00977C86"/>
    <w:rsid w:val="0098007A"/>
    <w:rsid w:val="00980082"/>
    <w:rsid w:val="009809AF"/>
    <w:rsid w:val="00980BD6"/>
    <w:rsid w:val="00980FC6"/>
    <w:rsid w:val="00981744"/>
    <w:rsid w:val="009819CD"/>
    <w:rsid w:val="00981F24"/>
    <w:rsid w:val="00981F68"/>
    <w:rsid w:val="00982114"/>
    <w:rsid w:val="00982436"/>
    <w:rsid w:val="0098298E"/>
    <w:rsid w:val="009831AD"/>
    <w:rsid w:val="0098338D"/>
    <w:rsid w:val="0098368A"/>
    <w:rsid w:val="009837DF"/>
    <w:rsid w:val="00984203"/>
    <w:rsid w:val="00984408"/>
    <w:rsid w:val="009849A1"/>
    <w:rsid w:val="009849B5"/>
    <w:rsid w:val="00984AF5"/>
    <w:rsid w:val="009853DE"/>
    <w:rsid w:val="00985C35"/>
    <w:rsid w:val="00985DC9"/>
    <w:rsid w:val="00985F79"/>
    <w:rsid w:val="00986399"/>
    <w:rsid w:val="009865E0"/>
    <w:rsid w:val="00986807"/>
    <w:rsid w:val="00986A04"/>
    <w:rsid w:val="00986B12"/>
    <w:rsid w:val="00986B3F"/>
    <w:rsid w:val="00986ED8"/>
    <w:rsid w:val="0098726C"/>
    <w:rsid w:val="0098735F"/>
    <w:rsid w:val="0098755F"/>
    <w:rsid w:val="00987E23"/>
    <w:rsid w:val="00990433"/>
    <w:rsid w:val="00990A53"/>
    <w:rsid w:val="009910EB"/>
    <w:rsid w:val="0099176B"/>
    <w:rsid w:val="00991C86"/>
    <w:rsid w:val="00991E5D"/>
    <w:rsid w:val="00992C33"/>
    <w:rsid w:val="0099310B"/>
    <w:rsid w:val="0099419B"/>
    <w:rsid w:val="009941E4"/>
    <w:rsid w:val="009949E5"/>
    <w:rsid w:val="00994F0C"/>
    <w:rsid w:val="00995D5A"/>
    <w:rsid w:val="00995F2E"/>
    <w:rsid w:val="00996096"/>
    <w:rsid w:val="00996290"/>
    <w:rsid w:val="009970AE"/>
    <w:rsid w:val="0099711C"/>
    <w:rsid w:val="00997369"/>
    <w:rsid w:val="0099741C"/>
    <w:rsid w:val="0099768C"/>
    <w:rsid w:val="00997B8A"/>
    <w:rsid w:val="009A0696"/>
    <w:rsid w:val="009A06E3"/>
    <w:rsid w:val="009A083D"/>
    <w:rsid w:val="009A140F"/>
    <w:rsid w:val="009A1500"/>
    <w:rsid w:val="009A17E8"/>
    <w:rsid w:val="009A1D07"/>
    <w:rsid w:val="009A2842"/>
    <w:rsid w:val="009A2BC5"/>
    <w:rsid w:val="009A2D0E"/>
    <w:rsid w:val="009A3630"/>
    <w:rsid w:val="009A37B5"/>
    <w:rsid w:val="009A3CBA"/>
    <w:rsid w:val="009A3CF6"/>
    <w:rsid w:val="009A3E86"/>
    <w:rsid w:val="009A495A"/>
    <w:rsid w:val="009A4B18"/>
    <w:rsid w:val="009A5741"/>
    <w:rsid w:val="009A5DA0"/>
    <w:rsid w:val="009A5E8A"/>
    <w:rsid w:val="009A60A9"/>
    <w:rsid w:val="009A618E"/>
    <w:rsid w:val="009A6272"/>
    <w:rsid w:val="009A64A0"/>
    <w:rsid w:val="009A64BC"/>
    <w:rsid w:val="009A65B5"/>
    <w:rsid w:val="009A674C"/>
    <w:rsid w:val="009A6836"/>
    <w:rsid w:val="009A6EC0"/>
    <w:rsid w:val="009A71C6"/>
    <w:rsid w:val="009A7379"/>
    <w:rsid w:val="009A747D"/>
    <w:rsid w:val="009A7B95"/>
    <w:rsid w:val="009A7BA0"/>
    <w:rsid w:val="009A7EEE"/>
    <w:rsid w:val="009B0210"/>
    <w:rsid w:val="009B06F7"/>
    <w:rsid w:val="009B0EE6"/>
    <w:rsid w:val="009B11F5"/>
    <w:rsid w:val="009B14A0"/>
    <w:rsid w:val="009B1C0D"/>
    <w:rsid w:val="009B22CA"/>
    <w:rsid w:val="009B2388"/>
    <w:rsid w:val="009B2BA2"/>
    <w:rsid w:val="009B336A"/>
    <w:rsid w:val="009B3B99"/>
    <w:rsid w:val="009B3F7D"/>
    <w:rsid w:val="009B4186"/>
    <w:rsid w:val="009B424A"/>
    <w:rsid w:val="009B427C"/>
    <w:rsid w:val="009B4A7C"/>
    <w:rsid w:val="009B4B56"/>
    <w:rsid w:val="009B4D69"/>
    <w:rsid w:val="009B56FC"/>
    <w:rsid w:val="009B5773"/>
    <w:rsid w:val="009B58A8"/>
    <w:rsid w:val="009B5B82"/>
    <w:rsid w:val="009B5C33"/>
    <w:rsid w:val="009B5E19"/>
    <w:rsid w:val="009B63AD"/>
    <w:rsid w:val="009B66CB"/>
    <w:rsid w:val="009B7724"/>
    <w:rsid w:val="009B7C29"/>
    <w:rsid w:val="009B7E30"/>
    <w:rsid w:val="009B7F7C"/>
    <w:rsid w:val="009C006A"/>
    <w:rsid w:val="009C0881"/>
    <w:rsid w:val="009C10A9"/>
    <w:rsid w:val="009C14FE"/>
    <w:rsid w:val="009C16C9"/>
    <w:rsid w:val="009C1A4D"/>
    <w:rsid w:val="009C1F48"/>
    <w:rsid w:val="009C2117"/>
    <w:rsid w:val="009C2580"/>
    <w:rsid w:val="009C2D24"/>
    <w:rsid w:val="009C2ED5"/>
    <w:rsid w:val="009C3231"/>
    <w:rsid w:val="009C330C"/>
    <w:rsid w:val="009C39A1"/>
    <w:rsid w:val="009C3BB3"/>
    <w:rsid w:val="009C3D88"/>
    <w:rsid w:val="009C40E7"/>
    <w:rsid w:val="009C43E0"/>
    <w:rsid w:val="009C4537"/>
    <w:rsid w:val="009C47A4"/>
    <w:rsid w:val="009C47D1"/>
    <w:rsid w:val="009C4A39"/>
    <w:rsid w:val="009C4C20"/>
    <w:rsid w:val="009C6016"/>
    <w:rsid w:val="009C634F"/>
    <w:rsid w:val="009C6842"/>
    <w:rsid w:val="009C6A2C"/>
    <w:rsid w:val="009C6B2C"/>
    <w:rsid w:val="009C7191"/>
    <w:rsid w:val="009C7514"/>
    <w:rsid w:val="009C7DD3"/>
    <w:rsid w:val="009D06FD"/>
    <w:rsid w:val="009D132F"/>
    <w:rsid w:val="009D1441"/>
    <w:rsid w:val="009D1D22"/>
    <w:rsid w:val="009D2828"/>
    <w:rsid w:val="009D28E2"/>
    <w:rsid w:val="009D2D6B"/>
    <w:rsid w:val="009D43CB"/>
    <w:rsid w:val="009D48FE"/>
    <w:rsid w:val="009D563A"/>
    <w:rsid w:val="009D566D"/>
    <w:rsid w:val="009D5677"/>
    <w:rsid w:val="009D59F4"/>
    <w:rsid w:val="009D675C"/>
    <w:rsid w:val="009D68DF"/>
    <w:rsid w:val="009D68F6"/>
    <w:rsid w:val="009D707A"/>
    <w:rsid w:val="009D7AFC"/>
    <w:rsid w:val="009D7B8A"/>
    <w:rsid w:val="009E0595"/>
    <w:rsid w:val="009E0660"/>
    <w:rsid w:val="009E1D61"/>
    <w:rsid w:val="009E2088"/>
    <w:rsid w:val="009E2375"/>
    <w:rsid w:val="009E24D2"/>
    <w:rsid w:val="009E2849"/>
    <w:rsid w:val="009E2956"/>
    <w:rsid w:val="009E2A88"/>
    <w:rsid w:val="009E2DFE"/>
    <w:rsid w:val="009E2E92"/>
    <w:rsid w:val="009E3B1F"/>
    <w:rsid w:val="009E3B77"/>
    <w:rsid w:val="009E3E69"/>
    <w:rsid w:val="009E4083"/>
    <w:rsid w:val="009E41EF"/>
    <w:rsid w:val="009E46E0"/>
    <w:rsid w:val="009E4837"/>
    <w:rsid w:val="009E58A8"/>
    <w:rsid w:val="009E63CA"/>
    <w:rsid w:val="009E6730"/>
    <w:rsid w:val="009E6755"/>
    <w:rsid w:val="009E6F12"/>
    <w:rsid w:val="009E75A1"/>
    <w:rsid w:val="009E7B86"/>
    <w:rsid w:val="009F0090"/>
    <w:rsid w:val="009F022D"/>
    <w:rsid w:val="009F0707"/>
    <w:rsid w:val="009F0CFE"/>
    <w:rsid w:val="009F0F44"/>
    <w:rsid w:val="009F0FB0"/>
    <w:rsid w:val="009F1500"/>
    <w:rsid w:val="009F192A"/>
    <w:rsid w:val="009F1C37"/>
    <w:rsid w:val="009F2585"/>
    <w:rsid w:val="009F294F"/>
    <w:rsid w:val="009F2BFA"/>
    <w:rsid w:val="009F2D92"/>
    <w:rsid w:val="009F3317"/>
    <w:rsid w:val="009F365B"/>
    <w:rsid w:val="009F417F"/>
    <w:rsid w:val="009F41B8"/>
    <w:rsid w:val="009F42ED"/>
    <w:rsid w:val="009F43D5"/>
    <w:rsid w:val="009F4427"/>
    <w:rsid w:val="009F484E"/>
    <w:rsid w:val="009F4BAE"/>
    <w:rsid w:val="009F4C51"/>
    <w:rsid w:val="009F5D83"/>
    <w:rsid w:val="009F5F27"/>
    <w:rsid w:val="009F615A"/>
    <w:rsid w:val="009F6686"/>
    <w:rsid w:val="009F6ECC"/>
    <w:rsid w:val="009F7AFE"/>
    <w:rsid w:val="00A00025"/>
    <w:rsid w:val="00A002AC"/>
    <w:rsid w:val="00A003A2"/>
    <w:rsid w:val="00A00998"/>
    <w:rsid w:val="00A00A4C"/>
    <w:rsid w:val="00A00EF8"/>
    <w:rsid w:val="00A01132"/>
    <w:rsid w:val="00A0168B"/>
    <w:rsid w:val="00A01CC0"/>
    <w:rsid w:val="00A020C1"/>
    <w:rsid w:val="00A023A0"/>
    <w:rsid w:val="00A028CF"/>
    <w:rsid w:val="00A0431E"/>
    <w:rsid w:val="00A044FE"/>
    <w:rsid w:val="00A05023"/>
    <w:rsid w:val="00A0514D"/>
    <w:rsid w:val="00A0518D"/>
    <w:rsid w:val="00A05279"/>
    <w:rsid w:val="00A056D1"/>
    <w:rsid w:val="00A05955"/>
    <w:rsid w:val="00A05B5B"/>
    <w:rsid w:val="00A05C7F"/>
    <w:rsid w:val="00A06080"/>
    <w:rsid w:val="00A07155"/>
    <w:rsid w:val="00A0724E"/>
    <w:rsid w:val="00A07852"/>
    <w:rsid w:val="00A07BB0"/>
    <w:rsid w:val="00A103BC"/>
    <w:rsid w:val="00A10543"/>
    <w:rsid w:val="00A10569"/>
    <w:rsid w:val="00A111C7"/>
    <w:rsid w:val="00A115AA"/>
    <w:rsid w:val="00A11D58"/>
    <w:rsid w:val="00A121A0"/>
    <w:rsid w:val="00A12512"/>
    <w:rsid w:val="00A12519"/>
    <w:rsid w:val="00A12F33"/>
    <w:rsid w:val="00A1376B"/>
    <w:rsid w:val="00A13E71"/>
    <w:rsid w:val="00A14605"/>
    <w:rsid w:val="00A14B69"/>
    <w:rsid w:val="00A158BF"/>
    <w:rsid w:val="00A158DB"/>
    <w:rsid w:val="00A15B49"/>
    <w:rsid w:val="00A178E2"/>
    <w:rsid w:val="00A205F0"/>
    <w:rsid w:val="00A21441"/>
    <w:rsid w:val="00A21C9B"/>
    <w:rsid w:val="00A2249A"/>
    <w:rsid w:val="00A2262C"/>
    <w:rsid w:val="00A23D3A"/>
    <w:rsid w:val="00A242F2"/>
    <w:rsid w:val="00A24908"/>
    <w:rsid w:val="00A24D78"/>
    <w:rsid w:val="00A24EA2"/>
    <w:rsid w:val="00A24EE1"/>
    <w:rsid w:val="00A24FFA"/>
    <w:rsid w:val="00A251ED"/>
    <w:rsid w:val="00A2541D"/>
    <w:rsid w:val="00A25678"/>
    <w:rsid w:val="00A25696"/>
    <w:rsid w:val="00A25716"/>
    <w:rsid w:val="00A2581A"/>
    <w:rsid w:val="00A25DC7"/>
    <w:rsid w:val="00A25DF4"/>
    <w:rsid w:val="00A25DFE"/>
    <w:rsid w:val="00A2666D"/>
    <w:rsid w:val="00A26BBC"/>
    <w:rsid w:val="00A270FB"/>
    <w:rsid w:val="00A27184"/>
    <w:rsid w:val="00A278F2"/>
    <w:rsid w:val="00A27B91"/>
    <w:rsid w:val="00A27B9A"/>
    <w:rsid w:val="00A3000E"/>
    <w:rsid w:val="00A30803"/>
    <w:rsid w:val="00A309E7"/>
    <w:rsid w:val="00A3182A"/>
    <w:rsid w:val="00A32053"/>
    <w:rsid w:val="00A320A1"/>
    <w:rsid w:val="00A3217F"/>
    <w:rsid w:val="00A32A9D"/>
    <w:rsid w:val="00A3324C"/>
    <w:rsid w:val="00A33AF4"/>
    <w:rsid w:val="00A342A3"/>
    <w:rsid w:val="00A346C9"/>
    <w:rsid w:val="00A34965"/>
    <w:rsid w:val="00A34B4C"/>
    <w:rsid w:val="00A34BA2"/>
    <w:rsid w:val="00A34E85"/>
    <w:rsid w:val="00A34EE4"/>
    <w:rsid w:val="00A34FE9"/>
    <w:rsid w:val="00A35781"/>
    <w:rsid w:val="00A35EA1"/>
    <w:rsid w:val="00A36527"/>
    <w:rsid w:val="00A36CC5"/>
    <w:rsid w:val="00A36E8F"/>
    <w:rsid w:val="00A36EF6"/>
    <w:rsid w:val="00A37368"/>
    <w:rsid w:val="00A37776"/>
    <w:rsid w:val="00A40064"/>
    <w:rsid w:val="00A40688"/>
    <w:rsid w:val="00A408B7"/>
    <w:rsid w:val="00A40D48"/>
    <w:rsid w:val="00A40DEA"/>
    <w:rsid w:val="00A41239"/>
    <w:rsid w:val="00A41699"/>
    <w:rsid w:val="00A4190C"/>
    <w:rsid w:val="00A42622"/>
    <w:rsid w:val="00A42C55"/>
    <w:rsid w:val="00A42E0B"/>
    <w:rsid w:val="00A4313C"/>
    <w:rsid w:val="00A432AD"/>
    <w:rsid w:val="00A43B00"/>
    <w:rsid w:val="00A43B9E"/>
    <w:rsid w:val="00A43DA9"/>
    <w:rsid w:val="00A43E7F"/>
    <w:rsid w:val="00A43EC3"/>
    <w:rsid w:val="00A44411"/>
    <w:rsid w:val="00A44B7A"/>
    <w:rsid w:val="00A451A3"/>
    <w:rsid w:val="00A45357"/>
    <w:rsid w:val="00A4540C"/>
    <w:rsid w:val="00A4577F"/>
    <w:rsid w:val="00A46238"/>
    <w:rsid w:val="00A468C6"/>
    <w:rsid w:val="00A46917"/>
    <w:rsid w:val="00A4698C"/>
    <w:rsid w:val="00A4744D"/>
    <w:rsid w:val="00A475DE"/>
    <w:rsid w:val="00A4785C"/>
    <w:rsid w:val="00A47894"/>
    <w:rsid w:val="00A503C8"/>
    <w:rsid w:val="00A505A8"/>
    <w:rsid w:val="00A5099F"/>
    <w:rsid w:val="00A51159"/>
    <w:rsid w:val="00A517A5"/>
    <w:rsid w:val="00A517AD"/>
    <w:rsid w:val="00A51BE5"/>
    <w:rsid w:val="00A51C3F"/>
    <w:rsid w:val="00A51F49"/>
    <w:rsid w:val="00A520A8"/>
    <w:rsid w:val="00A527D6"/>
    <w:rsid w:val="00A52E7D"/>
    <w:rsid w:val="00A52FCE"/>
    <w:rsid w:val="00A53150"/>
    <w:rsid w:val="00A532FB"/>
    <w:rsid w:val="00A53813"/>
    <w:rsid w:val="00A53A0B"/>
    <w:rsid w:val="00A53A2B"/>
    <w:rsid w:val="00A53DDB"/>
    <w:rsid w:val="00A54213"/>
    <w:rsid w:val="00A545E5"/>
    <w:rsid w:val="00A54916"/>
    <w:rsid w:val="00A54AB1"/>
    <w:rsid w:val="00A54C96"/>
    <w:rsid w:val="00A54E39"/>
    <w:rsid w:val="00A5550F"/>
    <w:rsid w:val="00A55CB9"/>
    <w:rsid w:val="00A55DD0"/>
    <w:rsid w:val="00A5631F"/>
    <w:rsid w:val="00A5633A"/>
    <w:rsid w:val="00A5643A"/>
    <w:rsid w:val="00A5721E"/>
    <w:rsid w:val="00A5723B"/>
    <w:rsid w:val="00A57263"/>
    <w:rsid w:val="00A57636"/>
    <w:rsid w:val="00A579C3"/>
    <w:rsid w:val="00A6055F"/>
    <w:rsid w:val="00A609FE"/>
    <w:rsid w:val="00A60AD1"/>
    <w:rsid w:val="00A6263F"/>
    <w:rsid w:val="00A62841"/>
    <w:rsid w:val="00A62C8D"/>
    <w:rsid w:val="00A62C92"/>
    <w:rsid w:val="00A62CBA"/>
    <w:rsid w:val="00A62D15"/>
    <w:rsid w:val="00A6362B"/>
    <w:rsid w:val="00A637FB"/>
    <w:rsid w:val="00A63904"/>
    <w:rsid w:val="00A63A5A"/>
    <w:rsid w:val="00A63A61"/>
    <w:rsid w:val="00A63AD3"/>
    <w:rsid w:val="00A6457F"/>
    <w:rsid w:val="00A645F9"/>
    <w:rsid w:val="00A652DF"/>
    <w:rsid w:val="00A65B9E"/>
    <w:rsid w:val="00A66149"/>
    <w:rsid w:val="00A663FE"/>
    <w:rsid w:val="00A66AE4"/>
    <w:rsid w:val="00A66C3C"/>
    <w:rsid w:val="00A673A9"/>
    <w:rsid w:val="00A67799"/>
    <w:rsid w:val="00A6785D"/>
    <w:rsid w:val="00A67EF9"/>
    <w:rsid w:val="00A70092"/>
    <w:rsid w:val="00A7061A"/>
    <w:rsid w:val="00A708F5"/>
    <w:rsid w:val="00A70A33"/>
    <w:rsid w:val="00A70F7C"/>
    <w:rsid w:val="00A712A1"/>
    <w:rsid w:val="00A71391"/>
    <w:rsid w:val="00A71831"/>
    <w:rsid w:val="00A71CBE"/>
    <w:rsid w:val="00A71F33"/>
    <w:rsid w:val="00A72011"/>
    <w:rsid w:val="00A7239D"/>
    <w:rsid w:val="00A72DB9"/>
    <w:rsid w:val="00A72E6B"/>
    <w:rsid w:val="00A72F11"/>
    <w:rsid w:val="00A72FEC"/>
    <w:rsid w:val="00A72FFC"/>
    <w:rsid w:val="00A733F5"/>
    <w:rsid w:val="00A73B98"/>
    <w:rsid w:val="00A73E5C"/>
    <w:rsid w:val="00A74059"/>
    <w:rsid w:val="00A743EC"/>
    <w:rsid w:val="00A74B8F"/>
    <w:rsid w:val="00A7603B"/>
    <w:rsid w:val="00A76362"/>
    <w:rsid w:val="00A76662"/>
    <w:rsid w:val="00A76685"/>
    <w:rsid w:val="00A7679E"/>
    <w:rsid w:val="00A7688E"/>
    <w:rsid w:val="00A768F8"/>
    <w:rsid w:val="00A76B1F"/>
    <w:rsid w:val="00A76F41"/>
    <w:rsid w:val="00A77D9B"/>
    <w:rsid w:val="00A80128"/>
    <w:rsid w:val="00A80684"/>
    <w:rsid w:val="00A8077C"/>
    <w:rsid w:val="00A80925"/>
    <w:rsid w:val="00A80B47"/>
    <w:rsid w:val="00A810DE"/>
    <w:rsid w:val="00A81DD8"/>
    <w:rsid w:val="00A82BD7"/>
    <w:rsid w:val="00A8352F"/>
    <w:rsid w:val="00A83A15"/>
    <w:rsid w:val="00A83C3C"/>
    <w:rsid w:val="00A83EFA"/>
    <w:rsid w:val="00A83F59"/>
    <w:rsid w:val="00A840B2"/>
    <w:rsid w:val="00A84731"/>
    <w:rsid w:val="00A84B84"/>
    <w:rsid w:val="00A84EB2"/>
    <w:rsid w:val="00A8517B"/>
    <w:rsid w:val="00A851FC"/>
    <w:rsid w:val="00A85615"/>
    <w:rsid w:val="00A8561A"/>
    <w:rsid w:val="00A8572A"/>
    <w:rsid w:val="00A85B8B"/>
    <w:rsid w:val="00A85EA4"/>
    <w:rsid w:val="00A860AB"/>
    <w:rsid w:val="00A86274"/>
    <w:rsid w:val="00A86543"/>
    <w:rsid w:val="00A866AC"/>
    <w:rsid w:val="00A86D10"/>
    <w:rsid w:val="00A86D3F"/>
    <w:rsid w:val="00A86E2A"/>
    <w:rsid w:val="00A876DE"/>
    <w:rsid w:val="00A87A53"/>
    <w:rsid w:val="00A87B8D"/>
    <w:rsid w:val="00A87CB2"/>
    <w:rsid w:val="00A9011B"/>
    <w:rsid w:val="00A901A2"/>
    <w:rsid w:val="00A902F3"/>
    <w:rsid w:val="00A90E9F"/>
    <w:rsid w:val="00A91898"/>
    <w:rsid w:val="00A91A78"/>
    <w:rsid w:val="00A91F4C"/>
    <w:rsid w:val="00A91F7E"/>
    <w:rsid w:val="00A9249E"/>
    <w:rsid w:val="00A924D3"/>
    <w:rsid w:val="00A9291B"/>
    <w:rsid w:val="00A92979"/>
    <w:rsid w:val="00A92B7C"/>
    <w:rsid w:val="00A94AB5"/>
    <w:rsid w:val="00A94B73"/>
    <w:rsid w:val="00A9538B"/>
    <w:rsid w:val="00A953F7"/>
    <w:rsid w:val="00A955C7"/>
    <w:rsid w:val="00A95B7B"/>
    <w:rsid w:val="00A95BB5"/>
    <w:rsid w:val="00A95C79"/>
    <w:rsid w:val="00A95F02"/>
    <w:rsid w:val="00A95F9E"/>
    <w:rsid w:val="00A96165"/>
    <w:rsid w:val="00A97180"/>
    <w:rsid w:val="00A97794"/>
    <w:rsid w:val="00A979A3"/>
    <w:rsid w:val="00A979DE"/>
    <w:rsid w:val="00A97ABE"/>
    <w:rsid w:val="00AA003D"/>
    <w:rsid w:val="00AA0148"/>
    <w:rsid w:val="00AA04B0"/>
    <w:rsid w:val="00AA04B3"/>
    <w:rsid w:val="00AA1809"/>
    <w:rsid w:val="00AA1D54"/>
    <w:rsid w:val="00AA1DCF"/>
    <w:rsid w:val="00AA2386"/>
    <w:rsid w:val="00AA2C4A"/>
    <w:rsid w:val="00AA2C87"/>
    <w:rsid w:val="00AA2CCE"/>
    <w:rsid w:val="00AA371F"/>
    <w:rsid w:val="00AA389E"/>
    <w:rsid w:val="00AA3C45"/>
    <w:rsid w:val="00AA3D05"/>
    <w:rsid w:val="00AA4194"/>
    <w:rsid w:val="00AA429D"/>
    <w:rsid w:val="00AA431C"/>
    <w:rsid w:val="00AA4485"/>
    <w:rsid w:val="00AA478D"/>
    <w:rsid w:val="00AA4E3D"/>
    <w:rsid w:val="00AA4E9D"/>
    <w:rsid w:val="00AA53EB"/>
    <w:rsid w:val="00AA56BE"/>
    <w:rsid w:val="00AA5B09"/>
    <w:rsid w:val="00AA60F0"/>
    <w:rsid w:val="00AA6121"/>
    <w:rsid w:val="00AA7363"/>
    <w:rsid w:val="00AA7530"/>
    <w:rsid w:val="00AA77BB"/>
    <w:rsid w:val="00AA7E84"/>
    <w:rsid w:val="00AA7E9E"/>
    <w:rsid w:val="00AA7F18"/>
    <w:rsid w:val="00AB0137"/>
    <w:rsid w:val="00AB0377"/>
    <w:rsid w:val="00AB07D3"/>
    <w:rsid w:val="00AB08A8"/>
    <w:rsid w:val="00AB162F"/>
    <w:rsid w:val="00AB1D89"/>
    <w:rsid w:val="00AB1ED6"/>
    <w:rsid w:val="00AB2677"/>
    <w:rsid w:val="00AB2861"/>
    <w:rsid w:val="00AB2921"/>
    <w:rsid w:val="00AB2C18"/>
    <w:rsid w:val="00AB2D5B"/>
    <w:rsid w:val="00AB326A"/>
    <w:rsid w:val="00AB34ED"/>
    <w:rsid w:val="00AB37F4"/>
    <w:rsid w:val="00AB3EEA"/>
    <w:rsid w:val="00AB40FC"/>
    <w:rsid w:val="00AB4F0D"/>
    <w:rsid w:val="00AB5676"/>
    <w:rsid w:val="00AB575E"/>
    <w:rsid w:val="00AB5B14"/>
    <w:rsid w:val="00AB5B2B"/>
    <w:rsid w:val="00AB6021"/>
    <w:rsid w:val="00AB6600"/>
    <w:rsid w:val="00AB6C34"/>
    <w:rsid w:val="00AB7144"/>
    <w:rsid w:val="00AB766F"/>
    <w:rsid w:val="00AB7D57"/>
    <w:rsid w:val="00AC03B7"/>
    <w:rsid w:val="00AC0470"/>
    <w:rsid w:val="00AC05C4"/>
    <w:rsid w:val="00AC06EA"/>
    <w:rsid w:val="00AC0979"/>
    <w:rsid w:val="00AC0E38"/>
    <w:rsid w:val="00AC0F98"/>
    <w:rsid w:val="00AC13E5"/>
    <w:rsid w:val="00AC1E6C"/>
    <w:rsid w:val="00AC26C8"/>
    <w:rsid w:val="00AC2914"/>
    <w:rsid w:val="00AC3194"/>
    <w:rsid w:val="00AC3364"/>
    <w:rsid w:val="00AC3B6E"/>
    <w:rsid w:val="00AC3CA3"/>
    <w:rsid w:val="00AC41B5"/>
    <w:rsid w:val="00AC42B3"/>
    <w:rsid w:val="00AC42CD"/>
    <w:rsid w:val="00AC43C6"/>
    <w:rsid w:val="00AC4466"/>
    <w:rsid w:val="00AC465D"/>
    <w:rsid w:val="00AC4B86"/>
    <w:rsid w:val="00AC50D9"/>
    <w:rsid w:val="00AC5107"/>
    <w:rsid w:val="00AC5442"/>
    <w:rsid w:val="00AC550E"/>
    <w:rsid w:val="00AC587C"/>
    <w:rsid w:val="00AC5B4C"/>
    <w:rsid w:val="00AC612C"/>
    <w:rsid w:val="00AC6DE4"/>
    <w:rsid w:val="00AC70E5"/>
    <w:rsid w:val="00AC7A77"/>
    <w:rsid w:val="00AC7DF6"/>
    <w:rsid w:val="00AC7F4D"/>
    <w:rsid w:val="00AD073D"/>
    <w:rsid w:val="00AD0B9F"/>
    <w:rsid w:val="00AD0BCB"/>
    <w:rsid w:val="00AD0BCD"/>
    <w:rsid w:val="00AD0E16"/>
    <w:rsid w:val="00AD1034"/>
    <w:rsid w:val="00AD181E"/>
    <w:rsid w:val="00AD19CE"/>
    <w:rsid w:val="00AD1BB9"/>
    <w:rsid w:val="00AD2166"/>
    <w:rsid w:val="00AD2A4B"/>
    <w:rsid w:val="00AD33D5"/>
    <w:rsid w:val="00AD350A"/>
    <w:rsid w:val="00AD36A1"/>
    <w:rsid w:val="00AD38AC"/>
    <w:rsid w:val="00AD3A4A"/>
    <w:rsid w:val="00AD3E20"/>
    <w:rsid w:val="00AD3FB7"/>
    <w:rsid w:val="00AD40C7"/>
    <w:rsid w:val="00AD42D1"/>
    <w:rsid w:val="00AD42F7"/>
    <w:rsid w:val="00AD4735"/>
    <w:rsid w:val="00AD477C"/>
    <w:rsid w:val="00AD4D86"/>
    <w:rsid w:val="00AD5026"/>
    <w:rsid w:val="00AD50E5"/>
    <w:rsid w:val="00AD518E"/>
    <w:rsid w:val="00AD5196"/>
    <w:rsid w:val="00AD5234"/>
    <w:rsid w:val="00AD5F1C"/>
    <w:rsid w:val="00AD5F58"/>
    <w:rsid w:val="00AD640D"/>
    <w:rsid w:val="00AD6A37"/>
    <w:rsid w:val="00AD6AB6"/>
    <w:rsid w:val="00AD6B9B"/>
    <w:rsid w:val="00AD6E21"/>
    <w:rsid w:val="00AD6F1B"/>
    <w:rsid w:val="00AD778D"/>
    <w:rsid w:val="00AD77CF"/>
    <w:rsid w:val="00AD7BD7"/>
    <w:rsid w:val="00AE0353"/>
    <w:rsid w:val="00AE03CB"/>
    <w:rsid w:val="00AE0670"/>
    <w:rsid w:val="00AE072C"/>
    <w:rsid w:val="00AE0948"/>
    <w:rsid w:val="00AE0F71"/>
    <w:rsid w:val="00AE1184"/>
    <w:rsid w:val="00AE11F8"/>
    <w:rsid w:val="00AE166A"/>
    <w:rsid w:val="00AE27F5"/>
    <w:rsid w:val="00AE2BEB"/>
    <w:rsid w:val="00AE2D53"/>
    <w:rsid w:val="00AE2F82"/>
    <w:rsid w:val="00AE31BC"/>
    <w:rsid w:val="00AE3300"/>
    <w:rsid w:val="00AE3347"/>
    <w:rsid w:val="00AE3595"/>
    <w:rsid w:val="00AE377F"/>
    <w:rsid w:val="00AE3C47"/>
    <w:rsid w:val="00AE3E99"/>
    <w:rsid w:val="00AE538B"/>
    <w:rsid w:val="00AE5D23"/>
    <w:rsid w:val="00AE600F"/>
    <w:rsid w:val="00AE622C"/>
    <w:rsid w:val="00AE6575"/>
    <w:rsid w:val="00AE6973"/>
    <w:rsid w:val="00AE6A22"/>
    <w:rsid w:val="00AE70BE"/>
    <w:rsid w:val="00AE769D"/>
    <w:rsid w:val="00AE776E"/>
    <w:rsid w:val="00AF0199"/>
    <w:rsid w:val="00AF0398"/>
    <w:rsid w:val="00AF04EB"/>
    <w:rsid w:val="00AF0D6C"/>
    <w:rsid w:val="00AF0E19"/>
    <w:rsid w:val="00AF0E8E"/>
    <w:rsid w:val="00AF1679"/>
    <w:rsid w:val="00AF1F8A"/>
    <w:rsid w:val="00AF2982"/>
    <w:rsid w:val="00AF2A79"/>
    <w:rsid w:val="00AF2D65"/>
    <w:rsid w:val="00AF313E"/>
    <w:rsid w:val="00AF31B6"/>
    <w:rsid w:val="00AF333B"/>
    <w:rsid w:val="00AF3634"/>
    <w:rsid w:val="00AF4087"/>
    <w:rsid w:val="00AF40C7"/>
    <w:rsid w:val="00AF427E"/>
    <w:rsid w:val="00AF51EF"/>
    <w:rsid w:val="00AF623D"/>
    <w:rsid w:val="00AF65CD"/>
    <w:rsid w:val="00AF74FE"/>
    <w:rsid w:val="00AF7775"/>
    <w:rsid w:val="00AF7849"/>
    <w:rsid w:val="00B0053B"/>
    <w:rsid w:val="00B00762"/>
    <w:rsid w:val="00B00ABB"/>
    <w:rsid w:val="00B00E62"/>
    <w:rsid w:val="00B01A0C"/>
    <w:rsid w:val="00B01BEB"/>
    <w:rsid w:val="00B01C8E"/>
    <w:rsid w:val="00B01E7E"/>
    <w:rsid w:val="00B02175"/>
    <w:rsid w:val="00B022D8"/>
    <w:rsid w:val="00B02727"/>
    <w:rsid w:val="00B03282"/>
    <w:rsid w:val="00B0345C"/>
    <w:rsid w:val="00B03836"/>
    <w:rsid w:val="00B0398F"/>
    <w:rsid w:val="00B03CC4"/>
    <w:rsid w:val="00B03F64"/>
    <w:rsid w:val="00B03FBF"/>
    <w:rsid w:val="00B0408F"/>
    <w:rsid w:val="00B0499B"/>
    <w:rsid w:val="00B04A39"/>
    <w:rsid w:val="00B04C00"/>
    <w:rsid w:val="00B050FC"/>
    <w:rsid w:val="00B064A6"/>
    <w:rsid w:val="00B06861"/>
    <w:rsid w:val="00B068EF"/>
    <w:rsid w:val="00B06A64"/>
    <w:rsid w:val="00B0716D"/>
    <w:rsid w:val="00B07E5D"/>
    <w:rsid w:val="00B07EB5"/>
    <w:rsid w:val="00B10110"/>
    <w:rsid w:val="00B112B9"/>
    <w:rsid w:val="00B11727"/>
    <w:rsid w:val="00B119B1"/>
    <w:rsid w:val="00B119CA"/>
    <w:rsid w:val="00B11D35"/>
    <w:rsid w:val="00B11FAB"/>
    <w:rsid w:val="00B124FE"/>
    <w:rsid w:val="00B12B1D"/>
    <w:rsid w:val="00B12B75"/>
    <w:rsid w:val="00B13467"/>
    <w:rsid w:val="00B1365A"/>
    <w:rsid w:val="00B13A43"/>
    <w:rsid w:val="00B13BB4"/>
    <w:rsid w:val="00B14324"/>
    <w:rsid w:val="00B1435E"/>
    <w:rsid w:val="00B15892"/>
    <w:rsid w:val="00B15963"/>
    <w:rsid w:val="00B15D02"/>
    <w:rsid w:val="00B16827"/>
    <w:rsid w:val="00B16DDF"/>
    <w:rsid w:val="00B17691"/>
    <w:rsid w:val="00B178CC"/>
    <w:rsid w:val="00B179E9"/>
    <w:rsid w:val="00B205C9"/>
    <w:rsid w:val="00B20631"/>
    <w:rsid w:val="00B2067A"/>
    <w:rsid w:val="00B206AD"/>
    <w:rsid w:val="00B20792"/>
    <w:rsid w:val="00B216BC"/>
    <w:rsid w:val="00B21F10"/>
    <w:rsid w:val="00B220D0"/>
    <w:rsid w:val="00B2255B"/>
    <w:rsid w:val="00B225F6"/>
    <w:rsid w:val="00B2265D"/>
    <w:rsid w:val="00B226A6"/>
    <w:rsid w:val="00B22F59"/>
    <w:rsid w:val="00B233A8"/>
    <w:rsid w:val="00B2347F"/>
    <w:rsid w:val="00B23645"/>
    <w:rsid w:val="00B2366A"/>
    <w:rsid w:val="00B23675"/>
    <w:rsid w:val="00B23AF2"/>
    <w:rsid w:val="00B23C7B"/>
    <w:rsid w:val="00B23CF7"/>
    <w:rsid w:val="00B23DAF"/>
    <w:rsid w:val="00B24496"/>
    <w:rsid w:val="00B247BD"/>
    <w:rsid w:val="00B2493D"/>
    <w:rsid w:val="00B24F14"/>
    <w:rsid w:val="00B25355"/>
    <w:rsid w:val="00B25367"/>
    <w:rsid w:val="00B2589C"/>
    <w:rsid w:val="00B25CC2"/>
    <w:rsid w:val="00B25E4B"/>
    <w:rsid w:val="00B25EF3"/>
    <w:rsid w:val="00B26096"/>
    <w:rsid w:val="00B26389"/>
    <w:rsid w:val="00B2653B"/>
    <w:rsid w:val="00B26EFD"/>
    <w:rsid w:val="00B27AB1"/>
    <w:rsid w:val="00B27AB4"/>
    <w:rsid w:val="00B27C1D"/>
    <w:rsid w:val="00B27DFF"/>
    <w:rsid w:val="00B27F10"/>
    <w:rsid w:val="00B304CC"/>
    <w:rsid w:val="00B309C6"/>
    <w:rsid w:val="00B30BA0"/>
    <w:rsid w:val="00B30C1A"/>
    <w:rsid w:val="00B3168D"/>
    <w:rsid w:val="00B32D5E"/>
    <w:rsid w:val="00B32DD6"/>
    <w:rsid w:val="00B33086"/>
    <w:rsid w:val="00B33504"/>
    <w:rsid w:val="00B34909"/>
    <w:rsid w:val="00B34A17"/>
    <w:rsid w:val="00B34CA5"/>
    <w:rsid w:val="00B34DF0"/>
    <w:rsid w:val="00B34FAA"/>
    <w:rsid w:val="00B35405"/>
    <w:rsid w:val="00B35463"/>
    <w:rsid w:val="00B35512"/>
    <w:rsid w:val="00B3590C"/>
    <w:rsid w:val="00B35A95"/>
    <w:rsid w:val="00B35C25"/>
    <w:rsid w:val="00B3613D"/>
    <w:rsid w:val="00B36515"/>
    <w:rsid w:val="00B365D9"/>
    <w:rsid w:val="00B36C6E"/>
    <w:rsid w:val="00B37BD4"/>
    <w:rsid w:val="00B401FF"/>
    <w:rsid w:val="00B408A7"/>
    <w:rsid w:val="00B409F3"/>
    <w:rsid w:val="00B411E9"/>
    <w:rsid w:val="00B41A0B"/>
    <w:rsid w:val="00B421C1"/>
    <w:rsid w:val="00B426DB"/>
    <w:rsid w:val="00B426E9"/>
    <w:rsid w:val="00B42A9C"/>
    <w:rsid w:val="00B4303C"/>
    <w:rsid w:val="00B43546"/>
    <w:rsid w:val="00B4354D"/>
    <w:rsid w:val="00B435E7"/>
    <w:rsid w:val="00B43C06"/>
    <w:rsid w:val="00B4408F"/>
    <w:rsid w:val="00B442EF"/>
    <w:rsid w:val="00B44449"/>
    <w:rsid w:val="00B44912"/>
    <w:rsid w:val="00B45169"/>
    <w:rsid w:val="00B45247"/>
    <w:rsid w:val="00B45329"/>
    <w:rsid w:val="00B45598"/>
    <w:rsid w:val="00B46367"/>
    <w:rsid w:val="00B4653B"/>
    <w:rsid w:val="00B470DD"/>
    <w:rsid w:val="00B47425"/>
    <w:rsid w:val="00B47BFA"/>
    <w:rsid w:val="00B47C8E"/>
    <w:rsid w:val="00B5013B"/>
    <w:rsid w:val="00B50795"/>
    <w:rsid w:val="00B50A33"/>
    <w:rsid w:val="00B50DFC"/>
    <w:rsid w:val="00B51295"/>
    <w:rsid w:val="00B51E89"/>
    <w:rsid w:val="00B5204A"/>
    <w:rsid w:val="00B520C5"/>
    <w:rsid w:val="00B52528"/>
    <w:rsid w:val="00B52669"/>
    <w:rsid w:val="00B52BFD"/>
    <w:rsid w:val="00B52DA1"/>
    <w:rsid w:val="00B5306E"/>
    <w:rsid w:val="00B53A5B"/>
    <w:rsid w:val="00B5416C"/>
    <w:rsid w:val="00B54C29"/>
    <w:rsid w:val="00B5521B"/>
    <w:rsid w:val="00B55280"/>
    <w:rsid w:val="00B5549C"/>
    <w:rsid w:val="00B55B09"/>
    <w:rsid w:val="00B55B4F"/>
    <w:rsid w:val="00B5654E"/>
    <w:rsid w:val="00B5669D"/>
    <w:rsid w:val="00B566DB"/>
    <w:rsid w:val="00B56A17"/>
    <w:rsid w:val="00B56A72"/>
    <w:rsid w:val="00B57033"/>
    <w:rsid w:val="00B570B7"/>
    <w:rsid w:val="00B571C0"/>
    <w:rsid w:val="00B57B69"/>
    <w:rsid w:val="00B57B70"/>
    <w:rsid w:val="00B57E58"/>
    <w:rsid w:val="00B60080"/>
    <w:rsid w:val="00B6098C"/>
    <w:rsid w:val="00B60D59"/>
    <w:rsid w:val="00B610EA"/>
    <w:rsid w:val="00B61347"/>
    <w:rsid w:val="00B6163A"/>
    <w:rsid w:val="00B61DCF"/>
    <w:rsid w:val="00B622C6"/>
    <w:rsid w:val="00B623E7"/>
    <w:rsid w:val="00B62983"/>
    <w:rsid w:val="00B62B72"/>
    <w:rsid w:val="00B62C2F"/>
    <w:rsid w:val="00B62E59"/>
    <w:rsid w:val="00B62F75"/>
    <w:rsid w:val="00B63125"/>
    <w:rsid w:val="00B63201"/>
    <w:rsid w:val="00B638B1"/>
    <w:rsid w:val="00B63EE9"/>
    <w:rsid w:val="00B6404B"/>
    <w:rsid w:val="00B642E3"/>
    <w:rsid w:val="00B64FA8"/>
    <w:rsid w:val="00B6571C"/>
    <w:rsid w:val="00B65DF4"/>
    <w:rsid w:val="00B6650A"/>
    <w:rsid w:val="00B66C11"/>
    <w:rsid w:val="00B678A1"/>
    <w:rsid w:val="00B67978"/>
    <w:rsid w:val="00B67B32"/>
    <w:rsid w:val="00B67E2C"/>
    <w:rsid w:val="00B70243"/>
    <w:rsid w:val="00B7057A"/>
    <w:rsid w:val="00B70688"/>
    <w:rsid w:val="00B711B2"/>
    <w:rsid w:val="00B71237"/>
    <w:rsid w:val="00B71A11"/>
    <w:rsid w:val="00B72B58"/>
    <w:rsid w:val="00B73921"/>
    <w:rsid w:val="00B73BCC"/>
    <w:rsid w:val="00B744C6"/>
    <w:rsid w:val="00B74692"/>
    <w:rsid w:val="00B748E4"/>
    <w:rsid w:val="00B75539"/>
    <w:rsid w:val="00B76318"/>
    <w:rsid w:val="00B76394"/>
    <w:rsid w:val="00B767E0"/>
    <w:rsid w:val="00B76CE4"/>
    <w:rsid w:val="00B771B1"/>
    <w:rsid w:val="00B773F2"/>
    <w:rsid w:val="00B777A3"/>
    <w:rsid w:val="00B80178"/>
    <w:rsid w:val="00B805DC"/>
    <w:rsid w:val="00B8138A"/>
    <w:rsid w:val="00B815BA"/>
    <w:rsid w:val="00B81BBB"/>
    <w:rsid w:val="00B81E2E"/>
    <w:rsid w:val="00B822DF"/>
    <w:rsid w:val="00B82391"/>
    <w:rsid w:val="00B82A75"/>
    <w:rsid w:val="00B82C3A"/>
    <w:rsid w:val="00B83008"/>
    <w:rsid w:val="00B85297"/>
    <w:rsid w:val="00B85334"/>
    <w:rsid w:val="00B864A7"/>
    <w:rsid w:val="00B865CC"/>
    <w:rsid w:val="00B87514"/>
    <w:rsid w:val="00B87CD1"/>
    <w:rsid w:val="00B87DB5"/>
    <w:rsid w:val="00B87DC5"/>
    <w:rsid w:val="00B90E11"/>
    <w:rsid w:val="00B9120B"/>
    <w:rsid w:val="00B9148F"/>
    <w:rsid w:val="00B914FE"/>
    <w:rsid w:val="00B91DB2"/>
    <w:rsid w:val="00B9201E"/>
    <w:rsid w:val="00B92EA5"/>
    <w:rsid w:val="00B937CF"/>
    <w:rsid w:val="00B9394A"/>
    <w:rsid w:val="00B945DC"/>
    <w:rsid w:val="00B95343"/>
    <w:rsid w:val="00B95438"/>
    <w:rsid w:val="00B96218"/>
    <w:rsid w:val="00B969E1"/>
    <w:rsid w:val="00B96B58"/>
    <w:rsid w:val="00B96CB3"/>
    <w:rsid w:val="00B96D56"/>
    <w:rsid w:val="00B9728B"/>
    <w:rsid w:val="00B97FAA"/>
    <w:rsid w:val="00BA0296"/>
    <w:rsid w:val="00BA0A4B"/>
    <w:rsid w:val="00BA0B60"/>
    <w:rsid w:val="00BA0C08"/>
    <w:rsid w:val="00BA0F74"/>
    <w:rsid w:val="00BA1450"/>
    <w:rsid w:val="00BA166D"/>
    <w:rsid w:val="00BA237D"/>
    <w:rsid w:val="00BA2E46"/>
    <w:rsid w:val="00BA30A0"/>
    <w:rsid w:val="00BA32D6"/>
    <w:rsid w:val="00BA3986"/>
    <w:rsid w:val="00BA401E"/>
    <w:rsid w:val="00BA461D"/>
    <w:rsid w:val="00BA4A21"/>
    <w:rsid w:val="00BA4AFB"/>
    <w:rsid w:val="00BA57FB"/>
    <w:rsid w:val="00BA58B0"/>
    <w:rsid w:val="00BA59C7"/>
    <w:rsid w:val="00BA69BD"/>
    <w:rsid w:val="00BA6FB7"/>
    <w:rsid w:val="00BA6FDD"/>
    <w:rsid w:val="00BA7044"/>
    <w:rsid w:val="00BA7D2B"/>
    <w:rsid w:val="00BB1440"/>
    <w:rsid w:val="00BB1E13"/>
    <w:rsid w:val="00BB1F9A"/>
    <w:rsid w:val="00BB2030"/>
    <w:rsid w:val="00BB2075"/>
    <w:rsid w:val="00BB22C2"/>
    <w:rsid w:val="00BB23B9"/>
    <w:rsid w:val="00BB2B24"/>
    <w:rsid w:val="00BB2C82"/>
    <w:rsid w:val="00BB2C97"/>
    <w:rsid w:val="00BB3000"/>
    <w:rsid w:val="00BB34CB"/>
    <w:rsid w:val="00BB367E"/>
    <w:rsid w:val="00BB3975"/>
    <w:rsid w:val="00BB39B0"/>
    <w:rsid w:val="00BB3B0D"/>
    <w:rsid w:val="00BB3CD7"/>
    <w:rsid w:val="00BB44D9"/>
    <w:rsid w:val="00BB4651"/>
    <w:rsid w:val="00BB4925"/>
    <w:rsid w:val="00BB4B39"/>
    <w:rsid w:val="00BB4EBD"/>
    <w:rsid w:val="00BB57C4"/>
    <w:rsid w:val="00BB5ABD"/>
    <w:rsid w:val="00BB5B0B"/>
    <w:rsid w:val="00BB5E17"/>
    <w:rsid w:val="00BB6160"/>
    <w:rsid w:val="00BB62D6"/>
    <w:rsid w:val="00BB6402"/>
    <w:rsid w:val="00BB6560"/>
    <w:rsid w:val="00BB67C1"/>
    <w:rsid w:val="00BB72B5"/>
    <w:rsid w:val="00BB7435"/>
    <w:rsid w:val="00BB78F1"/>
    <w:rsid w:val="00BB7B66"/>
    <w:rsid w:val="00BC0AE1"/>
    <w:rsid w:val="00BC1136"/>
    <w:rsid w:val="00BC1AFF"/>
    <w:rsid w:val="00BC1D91"/>
    <w:rsid w:val="00BC1ED1"/>
    <w:rsid w:val="00BC2087"/>
    <w:rsid w:val="00BC2925"/>
    <w:rsid w:val="00BC2BDA"/>
    <w:rsid w:val="00BC2E07"/>
    <w:rsid w:val="00BC31DD"/>
    <w:rsid w:val="00BC3490"/>
    <w:rsid w:val="00BC433A"/>
    <w:rsid w:val="00BC44A7"/>
    <w:rsid w:val="00BC5C34"/>
    <w:rsid w:val="00BC5E95"/>
    <w:rsid w:val="00BC6321"/>
    <w:rsid w:val="00BC63D4"/>
    <w:rsid w:val="00BC6415"/>
    <w:rsid w:val="00BC657B"/>
    <w:rsid w:val="00BC659D"/>
    <w:rsid w:val="00BC67E2"/>
    <w:rsid w:val="00BC67F7"/>
    <w:rsid w:val="00BC728E"/>
    <w:rsid w:val="00BC77B9"/>
    <w:rsid w:val="00BC7DAD"/>
    <w:rsid w:val="00BC7F22"/>
    <w:rsid w:val="00BD0072"/>
    <w:rsid w:val="00BD0204"/>
    <w:rsid w:val="00BD06B5"/>
    <w:rsid w:val="00BD091F"/>
    <w:rsid w:val="00BD0B8A"/>
    <w:rsid w:val="00BD206A"/>
    <w:rsid w:val="00BD2161"/>
    <w:rsid w:val="00BD2DE1"/>
    <w:rsid w:val="00BD35C9"/>
    <w:rsid w:val="00BD3628"/>
    <w:rsid w:val="00BD3EE5"/>
    <w:rsid w:val="00BD4693"/>
    <w:rsid w:val="00BD47E4"/>
    <w:rsid w:val="00BD4B52"/>
    <w:rsid w:val="00BD4D5F"/>
    <w:rsid w:val="00BD4F3A"/>
    <w:rsid w:val="00BD57A5"/>
    <w:rsid w:val="00BD5912"/>
    <w:rsid w:val="00BD5ADF"/>
    <w:rsid w:val="00BD5DB6"/>
    <w:rsid w:val="00BD629D"/>
    <w:rsid w:val="00BD65EB"/>
    <w:rsid w:val="00BD68AB"/>
    <w:rsid w:val="00BD6DB5"/>
    <w:rsid w:val="00BD6E22"/>
    <w:rsid w:val="00BD6E5C"/>
    <w:rsid w:val="00BD745C"/>
    <w:rsid w:val="00BD7572"/>
    <w:rsid w:val="00BD762D"/>
    <w:rsid w:val="00BD7817"/>
    <w:rsid w:val="00BD7885"/>
    <w:rsid w:val="00BD79EB"/>
    <w:rsid w:val="00BD7CEF"/>
    <w:rsid w:val="00BD7D8C"/>
    <w:rsid w:val="00BE0092"/>
    <w:rsid w:val="00BE012A"/>
    <w:rsid w:val="00BE05D0"/>
    <w:rsid w:val="00BE0A55"/>
    <w:rsid w:val="00BE0B2D"/>
    <w:rsid w:val="00BE0CE4"/>
    <w:rsid w:val="00BE195E"/>
    <w:rsid w:val="00BE1E83"/>
    <w:rsid w:val="00BE1EA4"/>
    <w:rsid w:val="00BE22D3"/>
    <w:rsid w:val="00BE3297"/>
    <w:rsid w:val="00BE32C9"/>
    <w:rsid w:val="00BE36F9"/>
    <w:rsid w:val="00BE3A94"/>
    <w:rsid w:val="00BE3B78"/>
    <w:rsid w:val="00BE3C2B"/>
    <w:rsid w:val="00BE3F35"/>
    <w:rsid w:val="00BE5362"/>
    <w:rsid w:val="00BE5575"/>
    <w:rsid w:val="00BE572F"/>
    <w:rsid w:val="00BE5954"/>
    <w:rsid w:val="00BE5D4A"/>
    <w:rsid w:val="00BE620B"/>
    <w:rsid w:val="00BE63A8"/>
    <w:rsid w:val="00BE63F7"/>
    <w:rsid w:val="00BE69D9"/>
    <w:rsid w:val="00BE77FB"/>
    <w:rsid w:val="00BE798D"/>
    <w:rsid w:val="00BE79AD"/>
    <w:rsid w:val="00BF0199"/>
    <w:rsid w:val="00BF06EC"/>
    <w:rsid w:val="00BF0A32"/>
    <w:rsid w:val="00BF0AE7"/>
    <w:rsid w:val="00BF0E75"/>
    <w:rsid w:val="00BF13E1"/>
    <w:rsid w:val="00BF150E"/>
    <w:rsid w:val="00BF1ABD"/>
    <w:rsid w:val="00BF1EF7"/>
    <w:rsid w:val="00BF212D"/>
    <w:rsid w:val="00BF2E9A"/>
    <w:rsid w:val="00BF3259"/>
    <w:rsid w:val="00BF3B0B"/>
    <w:rsid w:val="00BF49D4"/>
    <w:rsid w:val="00BF4B02"/>
    <w:rsid w:val="00BF4BB3"/>
    <w:rsid w:val="00BF51AD"/>
    <w:rsid w:val="00BF5367"/>
    <w:rsid w:val="00BF56BF"/>
    <w:rsid w:val="00BF5772"/>
    <w:rsid w:val="00BF5D5C"/>
    <w:rsid w:val="00BF6192"/>
    <w:rsid w:val="00BF63FD"/>
    <w:rsid w:val="00BF6554"/>
    <w:rsid w:val="00BF67BE"/>
    <w:rsid w:val="00BF6C1F"/>
    <w:rsid w:val="00BF6D8B"/>
    <w:rsid w:val="00BF7064"/>
    <w:rsid w:val="00BF7229"/>
    <w:rsid w:val="00BF7A27"/>
    <w:rsid w:val="00BF7DEE"/>
    <w:rsid w:val="00C01482"/>
    <w:rsid w:val="00C01EEE"/>
    <w:rsid w:val="00C01F30"/>
    <w:rsid w:val="00C02A67"/>
    <w:rsid w:val="00C02C5D"/>
    <w:rsid w:val="00C03099"/>
    <w:rsid w:val="00C034B5"/>
    <w:rsid w:val="00C03965"/>
    <w:rsid w:val="00C03C51"/>
    <w:rsid w:val="00C049A5"/>
    <w:rsid w:val="00C04C59"/>
    <w:rsid w:val="00C04EA5"/>
    <w:rsid w:val="00C04ED4"/>
    <w:rsid w:val="00C04FD4"/>
    <w:rsid w:val="00C0520E"/>
    <w:rsid w:val="00C0546C"/>
    <w:rsid w:val="00C058FE"/>
    <w:rsid w:val="00C059B7"/>
    <w:rsid w:val="00C059DA"/>
    <w:rsid w:val="00C05E07"/>
    <w:rsid w:val="00C068E3"/>
    <w:rsid w:val="00C06AEC"/>
    <w:rsid w:val="00C070B3"/>
    <w:rsid w:val="00C070DA"/>
    <w:rsid w:val="00C07789"/>
    <w:rsid w:val="00C07BC4"/>
    <w:rsid w:val="00C07C42"/>
    <w:rsid w:val="00C07E2A"/>
    <w:rsid w:val="00C10BE1"/>
    <w:rsid w:val="00C11131"/>
    <w:rsid w:val="00C112F6"/>
    <w:rsid w:val="00C1194D"/>
    <w:rsid w:val="00C1236D"/>
    <w:rsid w:val="00C12BB1"/>
    <w:rsid w:val="00C13205"/>
    <w:rsid w:val="00C1386B"/>
    <w:rsid w:val="00C1396F"/>
    <w:rsid w:val="00C1517B"/>
    <w:rsid w:val="00C171A1"/>
    <w:rsid w:val="00C1745B"/>
    <w:rsid w:val="00C17D84"/>
    <w:rsid w:val="00C21113"/>
    <w:rsid w:val="00C216BB"/>
    <w:rsid w:val="00C2178B"/>
    <w:rsid w:val="00C221C5"/>
    <w:rsid w:val="00C225CF"/>
    <w:rsid w:val="00C22D6D"/>
    <w:rsid w:val="00C23438"/>
    <w:rsid w:val="00C2351F"/>
    <w:rsid w:val="00C2362A"/>
    <w:rsid w:val="00C238C4"/>
    <w:rsid w:val="00C23EB3"/>
    <w:rsid w:val="00C23F1B"/>
    <w:rsid w:val="00C24255"/>
    <w:rsid w:val="00C247E6"/>
    <w:rsid w:val="00C24DE3"/>
    <w:rsid w:val="00C24EBD"/>
    <w:rsid w:val="00C2503C"/>
    <w:rsid w:val="00C256C7"/>
    <w:rsid w:val="00C2573D"/>
    <w:rsid w:val="00C260AB"/>
    <w:rsid w:val="00C261F0"/>
    <w:rsid w:val="00C266CF"/>
    <w:rsid w:val="00C266FA"/>
    <w:rsid w:val="00C272FD"/>
    <w:rsid w:val="00C2734A"/>
    <w:rsid w:val="00C2797D"/>
    <w:rsid w:val="00C27A8A"/>
    <w:rsid w:val="00C303A3"/>
    <w:rsid w:val="00C305CE"/>
    <w:rsid w:val="00C30946"/>
    <w:rsid w:val="00C309E7"/>
    <w:rsid w:val="00C30BFE"/>
    <w:rsid w:val="00C30C1C"/>
    <w:rsid w:val="00C30C95"/>
    <w:rsid w:val="00C31B86"/>
    <w:rsid w:val="00C31DD9"/>
    <w:rsid w:val="00C323E5"/>
    <w:rsid w:val="00C326B8"/>
    <w:rsid w:val="00C342AA"/>
    <w:rsid w:val="00C345F8"/>
    <w:rsid w:val="00C34766"/>
    <w:rsid w:val="00C34AE8"/>
    <w:rsid w:val="00C34C90"/>
    <w:rsid w:val="00C34FE2"/>
    <w:rsid w:val="00C354FB"/>
    <w:rsid w:val="00C35549"/>
    <w:rsid w:val="00C356B6"/>
    <w:rsid w:val="00C35E4D"/>
    <w:rsid w:val="00C36219"/>
    <w:rsid w:val="00C36A74"/>
    <w:rsid w:val="00C36E40"/>
    <w:rsid w:val="00C36F63"/>
    <w:rsid w:val="00C37690"/>
    <w:rsid w:val="00C3789B"/>
    <w:rsid w:val="00C37B9A"/>
    <w:rsid w:val="00C37CCE"/>
    <w:rsid w:val="00C40397"/>
    <w:rsid w:val="00C404A0"/>
    <w:rsid w:val="00C404A4"/>
    <w:rsid w:val="00C407BA"/>
    <w:rsid w:val="00C41040"/>
    <w:rsid w:val="00C41236"/>
    <w:rsid w:val="00C41426"/>
    <w:rsid w:val="00C4154E"/>
    <w:rsid w:val="00C4191C"/>
    <w:rsid w:val="00C41982"/>
    <w:rsid w:val="00C41DE2"/>
    <w:rsid w:val="00C41DF5"/>
    <w:rsid w:val="00C42943"/>
    <w:rsid w:val="00C42959"/>
    <w:rsid w:val="00C42E3E"/>
    <w:rsid w:val="00C432C0"/>
    <w:rsid w:val="00C436C6"/>
    <w:rsid w:val="00C43EB2"/>
    <w:rsid w:val="00C440E3"/>
    <w:rsid w:val="00C4433C"/>
    <w:rsid w:val="00C45079"/>
    <w:rsid w:val="00C4527F"/>
    <w:rsid w:val="00C453D4"/>
    <w:rsid w:val="00C45F51"/>
    <w:rsid w:val="00C46174"/>
    <w:rsid w:val="00C46730"/>
    <w:rsid w:val="00C467C0"/>
    <w:rsid w:val="00C46B44"/>
    <w:rsid w:val="00C470F5"/>
    <w:rsid w:val="00C472AB"/>
    <w:rsid w:val="00C4795B"/>
    <w:rsid w:val="00C47BBE"/>
    <w:rsid w:val="00C47F3E"/>
    <w:rsid w:val="00C50021"/>
    <w:rsid w:val="00C503FC"/>
    <w:rsid w:val="00C50655"/>
    <w:rsid w:val="00C50CE1"/>
    <w:rsid w:val="00C5128E"/>
    <w:rsid w:val="00C5185C"/>
    <w:rsid w:val="00C51A71"/>
    <w:rsid w:val="00C51C4D"/>
    <w:rsid w:val="00C51CEB"/>
    <w:rsid w:val="00C51E01"/>
    <w:rsid w:val="00C51FB7"/>
    <w:rsid w:val="00C520EC"/>
    <w:rsid w:val="00C52A29"/>
    <w:rsid w:val="00C538D5"/>
    <w:rsid w:val="00C53C28"/>
    <w:rsid w:val="00C53C83"/>
    <w:rsid w:val="00C54574"/>
    <w:rsid w:val="00C54C0C"/>
    <w:rsid w:val="00C5528C"/>
    <w:rsid w:val="00C554E7"/>
    <w:rsid w:val="00C55574"/>
    <w:rsid w:val="00C556D5"/>
    <w:rsid w:val="00C557CC"/>
    <w:rsid w:val="00C559D4"/>
    <w:rsid w:val="00C56752"/>
    <w:rsid w:val="00C56A3C"/>
    <w:rsid w:val="00C571C4"/>
    <w:rsid w:val="00C57F91"/>
    <w:rsid w:val="00C60007"/>
    <w:rsid w:val="00C60977"/>
    <w:rsid w:val="00C60E54"/>
    <w:rsid w:val="00C60FA2"/>
    <w:rsid w:val="00C616E7"/>
    <w:rsid w:val="00C61B7D"/>
    <w:rsid w:val="00C6225F"/>
    <w:rsid w:val="00C6240F"/>
    <w:rsid w:val="00C628FC"/>
    <w:rsid w:val="00C62929"/>
    <w:rsid w:val="00C62F48"/>
    <w:rsid w:val="00C6348A"/>
    <w:rsid w:val="00C63B5C"/>
    <w:rsid w:val="00C63D32"/>
    <w:rsid w:val="00C63D9D"/>
    <w:rsid w:val="00C64494"/>
    <w:rsid w:val="00C64733"/>
    <w:rsid w:val="00C6492D"/>
    <w:rsid w:val="00C65482"/>
    <w:rsid w:val="00C655E6"/>
    <w:rsid w:val="00C6572C"/>
    <w:rsid w:val="00C661A9"/>
    <w:rsid w:val="00C67090"/>
    <w:rsid w:val="00C67143"/>
    <w:rsid w:val="00C67549"/>
    <w:rsid w:val="00C6784B"/>
    <w:rsid w:val="00C67B5C"/>
    <w:rsid w:val="00C67C79"/>
    <w:rsid w:val="00C70629"/>
    <w:rsid w:val="00C706E4"/>
    <w:rsid w:val="00C70BFC"/>
    <w:rsid w:val="00C70E77"/>
    <w:rsid w:val="00C71288"/>
    <w:rsid w:val="00C712D6"/>
    <w:rsid w:val="00C71351"/>
    <w:rsid w:val="00C7191D"/>
    <w:rsid w:val="00C71A50"/>
    <w:rsid w:val="00C71B18"/>
    <w:rsid w:val="00C71EE5"/>
    <w:rsid w:val="00C72058"/>
    <w:rsid w:val="00C7237D"/>
    <w:rsid w:val="00C7277A"/>
    <w:rsid w:val="00C72FCE"/>
    <w:rsid w:val="00C73B9F"/>
    <w:rsid w:val="00C74403"/>
    <w:rsid w:val="00C747A3"/>
    <w:rsid w:val="00C747BD"/>
    <w:rsid w:val="00C750CC"/>
    <w:rsid w:val="00C75379"/>
    <w:rsid w:val="00C75A91"/>
    <w:rsid w:val="00C75C85"/>
    <w:rsid w:val="00C75F07"/>
    <w:rsid w:val="00C766D7"/>
    <w:rsid w:val="00C76B34"/>
    <w:rsid w:val="00C77658"/>
    <w:rsid w:val="00C77C77"/>
    <w:rsid w:val="00C8073C"/>
    <w:rsid w:val="00C80815"/>
    <w:rsid w:val="00C8123E"/>
    <w:rsid w:val="00C81294"/>
    <w:rsid w:val="00C82220"/>
    <w:rsid w:val="00C82398"/>
    <w:rsid w:val="00C82514"/>
    <w:rsid w:val="00C82A8A"/>
    <w:rsid w:val="00C82C57"/>
    <w:rsid w:val="00C83614"/>
    <w:rsid w:val="00C836D5"/>
    <w:rsid w:val="00C8422D"/>
    <w:rsid w:val="00C84B90"/>
    <w:rsid w:val="00C84CD5"/>
    <w:rsid w:val="00C853C6"/>
    <w:rsid w:val="00C8563D"/>
    <w:rsid w:val="00C85CAF"/>
    <w:rsid w:val="00C85EA7"/>
    <w:rsid w:val="00C86315"/>
    <w:rsid w:val="00C8643B"/>
    <w:rsid w:val="00C86C7A"/>
    <w:rsid w:val="00C871E0"/>
    <w:rsid w:val="00C8791C"/>
    <w:rsid w:val="00C87AF1"/>
    <w:rsid w:val="00C87B3B"/>
    <w:rsid w:val="00C87F59"/>
    <w:rsid w:val="00C87F9D"/>
    <w:rsid w:val="00C90DB6"/>
    <w:rsid w:val="00C9182D"/>
    <w:rsid w:val="00C92017"/>
    <w:rsid w:val="00C92901"/>
    <w:rsid w:val="00C92E08"/>
    <w:rsid w:val="00C92FA6"/>
    <w:rsid w:val="00C9352F"/>
    <w:rsid w:val="00C93760"/>
    <w:rsid w:val="00C9401B"/>
    <w:rsid w:val="00C95062"/>
    <w:rsid w:val="00C95662"/>
    <w:rsid w:val="00C95FF3"/>
    <w:rsid w:val="00C96112"/>
    <w:rsid w:val="00C96223"/>
    <w:rsid w:val="00C96C53"/>
    <w:rsid w:val="00C96CBE"/>
    <w:rsid w:val="00C97239"/>
    <w:rsid w:val="00C9785D"/>
    <w:rsid w:val="00C978E9"/>
    <w:rsid w:val="00C97AD6"/>
    <w:rsid w:val="00C97D61"/>
    <w:rsid w:val="00C97DE3"/>
    <w:rsid w:val="00C97F76"/>
    <w:rsid w:val="00CA002F"/>
    <w:rsid w:val="00CA028D"/>
    <w:rsid w:val="00CA02B7"/>
    <w:rsid w:val="00CA0393"/>
    <w:rsid w:val="00CA0BED"/>
    <w:rsid w:val="00CA0CD8"/>
    <w:rsid w:val="00CA12C9"/>
    <w:rsid w:val="00CA136F"/>
    <w:rsid w:val="00CA1879"/>
    <w:rsid w:val="00CA1FA6"/>
    <w:rsid w:val="00CA3005"/>
    <w:rsid w:val="00CA3169"/>
    <w:rsid w:val="00CA318D"/>
    <w:rsid w:val="00CA3197"/>
    <w:rsid w:val="00CA337A"/>
    <w:rsid w:val="00CA3642"/>
    <w:rsid w:val="00CA36AD"/>
    <w:rsid w:val="00CA373A"/>
    <w:rsid w:val="00CA39C8"/>
    <w:rsid w:val="00CA4848"/>
    <w:rsid w:val="00CA4E60"/>
    <w:rsid w:val="00CA4EDA"/>
    <w:rsid w:val="00CA4F10"/>
    <w:rsid w:val="00CA5993"/>
    <w:rsid w:val="00CA5A52"/>
    <w:rsid w:val="00CA5C4B"/>
    <w:rsid w:val="00CA5FF7"/>
    <w:rsid w:val="00CA668D"/>
    <w:rsid w:val="00CA7E01"/>
    <w:rsid w:val="00CA7F9B"/>
    <w:rsid w:val="00CB19FC"/>
    <w:rsid w:val="00CB1A0D"/>
    <w:rsid w:val="00CB1DE5"/>
    <w:rsid w:val="00CB1F77"/>
    <w:rsid w:val="00CB2096"/>
    <w:rsid w:val="00CB23B6"/>
    <w:rsid w:val="00CB26F3"/>
    <w:rsid w:val="00CB3B83"/>
    <w:rsid w:val="00CB47A9"/>
    <w:rsid w:val="00CB5410"/>
    <w:rsid w:val="00CB5B02"/>
    <w:rsid w:val="00CB5CF5"/>
    <w:rsid w:val="00CB5E7C"/>
    <w:rsid w:val="00CB6262"/>
    <w:rsid w:val="00CB62A9"/>
    <w:rsid w:val="00CB640B"/>
    <w:rsid w:val="00CB654B"/>
    <w:rsid w:val="00CB723F"/>
    <w:rsid w:val="00CB7362"/>
    <w:rsid w:val="00CB7408"/>
    <w:rsid w:val="00CB75A3"/>
    <w:rsid w:val="00CB78D5"/>
    <w:rsid w:val="00CC0618"/>
    <w:rsid w:val="00CC0788"/>
    <w:rsid w:val="00CC0947"/>
    <w:rsid w:val="00CC0DF7"/>
    <w:rsid w:val="00CC0F27"/>
    <w:rsid w:val="00CC1119"/>
    <w:rsid w:val="00CC1229"/>
    <w:rsid w:val="00CC1A7C"/>
    <w:rsid w:val="00CC1AE3"/>
    <w:rsid w:val="00CC1E1D"/>
    <w:rsid w:val="00CC20E5"/>
    <w:rsid w:val="00CC219D"/>
    <w:rsid w:val="00CC30E7"/>
    <w:rsid w:val="00CC3E7C"/>
    <w:rsid w:val="00CC3ED9"/>
    <w:rsid w:val="00CC4898"/>
    <w:rsid w:val="00CC4A95"/>
    <w:rsid w:val="00CC4F46"/>
    <w:rsid w:val="00CC6324"/>
    <w:rsid w:val="00CC6326"/>
    <w:rsid w:val="00CC6564"/>
    <w:rsid w:val="00CC65DF"/>
    <w:rsid w:val="00CC679C"/>
    <w:rsid w:val="00CC6BF5"/>
    <w:rsid w:val="00CC701F"/>
    <w:rsid w:val="00CC708E"/>
    <w:rsid w:val="00CC7758"/>
    <w:rsid w:val="00CC785F"/>
    <w:rsid w:val="00CC7CA1"/>
    <w:rsid w:val="00CD0E30"/>
    <w:rsid w:val="00CD0E33"/>
    <w:rsid w:val="00CD0F27"/>
    <w:rsid w:val="00CD1CF9"/>
    <w:rsid w:val="00CD1F5D"/>
    <w:rsid w:val="00CD2307"/>
    <w:rsid w:val="00CD2FFF"/>
    <w:rsid w:val="00CD3177"/>
    <w:rsid w:val="00CD34A1"/>
    <w:rsid w:val="00CD39BF"/>
    <w:rsid w:val="00CD3C53"/>
    <w:rsid w:val="00CD4A6A"/>
    <w:rsid w:val="00CD4D76"/>
    <w:rsid w:val="00CD4F11"/>
    <w:rsid w:val="00CD50CA"/>
    <w:rsid w:val="00CD5348"/>
    <w:rsid w:val="00CD5797"/>
    <w:rsid w:val="00CD5E21"/>
    <w:rsid w:val="00CD65A0"/>
    <w:rsid w:val="00CD69E9"/>
    <w:rsid w:val="00CD7065"/>
    <w:rsid w:val="00CD7119"/>
    <w:rsid w:val="00CD7322"/>
    <w:rsid w:val="00CD7630"/>
    <w:rsid w:val="00CE004D"/>
    <w:rsid w:val="00CE004E"/>
    <w:rsid w:val="00CE078B"/>
    <w:rsid w:val="00CE14B4"/>
    <w:rsid w:val="00CE15A5"/>
    <w:rsid w:val="00CE1810"/>
    <w:rsid w:val="00CE1B06"/>
    <w:rsid w:val="00CE1EB8"/>
    <w:rsid w:val="00CE2C68"/>
    <w:rsid w:val="00CE31FE"/>
    <w:rsid w:val="00CE343C"/>
    <w:rsid w:val="00CE37B1"/>
    <w:rsid w:val="00CE3839"/>
    <w:rsid w:val="00CE4606"/>
    <w:rsid w:val="00CE507D"/>
    <w:rsid w:val="00CE5550"/>
    <w:rsid w:val="00CE5903"/>
    <w:rsid w:val="00CE5FF8"/>
    <w:rsid w:val="00CE693D"/>
    <w:rsid w:val="00CE69F8"/>
    <w:rsid w:val="00CE6A1B"/>
    <w:rsid w:val="00CE7895"/>
    <w:rsid w:val="00CE7D07"/>
    <w:rsid w:val="00CE7D3C"/>
    <w:rsid w:val="00CE7DDC"/>
    <w:rsid w:val="00CF01FD"/>
    <w:rsid w:val="00CF0D4B"/>
    <w:rsid w:val="00CF1941"/>
    <w:rsid w:val="00CF19AB"/>
    <w:rsid w:val="00CF1C5C"/>
    <w:rsid w:val="00CF1EA1"/>
    <w:rsid w:val="00CF21D3"/>
    <w:rsid w:val="00CF2D48"/>
    <w:rsid w:val="00CF35D0"/>
    <w:rsid w:val="00CF37F7"/>
    <w:rsid w:val="00CF3A7F"/>
    <w:rsid w:val="00CF3E30"/>
    <w:rsid w:val="00CF3E9C"/>
    <w:rsid w:val="00CF3FD2"/>
    <w:rsid w:val="00CF43C8"/>
    <w:rsid w:val="00CF4500"/>
    <w:rsid w:val="00CF46F3"/>
    <w:rsid w:val="00CF4755"/>
    <w:rsid w:val="00CF4816"/>
    <w:rsid w:val="00CF4B86"/>
    <w:rsid w:val="00CF4C97"/>
    <w:rsid w:val="00CF4ECC"/>
    <w:rsid w:val="00CF5431"/>
    <w:rsid w:val="00CF54A8"/>
    <w:rsid w:val="00CF55D3"/>
    <w:rsid w:val="00CF572C"/>
    <w:rsid w:val="00CF5B80"/>
    <w:rsid w:val="00CF5E52"/>
    <w:rsid w:val="00CF6345"/>
    <w:rsid w:val="00CF6640"/>
    <w:rsid w:val="00CF6CFD"/>
    <w:rsid w:val="00CF6F9A"/>
    <w:rsid w:val="00CF72BA"/>
    <w:rsid w:val="00CF7622"/>
    <w:rsid w:val="00CF775E"/>
    <w:rsid w:val="00CF7949"/>
    <w:rsid w:val="00CF7958"/>
    <w:rsid w:val="00D01BD4"/>
    <w:rsid w:val="00D01C9C"/>
    <w:rsid w:val="00D01E6A"/>
    <w:rsid w:val="00D0260E"/>
    <w:rsid w:val="00D02ADA"/>
    <w:rsid w:val="00D02CED"/>
    <w:rsid w:val="00D02DD4"/>
    <w:rsid w:val="00D033C3"/>
    <w:rsid w:val="00D034EC"/>
    <w:rsid w:val="00D03B4B"/>
    <w:rsid w:val="00D03B57"/>
    <w:rsid w:val="00D03B89"/>
    <w:rsid w:val="00D0402D"/>
    <w:rsid w:val="00D0415F"/>
    <w:rsid w:val="00D04579"/>
    <w:rsid w:val="00D0468B"/>
    <w:rsid w:val="00D04D16"/>
    <w:rsid w:val="00D0511B"/>
    <w:rsid w:val="00D0524C"/>
    <w:rsid w:val="00D05C3C"/>
    <w:rsid w:val="00D061AC"/>
    <w:rsid w:val="00D06DBE"/>
    <w:rsid w:val="00D071D4"/>
    <w:rsid w:val="00D07A5F"/>
    <w:rsid w:val="00D07D56"/>
    <w:rsid w:val="00D102E2"/>
    <w:rsid w:val="00D1058D"/>
    <w:rsid w:val="00D106C7"/>
    <w:rsid w:val="00D10DE2"/>
    <w:rsid w:val="00D11382"/>
    <w:rsid w:val="00D1196A"/>
    <w:rsid w:val="00D11BC1"/>
    <w:rsid w:val="00D11FF5"/>
    <w:rsid w:val="00D1248D"/>
    <w:rsid w:val="00D12711"/>
    <w:rsid w:val="00D12894"/>
    <w:rsid w:val="00D128A2"/>
    <w:rsid w:val="00D12DBC"/>
    <w:rsid w:val="00D13A1E"/>
    <w:rsid w:val="00D13DAE"/>
    <w:rsid w:val="00D1410A"/>
    <w:rsid w:val="00D14212"/>
    <w:rsid w:val="00D147D6"/>
    <w:rsid w:val="00D14DE2"/>
    <w:rsid w:val="00D156CF"/>
    <w:rsid w:val="00D158EF"/>
    <w:rsid w:val="00D15E4C"/>
    <w:rsid w:val="00D16E57"/>
    <w:rsid w:val="00D16E93"/>
    <w:rsid w:val="00D1751C"/>
    <w:rsid w:val="00D17C71"/>
    <w:rsid w:val="00D17CCC"/>
    <w:rsid w:val="00D20049"/>
    <w:rsid w:val="00D203D1"/>
    <w:rsid w:val="00D20835"/>
    <w:rsid w:val="00D20849"/>
    <w:rsid w:val="00D20DEA"/>
    <w:rsid w:val="00D210B5"/>
    <w:rsid w:val="00D2114C"/>
    <w:rsid w:val="00D2126B"/>
    <w:rsid w:val="00D21AAA"/>
    <w:rsid w:val="00D21E9E"/>
    <w:rsid w:val="00D21EB0"/>
    <w:rsid w:val="00D223B5"/>
    <w:rsid w:val="00D22B03"/>
    <w:rsid w:val="00D235DC"/>
    <w:rsid w:val="00D236E3"/>
    <w:rsid w:val="00D23E65"/>
    <w:rsid w:val="00D243DE"/>
    <w:rsid w:val="00D24D1D"/>
    <w:rsid w:val="00D253BB"/>
    <w:rsid w:val="00D25FFF"/>
    <w:rsid w:val="00D264FF"/>
    <w:rsid w:val="00D265A5"/>
    <w:rsid w:val="00D26C9D"/>
    <w:rsid w:val="00D274BE"/>
    <w:rsid w:val="00D279AD"/>
    <w:rsid w:val="00D27E9A"/>
    <w:rsid w:val="00D27EF6"/>
    <w:rsid w:val="00D30355"/>
    <w:rsid w:val="00D30823"/>
    <w:rsid w:val="00D30CE1"/>
    <w:rsid w:val="00D30D35"/>
    <w:rsid w:val="00D30FEB"/>
    <w:rsid w:val="00D3108C"/>
    <w:rsid w:val="00D32121"/>
    <w:rsid w:val="00D327D4"/>
    <w:rsid w:val="00D32B49"/>
    <w:rsid w:val="00D32B61"/>
    <w:rsid w:val="00D32E5C"/>
    <w:rsid w:val="00D33174"/>
    <w:rsid w:val="00D338A2"/>
    <w:rsid w:val="00D33B97"/>
    <w:rsid w:val="00D34A71"/>
    <w:rsid w:val="00D3561F"/>
    <w:rsid w:val="00D3644A"/>
    <w:rsid w:val="00D36ABC"/>
    <w:rsid w:val="00D370C1"/>
    <w:rsid w:val="00D3724B"/>
    <w:rsid w:val="00D3724D"/>
    <w:rsid w:val="00D374E2"/>
    <w:rsid w:val="00D374E8"/>
    <w:rsid w:val="00D40138"/>
    <w:rsid w:val="00D405B4"/>
    <w:rsid w:val="00D40D5B"/>
    <w:rsid w:val="00D40E4A"/>
    <w:rsid w:val="00D41154"/>
    <w:rsid w:val="00D411EA"/>
    <w:rsid w:val="00D4121A"/>
    <w:rsid w:val="00D41789"/>
    <w:rsid w:val="00D419B6"/>
    <w:rsid w:val="00D41CEC"/>
    <w:rsid w:val="00D43E56"/>
    <w:rsid w:val="00D43F88"/>
    <w:rsid w:val="00D446EC"/>
    <w:rsid w:val="00D44A28"/>
    <w:rsid w:val="00D44DA4"/>
    <w:rsid w:val="00D45466"/>
    <w:rsid w:val="00D4550A"/>
    <w:rsid w:val="00D45533"/>
    <w:rsid w:val="00D4560B"/>
    <w:rsid w:val="00D4579E"/>
    <w:rsid w:val="00D45E80"/>
    <w:rsid w:val="00D463AF"/>
    <w:rsid w:val="00D46815"/>
    <w:rsid w:val="00D46C83"/>
    <w:rsid w:val="00D46CC7"/>
    <w:rsid w:val="00D472F6"/>
    <w:rsid w:val="00D4758B"/>
    <w:rsid w:val="00D4777E"/>
    <w:rsid w:val="00D47D00"/>
    <w:rsid w:val="00D47D5E"/>
    <w:rsid w:val="00D50472"/>
    <w:rsid w:val="00D50888"/>
    <w:rsid w:val="00D50BFB"/>
    <w:rsid w:val="00D510A4"/>
    <w:rsid w:val="00D510FB"/>
    <w:rsid w:val="00D51542"/>
    <w:rsid w:val="00D51741"/>
    <w:rsid w:val="00D51B1B"/>
    <w:rsid w:val="00D51C6A"/>
    <w:rsid w:val="00D520E5"/>
    <w:rsid w:val="00D524A3"/>
    <w:rsid w:val="00D524B2"/>
    <w:rsid w:val="00D526F3"/>
    <w:rsid w:val="00D528D7"/>
    <w:rsid w:val="00D52FE3"/>
    <w:rsid w:val="00D53869"/>
    <w:rsid w:val="00D53934"/>
    <w:rsid w:val="00D54426"/>
    <w:rsid w:val="00D5465B"/>
    <w:rsid w:val="00D54C94"/>
    <w:rsid w:val="00D54F5F"/>
    <w:rsid w:val="00D550DE"/>
    <w:rsid w:val="00D5512E"/>
    <w:rsid w:val="00D55468"/>
    <w:rsid w:val="00D55C2F"/>
    <w:rsid w:val="00D55C4A"/>
    <w:rsid w:val="00D55EBC"/>
    <w:rsid w:val="00D55F3E"/>
    <w:rsid w:val="00D55F9A"/>
    <w:rsid w:val="00D56336"/>
    <w:rsid w:val="00D56485"/>
    <w:rsid w:val="00D56592"/>
    <w:rsid w:val="00D5697E"/>
    <w:rsid w:val="00D56CC1"/>
    <w:rsid w:val="00D57061"/>
    <w:rsid w:val="00D57267"/>
    <w:rsid w:val="00D604F9"/>
    <w:rsid w:val="00D6050E"/>
    <w:rsid w:val="00D60B7B"/>
    <w:rsid w:val="00D60C3A"/>
    <w:rsid w:val="00D61007"/>
    <w:rsid w:val="00D61121"/>
    <w:rsid w:val="00D61F3D"/>
    <w:rsid w:val="00D623B0"/>
    <w:rsid w:val="00D625DC"/>
    <w:rsid w:val="00D6309F"/>
    <w:rsid w:val="00D63CF5"/>
    <w:rsid w:val="00D64317"/>
    <w:rsid w:val="00D64A3E"/>
    <w:rsid w:val="00D657A3"/>
    <w:rsid w:val="00D65C06"/>
    <w:rsid w:val="00D65DCA"/>
    <w:rsid w:val="00D66000"/>
    <w:rsid w:val="00D67126"/>
    <w:rsid w:val="00D67437"/>
    <w:rsid w:val="00D67FDA"/>
    <w:rsid w:val="00D7007F"/>
    <w:rsid w:val="00D70875"/>
    <w:rsid w:val="00D709DD"/>
    <w:rsid w:val="00D71442"/>
    <w:rsid w:val="00D71C98"/>
    <w:rsid w:val="00D72051"/>
    <w:rsid w:val="00D725C7"/>
    <w:rsid w:val="00D7279C"/>
    <w:rsid w:val="00D728EE"/>
    <w:rsid w:val="00D731A2"/>
    <w:rsid w:val="00D73ADF"/>
    <w:rsid w:val="00D73F1A"/>
    <w:rsid w:val="00D74038"/>
    <w:rsid w:val="00D74601"/>
    <w:rsid w:val="00D7487A"/>
    <w:rsid w:val="00D748F7"/>
    <w:rsid w:val="00D756E1"/>
    <w:rsid w:val="00D756FB"/>
    <w:rsid w:val="00D75958"/>
    <w:rsid w:val="00D759B7"/>
    <w:rsid w:val="00D763C7"/>
    <w:rsid w:val="00D764EB"/>
    <w:rsid w:val="00D764F1"/>
    <w:rsid w:val="00D7659B"/>
    <w:rsid w:val="00D7679E"/>
    <w:rsid w:val="00D76B96"/>
    <w:rsid w:val="00D76C8C"/>
    <w:rsid w:val="00D76E06"/>
    <w:rsid w:val="00D77369"/>
    <w:rsid w:val="00D776BC"/>
    <w:rsid w:val="00D779D6"/>
    <w:rsid w:val="00D77EF6"/>
    <w:rsid w:val="00D800C9"/>
    <w:rsid w:val="00D80D84"/>
    <w:rsid w:val="00D81224"/>
    <w:rsid w:val="00D8154F"/>
    <w:rsid w:val="00D81833"/>
    <w:rsid w:val="00D81B24"/>
    <w:rsid w:val="00D82117"/>
    <w:rsid w:val="00D82984"/>
    <w:rsid w:val="00D831AC"/>
    <w:rsid w:val="00D83263"/>
    <w:rsid w:val="00D8341B"/>
    <w:rsid w:val="00D842FF"/>
    <w:rsid w:val="00D8478E"/>
    <w:rsid w:val="00D84943"/>
    <w:rsid w:val="00D852CA"/>
    <w:rsid w:val="00D8593F"/>
    <w:rsid w:val="00D85A48"/>
    <w:rsid w:val="00D8672B"/>
    <w:rsid w:val="00D86ADB"/>
    <w:rsid w:val="00D86CE8"/>
    <w:rsid w:val="00D8711E"/>
    <w:rsid w:val="00D87139"/>
    <w:rsid w:val="00D87370"/>
    <w:rsid w:val="00D87E0B"/>
    <w:rsid w:val="00D90217"/>
    <w:rsid w:val="00D90515"/>
    <w:rsid w:val="00D90774"/>
    <w:rsid w:val="00D90CB7"/>
    <w:rsid w:val="00D915D5"/>
    <w:rsid w:val="00D91634"/>
    <w:rsid w:val="00D91A0F"/>
    <w:rsid w:val="00D91ACB"/>
    <w:rsid w:val="00D91CCA"/>
    <w:rsid w:val="00D927CF"/>
    <w:rsid w:val="00D929DA"/>
    <w:rsid w:val="00D92DE1"/>
    <w:rsid w:val="00D933FB"/>
    <w:rsid w:val="00D9393C"/>
    <w:rsid w:val="00D93A4A"/>
    <w:rsid w:val="00D93ED1"/>
    <w:rsid w:val="00D93ED8"/>
    <w:rsid w:val="00D93F1D"/>
    <w:rsid w:val="00D93F90"/>
    <w:rsid w:val="00D942FE"/>
    <w:rsid w:val="00D94698"/>
    <w:rsid w:val="00D948DB"/>
    <w:rsid w:val="00D94DD7"/>
    <w:rsid w:val="00D94FD1"/>
    <w:rsid w:val="00D95906"/>
    <w:rsid w:val="00D95C51"/>
    <w:rsid w:val="00D95DBE"/>
    <w:rsid w:val="00D95E3E"/>
    <w:rsid w:val="00D96711"/>
    <w:rsid w:val="00D972B3"/>
    <w:rsid w:val="00D97498"/>
    <w:rsid w:val="00D97BA0"/>
    <w:rsid w:val="00D97F40"/>
    <w:rsid w:val="00DA0BFC"/>
    <w:rsid w:val="00DA0DCC"/>
    <w:rsid w:val="00DA0E16"/>
    <w:rsid w:val="00DA1B43"/>
    <w:rsid w:val="00DA1D16"/>
    <w:rsid w:val="00DA1D47"/>
    <w:rsid w:val="00DA1F0A"/>
    <w:rsid w:val="00DA2072"/>
    <w:rsid w:val="00DA246E"/>
    <w:rsid w:val="00DA2BD1"/>
    <w:rsid w:val="00DA2BF0"/>
    <w:rsid w:val="00DA3508"/>
    <w:rsid w:val="00DA36B7"/>
    <w:rsid w:val="00DA3848"/>
    <w:rsid w:val="00DA38EF"/>
    <w:rsid w:val="00DA4910"/>
    <w:rsid w:val="00DA50AA"/>
    <w:rsid w:val="00DA5B28"/>
    <w:rsid w:val="00DA6324"/>
    <w:rsid w:val="00DA638C"/>
    <w:rsid w:val="00DA6515"/>
    <w:rsid w:val="00DA68C9"/>
    <w:rsid w:val="00DA696E"/>
    <w:rsid w:val="00DA6B42"/>
    <w:rsid w:val="00DA6D00"/>
    <w:rsid w:val="00DA71DF"/>
    <w:rsid w:val="00DA75AC"/>
    <w:rsid w:val="00DA77F9"/>
    <w:rsid w:val="00DA79EB"/>
    <w:rsid w:val="00DA7D2A"/>
    <w:rsid w:val="00DB04FE"/>
    <w:rsid w:val="00DB0FAA"/>
    <w:rsid w:val="00DB1598"/>
    <w:rsid w:val="00DB214E"/>
    <w:rsid w:val="00DB2719"/>
    <w:rsid w:val="00DB292D"/>
    <w:rsid w:val="00DB2C88"/>
    <w:rsid w:val="00DB2E5A"/>
    <w:rsid w:val="00DB35B6"/>
    <w:rsid w:val="00DB35CD"/>
    <w:rsid w:val="00DB3720"/>
    <w:rsid w:val="00DB395D"/>
    <w:rsid w:val="00DB4463"/>
    <w:rsid w:val="00DB4741"/>
    <w:rsid w:val="00DB4B61"/>
    <w:rsid w:val="00DB50B5"/>
    <w:rsid w:val="00DB50DF"/>
    <w:rsid w:val="00DB522B"/>
    <w:rsid w:val="00DB532E"/>
    <w:rsid w:val="00DB57AC"/>
    <w:rsid w:val="00DB6137"/>
    <w:rsid w:val="00DB6153"/>
    <w:rsid w:val="00DB639F"/>
    <w:rsid w:val="00DB6622"/>
    <w:rsid w:val="00DB697D"/>
    <w:rsid w:val="00DB6C76"/>
    <w:rsid w:val="00DB6ECA"/>
    <w:rsid w:val="00DB793D"/>
    <w:rsid w:val="00DB7B69"/>
    <w:rsid w:val="00DC03AF"/>
    <w:rsid w:val="00DC08DC"/>
    <w:rsid w:val="00DC0F2D"/>
    <w:rsid w:val="00DC1980"/>
    <w:rsid w:val="00DC199B"/>
    <w:rsid w:val="00DC1E8E"/>
    <w:rsid w:val="00DC1E99"/>
    <w:rsid w:val="00DC1EB7"/>
    <w:rsid w:val="00DC2075"/>
    <w:rsid w:val="00DC240A"/>
    <w:rsid w:val="00DC2885"/>
    <w:rsid w:val="00DC2951"/>
    <w:rsid w:val="00DC2CB9"/>
    <w:rsid w:val="00DC30F7"/>
    <w:rsid w:val="00DC3234"/>
    <w:rsid w:val="00DC3E7D"/>
    <w:rsid w:val="00DC485B"/>
    <w:rsid w:val="00DC487C"/>
    <w:rsid w:val="00DC49DF"/>
    <w:rsid w:val="00DC4D3C"/>
    <w:rsid w:val="00DC4D7A"/>
    <w:rsid w:val="00DC4E8C"/>
    <w:rsid w:val="00DC51D1"/>
    <w:rsid w:val="00DC60A5"/>
    <w:rsid w:val="00DC624A"/>
    <w:rsid w:val="00DC6B13"/>
    <w:rsid w:val="00DC7002"/>
    <w:rsid w:val="00DC7963"/>
    <w:rsid w:val="00DC7B4F"/>
    <w:rsid w:val="00DC7EB2"/>
    <w:rsid w:val="00DD017E"/>
    <w:rsid w:val="00DD03F6"/>
    <w:rsid w:val="00DD045C"/>
    <w:rsid w:val="00DD06C6"/>
    <w:rsid w:val="00DD07F0"/>
    <w:rsid w:val="00DD1131"/>
    <w:rsid w:val="00DD19F9"/>
    <w:rsid w:val="00DD1A4F"/>
    <w:rsid w:val="00DD1A5F"/>
    <w:rsid w:val="00DD2272"/>
    <w:rsid w:val="00DD2653"/>
    <w:rsid w:val="00DD2C62"/>
    <w:rsid w:val="00DD32A4"/>
    <w:rsid w:val="00DD3629"/>
    <w:rsid w:val="00DD3E91"/>
    <w:rsid w:val="00DD4A23"/>
    <w:rsid w:val="00DD4F8C"/>
    <w:rsid w:val="00DD4FB2"/>
    <w:rsid w:val="00DD54F1"/>
    <w:rsid w:val="00DD55B0"/>
    <w:rsid w:val="00DD5980"/>
    <w:rsid w:val="00DD5E8D"/>
    <w:rsid w:val="00DD692B"/>
    <w:rsid w:val="00DD6A57"/>
    <w:rsid w:val="00DE0175"/>
    <w:rsid w:val="00DE06BA"/>
    <w:rsid w:val="00DE0941"/>
    <w:rsid w:val="00DE0B1B"/>
    <w:rsid w:val="00DE0E7E"/>
    <w:rsid w:val="00DE1071"/>
    <w:rsid w:val="00DE123D"/>
    <w:rsid w:val="00DE2971"/>
    <w:rsid w:val="00DE3302"/>
    <w:rsid w:val="00DE3585"/>
    <w:rsid w:val="00DE3926"/>
    <w:rsid w:val="00DE3949"/>
    <w:rsid w:val="00DE4834"/>
    <w:rsid w:val="00DE4E89"/>
    <w:rsid w:val="00DE5147"/>
    <w:rsid w:val="00DE5160"/>
    <w:rsid w:val="00DE51FD"/>
    <w:rsid w:val="00DE5210"/>
    <w:rsid w:val="00DE53B9"/>
    <w:rsid w:val="00DE57BB"/>
    <w:rsid w:val="00DE59AA"/>
    <w:rsid w:val="00DE5B51"/>
    <w:rsid w:val="00DE5EAD"/>
    <w:rsid w:val="00DE5F68"/>
    <w:rsid w:val="00DE6676"/>
    <w:rsid w:val="00DE67C6"/>
    <w:rsid w:val="00DE6D20"/>
    <w:rsid w:val="00DE7375"/>
    <w:rsid w:val="00DE73F1"/>
    <w:rsid w:val="00DE7BCC"/>
    <w:rsid w:val="00DE7C83"/>
    <w:rsid w:val="00DF09C6"/>
    <w:rsid w:val="00DF0B18"/>
    <w:rsid w:val="00DF12DB"/>
    <w:rsid w:val="00DF1773"/>
    <w:rsid w:val="00DF1EA3"/>
    <w:rsid w:val="00DF1FFC"/>
    <w:rsid w:val="00DF2604"/>
    <w:rsid w:val="00DF2D18"/>
    <w:rsid w:val="00DF3120"/>
    <w:rsid w:val="00DF32EE"/>
    <w:rsid w:val="00DF3355"/>
    <w:rsid w:val="00DF3413"/>
    <w:rsid w:val="00DF39C6"/>
    <w:rsid w:val="00DF3C93"/>
    <w:rsid w:val="00DF3DA1"/>
    <w:rsid w:val="00DF477B"/>
    <w:rsid w:val="00DF4E92"/>
    <w:rsid w:val="00DF4F31"/>
    <w:rsid w:val="00DF5149"/>
    <w:rsid w:val="00DF52A9"/>
    <w:rsid w:val="00DF534E"/>
    <w:rsid w:val="00DF5D7E"/>
    <w:rsid w:val="00DF5D82"/>
    <w:rsid w:val="00DF5FBA"/>
    <w:rsid w:val="00DF6A2E"/>
    <w:rsid w:val="00DF6C53"/>
    <w:rsid w:val="00DF71B7"/>
    <w:rsid w:val="00DF7738"/>
    <w:rsid w:val="00DF7F44"/>
    <w:rsid w:val="00E002E2"/>
    <w:rsid w:val="00E00A08"/>
    <w:rsid w:val="00E00B93"/>
    <w:rsid w:val="00E00D01"/>
    <w:rsid w:val="00E01341"/>
    <w:rsid w:val="00E014D2"/>
    <w:rsid w:val="00E01612"/>
    <w:rsid w:val="00E0186A"/>
    <w:rsid w:val="00E01A2B"/>
    <w:rsid w:val="00E01AF6"/>
    <w:rsid w:val="00E01B16"/>
    <w:rsid w:val="00E01DAA"/>
    <w:rsid w:val="00E01E64"/>
    <w:rsid w:val="00E02149"/>
    <w:rsid w:val="00E022D0"/>
    <w:rsid w:val="00E02D74"/>
    <w:rsid w:val="00E0341D"/>
    <w:rsid w:val="00E0403F"/>
    <w:rsid w:val="00E04412"/>
    <w:rsid w:val="00E04663"/>
    <w:rsid w:val="00E048B5"/>
    <w:rsid w:val="00E04D9D"/>
    <w:rsid w:val="00E04FB0"/>
    <w:rsid w:val="00E055C3"/>
    <w:rsid w:val="00E05633"/>
    <w:rsid w:val="00E05B8D"/>
    <w:rsid w:val="00E063C1"/>
    <w:rsid w:val="00E0650E"/>
    <w:rsid w:val="00E066C8"/>
    <w:rsid w:val="00E06A01"/>
    <w:rsid w:val="00E0749C"/>
    <w:rsid w:val="00E0780D"/>
    <w:rsid w:val="00E0794A"/>
    <w:rsid w:val="00E10D91"/>
    <w:rsid w:val="00E1137F"/>
    <w:rsid w:val="00E11EC0"/>
    <w:rsid w:val="00E121FB"/>
    <w:rsid w:val="00E12577"/>
    <w:rsid w:val="00E12C2B"/>
    <w:rsid w:val="00E12FC2"/>
    <w:rsid w:val="00E1347C"/>
    <w:rsid w:val="00E13848"/>
    <w:rsid w:val="00E144A6"/>
    <w:rsid w:val="00E14647"/>
    <w:rsid w:val="00E14AEF"/>
    <w:rsid w:val="00E14B9C"/>
    <w:rsid w:val="00E1521B"/>
    <w:rsid w:val="00E15718"/>
    <w:rsid w:val="00E157DA"/>
    <w:rsid w:val="00E16356"/>
    <w:rsid w:val="00E165F9"/>
    <w:rsid w:val="00E16613"/>
    <w:rsid w:val="00E1682D"/>
    <w:rsid w:val="00E16AF3"/>
    <w:rsid w:val="00E1736B"/>
    <w:rsid w:val="00E17CB6"/>
    <w:rsid w:val="00E2080D"/>
    <w:rsid w:val="00E20DD8"/>
    <w:rsid w:val="00E20FE8"/>
    <w:rsid w:val="00E21CB0"/>
    <w:rsid w:val="00E21DA7"/>
    <w:rsid w:val="00E21FD2"/>
    <w:rsid w:val="00E22EE9"/>
    <w:rsid w:val="00E23075"/>
    <w:rsid w:val="00E233B5"/>
    <w:rsid w:val="00E23B4F"/>
    <w:rsid w:val="00E24231"/>
    <w:rsid w:val="00E2456F"/>
    <w:rsid w:val="00E249F1"/>
    <w:rsid w:val="00E24A4C"/>
    <w:rsid w:val="00E24D2D"/>
    <w:rsid w:val="00E259BC"/>
    <w:rsid w:val="00E25B34"/>
    <w:rsid w:val="00E2653E"/>
    <w:rsid w:val="00E266A1"/>
    <w:rsid w:val="00E26A44"/>
    <w:rsid w:val="00E26A5D"/>
    <w:rsid w:val="00E26BF6"/>
    <w:rsid w:val="00E26C0B"/>
    <w:rsid w:val="00E271AC"/>
    <w:rsid w:val="00E27347"/>
    <w:rsid w:val="00E2769C"/>
    <w:rsid w:val="00E27E88"/>
    <w:rsid w:val="00E27FBC"/>
    <w:rsid w:val="00E3009D"/>
    <w:rsid w:val="00E30139"/>
    <w:rsid w:val="00E303E3"/>
    <w:rsid w:val="00E30849"/>
    <w:rsid w:val="00E30940"/>
    <w:rsid w:val="00E30AE8"/>
    <w:rsid w:val="00E30F40"/>
    <w:rsid w:val="00E310F6"/>
    <w:rsid w:val="00E312B7"/>
    <w:rsid w:val="00E31354"/>
    <w:rsid w:val="00E313CC"/>
    <w:rsid w:val="00E31514"/>
    <w:rsid w:val="00E31977"/>
    <w:rsid w:val="00E321B0"/>
    <w:rsid w:val="00E32324"/>
    <w:rsid w:val="00E3252B"/>
    <w:rsid w:val="00E32BDC"/>
    <w:rsid w:val="00E32DEB"/>
    <w:rsid w:val="00E32E77"/>
    <w:rsid w:val="00E33190"/>
    <w:rsid w:val="00E33378"/>
    <w:rsid w:val="00E337F3"/>
    <w:rsid w:val="00E3461C"/>
    <w:rsid w:val="00E3499A"/>
    <w:rsid w:val="00E34B51"/>
    <w:rsid w:val="00E3576B"/>
    <w:rsid w:val="00E36242"/>
    <w:rsid w:val="00E36676"/>
    <w:rsid w:val="00E3700E"/>
    <w:rsid w:val="00E37A08"/>
    <w:rsid w:val="00E37FAB"/>
    <w:rsid w:val="00E415A8"/>
    <w:rsid w:val="00E4169F"/>
    <w:rsid w:val="00E41DCA"/>
    <w:rsid w:val="00E41FEC"/>
    <w:rsid w:val="00E4253A"/>
    <w:rsid w:val="00E42C96"/>
    <w:rsid w:val="00E42D0F"/>
    <w:rsid w:val="00E42E80"/>
    <w:rsid w:val="00E438B5"/>
    <w:rsid w:val="00E43B97"/>
    <w:rsid w:val="00E43CC8"/>
    <w:rsid w:val="00E44132"/>
    <w:rsid w:val="00E449BD"/>
    <w:rsid w:val="00E44C04"/>
    <w:rsid w:val="00E4513F"/>
    <w:rsid w:val="00E45E80"/>
    <w:rsid w:val="00E46421"/>
    <w:rsid w:val="00E4689C"/>
    <w:rsid w:val="00E46AE8"/>
    <w:rsid w:val="00E46DC5"/>
    <w:rsid w:val="00E47879"/>
    <w:rsid w:val="00E4795F"/>
    <w:rsid w:val="00E5040B"/>
    <w:rsid w:val="00E51391"/>
    <w:rsid w:val="00E51833"/>
    <w:rsid w:val="00E51A8F"/>
    <w:rsid w:val="00E52154"/>
    <w:rsid w:val="00E521B7"/>
    <w:rsid w:val="00E52332"/>
    <w:rsid w:val="00E5252E"/>
    <w:rsid w:val="00E526D6"/>
    <w:rsid w:val="00E52D5C"/>
    <w:rsid w:val="00E52DBD"/>
    <w:rsid w:val="00E53AA4"/>
    <w:rsid w:val="00E53C4E"/>
    <w:rsid w:val="00E53D7D"/>
    <w:rsid w:val="00E53FB2"/>
    <w:rsid w:val="00E54124"/>
    <w:rsid w:val="00E5421A"/>
    <w:rsid w:val="00E542A6"/>
    <w:rsid w:val="00E545EC"/>
    <w:rsid w:val="00E546AD"/>
    <w:rsid w:val="00E54C7C"/>
    <w:rsid w:val="00E54CFB"/>
    <w:rsid w:val="00E54D45"/>
    <w:rsid w:val="00E5519D"/>
    <w:rsid w:val="00E559D2"/>
    <w:rsid w:val="00E55AA8"/>
    <w:rsid w:val="00E55B8C"/>
    <w:rsid w:val="00E55DDF"/>
    <w:rsid w:val="00E55E01"/>
    <w:rsid w:val="00E5692C"/>
    <w:rsid w:val="00E56BC9"/>
    <w:rsid w:val="00E56D0A"/>
    <w:rsid w:val="00E56F70"/>
    <w:rsid w:val="00E5774C"/>
    <w:rsid w:val="00E57B65"/>
    <w:rsid w:val="00E60294"/>
    <w:rsid w:val="00E604B3"/>
    <w:rsid w:val="00E6095D"/>
    <w:rsid w:val="00E609CD"/>
    <w:rsid w:val="00E60D22"/>
    <w:rsid w:val="00E60DD5"/>
    <w:rsid w:val="00E60E1B"/>
    <w:rsid w:val="00E60E7A"/>
    <w:rsid w:val="00E6101A"/>
    <w:rsid w:val="00E610A2"/>
    <w:rsid w:val="00E612FB"/>
    <w:rsid w:val="00E61449"/>
    <w:rsid w:val="00E614EE"/>
    <w:rsid w:val="00E61CCE"/>
    <w:rsid w:val="00E61D2D"/>
    <w:rsid w:val="00E61E92"/>
    <w:rsid w:val="00E62C69"/>
    <w:rsid w:val="00E62D1A"/>
    <w:rsid w:val="00E63112"/>
    <w:rsid w:val="00E632FC"/>
    <w:rsid w:val="00E642B5"/>
    <w:rsid w:val="00E64621"/>
    <w:rsid w:val="00E64EF0"/>
    <w:rsid w:val="00E64FD9"/>
    <w:rsid w:val="00E65024"/>
    <w:rsid w:val="00E6530C"/>
    <w:rsid w:val="00E65565"/>
    <w:rsid w:val="00E6584A"/>
    <w:rsid w:val="00E65A09"/>
    <w:rsid w:val="00E65BD0"/>
    <w:rsid w:val="00E65EDC"/>
    <w:rsid w:val="00E6635D"/>
    <w:rsid w:val="00E66527"/>
    <w:rsid w:val="00E66686"/>
    <w:rsid w:val="00E67D49"/>
    <w:rsid w:val="00E702F4"/>
    <w:rsid w:val="00E707ED"/>
    <w:rsid w:val="00E70948"/>
    <w:rsid w:val="00E70A04"/>
    <w:rsid w:val="00E70F6C"/>
    <w:rsid w:val="00E71094"/>
    <w:rsid w:val="00E71441"/>
    <w:rsid w:val="00E715D7"/>
    <w:rsid w:val="00E719E6"/>
    <w:rsid w:val="00E71D45"/>
    <w:rsid w:val="00E726FF"/>
    <w:rsid w:val="00E72D9F"/>
    <w:rsid w:val="00E7315A"/>
    <w:rsid w:val="00E73AE0"/>
    <w:rsid w:val="00E73C8A"/>
    <w:rsid w:val="00E74294"/>
    <w:rsid w:val="00E742A1"/>
    <w:rsid w:val="00E745B7"/>
    <w:rsid w:val="00E74614"/>
    <w:rsid w:val="00E751C4"/>
    <w:rsid w:val="00E75607"/>
    <w:rsid w:val="00E75661"/>
    <w:rsid w:val="00E759B4"/>
    <w:rsid w:val="00E75EE1"/>
    <w:rsid w:val="00E76252"/>
    <w:rsid w:val="00E76E28"/>
    <w:rsid w:val="00E770C6"/>
    <w:rsid w:val="00E772FF"/>
    <w:rsid w:val="00E776E1"/>
    <w:rsid w:val="00E7779C"/>
    <w:rsid w:val="00E77AC6"/>
    <w:rsid w:val="00E77B2A"/>
    <w:rsid w:val="00E80333"/>
    <w:rsid w:val="00E80C30"/>
    <w:rsid w:val="00E813B7"/>
    <w:rsid w:val="00E81B67"/>
    <w:rsid w:val="00E8226C"/>
    <w:rsid w:val="00E824D4"/>
    <w:rsid w:val="00E8263F"/>
    <w:rsid w:val="00E82B29"/>
    <w:rsid w:val="00E82BB8"/>
    <w:rsid w:val="00E831DF"/>
    <w:rsid w:val="00E8323D"/>
    <w:rsid w:val="00E837FD"/>
    <w:rsid w:val="00E839A0"/>
    <w:rsid w:val="00E83C18"/>
    <w:rsid w:val="00E83E46"/>
    <w:rsid w:val="00E83E5A"/>
    <w:rsid w:val="00E84E86"/>
    <w:rsid w:val="00E84F25"/>
    <w:rsid w:val="00E84F2F"/>
    <w:rsid w:val="00E84FA9"/>
    <w:rsid w:val="00E852E5"/>
    <w:rsid w:val="00E8549B"/>
    <w:rsid w:val="00E85557"/>
    <w:rsid w:val="00E85575"/>
    <w:rsid w:val="00E85BD3"/>
    <w:rsid w:val="00E8620C"/>
    <w:rsid w:val="00E86572"/>
    <w:rsid w:val="00E87309"/>
    <w:rsid w:val="00E87732"/>
    <w:rsid w:val="00E87AA0"/>
    <w:rsid w:val="00E90068"/>
    <w:rsid w:val="00E90095"/>
    <w:rsid w:val="00E9057B"/>
    <w:rsid w:val="00E905F2"/>
    <w:rsid w:val="00E907E9"/>
    <w:rsid w:val="00E911D0"/>
    <w:rsid w:val="00E91251"/>
    <w:rsid w:val="00E915ED"/>
    <w:rsid w:val="00E929D3"/>
    <w:rsid w:val="00E93717"/>
    <w:rsid w:val="00E93CD9"/>
    <w:rsid w:val="00E940F4"/>
    <w:rsid w:val="00E94245"/>
    <w:rsid w:val="00E94956"/>
    <w:rsid w:val="00E94C0B"/>
    <w:rsid w:val="00E94CF8"/>
    <w:rsid w:val="00E94D84"/>
    <w:rsid w:val="00E94F42"/>
    <w:rsid w:val="00E94F5D"/>
    <w:rsid w:val="00E9507A"/>
    <w:rsid w:val="00E9572A"/>
    <w:rsid w:val="00E95C23"/>
    <w:rsid w:val="00E96038"/>
    <w:rsid w:val="00E963F3"/>
    <w:rsid w:val="00E96448"/>
    <w:rsid w:val="00E9690C"/>
    <w:rsid w:val="00E96AB5"/>
    <w:rsid w:val="00E978A4"/>
    <w:rsid w:val="00E978F7"/>
    <w:rsid w:val="00E97C08"/>
    <w:rsid w:val="00E97C66"/>
    <w:rsid w:val="00E97CEB"/>
    <w:rsid w:val="00E97EBF"/>
    <w:rsid w:val="00EA0D26"/>
    <w:rsid w:val="00EA0FEA"/>
    <w:rsid w:val="00EA1C2E"/>
    <w:rsid w:val="00EA2189"/>
    <w:rsid w:val="00EA2235"/>
    <w:rsid w:val="00EA23AB"/>
    <w:rsid w:val="00EA25F0"/>
    <w:rsid w:val="00EA272D"/>
    <w:rsid w:val="00EA2768"/>
    <w:rsid w:val="00EA2C76"/>
    <w:rsid w:val="00EA2DF6"/>
    <w:rsid w:val="00EA2F90"/>
    <w:rsid w:val="00EA35D8"/>
    <w:rsid w:val="00EA3853"/>
    <w:rsid w:val="00EA39AF"/>
    <w:rsid w:val="00EA443D"/>
    <w:rsid w:val="00EA47A2"/>
    <w:rsid w:val="00EA4B29"/>
    <w:rsid w:val="00EA4C4E"/>
    <w:rsid w:val="00EA4E4E"/>
    <w:rsid w:val="00EA5377"/>
    <w:rsid w:val="00EA55BD"/>
    <w:rsid w:val="00EA5788"/>
    <w:rsid w:val="00EA5EB9"/>
    <w:rsid w:val="00EA5FD3"/>
    <w:rsid w:val="00EA61AE"/>
    <w:rsid w:val="00EA678F"/>
    <w:rsid w:val="00EA69C9"/>
    <w:rsid w:val="00EA6B0C"/>
    <w:rsid w:val="00EA6B33"/>
    <w:rsid w:val="00EA6F02"/>
    <w:rsid w:val="00EA7437"/>
    <w:rsid w:val="00EB01E9"/>
    <w:rsid w:val="00EB0458"/>
    <w:rsid w:val="00EB05F2"/>
    <w:rsid w:val="00EB095A"/>
    <w:rsid w:val="00EB0BCB"/>
    <w:rsid w:val="00EB13DD"/>
    <w:rsid w:val="00EB1D50"/>
    <w:rsid w:val="00EB1F7D"/>
    <w:rsid w:val="00EB2027"/>
    <w:rsid w:val="00EB2B5C"/>
    <w:rsid w:val="00EB2D84"/>
    <w:rsid w:val="00EB310C"/>
    <w:rsid w:val="00EB32FE"/>
    <w:rsid w:val="00EB3BD1"/>
    <w:rsid w:val="00EB3F23"/>
    <w:rsid w:val="00EB3FAC"/>
    <w:rsid w:val="00EB40FE"/>
    <w:rsid w:val="00EB41A3"/>
    <w:rsid w:val="00EB46EF"/>
    <w:rsid w:val="00EB53F2"/>
    <w:rsid w:val="00EB655D"/>
    <w:rsid w:val="00EB6E06"/>
    <w:rsid w:val="00EB713E"/>
    <w:rsid w:val="00EB7172"/>
    <w:rsid w:val="00EB745F"/>
    <w:rsid w:val="00EB77BD"/>
    <w:rsid w:val="00EB7DAA"/>
    <w:rsid w:val="00EC02A8"/>
    <w:rsid w:val="00EC0A75"/>
    <w:rsid w:val="00EC10CD"/>
    <w:rsid w:val="00EC16B8"/>
    <w:rsid w:val="00EC1CDB"/>
    <w:rsid w:val="00EC1D03"/>
    <w:rsid w:val="00EC1DC9"/>
    <w:rsid w:val="00EC22C3"/>
    <w:rsid w:val="00EC22C7"/>
    <w:rsid w:val="00EC2549"/>
    <w:rsid w:val="00EC263A"/>
    <w:rsid w:val="00EC2BD7"/>
    <w:rsid w:val="00EC2ED3"/>
    <w:rsid w:val="00EC36EB"/>
    <w:rsid w:val="00EC3EBE"/>
    <w:rsid w:val="00EC402A"/>
    <w:rsid w:val="00EC4132"/>
    <w:rsid w:val="00EC415C"/>
    <w:rsid w:val="00EC4651"/>
    <w:rsid w:val="00EC4A14"/>
    <w:rsid w:val="00EC52B5"/>
    <w:rsid w:val="00EC5D4C"/>
    <w:rsid w:val="00EC5F98"/>
    <w:rsid w:val="00EC5FE3"/>
    <w:rsid w:val="00EC6285"/>
    <w:rsid w:val="00EC62F4"/>
    <w:rsid w:val="00EC689E"/>
    <w:rsid w:val="00EC6973"/>
    <w:rsid w:val="00EC6CA2"/>
    <w:rsid w:val="00EC7413"/>
    <w:rsid w:val="00EC7893"/>
    <w:rsid w:val="00ED05A8"/>
    <w:rsid w:val="00ED078B"/>
    <w:rsid w:val="00ED090E"/>
    <w:rsid w:val="00ED1163"/>
    <w:rsid w:val="00ED1303"/>
    <w:rsid w:val="00ED182E"/>
    <w:rsid w:val="00ED1874"/>
    <w:rsid w:val="00ED1A14"/>
    <w:rsid w:val="00ED1AE3"/>
    <w:rsid w:val="00ED1D2B"/>
    <w:rsid w:val="00ED2306"/>
    <w:rsid w:val="00ED2936"/>
    <w:rsid w:val="00ED2B18"/>
    <w:rsid w:val="00ED2C88"/>
    <w:rsid w:val="00ED2E5D"/>
    <w:rsid w:val="00ED3274"/>
    <w:rsid w:val="00ED3C14"/>
    <w:rsid w:val="00ED69C4"/>
    <w:rsid w:val="00ED6A7C"/>
    <w:rsid w:val="00ED6CD7"/>
    <w:rsid w:val="00ED6E21"/>
    <w:rsid w:val="00ED6F61"/>
    <w:rsid w:val="00ED7240"/>
    <w:rsid w:val="00ED74CC"/>
    <w:rsid w:val="00ED7BE5"/>
    <w:rsid w:val="00ED7BF4"/>
    <w:rsid w:val="00ED7CDB"/>
    <w:rsid w:val="00ED7FD5"/>
    <w:rsid w:val="00EE0050"/>
    <w:rsid w:val="00EE02A5"/>
    <w:rsid w:val="00EE02B2"/>
    <w:rsid w:val="00EE0405"/>
    <w:rsid w:val="00EE04BA"/>
    <w:rsid w:val="00EE04FC"/>
    <w:rsid w:val="00EE0C78"/>
    <w:rsid w:val="00EE1094"/>
    <w:rsid w:val="00EE14FF"/>
    <w:rsid w:val="00EE15CA"/>
    <w:rsid w:val="00EE1DA9"/>
    <w:rsid w:val="00EE1DC6"/>
    <w:rsid w:val="00EE234E"/>
    <w:rsid w:val="00EE304D"/>
    <w:rsid w:val="00EE31DB"/>
    <w:rsid w:val="00EE344D"/>
    <w:rsid w:val="00EE380C"/>
    <w:rsid w:val="00EE3AAA"/>
    <w:rsid w:val="00EE40A0"/>
    <w:rsid w:val="00EE48CE"/>
    <w:rsid w:val="00EE4BE0"/>
    <w:rsid w:val="00EE4C38"/>
    <w:rsid w:val="00EE4CA6"/>
    <w:rsid w:val="00EE54E4"/>
    <w:rsid w:val="00EE5699"/>
    <w:rsid w:val="00EE5A2D"/>
    <w:rsid w:val="00EE6058"/>
    <w:rsid w:val="00EE6764"/>
    <w:rsid w:val="00EE6997"/>
    <w:rsid w:val="00EE6DC1"/>
    <w:rsid w:val="00EE75FF"/>
    <w:rsid w:val="00EE760A"/>
    <w:rsid w:val="00EE7E63"/>
    <w:rsid w:val="00EF0254"/>
    <w:rsid w:val="00EF1480"/>
    <w:rsid w:val="00EF1799"/>
    <w:rsid w:val="00EF1A5C"/>
    <w:rsid w:val="00EF2DAC"/>
    <w:rsid w:val="00EF3111"/>
    <w:rsid w:val="00EF3161"/>
    <w:rsid w:val="00EF3220"/>
    <w:rsid w:val="00EF327C"/>
    <w:rsid w:val="00EF38F6"/>
    <w:rsid w:val="00EF3A69"/>
    <w:rsid w:val="00EF3E10"/>
    <w:rsid w:val="00EF438E"/>
    <w:rsid w:val="00EF512F"/>
    <w:rsid w:val="00EF596E"/>
    <w:rsid w:val="00EF5E0D"/>
    <w:rsid w:val="00EF60FC"/>
    <w:rsid w:val="00EF620D"/>
    <w:rsid w:val="00EF65CB"/>
    <w:rsid w:val="00EF6C55"/>
    <w:rsid w:val="00EF6FC5"/>
    <w:rsid w:val="00EF715E"/>
    <w:rsid w:val="00EF7174"/>
    <w:rsid w:val="00EF780D"/>
    <w:rsid w:val="00EF7D2E"/>
    <w:rsid w:val="00EF7FEE"/>
    <w:rsid w:val="00F00CC4"/>
    <w:rsid w:val="00F0131D"/>
    <w:rsid w:val="00F02048"/>
    <w:rsid w:val="00F0258E"/>
    <w:rsid w:val="00F02D8A"/>
    <w:rsid w:val="00F02FDF"/>
    <w:rsid w:val="00F033DD"/>
    <w:rsid w:val="00F034C8"/>
    <w:rsid w:val="00F035B5"/>
    <w:rsid w:val="00F038C2"/>
    <w:rsid w:val="00F0406C"/>
    <w:rsid w:val="00F04460"/>
    <w:rsid w:val="00F0612E"/>
    <w:rsid w:val="00F06223"/>
    <w:rsid w:val="00F06D0E"/>
    <w:rsid w:val="00F077A9"/>
    <w:rsid w:val="00F07A3D"/>
    <w:rsid w:val="00F10AF9"/>
    <w:rsid w:val="00F10B55"/>
    <w:rsid w:val="00F10BE9"/>
    <w:rsid w:val="00F10CB7"/>
    <w:rsid w:val="00F10D21"/>
    <w:rsid w:val="00F10D25"/>
    <w:rsid w:val="00F10FF7"/>
    <w:rsid w:val="00F110DA"/>
    <w:rsid w:val="00F110E1"/>
    <w:rsid w:val="00F112D3"/>
    <w:rsid w:val="00F1156B"/>
    <w:rsid w:val="00F11F64"/>
    <w:rsid w:val="00F12C02"/>
    <w:rsid w:val="00F12D57"/>
    <w:rsid w:val="00F134CD"/>
    <w:rsid w:val="00F13684"/>
    <w:rsid w:val="00F13743"/>
    <w:rsid w:val="00F1381D"/>
    <w:rsid w:val="00F13930"/>
    <w:rsid w:val="00F13BD5"/>
    <w:rsid w:val="00F160E5"/>
    <w:rsid w:val="00F1663B"/>
    <w:rsid w:val="00F16B23"/>
    <w:rsid w:val="00F16C88"/>
    <w:rsid w:val="00F201C9"/>
    <w:rsid w:val="00F203A1"/>
    <w:rsid w:val="00F213EA"/>
    <w:rsid w:val="00F21D1A"/>
    <w:rsid w:val="00F21FB0"/>
    <w:rsid w:val="00F22231"/>
    <w:rsid w:val="00F226EE"/>
    <w:rsid w:val="00F22F9D"/>
    <w:rsid w:val="00F231B6"/>
    <w:rsid w:val="00F23661"/>
    <w:rsid w:val="00F2391E"/>
    <w:rsid w:val="00F23E13"/>
    <w:rsid w:val="00F243F9"/>
    <w:rsid w:val="00F24C55"/>
    <w:rsid w:val="00F24D67"/>
    <w:rsid w:val="00F257BF"/>
    <w:rsid w:val="00F25B8C"/>
    <w:rsid w:val="00F265B0"/>
    <w:rsid w:val="00F26AA0"/>
    <w:rsid w:val="00F26D75"/>
    <w:rsid w:val="00F2760E"/>
    <w:rsid w:val="00F27EAE"/>
    <w:rsid w:val="00F30BB0"/>
    <w:rsid w:val="00F31803"/>
    <w:rsid w:val="00F31E2E"/>
    <w:rsid w:val="00F32033"/>
    <w:rsid w:val="00F32828"/>
    <w:rsid w:val="00F33055"/>
    <w:rsid w:val="00F33539"/>
    <w:rsid w:val="00F34CF8"/>
    <w:rsid w:val="00F352A8"/>
    <w:rsid w:val="00F35663"/>
    <w:rsid w:val="00F35713"/>
    <w:rsid w:val="00F3586E"/>
    <w:rsid w:val="00F35E29"/>
    <w:rsid w:val="00F36401"/>
    <w:rsid w:val="00F368C5"/>
    <w:rsid w:val="00F36C97"/>
    <w:rsid w:val="00F36EE8"/>
    <w:rsid w:val="00F370BF"/>
    <w:rsid w:val="00F371A0"/>
    <w:rsid w:val="00F37741"/>
    <w:rsid w:val="00F37CCA"/>
    <w:rsid w:val="00F40312"/>
    <w:rsid w:val="00F40679"/>
    <w:rsid w:val="00F40DB0"/>
    <w:rsid w:val="00F419C8"/>
    <w:rsid w:val="00F41C1B"/>
    <w:rsid w:val="00F41DB5"/>
    <w:rsid w:val="00F41DE2"/>
    <w:rsid w:val="00F4228C"/>
    <w:rsid w:val="00F42474"/>
    <w:rsid w:val="00F424B7"/>
    <w:rsid w:val="00F4278E"/>
    <w:rsid w:val="00F42B9D"/>
    <w:rsid w:val="00F42F91"/>
    <w:rsid w:val="00F43208"/>
    <w:rsid w:val="00F433A1"/>
    <w:rsid w:val="00F43848"/>
    <w:rsid w:val="00F43A21"/>
    <w:rsid w:val="00F44A96"/>
    <w:rsid w:val="00F44B6D"/>
    <w:rsid w:val="00F44EDB"/>
    <w:rsid w:val="00F45A8D"/>
    <w:rsid w:val="00F4607C"/>
    <w:rsid w:val="00F46317"/>
    <w:rsid w:val="00F464D3"/>
    <w:rsid w:val="00F46BDA"/>
    <w:rsid w:val="00F46FA6"/>
    <w:rsid w:val="00F47BFA"/>
    <w:rsid w:val="00F47FC4"/>
    <w:rsid w:val="00F50306"/>
    <w:rsid w:val="00F508F8"/>
    <w:rsid w:val="00F50915"/>
    <w:rsid w:val="00F5151D"/>
    <w:rsid w:val="00F515A5"/>
    <w:rsid w:val="00F515F5"/>
    <w:rsid w:val="00F51961"/>
    <w:rsid w:val="00F519F4"/>
    <w:rsid w:val="00F51FEC"/>
    <w:rsid w:val="00F5278F"/>
    <w:rsid w:val="00F52A39"/>
    <w:rsid w:val="00F52A95"/>
    <w:rsid w:val="00F52C4F"/>
    <w:rsid w:val="00F52FBE"/>
    <w:rsid w:val="00F5304C"/>
    <w:rsid w:val="00F5399D"/>
    <w:rsid w:val="00F5432C"/>
    <w:rsid w:val="00F54455"/>
    <w:rsid w:val="00F54746"/>
    <w:rsid w:val="00F54F69"/>
    <w:rsid w:val="00F550EF"/>
    <w:rsid w:val="00F55567"/>
    <w:rsid w:val="00F55A53"/>
    <w:rsid w:val="00F56146"/>
    <w:rsid w:val="00F56419"/>
    <w:rsid w:val="00F56AA2"/>
    <w:rsid w:val="00F56D18"/>
    <w:rsid w:val="00F576F4"/>
    <w:rsid w:val="00F5784B"/>
    <w:rsid w:val="00F57857"/>
    <w:rsid w:val="00F57C1C"/>
    <w:rsid w:val="00F57D89"/>
    <w:rsid w:val="00F60099"/>
    <w:rsid w:val="00F6037B"/>
    <w:rsid w:val="00F60578"/>
    <w:rsid w:val="00F61858"/>
    <w:rsid w:val="00F62490"/>
    <w:rsid w:val="00F624EF"/>
    <w:rsid w:val="00F62B2A"/>
    <w:rsid w:val="00F62BB1"/>
    <w:rsid w:val="00F63118"/>
    <w:rsid w:val="00F6371E"/>
    <w:rsid w:val="00F63AB2"/>
    <w:rsid w:val="00F63F69"/>
    <w:rsid w:val="00F64447"/>
    <w:rsid w:val="00F6452E"/>
    <w:rsid w:val="00F64A08"/>
    <w:rsid w:val="00F652E8"/>
    <w:rsid w:val="00F65372"/>
    <w:rsid w:val="00F65888"/>
    <w:rsid w:val="00F66089"/>
    <w:rsid w:val="00F66090"/>
    <w:rsid w:val="00F660D1"/>
    <w:rsid w:val="00F66510"/>
    <w:rsid w:val="00F66BEA"/>
    <w:rsid w:val="00F66F52"/>
    <w:rsid w:val="00F6764B"/>
    <w:rsid w:val="00F67794"/>
    <w:rsid w:val="00F67A7B"/>
    <w:rsid w:val="00F67DB1"/>
    <w:rsid w:val="00F67FFE"/>
    <w:rsid w:val="00F70765"/>
    <w:rsid w:val="00F707D0"/>
    <w:rsid w:val="00F71320"/>
    <w:rsid w:val="00F724DB"/>
    <w:rsid w:val="00F72952"/>
    <w:rsid w:val="00F73009"/>
    <w:rsid w:val="00F732E8"/>
    <w:rsid w:val="00F734EA"/>
    <w:rsid w:val="00F735E3"/>
    <w:rsid w:val="00F73AD9"/>
    <w:rsid w:val="00F73D21"/>
    <w:rsid w:val="00F73E79"/>
    <w:rsid w:val="00F7433A"/>
    <w:rsid w:val="00F74B78"/>
    <w:rsid w:val="00F74E1E"/>
    <w:rsid w:val="00F74E7A"/>
    <w:rsid w:val="00F75844"/>
    <w:rsid w:val="00F758F7"/>
    <w:rsid w:val="00F75AEF"/>
    <w:rsid w:val="00F75D33"/>
    <w:rsid w:val="00F7627E"/>
    <w:rsid w:val="00F76DBF"/>
    <w:rsid w:val="00F77256"/>
    <w:rsid w:val="00F77361"/>
    <w:rsid w:val="00F77409"/>
    <w:rsid w:val="00F7761D"/>
    <w:rsid w:val="00F800A8"/>
    <w:rsid w:val="00F80883"/>
    <w:rsid w:val="00F80971"/>
    <w:rsid w:val="00F80D54"/>
    <w:rsid w:val="00F813BD"/>
    <w:rsid w:val="00F8150C"/>
    <w:rsid w:val="00F81639"/>
    <w:rsid w:val="00F81817"/>
    <w:rsid w:val="00F8185C"/>
    <w:rsid w:val="00F81C86"/>
    <w:rsid w:val="00F81D3B"/>
    <w:rsid w:val="00F81E0A"/>
    <w:rsid w:val="00F824BD"/>
    <w:rsid w:val="00F827CD"/>
    <w:rsid w:val="00F82D0E"/>
    <w:rsid w:val="00F82ED8"/>
    <w:rsid w:val="00F83B63"/>
    <w:rsid w:val="00F83C1F"/>
    <w:rsid w:val="00F83DDD"/>
    <w:rsid w:val="00F83E36"/>
    <w:rsid w:val="00F848BD"/>
    <w:rsid w:val="00F84908"/>
    <w:rsid w:val="00F84938"/>
    <w:rsid w:val="00F84E1B"/>
    <w:rsid w:val="00F84FD4"/>
    <w:rsid w:val="00F85344"/>
    <w:rsid w:val="00F853CB"/>
    <w:rsid w:val="00F85656"/>
    <w:rsid w:val="00F85779"/>
    <w:rsid w:val="00F86661"/>
    <w:rsid w:val="00F86C06"/>
    <w:rsid w:val="00F87265"/>
    <w:rsid w:val="00F87334"/>
    <w:rsid w:val="00F87992"/>
    <w:rsid w:val="00F9045A"/>
    <w:rsid w:val="00F90970"/>
    <w:rsid w:val="00F90990"/>
    <w:rsid w:val="00F9223D"/>
    <w:rsid w:val="00F923F4"/>
    <w:rsid w:val="00F928D1"/>
    <w:rsid w:val="00F92E6A"/>
    <w:rsid w:val="00F93C37"/>
    <w:rsid w:val="00F93CE9"/>
    <w:rsid w:val="00F95319"/>
    <w:rsid w:val="00F9542C"/>
    <w:rsid w:val="00F954E1"/>
    <w:rsid w:val="00F955A4"/>
    <w:rsid w:val="00F95DD7"/>
    <w:rsid w:val="00F968D0"/>
    <w:rsid w:val="00F96B5E"/>
    <w:rsid w:val="00F9745F"/>
    <w:rsid w:val="00F97596"/>
    <w:rsid w:val="00F9799B"/>
    <w:rsid w:val="00F97BF0"/>
    <w:rsid w:val="00F97C8D"/>
    <w:rsid w:val="00FA01B4"/>
    <w:rsid w:val="00FA059E"/>
    <w:rsid w:val="00FA070B"/>
    <w:rsid w:val="00FA07C6"/>
    <w:rsid w:val="00FA10E2"/>
    <w:rsid w:val="00FA1194"/>
    <w:rsid w:val="00FA1677"/>
    <w:rsid w:val="00FA27C3"/>
    <w:rsid w:val="00FA2ACE"/>
    <w:rsid w:val="00FA32B9"/>
    <w:rsid w:val="00FA331C"/>
    <w:rsid w:val="00FA3685"/>
    <w:rsid w:val="00FA391B"/>
    <w:rsid w:val="00FA3A5D"/>
    <w:rsid w:val="00FA3A8B"/>
    <w:rsid w:val="00FA3B63"/>
    <w:rsid w:val="00FA435F"/>
    <w:rsid w:val="00FA4963"/>
    <w:rsid w:val="00FA4A98"/>
    <w:rsid w:val="00FA4AA5"/>
    <w:rsid w:val="00FA4B53"/>
    <w:rsid w:val="00FA4DBA"/>
    <w:rsid w:val="00FA502E"/>
    <w:rsid w:val="00FA533B"/>
    <w:rsid w:val="00FA58FD"/>
    <w:rsid w:val="00FA59E4"/>
    <w:rsid w:val="00FA5CE8"/>
    <w:rsid w:val="00FA62CC"/>
    <w:rsid w:val="00FA6330"/>
    <w:rsid w:val="00FA6E27"/>
    <w:rsid w:val="00FA7BF7"/>
    <w:rsid w:val="00FA7C11"/>
    <w:rsid w:val="00FA7C80"/>
    <w:rsid w:val="00FA7D2C"/>
    <w:rsid w:val="00FA7DBE"/>
    <w:rsid w:val="00FA7ED7"/>
    <w:rsid w:val="00FB07BD"/>
    <w:rsid w:val="00FB0AC6"/>
    <w:rsid w:val="00FB0D55"/>
    <w:rsid w:val="00FB0DD1"/>
    <w:rsid w:val="00FB10ED"/>
    <w:rsid w:val="00FB1391"/>
    <w:rsid w:val="00FB1BAD"/>
    <w:rsid w:val="00FB1D3E"/>
    <w:rsid w:val="00FB1E0D"/>
    <w:rsid w:val="00FB1F50"/>
    <w:rsid w:val="00FB244E"/>
    <w:rsid w:val="00FB2610"/>
    <w:rsid w:val="00FB28EF"/>
    <w:rsid w:val="00FB3410"/>
    <w:rsid w:val="00FB3930"/>
    <w:rsid w:val="00FB39CF"/>
    <w:rsid w:val="00FB3FE7"/>
    <w:rsid w:val="00FB4DAC"/>
    <w:rsid w:val="00FB5B19"/>
    <w:rsid w:val="00FB5FAD"/>
    <w:rsid w:val="00FB6101"/>
    <w:rsid w:val="00FB6B55"/>
    <w:rsid w:val="00FB6C2B"/>
    <w:rsid w:val="00FB7896"/>
    <w:rsid w:val="00FB7AAB"/>
    <w:rsid w:val="00FB7BEF"/>
    <w:rsid w:val="00FC050D"/>
    <w:rsid w:val="00FC06DA"/>
    <w:rsid w:val="00FC15F1"/>
    <w:rsid w:val="00FC1795"/>
    <w:rsid w:val="00FC186D"/>
    <w:rsid w:val="00FC1D57"/>
    <w:rsid w:val="00FC2953"/>
    <w:rsid w:val="00FC2BCD"/>
    <w:rsid w:val="00FC3085"/>
    <w:rsid w:val="00FC3BD7"/>
    <w:rsid w:val="00FC3FFD"/>
    <w:rsid w:val="00FC414B"/>
    <w:rsid w:val="00FC4292"/>
    <w:rsid w:val="00FC466E"/>
    <w:rsid w:val="00FC4B38"/>
    <w:rsid w:val="00FC55A6"/>
    <w:rsid w:val="00FC5769"/>
    <w:rsid w:val="00FC62F9"/>
    <w:rsid w:val="00FC6E1D"/>
    <w:rsid w:val="00FC6EDD"/>
    <w:rsid w:val="00FC76F6"/>
    <w:rsid w:val="00FC77E7"/>
    <w:rsid w:val="00FC787B"/>
    <w:rsid w:val="00FC7BDB"/>
    <w:rsid w:val="00FC7D80"/>
    <w:rsid w:val="00FC7E98"/>
    <w:rsid w:val="00FD0290"/>
    <w:rsid w:val="00FD0680"/>
    <w:rsid w:val="00FD0FB7"/>
    <w:rsid w:val="00FD186F"/>
    <w:rsid w:val="00FD1939"/>
    <w:rsid w:val="00FD1B99"/>
    <w:rsid w:val="00FD1C56"/>
    <w:rsid w:val="00FD1FF2"/>
    <w:rsid w:val="00FD2033"/>
    <w:rsid w:val="00FD281C"/>
    <w:rsid w:val="00FD2EEE"/>
    <w:rsid w:val="00FD375D"/>
    <w:rsid w:val="00FD3B2A"/>
    <w:rsid w:val="00FD3E39"/>
    <w:rsid w:val="00FD436E"/>
    <w:rsid w:val="00FD47A9"/>
    <w:rsid w:val="00FD55FE"/>
    <w:rsid w:val="00FD60F3"/>
    <w:rsid w:val="00FD6328"/>
    <w:rsid w:val="00FD6381"/>
    <w:rsid w:val="00FD6C5F"/>
    <w:rsid w:val="00FD6DD3"/>
    <w:rsid w:val="00FD7E77"/>
    <w:rsid w:val="00FE04FD"/>
    <w:rsid w:val="00FE087D"/>
    <w:rsid w:val="00FE0A2B"/>
    <w:rsid w:val="00FE0F82"/>
    <w:rsid w:val="00FE125B"/>
    <w:rsid w:val="00FE1ED7"/>
    <w:rsid w:val="00FE26F0"/>
    <w:rsid w:val="00FE29E4"/>
    <w:rsid w:val="00FE392A"/>
    <w:rsid w:val="00FE4529"/>
    <w:rsid w:val="00FE4767"/>
    <w:rsid w:val="00FE4C5B"/>
    <w:rsid w:val="00FE54C7"/>
    <w:rsid w:val="00FE5792"/>
    <w:rsid w:val="00FE61E8"/>
    <w:rsid w:val="00FE6210"/>
    <w:rsid w:val="00FE65D4"/>
    <w:rsid w:val="00FE691C"/>
    <w:rsid w:val="00FE6A6E"/>
    <w:rsid w:val="00FE76ED"/>
    <w:rsid w:val="00FF06B4"/>
    <w:rsid w:val="00FF0C68"/>
    <w:rsid w:val="00FF0CD6"/>
    <w:rsid w:val="00FF165E"/>
    <w:rsid w:val="00FF195D"/>
    <w:rsid w:val="00FF1CBC"/>
    <w:rsid w:val="00FF1DD9"/>
    <w:rsid w:val="00FF1EA5"/>
    <w:rsid w:val="00FF2109"/>
    <w:rsid w:val="00FF2BFC"/>
    <w:rsid w:val="00FF37AD"/>
    <w:rsid w:val="00FF39D5"/>
    <w:rsid w:val="00FF3CFC"/>
    <w:rsid w:val="00FF4413"/>
    <w:rsid w:val="00FF46AF"/>
    <w:rsid w:val="00FF48A5"/>
    <w:rsid w:val="00FF4CAF"/>
    <w:rsid w:val="00FF4F1D"/>
    <w:rsid w:val="00FF55F3"/>
    <w:rsid w:val="00FF5908"/>
    <w:rsid w:val="00FF5E98"/>
    <w:rsid w:val="00FF623F"/>
    <w:rsid w:val="00FF6282"/>
    <w:rsid w:val="00FF6420"/>
    <w:rsid w:val="00FF6B31"/>
    <w:rsid w:val="00FF7277"/>
    <w:rsid w:val="00FF7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strokecolor="none [1605]">
      <v:stroke color="none [1605]" weight="2pt"/>
      <v:shadow type="perspective" color="none [1605]" opacity=".5" offset="1pt" offset2="-1pt"/>
    </o:shapedefaults>
    <o:shapelayout v:ext="edit">
      <o:idmap v:ext="edit" data="1"/>
    </o:shapelayout>
  </w:shapeDefaults>
  <w:decimalSymbol w:val=","/>
  <w:listSeparator w:val=";"/>
  <w15:docId w15:val="{D02C2FCA-A69C-42B8-9C1E-AF122F4D1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7BA"/>
    <w:rPr>
      <w:sz w:val="29"/>
      <w:szCs w:val="29"/>
    </w:rPr>
  </w:style>
  <w:style w:type="paragraph" w:styleId="1">
    <w:name w:val="heading 1"/>
    <w:basedOn w:val="a"/>
    <w:next w:val="a"/>
    <w:link w:val="10"/>
    <w:uiPriority w:val="99"/>
    <w:qFormat/>
    <w:rsid w:val="007927BA"/>
    <w:pPr>
      <w:keepNext/>
      <w:jc w:val="center"/>
      <w:outlineLvl w:val="0"/>
    </w:pPr>
    <w:rPr>
      <w:b/>
      <w:bCs/>
      <w:sz w:val="28"/>
      <w:szCs w:val="28"/>
    </w:rPr>
  </w:style>
  <w:style w:type="paragraph" w:styleId="20">
    <w:name w:val="heading 2"/>
    <w:basedOn w:val="a"/>
    <w:next w:val="a"/>
    <w:link w:val="21"/>
    <w:uiPriority w:val="99"/>
    <w:qFormat/>
    <w:rsid w:val="007927BA"/>
    <w:pPr>
      <w:keepNext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7927BA"/>
    <w:pPr>
      <w:keepNext/>
      <w:spacing w:before="240" w:after="120"/>
      <w:outlineLvl w:val="2"/>
    </w:pPr>
    <w:rPr>
      <w:rFonts w:ascii="Arial" w:hAnsi="Arial" w:cs="Arial"/>
      <w:b/>
      <w:bCs/>
      <w:sz w:val="24"/>
      <w:szCs w:val="24"/>
    </w:rPr>
  </w:style>
  <w:style w:type="paragraph" w:styleId="4">
    <w:name w:val="heading 4"/>
    <w:basedOn w:val="3"/>
    <w:next w:val="a"/>
    <w:link w:val="40"/>
    <w:uiPriority w:val="99"/>
    <w:qFormat/>
    <w:rsid w:val="007927BA"/>
    <w:pPr>
      <w:spacing w:before="120"/>
      <w:outlineLvl w:val="3"/>
    </w:pPr>
    <w:rPr>
      <w:b w:val="0"/>
      <w:bCs w:val="0"/>
      <w:i/>
      <w:iCs/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9B11F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1"/>
    <w:uiPriority w:val="99"/>
    <w:qFormat/>
    <w:rsid w:val="000E7FA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0E7FA6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100635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7927B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E4CA6"/>
    <w:rPr>
      <w:rFonts w:ascii="Cambria" w:hAnsi="Cambria" w:cs="Cambria"/>
      <w:b/>
      <w:bCs/>
      <w:kern w:val="32"/>
      <w:sz w:val="32"/>
      <w:szCs w:val="32"/>
    </w:rPr>
  </w:style>
  <w:style w:type="character" w:customStyle="1" w:styleId="21">
    <w:name w:val="Заголовок 2 Знак"/>
    <w:basedOn w:val="a0"/>
    <w:link w:val="20"/>
    <w:uiPriority w:val="99"/>
    <w:semiHidden/>
    <w:rsid w:val="00EE4CA6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rsid w:val="000E7FA6"/>
    <w:rPr>
      <w:rFonts w:ascii="Arial" w:hAnsi="Arial" w:cs="Arial"/>
      <w:b/>
      <w:bCs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semiHidden/>
    <w:rsid w:val="00EE4CA6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rsid w:val="009B11F5"/>
    <w:rPr>
      <w:b/>
      <w:bCs/>
      <w:i/>
      <w:iCs/>
      <w:sz w:val="26"/>
      <w:szCs w:val="26"/>
      <w:lang w:val="ru-RU" w:eastAsia="ru-RU"/>
    </w:rPr>
  </w:style>
  <w:style w:type="character" w:customStyle="1" w:styleId="61">
    <w:name w:val="Заголовок 6 Знак1"/>
    <w:basedOn w:val="a0"/>
    <w:link w:val="6"/>
    <w:uiPriority w:val="99"/>
    <w:rsid w:val="000E7FA6"/>
    <w:rPr>
      <w:b/>
      <w:bCs/>
      <w:sz w:val="22"/>
      <w:szCs w:val="22"/>
      <w:lang w:val="ru-RU" w:eastAsia="ru-RU"/>
    </w:rPr>
  </w:style>
  <w:style w:type="character" w:customStyle="1" w:styleId="70">
    <w:name w:val="Заголовок 7 Знак"/>
    <w:basedOn w:val="a0"/>
    <w:link w:val="7"/>
    <w:uiPriority w:val="99"/>
    <w:rsid w:val="000E7FA6"/>
    <w:rPr>
      <w:sz w:val="24"/>
      <w:szCs w:val="24"/>
      <w:lang w:val="ru-RU"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EE4CA6"/>
    <w:rPr>
      <w:rFonts w:ascii="Calibri" w:hAnsi="Calibri" w:cs="Calibr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rsid w:val="00EE4CA6"/>
    <w:rPr>
      <w:rFonts w:ascii="Cambria" w:hAnsi="Cambria" w:cs="Cambria"/>
    </w:rPr>
  </w:style>
  <w:style w:type="paragraph" w:customStyle="1" w:styleId="a3">
    <w:name w:val="Знак Знак Знак Знак Знак Знак Знак"/>
    <w:basedOn w:val="a"/>
    <w:uiPriority w:val="99"/>
    <w:rsid w:val="00350347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4">
    <w:name w:val="Body Text Indent"/>
    <w:basedOn w:val="a"/>
    <w:link w:val="a5"/>
    <w:uiPriority w:val="99"/>
    <w:rsid w:val="007927BA"/>
    <w:pPr>
      <w:spacing w:after="120"/>
      <w:ind w:left="283"/>
    </w:pPr>
    <w:rPr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EE4CA6"/>
    <w:rPr>
      <w:sz w:val="29"/>
      <w:szCs w:val="29"/>
    </w:rPr>
  </w:style>
  <w:style w:type="paragraph" w:styleId="a6">
    <w:name w:val="Balloon Text"/>
    <w:basedOn w:val="a"/>
    <w:link w:val="a7"/>
    <w:uiPriority w:val="99"/>
    <w:semiHidden/>
    <w:rsid w:val="007927B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4CA6"/>
    <w:rPr>
      <w:sz w:val="2"/>
      <w:szCs w:val="2"/>
    </w:rPr>
  </w:style>
  <w:style w:type="paragraph" w:styleId="22">
    <w:name w:val="Body Text 2"/>
    <w:basedOn w:val="a"/>
    <w:link w:val="23"/>
    <w:uiPriority w:val="99"/>
    <w:rsid w:val="007927BA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EE4CA6"/>
    <w:rPr>
      <w:sz w:val="29"/>
      <w:szCs w:val="29"/>
    </w:rPr>
  </w:style>
  <w:style w:type="paragraph" w:styleId="a8">
    <w:name w:val="Body Text"/>
    <w:basedOn w:val="a"/>
    <w:link w:val="11"/>
    <w:rsid w:val="007927BA"/>
    <w:pPr>
      <w:spacing w:after="120"/>
    </w:pPr>
    <w:rPr>
      <w:sz w:val="24"/>
      <w:szCs w:val="24"/>
    </w:rPr>
  </w:style>
  <w:style w:type="character" w:customStyle="1" w:styleId="11">
    <w:name w:val="Основной текст Знак1"/>
    <w:basedOn w:val="a0"/>
    <w:link w:val="a8"/>
    <w:rsid w:val="000E7FA6"/>
    <w:rPr>
      <w:sz w:val="24"/>
      <w:szCs w:val="24"/>
      <w:lang w:val="ru-RU" w:eastAsia="ru-RU"/>
    </w:rPr>
  </w:style>
  <w:style w:type="character" w:customStyle="1" w:styleId="a9">
    <w:name w:val="Основной текст Знак"/>
    <w:basedOn w:val="a0"/>
    <w:uiPriority w:val="99"/>
    <w:rsid w:val="007927BA"/>
    <w:rPr>
      <w:sz w:val="24"/>
      <w:szCs w:val="24"/>
      <w:lang w:val="ru-RU" w:eastAsia="ru-RU"/>
    </w:rPr>
  </w:style>
  <w:style w:type="paragraph" w:customStyle="1" w:styleId="12">
    <w:name w:val="Обычный1"/>
    <w:uiPriority w:val="99"/>
    <w:rsid w:val="007927BA"/>
  </w:style>
  <w:style w:type="paragraph" w:styleId="aa">
    <w:name w:val="header"/>
    <w:basedOn w:val="a"/>
    <w:link w:val="ab"/>
    <w:uiPriority w:val="99"/>
    <w:rsid w:val="007927B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EE4CA6"/>
    <w:rPr>
      <w:sz w:val="29"/>
      <w:szCs w:val="29"/>
    </w:rPr>
  </w:style>
  <w:style w:type="character" w:styleId="ac">
    <w:name w:val="page number"/>
    <w:basedOn w:val="a0"/>
    <w:rsid w:val="007927BA"/>
  </w:style>
  <w:style w:type="paragraph" w:styleId="ad">
    <w:name w:val="footer"/>
    <w:basedOn w:val="a"/>
    <w:link w:val="ae"/>
    <w:uiPriority w:val="99"/>
    <w:rsid w:val="007927B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36B8D"/>
    <w:rPr>
      <w:sz w:val="29"/>
      <w:szCs w:val="29"/>
      <w:lang w:val="ru-RU" w:eastAsia="ru-RU"/>
    </w:rPr>
  </w:style>
  <w:style w:type="paragraph" w:styleId="24">
    <w:name w:val="Body Text Indent 2"/>
    <w:basedOn w:val="a"/>
    <w:link w:val="25"/>
    <w:uiPriority w:val="99"/>
    <w:rsid w:val="007927BA"/>
    <w:pPr>
      <w:ind w:firstLine="567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EE4CA6"/>
    <w:rPr>
      <w:sz w:val="29"/>
      <w:szCs w:val="29"/>
    </w:rPr>
  </w:style>
  <w:style w:type="paragraph" w:customStyle="1" w:styleId="13">
    <w:name w:val="Текст1"/>
    <w:basedOn w:val="a"/>
    <w:uiPriority w:val="99"/>
    <w:rsid w:val="007927BA"/>
    <w:rPr>
      <w:rFonts w:ascii="Courier New" w:hAnsi="Courier New" w:cs="Courier New"/>
      <w:sz w:val="20"/>
      <w:szCs w:val="20"/>
    </w:rPr>
  </w:style>
  <w:style w:type="paragraph" w:customStyle="1" w:styleId="31">
    <w:name w:val="Основной текст с отступом 31"/>
    <w:basedOn w:val="a"/>
    <w:rsid w:val="007927BA"/>
    <w:pPr>
      <w:ind w:firstLine="720"/>
      <w:jc w:val="both"/>
    </w:pPr>
    <w:rPr>
      <w:color w:val="000000"/>
      <w:sz w:val="28"/>
      <w:szCs w:val="28"/>
    </w:rPr>
  </w:style>
  <w:style w:type="paragraph" w:customStyle="1" w:styleId="210">
    <w:name w:val="Основной текст с отступом 21"/>
    <w:basedOn w:val="a"/>
    <w:uiPriority w:val="99"/>
    <w:rsid w:val="007927BA"/>
    <w:pPr>
      <w:widowControl w:val="0"/>
      <w:ind w:firstLine="851"/>
      <w:jc w:val="both"/>
    </w:pPr>
    <w:rPr>
      <w:sz w:val="28"/>
      <w:szCs w:val="28"/>
    </w:rPr>
  </w:style>
  <w:style w:type="paragraph" w:customStyle="1" w:styleId="af">
    <w:name w:val="Игорь"/>
    <w:basedOn w:val="a"/>
    <w:uiPriority w:val="99"/>
    <w:rsid w:val="007927BA"/>
    <w:pPr>
      <w:ind w:firstLine="709"/>
      <w:jc w:val="both"/>
    </w:pPr>
    <w:rPr>
      <w:sz w:val="28"/>
      <w:szCs w:val="28"/>
    </w:rPr>
  </w:style>
  <w:style w:type="paragraph" w:customStyle="1" w:styleId="af0">
    <w:name w:val="Таблотст"/>
    <w:basedOn w:val="a"/>
    <w:uiPriority w:val="99"/>
    <w:rsid w:val="007927BA"/>
    <w:pPr>
      <w:spacing w:line="220" w:lineRule="exact"/>
      <w:ind w:left="85"/>
    </w:pPr>
    <w:rPr>
      <w:rFonts w:ascii="Arial" w:hAnsi="Arial" w:cs="Arial"/>
      <w:sz w:val="20"/>
      <w:szCs w:val="20"/>
    </w:rPr>
  </w:style>
  <w:style w:type="paragraph" w:customStyle="1" w:styleId="211">
    <w:name w:val="Основной текст 21"/>
    <w:basedOn w:val="a"/>
    <w:uiPriority w:val="99"/>
    <w:rsid w:val="007927BA"/>
    <w:pPr>
      <w:ind w:firstLine="709"/>
      <w:jc w:val="both"/>
    </w:pPr>
    <w:rPr>
      <w:sz w:val="24"/>
      <w:szCs w:val="24"/>
    </w:rPr>
  </w:style>
  <w:style w:type="paragraph" w:customStyle="1" w:styleId="af1">
    <w:name w:val="Òàáëèöà"/>
    <w:basedOn w:val="af2"/>
    <w:rsid w:val="007927BA"/>
    <w:pPr>
      <w:spacing w:before="0" w:after="0" w:line="220" w:lineRule="exact"/>
    </w:pPr>
    <w:rPr>
      <w:i w:val="0"/>
      <w:iCs w:val="0"/>
    </w:rPr>
  </w:style>
  <w:style w:type="paragraph" w:styleId="af2">
    <w:name w:val="Message Header"/>
    <w:basedOn w:val="a"/>
    <w:link w:val="af3"/>
    <w:uiPriority w:val="99"/>
    <w:rsid w:val="007927BA"/>
    <w:pPr>
      <w:spacing w:before="60" w:after="60" w:line="200" w:lineRule="exact"/>
    </w:pPr>
    <w:rPr>
      <w:rFonts w:ascii="Arial" w:hAnsi="Arial" w:cs="Arial"/>
      <w:i/>
      <w:iCs/>
      <w:sz w:val="20"/>
      <w:szCs w:val="20"/>
    </w:rPr>
  </w:style>
  <w:style w:type="character" w:customStyle="1" w:styleId="af3">
    <w:name w:val="Шапка Знак"/>
    <w:basedOn w:val="a0"/>
    <w:link w:val="af2"/>
    <w:uiPriority w:val="99"/>
    <w:semiHidden/>
    <w:rsid w:val="00EE4CA6"/>
    <w:rPr>
      <w:rFonts w:ascii="Cambria" w:hAnsi="Cambria" w:cs="Cambria"/>
      <w:sz w:val="24"/>
      <w:szCs w:val="24"/>
      <w:shd w:val="pct20" w:color="auto" w:fill="auto"/>
    </w:rPr>
  </w:style>
  <w:style w:type="paragraph" w:customStyle="1" w:styleId="Web">
    <w:name w:val="Обычный (Web)"/>
    <w:aliases w:val="Обычный (веб)1"/>
    <w:basedOn w:val="a"/>
    <w:uiPriority w:val="99"/>
    <w:rsid w:val="007927BA"/>
    <w:pPr>
      <w:spacing w:before="100" w:after="100"/>
    </w:pPr>
    <w:rPr>
      <w:sz w:val="24"/>
      <w:szCs w:val="24"/>
    </w:rPr>
  </w:style>
  <w:style w:type="paragraph" w:customStyle="1" w:styleId="2110">
    <w:name w:val="Основной текст 211"/>
    <w:basedOn w:val="a"/>
    <w:uiPriority w:val="99"/>
    <w:rsid w:val="007927BA"/>
    <w:pPr>
      <w:widowControl w:val="0"/>
      <w:spacing w:after="120"/>
      <w:ind w:left="283"/>
      <w:jc w:val="both"/>
    </w:pPr>
    <w:rPr>
      <w:sz w:val="20"/>
      <w:szCs w:val="20"/>
    </w:rPr>
  </w:style>
  <w:style w:type="paragraph" w:customStyle="1" w:styleId="Iniiaiieoaeno21">
    <w:name w:val="Iniiaiie oaeno 21"/>
    <w:basedOn w:val="a"/>
    <w:uiPriority w:val="99"/>
    <w:rsid w:val="007927BA"/>
    <w:pPr>
      <w:ind w:firstLine="709"/>
      <w:jc w:val="both"/>
    </w:pPr>
    <w:rPr>
      <w:sz w:val="28"/>
      <w:szCs w:val="28"/>
    </w:rPr>
  </w:style>
  <w:style w:type="paragraph" w:customStyle="1" w:styleId="16">
    <w:name w:val="Список с номерами16"/>
    <w:basedOn w:val="a"/>
    <w:uiPriority w:val="99"/>
    <w:rsid w:val="007927BA"/>
    <w:pPr>
      <w:tabs>
        <w:tab w:val="num" w:pos="1276"/>
      </w:tabs>
      <w:spacing w:before="120"/>
      <w:ind w:firstLine="851"/>
      <w:jc w:val="both"/>
    </w:pPr>
    <w:rPr>
      <w:sz w:val="24"/>
      <w:szCs w:val="24"/>
    </w:rPr>
  </w:style>
  <w:style w:type="paragraph" w:customStyle="1" w:styleId="af4">
    <w:name w:val="Таблица"/>
    <w:basedOn w:val="af2"/>
    <w:rsid w:val="007927BA"/>
    <w:pPr>
      <w:spacing w:before="0" w:after="0" w:line="220" w:lineRule="exact"/>
    </w:pPr>
    <w:rPr>
      <w:i w:val="0"/>
      <w:iCs w:val="0"/>
    </w:rPr>
  </w:style>
  <w:style w:type="paragraph" w:styleId="af5">
    <w:name w:val="Title"/>
    <w:basedOn w:val="a"/>
    <w:link w:val="af6"/>
    <w:uiPriority w:val="99"/>
    <w:qFormat/>
    <w:rsid w:val="007927BA"/>
    <w:pPr>
      <w:jc w:val="center"/>
    </w:pPr>
    <w:rPr>
      <w:sz w:val="28"/>
      <w:szCs w:val="28"/>
    </w:rPr>
  </w:style>
  <w:style w:type="character" w:customStyle="1" w:styleId="af6">
    <w:name w:val="Название Знак"/>
    <w:basedOn w:val="a0"/>
    <w:link w:val="af5"/>
    <w:uiPriority w:val="99"/>
    <w:rsid w:val="008216A4"/>
    <w:rPr>
      <w:sz w:val="28"/>
      <w:szCs w:val="28"/>
      <w:lang w:val="ru-RU" w:eastAsia="ru-RU"/>
    </w:rPr>
  </w:style>
  <w:style w:type="paragraph" w:styleId="32">
    <w:name w:val="Body Text Indent 3"/>
    <w:basedOn w:val="a"/>
    <w:link w:val="33"/>
    <w:uiPriority w:val="99"/>
    <w:rsid w:val="007927BA"/>
    <w:pPr>
      <w:ind w:firstLine="720"/>
      <w:jc w:val="both"/>
    </w:pPr>
    <w:rPr>
      <w:color w:val="000000"/>
      <w:sz w:val="26"/>
      <w:szCs w:val="2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EE4CA6"/>
    <w:rPr>
      <w:sz w:val="16"/>
      <w:szCs w:val="16"/>
    </w:rPr>
  </w:style>
  <w:style w:type="paragraph" w:styleId="af7">
    <w:name w:val="Plain Text"/>
    <w:basedOn w:val="a"/>
    <w:link w:val="af8"/>
    <w:rsid w:val="007927BA"/>
    <w:rPr>
      <w:rFonts w:ascii="Courier New" w:hAnsi="Courier New" w:cs="Courier New"/>
      <w:sz w:val="20"/>
      <w:szCs w:val="20"/>
    </w:rPr>
  </w:style>
  <w:style w:type="character" w:customStyle="1" w:styleId="af8">
    <w:name w:val="Текст Знак"/>
    <w:basedOn w:val="a0"/>
    <w:link w:val="af7"/>
    <w:rsid w:val="00EE4CA6"/>
    <w:rPr>
      <w:rFonts w:ascii="Courier New" w:hAnsi="Courier New" w:cs="Courier New"/>
      <w:sz w:val="20"/>
      <w:szCs w:val="20"/>
    </w:rPr>
  </w:style>
  <w:style w:type="paragraph" w:customStyle="1" w:styleId="14pt">
    <w:name w:val="Обычный (веб) + 14 pt"/>
    <w:aliases w:val="по ширине,Первая строка:  1 см,Перед:  Авто,После: ..."/>
    <w:basedOn w:val="af9"/>
    <w:uiPriority w:val="99"/>
    <w:rsid w:val="007927BA"/>
    <w:pPr>
      <w:ind w:firstLine="567"/>
      <w:jc w:val="both"/>
    </w:pPr>
    <w:rPr>
      <w:sz w:val="28"/>
      <w:szCs w:val="28"/>
    </w:rPr>
  </w:style>
  <w:style w:type="paragraph" w:styleId="af9">
    <w:name w:val="Normal (Web)"/>
    <w:basedOn w:val="a"/>
    <w:uiPriority w:val="99"/>
    <w:rsid w:val="007927BA"/>
    <w:rPr>
      <w:sz w:val="24"/>
      <w:szCs w:val="24"/>
    </w:rPr>
  </w:style>
  <w:style w:type="paragraph" w:customStyle="1" w:styleId="26">
    <w:name w:val="Обычный2"/>
    <w:basedOn w:val="a"/>
    <w:uiPriority w:val="99"/>
    <w:rsid w:val="007927BA"/>
    <w:pPr>
      <w:ind w:firstLine="709"/>
      <w:jc w:val="both"/>
    </w:pPr>
    <w:rPr>
      <w:sz w:val="28"/>
      <w:szCs w:val="28"/>
    </w:rPr>
  </w:style>
  <w:style w:type="paragraph" w:customStyle="1" w:styleId="14">
    <w:name w:val="Знак Знак Знак Знак Знак Знак Знак1"/>
    <w:basedOn w:val="a"/>
    <w:uiPriority w:val="99"/>
    <w:rsid w:val="008A2321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Знак Знак Знак Знак"/>
    <w:basedOn w:val="a"/>
    <w:uiPriority w:val="99"/>
    <w:rsid w:val="00746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20">
    <w:name w:val="Основной текст с отступом 22"/>
    <w:basedOn w:val="a"/>
    <w:uiPriority w:val="99"/>
    <w:rsid w:val="009B11F5"/>
    <w:pPr>
      <w:ind w:firstLine="709"/>
      <w:jc w:val="both"/>
    </w:pPr>
    <w:rPr>
      <w:sz w:val="22"/>
      <w:szCs w:val="22"/>
    </w:rPr>
  </w:style>
  <w:style w:type="paragraph" w:customStyle="1" w:styleId="230">
    <w:name w:val="Основной текст 23"/>
    <w:basedOn w:val="a"/>
    <w:uiPriority w:val="99"/>
    <w:rsid w:val="009B11F5"/>
    <w:pPr>
      <w:ind w:firstLine="709"/>
      <w:jc w:val="both"/>
    </w:pPr>
    <w:rPr>
      <w:sz w:val="24"/>
      <w:szCs w:val="24"/>
    </w:rPr>
  </w:style>
  <w:style w:type="paragraph" w:customStyle="1" w:styleId="afb">
    <w:name w:val="Абзац"/>
    <w:basedOn w:val="a"/>
    <w:uiPriority w:val="99"/>
    <w:rsid w:val="00DA71DF"/>
    <w:pPr>
      <w:widowControl w:val="0"/>
      <w:ind w:firstLine="567"/>
    </w:pPr>
    <w:rPr>
      <w:sz w:val="20"/>
      <w:szCs w:val="20"/>
    </w:rPr>
  </w:style>
  <w:style w:type="paragraph" w:customStyle="1" w:styleId="15">
    <w:name w:val="Знак1"/>
    <w:basedOn w:val="a"/>
    <w:uiPriority w:val="99"/>
    <w:rsid w:val="008E0E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c">
    <w:name w:val="Знак"/>
    <w:basedOn w:val="a"/>
    <w:uiPriority w:val="99"/>
    <w:rsid w:val="00620664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7">
    <w:name w:val="Знак Знак Знак Знак1"/>
    <w:basedOn w:val="a"/>
    <w:uiPriority w:val="99"/>
    <w:rsid w:val="00F371A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fd">
    <w:name w:val="Block Text"/>
    <w:basedOn w:val="a"/>
    <w:uiPriority w:val="99"/>
    <w:rsid w:val="00100635"/>
    <w:pPr>
      <w:spacing w:line="200" w:lineRule="atLeast"/>
      <w:ind w:left="-85" w:right="-85"/>
      <w:jc w:val="center"/>
    </w:pPr>
    <w:rPr>
      <w:rFonts w:ascii="Arial Narrow" w:hAnsi="Arial Narrow" w:cs="Arial Narrow"/>
      <w:i/>
      <w:iCs/>
      <w:sz w:val="20"/>
      <w:szCs w:val="20"/>
    </w:rPr>
  </w:style>
  <w:style w:type="paragraph" w:customStyle="1" w:styleId="xl40">
    <w:name w:val="xl40"/>
    <w:basedOn w:val="a"/>
    <w:uiPriority w:val="99"/>
    <w:rsid w:val="00100635"/>
    <w:pPr>
      <w:spacing w:before="100" w:after="100"/>
    </w:pPr>
    <w:rPr>
      <w:rFonts w:ascii="Courier New" w:hAnsi="Courier New" w:cs="Courier New"/>
      <w:sz w:val="16"/>
      <w:szCs w:val="16"/>
    </w:rPr>
  </w:style>
  <w:style w:type="paragraph" w:customStyle="1" w:styleId="130">
    <w:name w:val="13"/>
    <w:basedOn w:val="a"/>
    <w:uiPriority w:val="99"/>
    <w:rsid w:val="00100635"/>
    <w:pPr>
      <w:keepNext/>
      <w:spacing w:before="120" w:line="200" w:lineRule="atLeast"/>
      <w:jc w:val="both"/>
    </w:pPr>
    <w:rPr>
      <w:b/>
      <w:bCs/>
      <w:sz w:val="16"/>
      <w:szCs w:val="16"/>
    </w:rPr>
  </w:style>
  <w:style w:type="paragraph" w:styleId="afe">
    <w:name w:val="footnote text"/>
    <w:basedOn w:val="a"/>
    <w:link w:val="aff"/>
    <w:rsid w:val="00100635"/>
    <w:rPr>
      <w:sz w:val="20"/>
      <w:szCs w:val="20"/>
    </w:rPr>
  </w:style>
  <w:style w:type="character" w:customStyle="1" w:styleId="aff">
    <w:name w:val="Текст сноски Знак"/>
    <w:basedOn w:val="a0"/>
    <w:link w:val="afe"/>
    <w:rsid w:val="00100635"/>
    <w:rPr>
      <w:lang w:val="ru-RU" w:eastAsia="ru-RU"/>
    </w:rPr>
  </w:style>
  <w:style w:type="paragraph" w:customStyle="1" w:styleId="bodytext2">
    <w:name w:val="bodytext2"/>
    <w:basedOn w:val="a"/>
    <w:uiPriority w:val="99"/>
    <w:rsid w:val="00100635"/>
    <w:pPr>
      <w:ind w:firstLine="709"/>
      <w:jc w:val="both"/>
    </w:pPr>
    <w:rPr>
      <w:sz w:val="24"/>
      <w:szCs w:val="24"/>
    </w:rPr>
  </w:style>
  <w:style w:type="paragraph" w:customStyle="1" w:styleId="bodytextindent2">
    <w:name w:val="bodytextindent2"/>
    <w:basedOn w:val="a"/>
    <w:uiPriority w:val="99"/>
    <w:rsid w:val="00100635"/>
    <w:pPr>
      <w:ind w:firstLine="709"/>
      <w:jc w:val="both"/>
    </w:pPr>
    <w:rPr>
      <w:rFonts w:ascii="Arial" w:hAnsi="Arial" w:cs="Arial"/>
      <w:sz w:val="24"/>
      <w:szCs w:val="24"/>
    </w:rPr>
  </w:style>
  <w:style w:type="paragraph" w:customStyle="1" w:styleId="200">
    <w:name w:val="20"/>
    <w:basedOn w:val="a"/>
    <w:uiPriority w:val="99"/>
    <w:rsid w:val="000E7FA6"/>
    <w:pPr>
      <w:spacing w:line="220" w:lineRule="atLeast"/>
      <w:ind w:left="170"/>
    </w:pPr>
    <w:rPr>
      <w:rFonts w:ascii="Arial" w:hAnsi="Arial" w:cs="Arial"/>
      <w:sz w:val="20"/>
      <w:szCs w:val="20"/>
    </w:rPr>
  </w:style>
  <w:style w:type="paragraph" w:customStyle="1" w:styleId="aff0">
    <w:name w:val="a"/>
    <w:basedOn w:val="a"/>
    <w:uiPriority w:val="99"/>
    <w:rsid w:val="000E7FA6"/>
    <w:pPr>
      <w:spacing w:line="220" w:lineRule="atLeast"/>
    </w:pPr>
    <w:rPr>
      <w:rFonts w:ascii="Arial" w:hAnsi="Arial" w:cs="Arial"/>
      <w:sz w:val="20"/>
      <w:szCs w:val="20"/>
    </w:rPr>
  </w:style>
  <w:style w:type="paragraph" w:customStyle="1" w:styleId="a10">
    <w:name w:val="a1"/>
    <w:basedOn w:val="a"/>
    <w:uiPriority w:val="99"/>
    <w:rsid w:val="000E7FA6"/>
    <w:pPr>
      <w:autoSpaceDE w:val="0"/>
      <w:autoSpaceDN w:val="0"/>
      <w:spacing w:before="120" w:line="288" w:lineRule="auto"/>
      <w:ind w:left="1060" w:hanging="340"/>
      <w:jc w:val="both"/>
    </w:pPr>
    <w:rPr>
      <w:sz w:val="26"/>
      <w:szCs w:val="26"/>
    </w:rPr>
  </w:style>
  <w:style w:type="paragraph" w:customStyle="1" w:styleId="27">
    <w:name w:val="2"/>
    <w:basedOn w:val="a"/>
    <w:uiPriority w:val="99"/>
    <w:rsid w:val="000E7FA6"/>
    <w:pPr>
      <w:spacing w:line="220" w:lineRule="atLeast"/>
      <w:ind w:left="170"/>
    </w:pPr>
    <w:rPr>
      <w:rFonts w:ascii="Arial" w:hAnsi="Arial" w:cs="Arial"/>
      <w:sz w:val="20"/>
      <w:szCs w:val="20"/>
    </w:rPr>
  </w:style>
  <w:style w:type="paragraph" w:customStyle="1" w:styleId="a40">
    <w:name w:val="a4"/>
    <w:basedOn w:val="a"/>
    <w:uiPriority w:val="99"/>
    <w:rsid w:val="000E7FA6"/>
    <w:pPr>
      <w:spacing w:line="220" w:lineRule="atLeast"/>
    </w:pPr>
    <w:rPr>
      <w:rFonts w:ascii="Arial" w:hAnsi="Arial" w:cs="Arial"/>
      <w:sz w:val="20"/>
      <w:szCs w:val="20"/>
    </w:rPr>
  </w:style>
  <w:style w:type="paragraph" w:customStyle="1" w:styleId="a80">
    <w:name w:val="a8"/>
    <w:basedOn w:val="a"/>
    <w:uiPriority w:val="99"/>
    <w:rsid w:val="000E7FA6"/>
    <w:pPr>
      <w:spacing w:line="220" w:lineRule="atLeast"/>
      <w:ind w:left="85"/>
    </w:pPr>
    <w:rPr>
      <w:rFonts w:ascii="Arial" w:hAnsi="Arial" w:cs="Arial"/>
      <w:sz w:val="20"/>
      <w:szCs w:val="20"/>
    </w:rPr>
  </w:style>
  <w:style w:type="paragraph" w:customStyle="1" w:styleId="28">
    <w:name w:val="Знак2"/>
    <w:basedOn w:val="a"/>
    <w:uiPriority w:val="99"/>
    <w:rsid w:val="00541565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8">
    <w:name w:val="Знак Знак Знак1 Знак"/>
    <w:basedOn w:val="a"/>
    <w:uiPriority w:val="99"/>
    <w:rsid w:val="009849B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9">
    <w:name w:val="Знак1 Знак Знак Знак"/>
    <w:basedOn w:val="a"/>
    <w:uiPriority w:val="99"/>
    <w:rsid w:val="00B7553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f1">
    <w:name w:val="Знак Знак Знак Знак Знак Знак"/>
    <w:basedOn w:val="a"/>
    <w:uiPriority w:val="99"/>
    <w:rsid w:val="0022209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1 Знак Знак Знак1"/>
    <w:basedOn w:val="a"/>
    <w:uiPriority w:val="99"/>
    <w:rsid w:val="00AA77BB"/>
    <w:pPr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character" w:customStyle="1" w:styleId="FontStyle15">
    <w:name w:val="Font Style15"/>
    <w:basedOn w:val="a0"/>
    <w:uiPriority w:val="99"/>
    <w:rsid w:val="00C96223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basedOn w:val="a0"/>
    <w:uiPriority w:val="99"/>
    <w:rsid w:val="004570D9"/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uiPriority w:val="99"/>
    <w:rsid w:val="00E642B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60">
    <w:name w:val="Заголовок 6 Знак"/>
    <w:basedOn w:val="a0"/>
    <w:uiPriority w:val="99"/>
    <w:rsid w:val="00164782"/>
    <w:rPr>
      <w:b/>
      <w:bCs/>
      <w:sz w:val="22"/>
      <w:szCs w:val="22"/>
      <w:lang w:val="ru-RU" w:eastAsia="ru-RU"/>
    </w:rPr>
  </w:style>
  <w:style w:type="paragraph" w:customStyle="1" w:styleId="311">
    <w:name w:val="Основной текст с отступом 311"/>
    <w:basedOn w:val="a"/>
    <w:uiPriority w:val="99"/>
    <w:rsid w:val="00113EC5"/>
    <w:pPr>
      <w:ind w:firstLine="720"/>
      <w:jc w:val="both"/>
    </w:pPr>
    <w:rPr>
      <w:sz w:val="20"/>
      <w:szCs w:val="20"/>
    </w:rPr>
  </w:style>
  <w:style w:type="paragraph" w:styleId="aff2">
    <w:name w:val="List Paragraph"/>
    <w:basedOn w:val="a"/>
    <w:uiPriority w:val="99"/>
    <w:qFormat/>
    <w:rsid w:val="0090603D"/>
    <w:pPr>
      <w:ind w:left="720"/>
    </w:pPr>
    <w:rPr>
      <w:sz w:val="20"/>
      <w:szCs w:val="20"/>
    </w:rPr>
  </w:style>
  <w:style w:type="paragraph" w:customStyle="1" w:styleId="aff3">
    <w:name w:val="Знак Знак Знак"/>
    <w:basedOn w:val="a"/>
    <w:next w:val="20"/>
    <w:autoRedefine/>
    <w:uiPriority w:val="99"/>
    <w:rsid w:val="00CA5A52"/>
    <w:pPr>
      <w:spacing w:after="160" w:line="240" w:lineRule="exact"/>
      <w:jc w:val="right"/>
    </w:pPr>
    <w:rPr>
      <w:noProof/>
      <w:sz w:val="24"/>
      <w:szCs w:val="24"/>
      <w:lang w:val="en-US" w:eastAsia="en-US"/>
    </w:rPr>
  </w:style>
  <w:style w:type="table" w:styleId="aff4">
    <w:name w:val="Table Grid"/>
    <w:basedOn w:val="a1"/>
    <w:uiPriority w:val="99"/>
    <w:rsid w:val="009941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a">
    <w:name w:val="Знак Знак Знак Знак Знак Знак1 Знак"/>
    <w:basedOn w:val="a"/>
    <w:uiPriority w:val="99"/>
    <w:rsid w:val="00BA166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60">
    <w:name w:val="160"/>
    <w:basedOn w:val="a"/>
    <w:uiPriority w:val="99"/>
    <w:rsid w:val="00D90217"/>
    <w:pPr>
      <w:spacing w:before="120"/>
      <w:ind w:firstLine="851"/>
      <w:jc w:val="both"/>
    </w:pPr>
    <w:rPr>
      <w:sz w:val="24"/>
      <w:szCs w:val="24"/>
    </w:rPr>
  </w:style>
  <w:style w:type="paragraph" w:customStyle="1" w:styleId="xl2412">
    <w:name w:val="xl2412"/>
    <w:basedOn w:val="a"/>
    <w:uiPriority w:val="99"/>
    <w:rsid w:val="00927223"/>
    <w:pPr>
      <w:spacing w:before="100" w:after="100"/>
      <w:jc w:val="right"/>
    </w:pPr>
    <w:rPr>
      <w:sz w:val="16"/>
      <w:szCs w:val="16"/>
    </w:rPr>
  </w:style>
  <w:style w:type="paragraph" w:customStyle="1" w:styleId="aff5">
    <w:name w:val="Основной шрифт абзаца Знак"/>
    <w:aliases w:val="Знак1 Знак"/>
    <w:basedOn w:val="a"/>
    <w:uiPriority w:val="99"/>
    <w:rsid w:val="0007394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0739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b">
    <w:name w:val="Абзац списка1"/>
    <w:basedOn w:val="a"/>
    <w:uiPriority w:val="99"/>
    <w:rsid w:val="00432EB9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34">
    <w:name w:val="Body Text 3"/>
    <w:basedOn w:val="a"/>
    <w:link w:val="35"/>
    <w:uiPriority w:val="99"/>
    <w:rsid w:val="002B423C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0"/>
    <w:link w:val="34"/>
    <w:uiPriority w:val="99"/>
    <w:semiHidden/>
    <w:rsid w:val="00EE4CA6"/>
    <w:rPr>
      <w:sz w:val="16"/>
      <w:szCs w:val="16"/>
    </w:rPr>
  </w:style>
  <w:style w:type="paragraph" w:customStyle="1" w:styleId="29">
    <w:name w:val="Знак2 Знак Знак Знак Знак Знак Знак"/>
    <w:basedOn w:val="a"/>
    <w:uiPriority w:val="99"/>
    <w:rsid w:val="00087024"/>
    <w:pPr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paragraph" w:customStyle="1" w:styleId="312">
    <w:name w:val="Основной текст с отступом 312"/>
    <w:basedOn w:val="a"/>
    <w:uiPriority w:val="99"/>
    <w:rsid w:val="00022DFC"/>
    <w:pPr>
      <w:ind w:firstLine="720"/>
      <w:jc w:val="both"/>
    </w:pPr>
    <w:rPr>
      <w:sz w:val="20"/>
      <w:szCs w:val="20"/>
    </w:rPr>
  </w:style>
  <w:style w:type="paragraph" w:customStyle="1" w:styleId="1c">
    <w:name w:val="Знак1 Знак Знак Знак Знак Знак Знак Знак Знак Знак Знак Знак Знак Знак Знак Знак"/>
    <w:basedOn w:val="a"/>
    <w:uiPriority w:val="99"/>
    <w:rsid w:val="008F4575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2">
    <w:name w:val="List Bullet 2"/>
    <w:basedOn w:val="a"/>
    <w:autoRedefine/>
    <w:uiPriority w:val="99"/>
    <w:rsid w:val="00833890"/>
    <w:pPr>
      <w:numPr>
        <w:numId w:val="5"/>
      </w:numPr>
    </w:pPr>
    <w:rPr>
      <w:sz w:val="24"/>
      <w:szCs w:val="24"/>
    </w:rPr>
  </w:style>
  <w:style w:type="paragraph" w:customStyle="1" w:styleId="320">
    <w:name w:val="Основной текст с отступом 32"/>
    <w:basedOn w:val="a"/>
    <w:rsid w:val="00C76B34"/>
    <w:pPr>
      <w:ind w:firstLine="720"/>
      <w:jc w:val="both"/>
    </w:pPr>
    <w:rPr>
      <w:sz w:val="20"/>
      <w:szCs w:val="20"/>
    </w:rPr>
  </w:style>
  <w:style w:type="character" w:styleId="aff6">
    <w:name w:val="footnote reference"/>
    <w:basedOn w:val="a0"/>
    <w:rsid w:val="0071076A"/>
    <w:rPr>
      <w:vertAlign w:val="superscript"/>
    </w:rPr>
  </w:style>
  <w:style w:type="paragraph" w:customStyle="1" w:styleId="36">
    <w:name w:val="Знак Знак Знак Знак3"/>
    <w:basedOn w:val="a"/>
    <w:rsid w:val="005F336C"/>
    <w:pPr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paragraph" w:customStyle="1" w:styleId="2a">
    <w:name w:val="Знак Знак Знак Знак2"/>
    <w:basedOn w:val="a"/>
    <w:rsid w:val="009C258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b">
    <w:name w:val="Знак2 Знак Знак Знак Знак Знак Знак"/>
    <w:basedOn w:val="a"/>
    <w:rsid w:val="00A35EA1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aff7">
    <w:name w:val="Знак"/>
    <w:basedOn w:val="a"/>
    <w:rsid w:val="007D3A3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ff8">
    <w:name w:val="Hyperlink"/>
    <w:basedOn w:val="a0"/>
    <w:uiPriority w:val="99"/>
    <w:semiHidden/>
    <w:unhideWhenUsed/>
    <w:rsid w:val="0033473A"/>
    <w:rPr>
      <w:color w:val="222222"/>
      <w:u w:val="single"/>
      <w:shd w:val="clear" w:color="auto" w:fill="auto"/>
    </w:rPr>
  </w:style>
  <w:style w:type="paragraph" w:customStyle="1" w:styleId="1d">
    <w:name w:val="Знак Знак Знак Знак Знак Знак Знак Знак Знак1 Знак Знак Знак Знак"/>
    <w:basedOn w:val="a"/>
    <w:rsid w:val="00754F4D"/>
    <w:pPr>
      <w:spacing w:before="100" w:beforeAutospacing="1" w:after="100" w:afterAutospacing="1"/>
    </w:pPr>
    <w:rPr>
      <w:rFonts w:ascii="Tahoma" w:hAnsi="Tahoma"/>
      <w:sz w:val="20"/>
      <w:szCs w:val="20"/>
      <w:lang w:eastAsia="en-US"/>
    </w:rPr>
  </w:style>
  <w:style w:type="paragraph" w:customStyle="1" w:styleId="Default">
    <w:name w:val="Default"/>
    <w:rsid w:val="001411C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240">
    <w:name w:val="Основной текст 24"/>
    <w:basedOn w:val="a"/>
    <w:rsid w:val="00526FF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sz w:val="28"/>
      <w:szCs w:val="20"/>
    </w:rPr>
  </w:style>
  <w:style w:type="paragraph" w:customStyle="1" w:styleId="aff9">
    <w:name w:val="Знак"/>
    <w:basedOn w:val="a"/>
    <w:rsid w:val="00BC1D9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c">
    <w:name w:val="Знак2 Знак Знак Знак"/>
    <w:basedOn w:val="a"/>
    <w:rsid w:val="003B47B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Cell">
    <w:name w:val="ConsPlusCell"/>
    <w:rsid w:val="003B47B0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5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2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4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4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4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178162">
          <w:marLeft w:val="0"/>
          <w:marRight w:val="0"/>
          <w:marTop w:val="272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485453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174899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586414">
                      <w:marLeft w:val="0"/>
                      <w:marRight w:val="0"/>
                      <w:marTop w:val="109"/>
                      <w:marBottom w:val="10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392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1" w:color="C3CBD1"/>
                            <w:left w:val="single" w:sz="12" w:space="4" w:color="C3CBD1"/>
                            <w:bottom w:val="single" w:sz="6" w:space="1" w:color="C3CBD1"/>
                            <w:right w:val="single" w:sz="6" w:space="4" w:color="C3CBD1"/>
                          </w:divBdr>
                          <w:divsChild>
                            <w:div w:id="1526675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3" Type="http://schemas.openxmlformats.org/officeDocument/2006/relationships/styles" Target="styles.xml"/><Relationship Id="rId21" Type="http://schemas.openxmlformats.org/officeDocument/2006/relationships/chart" Target="charts/chart14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header" Target="header1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_____Microsoft_Excel1.xlsx"/><Relationship Id="rId1" Type="http://schemas.openxmlformats.org/officeDocument/2006/relationships/image" Target="../media/image1.jpeg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9.xml"/><Relationship Id="rId2" Type="http://schemas.openxmlformats.org/officeDocument/2006/relationships/package" Target="../embeddings/_____Microsoft_Excel10.xlsx"/><Relationship Id="rId1" Type="http://schemas.openxmlformats.org/officeDocument/2006/relationships/image" Target="../media/image9.jpeg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0.xml"/><Relationship Id="rId2" Type="http://schemas.openxmlformats.org/officeDocument/2006/relationships/package" Target="../embeddings/_____Microsoft_Excel11.xlsx"/><Relationship Id="rId1" Type="http://schemas.openxmlformats.org/officeDocument/2006/relationships/image" Target="../media/image10.jpeg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1.xml"/><Relationship Id="rId2" Type="http://schemas.openxmlformats.org/officeDocument/2006/relationships/package" Target="../embeddings/_____Microsoft_Excel12.xlsx"/><Relationship Id="rId1" Type="http://schemas.openxmlformats.org/officeDocument/2006/relationships/image" Target="../media/image11.jpeg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2.xml"/><Relationship Id="rId2" Type="http://schemas.openxmlformats.org/officeDocument/2006/relationships/package" Target="../embeddings/_____Microsoft_Excel13.xlsx"/><Relationship Id="rId1" Type="http://schemas.openxmlformats.org/officeDocument/2006/relationships/image" Target="../media/image12.jpeg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3.xml"/><Relationship Id="rId2" Type="http://schemas.openxmlformats.org/officeDocument/2006/relationships/package" Target="../embeddings/_____Microsoft_Excel14.xlsx"/><Relationship Id="rId1" Type="http://schemas.openxmlformats.org/officeDocument/2006/relationships/image" Target="../media/image13.jpeg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4.xml"/><Relationship Id="rId2" Type="http://schemas.openxmlformats.org/officeDocument/2006/relationships/package" Target="../embeddings/_____Microsoft_Excel15.xlsx"/><Relationship Id="rId1" Type="http://schemas.openxmlformats.org/officeDocument/2006/relationships/image" Target="../media/image14.jpeg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package" Target="../embeddings/_____Microsoft_Excel2.xlsx"/><Relationship Id="rId1" Type="http://schemas.openxmlformats.org/officeDocument/2006/relationships/image" Target="../media/image2.jpeg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3.xml"/><Relationship Id="rId2" Type="http://schemas.openxmlformats.org/officeDocument/2006/relationships/package" Target="../embeddings/_____Microsoft_Excel3.xlsx"/><Relationship Id="rId1" Type="http://schemas.openxmlformats.org/officeDocument/2006/relationships/image" Target="../media/image3.jpeg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4.xml"/><Relationship Id="rId2" Type="http://schemas.openxmlformats.org/officeDocument/2006/relationships/package" Target="../embeddings/_____Microsoft_Excel5.xlsx"/><Relationship Id="rId1" Type="http://schemas.openxmlformats.org/officeDocument/2006/relationships/image" Target="../media/image4.jpeg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5.xml"/><Relationship Id="rId2" Type="http://schemas.openxmlformats.org/officeDocument/2006/relationships/package" Target="../embeddings/_____Microsoft_Excel6.xlsx"/><Relationship Id="rId1" Type="http://schemas.openxmlformats.org/officeDocument/2006/relationships/image" Target="../media/image5.jpeg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6.xml"/><Relationship Id="rId2" Type="http://schemas.openxmlformats.org/officeDocument/2006/relationships/package" Target="../embeddings/_____Microsoft_Excel7.xlsx"/><Relationship Id="rId1" Type="http://schemas.openxmlformats.org/officeDocument/2006/relationships/image" Target="../media/image6.jpeg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7.xml"/><Relationship Id="rId2" Type="http://schemas.openxmlformats.org/officeDocument/2006/relationships/package" Target="../embeddings/_____Microsoft_Excel8.xlsx"/><Relationship Id="rId1" Type="http://schemas.openxmlformats.org/officeDocument/2006/relationships/image" Target="../media/image7.jpeg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8.xml"/><Relationship Id="rId2" Type="http://schemas.openxmlformats.org/officeDocument/2006/relationships/package" Target="../embeddings/_____Microsoft_Excel9.xlsx"/><Relationship Id="rId1" Type="http://schemas.openxmlformats.org/officeDocument/2006/relationships/image" Target="../media/image8.jpeg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44"/>
    </mc:Choice>
    <mc:Fallback>
      <c:style val="44"/>
    </mc:Fallback>
  </mc:AlternateContent>
  <c:chart>
    <c:autoTitleDeleted val="1"/>
    <c:view3D>
      <c:rotX val="10"/>
      <c:hPercent val="140"/>
      <c:rotY val="20"/>
      <c:depthPercent val="110"/>
      <c:rAngAx val="0"/>
      <c:perspective val="10"/>
    </c:view3D>
    <c:floor>
      <c:thickness val="0"/>
      <c:spPr>
        <a:noFill/>
        <a:ln w="25400">
          <a:noFill/>
        </a:ln>
      </c:spPr>
    </c:floor>
    <c:sideWall>
      <c:thickness val="0"/>
      <c:spPr>
        <a:noFill/>
        <a:ln w="25400">
          <a:noFill/>
        </a:ln>
        <a:scene3d>
          <a:camera prst="orthographicFront"/>
          <a:lightRig rig="threePt" dir="t"/>
        </a:scene3d>
        <a:sp3d prstMaterial="matte"/>
      </c:spPr>
    </c:sideWall>
    <c:backWall>
      <c:thickness val="0"/>
      <c:spPr>
        <a:blipFill>
          <a:blip xmlns:r="http://schemas.openxmlformats.org/officeDocument/2006/relationships" r:embed="rId1"/>
          <a:stretch>
            <a:fillRect/>
          </a:stretch>
        </a:blipFill>
        <a:scene3d>
          <a:camera prst="orthographicFront"/>
          <a:lightRig rig="threePt" dir="t"/>
        </a:scene3d>
        <a:sp3d prstMaterial="matte"/>
      </c:spPr>
    </c:backWall>
    <c:plotArea>
      <c:layout>
        <c:manualLayout>
          <c:layoutTarget val="inner"/>
          <c:xMode val="edge"/>
          <c:yMode val="edge"/>
          <c:x val="5.8857453804689519E-3"/>
          <c:y val="8.1163860793551548E-2"/>
          <c:w val="0.97028492377080955"/>
          <c:h val="0.85595108665811193"/>
        </c:manualLayout>
      </c:layout>
      <c:area3DChart>
        <c:grouping val="standar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Уровень преступности на 1 тыс. населения</c:v>
                </c:pt>
              </c:strCache>
            </c:strRef>
          </c:tx>
          <c:spPr>
            <a:solidFill>
              <a:schemeClr val="accent6">
                <a:lumMod val="75000"/>
                <a:alpha val="81000"/>
              </a:schemeClr>
            </a:solidFill>
            <a:ln w="44450"/>
            <a:effectLst>
              <a:outerShdw blurRad="1270000" dist="50800" dir="15540000" algn="bl" rotWithShape="0">
                <a:prstClr val="black">
                  <a:alpha val="32000"/>
                </a:prstClr>
              </a:outerShdw>
            </a:effectLst>
            <a:scene3d>
              <a:camera prst="orthographicFront"/>
              <a:lightRig rig="threePt" dir="t">
                <a:rot lat="0" lon="0" rev="1200000"/>
              </a:lightRig>
            </a:scene3d>
            <a:sp3d prstMaterial="dkEdge"/>
          </c:spPr>
          <c:dLbls>
            <c:dLbl>
              <c:idx val="0"/>
              <c:layout>
                <c:manualLayout>
                  <c:x val="7.0911450907457124E-2"/>
                  <c:y val="-6.310472554730280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6.4116618924655571E-3"/>
                  <c:y val="-0.1344199546797612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9.3183470464013544E-3"/>
                  <c:y val="-0.141567049274672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7.200536864614783E-2"/>
                  <c:y val="-0.1731649503308753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6.4374706784840433E-2"/>
                  <c:y val="-0.174278846153846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180000"/>
              <a:lstStyle/>
              <a:p>
                <a:pPr>
                  <a:defRPr sz="800">
                    <a:solidFill>
                      <a:schemeClr val="bg1"/>
                    </a:solidFill>
                    <a:latin typeface="Impact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Sheet1!$B$1:$E$1</c:f>
              <c:numCache>
                <c:formatCode>General</c:formatCode>
                <c:ptCount val="4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</c:numCache>
            </c:numRef>
          </c:cat>
          <c:val>
            <c:numRef>
              <c:f>Sheet1!$B$2:$E$2</c:f>
              <c:numCache>
                <c:formatCode>0</c:formatCode>
                <c:ptCount val="4"/>
                <c:pt idx="0">
                  <c:v>42102</c:v>
                </c:pt>
                <c:pt idx="1">
                  <c:v>45024</c:v>
                </c:pt>
                <c:pt idx="2">
                  <c:v>44096</c:v>
                </c:pt>
                <c:pt idx="3">
                  <c:v>48582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Depth val="500"/>
        <c:axId val="200681512"/>
        <c:axId val="200681904"/>
        <c:axId val="315763760"/>
      </c:area3DChart>
      <c:catAx>
        <c:axId val="200681512"/>
        <c:scaling>
          <c:orientation val="minMax"/>
        </c:scaling>
        <c:delete val="0"/>
        <c:axPos val="b"/>
        <c:majorGridlines>
          <c:spPr>
            <a:ln>
              <a:solidFill>
                <a:sysClr val="window" lastClr="FFFFFF"/>
              </a:solidFill>
            </a:ln>
          </c:spPr>
        </c:majorGridlines>
        <c:minorGridlines>
          <c:spPr>
            <a:ln>
              <a:solidFill>
                <a:schemeClr val="bg1"/>
              </a:solidFill>
            </a:ln>
          </c:spPr>
        </c:minorGridlines>
        <c:numFmt formatCode="General" sourceLinked="1"/>
        <c:majorTickMark val="out"/>
        <c:minorTickMark val="none"/>
        <c:tickLblPos val="none"/>
        <c:spPr>
          <a:noFill/>
          <a:ln>
            <a:noFill/>
          </a:ln>
        </c:spPr>
        <c:crossAx val="200681904"/>
        <c:crossesAt val="0"/>
        <c:auto val="0"/>
        <c:lblAlgn val="ctr"/>
        <c:lblOffset val="0"/>
        <c:tickLblSkip val="1"/>
        <c:tickMarkSkip val="1"/>
        <c:noMultiLvlLbl val="0"/>
      </c:catAx>
      <c:valAx>
        <c:axId val="200681904"/>
        <c:scaling>
          <c:orientation val="minMax"/>
        </c:scaling>
        <c:delete val="1"/>
        <c:axPos val="l"/>
        <c:majorGridlines>
          <c:spPr>
            <a:ln>
              <a:solidFill>
                <a:sysClr val="window" lastClr="FFFFFF"/>
              </a:solidFill>
            </a:ln>
          </c:spPr>
        </c:majorGridlines>
        <c:numFmt formatCode="0" sourceLinked="1"/>
        <c:majorTickMark val="out"/>
        <c:minorTickMark val="none"/>
        <c:tickLblPos val="none"/>
        <c:crossAx val="200681512"/>
        <c:crosses val="autoZero"/>
        <c:crossBetween val="midCat"/>
      </c:valAx>
      <c:serAx>
        <c:axId val="315763760"/>
        <c:scaling>
          <c:orientation val="minMax"/>
        </c:scaling>
        <c:delete val="0"/>
        <c:axPos val="b"/>
        <c:majorTickMark val="out"/>
        <c:minorTickMark val="none"/>
        <c:tickLblPos val="none"/>
        <c:spPr>
          <a:noFill/>
          <a:ln>
            <a:noFill/>
          </a:ln>
        </c:spPr>
        <c:crossAx val="200681904"/>
        <c:crosses val="autoZero"/>
      </c:serAx>
      <c:spPr>
        <a:noFill/>
      </c:spPr>
    </c:plotArea>
    <c:plotVisOnly val="1"/>
    <c:dispBlanksAs val="zero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44"/>
    </mc:Choice>
    <mc:Fallback>
      <c:style val="44"/>
    </mc:Fallback>
  </mc:AlternateContent>
  <c:chart>
    <c:autoTitleDeleted val="1"/>
    <c:view3D>
      <c:rotX val="10"/>
      <c:hPercent val="130"/>
      <c:rotY val="20"/>
      <c:depthPercent val="80"/>
      <c:rAngAx val="0"/>
      <c:perspective val="10"/>
    </c:view3D>
    <c:floor>
      <c:thickness val="0"/>
      <c:spPr>
        <a:noFill/>
        <a:ln w="25400">
          <a:noFill/>
        </a:ln>
      </c:spPr>
    </c:floor>
    <c:sideWall>
      <c:thickness val="0"/>
      <c:spPr>
        <a:noFill/>
      </c:spPr>
    </c:sideWall>
    <c:backWall>
      <c:thickness val="0"/>
      <c:spPr>
        <a:blipFill>
          <a:blip xmlns:r="http://schemas.openxmlformats.org/officeDocument/2006/relationships" r:embed="rId1"/>
          <a:stretch>
            <a:fillRect/>
          </a:stretch>
        </a:blipFill>
      </c:spPr>
    </c:backWall>
    <c:plotArea>
      <c:layout>
        <c:manualLayout>
          <c:layoutTarget val="inner"/>
          <c:xMode val="edge"/>
          <c:yMode val="edge"/>
          <c:x val="0"/>
          <c:y val="5.7128320690362965E-2"/>
          <c:w val="0.98417708648113411"/>
          <c:h val="0.91155423375738598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6">
                <a:lumMod val="75000"/>
                <a:alpha val="82000"/>
              </a:schemeClr>
            </a:solidFill>
            <a:effectLst/>
            <a:scene3d>
              <a:camera prst="orthographicFront"/>
              <a:lightRig rig="threePt" dir="t">
                <a:rot lat="0" lon="0" rev="1200000"/>
              </a:lightRig>
            </a:scene3d>
            <a:sp3d/>
          </c:spPr>
          <c:invertIfNegative val="0"/>
          <c:dPt>
            <c:idx val="1"/>
            <c:invertIfNegative val="0"/>
            <c:bubble3D val="0"/>
            <c:spPr>
              <a:solidFill>
                <a:schemeClr val="accent6">
                  <a:lumMod val="75000"/>
                  <a:alpha val="82000"/>
                </a:schemeClr>
              </a:solidFill>
              <a:effectLst/>
              <a:scene3d>
                <a:camera prst="orthographicFront"/>
                <a:lightRig rig="threePt" dir="t">
                  <a:rot lat="0" lon="0" rev="1200000"/>
                </a:lightRig>
              </a:scene3d>
              <a:sp3d/>
            </c:spPr>
          </c:dPt>
          <c:dPt>
            <c:idx val="2"/>
            <c:invertIfNegative val="0"/>
            <c:bubble3D val="0"/>
            <c:spPr>
              <a:solidFill>
                <a:schemeClr val="accent6">
                  <a:lumMod val="75000"/>
                  <a:alpha val="82000"/>
                </a:schemeClr>
              </a:solidFill>
              <a:effectLst/>
              <a:scene3d>
                <a:camera prst="orthographicFront"/>
                <a:lightRig rig="threePt" dir="t">
                  <a:rot lat="0" lon="0" rev="1200000"/>
                </a:lightRig>
              </a:scene3d>
              <a:sp3d/>
            </c:spPr>
          </c:dPt>
          <c:dPt>
            <c:idx val="3"/>
            <c:invertIfNegative val="0"/>
            <c:bubble3D val="0"/>
            <c:spPr>
              <a:solidFill>
                <a:schemeClr val="accent2">
                  <a:alpha val="82000"/>
                </a:schemeClr>
              </a:solidFill>
              <a:effectLst/>
              <a:scene3d>
                <a:camera prst="orthographicFront"/>
                <a:lightRig rig="threePt" dir="t">
                  <a:rot lat="0" lon="0" rev="1200000"/>
                </a:lightRig>
              </a:scene3d>
              <a:sp3d/>
            </c:spPr>
          </c:dPt>
          <c:dLbls>
            <c:dLbl>
              <c:idx val="0"/>
              <c:layout>
                <c:manualLayout>
                  <c:x val="2.0397450318710162E-3"/>
                  <c:y val="0.1333264402555741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7152855893013664E-3"/>
                  <c:y val="0.1325077547124794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6.0247469066366703E-3"/>
                  <c:y val="0.1372236803732866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6.4331958505187024E-3"/>
                  <c:y val="0.1439995758105994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120000"/>
              <a:lstStyle/>
              <a:p>
                <a:pPr>
                  <a:defRPr sz="800">
                    <a:solidFill>
                      <a:schemeClr val="bg1"/>
                    </a:solidFill>
                    <a:latin typeface="Impact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3198</c:v>
                </c:pt>
                <c:pt idx="1">
                  <c:v>3496</c:v>
                </c:pt>
                <c:pt idx="2">
                  <c:v>3558</c:v>
                </c:pt>
                <c:pt idx="3" formatCode="0">
                  <c:v>2961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8"/>
        <c:gapDepth val="381"/>
        <c:shape val="box"/>
        <c:axId val="317468176"/>
        <c:axId val="317468568"/>
        <c:axId val="319939512"/>
      </c:bar3DChart>
      <c:catAx>
        <c:axId val="317468176"/>
        <c:scaling>
          <c:orientation val="minMax"/>
        </c:scaling>
        <c:delete val="1"/>
        <c:axPos val="b"/>
        <c:minorGridlines>
          <c:spPr>
            <a:ln>
              <a:solidFill>
                <a:sysClr val="window" lastClr="FFFFFF"/>
              </a:solidFill>
            </a:ln>
          </c:spPr>
        </c:minorGridlines>
        <c:numFmt formatCode="General" sourceLinked="1"/>
        <c:majorTickMark val="out"/>
        <c:minorTickMark val="none"/>
        <c:tickLblPos val="none"/>
        <c:crossAx val="317468568"/>
        <c:crosses val="autoZero"/>
        <c:auto val="1"/>
        <c:lblAlgn val="ctr"/>
        <c:lblOffset val="100"/>
        <c:noMultiLvlLbl val="0"/>
      </c:catAx>
      <c:valAx>
        <c:axId val="317468568"/>
        <c:scaling>
          <c:orientation val="minMax"/>
        </c:scaling>
        <c:delete val="1"/>
        <c:axPos val="l"/>
        <c:majorGridlines>
          <c:spPr>
            <a:ln>
              <a:solidFill>
                <a:sysClr val="window" lastClr="FFFFFF"/>
              </a:solidFill>
            </a:ln>
          </c:spPr>
        </c:majorGridlines>
        <c:numFmt formatCode="General" sourceLinked="1"/>
        <c:majorTickMark val="out"/>
        <c:minorTickMark val="none"/>
        <c:tickLblPos val="none"/>
        <c:crossAx val="317468176"/>
        <c:crosses val="autoZero"/>
        <c:crossBetween val="between"/>
      </c:valAx>
      <c:serAx>
        <c:axId val="319939512"/>
        <c:scaling>
          <c:orientation val="minMax"/>
        </c:scaling>
        <c:delete val="1"/>
        <c:axPos val="b"/>
        <c:majorTickMark val="out"/>
        <c:minorTickMark val="none"/>
        <c:tickLblPos val="none"/>
        <c:crossAx val="317468568"/>
        <c:crosses val="autoZero"/>
      </c:serAx>
      <c:spPr>
        <a:noFill/>
        <a:effectLst/>
      </c:spPr>
    </c:plotArea>
    <c:plotVisOnly val="1"/>
    <c:dispBlanksAs val="gap"/>
    <c:showDLblsOverMax val="0"/>
  </c:chart>
  <c:spPr>
    <a:noFill/>
  </c:spPr>
  <c:externalData r:id="rId2">
    <c:autoUpdate val="0"/>
  </c:externalData>
  <c:userShapes r:id="rId3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44"/>
    </mc:Choice>
    <mc:Fallback>
      <c:style val="44"/>
    </mc:Fallback>
  </mc:AlternateContent>
  <c:chart>
    <c:autoTitleDeleted val="1"/>
    <c:view3D>
      <c:rotX val="10"/>
      <c:hPercent val="140"/>
      <c:rotY val="20"/>
      <c:depthPercent val="110"/>
      <c:rAngAx val="0"/>
      <c:perspective val="10"/>
    </c:view3D>
    <c:floor>
      <c:thickness val="0"/>
      <c:spPr>
        <a:noFill/>
        <a:ln w="25400">
          <a:noFill/>
        </a:ln>
      </c:spPr>
    </c:floor>
    <c:sideWall>
      <c:thickness val="0"/>
      <c:spPr>
        <a:noFill/>
        <a:ln w="25400">
          <a:noFill/>
        </a:ln>
        <a:scene3d>
          <a:camera prst="orthographicFront"/>
          <a:lightRig rig="threePt" dir="t"/>
        </a:scene3d>
        <a:sp3d prstMaterial="matte"/>
      </c:spPr>
    </c:sideWall>
    <c:backWall>
      <c:thickness val="0"/>
      <c:spPr>
        <a:blipFill>
          <a:blip xmlns:r="http://schemas.openxmlformats.org/officeDocument/2006/relationships" r:embed="rId1"/>
          <a:stretch>
            <a:fillRect/>
          </a:stretch>
        </a:blipFill>
        <a:scene3d>
          <a:camera prst="orthographicFront"/>
          <a:lightRig rig="threePt" dir="t"/>
        </a:scene3d>
        <a:sp3d prstMaterial="matte"/>
      </c:spPr>
    </c:backWall>
    <c:plotArea>
      <c:layout>
        <c:manualLayout>
          <c:layoutTarget val="inner"/>
          <c:xMode val="edge"/>
          <c:yMode val="edge"/>
          <c:x val="0"/>
          <c:y val="0.13757924837708541"/>
          <c:w val="0.97028492377081021"/>
          <c:h val="0.82035372084513536"/>
        </c:manualLayout>
      </c:layout>
      <c:area3DChart>
        <c:grouping val="standar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Уровень преступности на 1 тыс. населения</c:v>
                </c:pt>
              </c:strCache>
            </c:strRef>
          </c:tx>
          <c:spPr>
            <a:solidFill>
              <a:schemeClr val="accent6">
                <a:lumMod val="75000"/>
                <a:alpha val="82000"/>
              </a:schemeClr>
            </a:solidFill>
            <a:ln w="44450"/>
            <a:effectLst>
              <a:outerShdw blurRad="1270000" dist="50800" dir="15540000" algn="bl" rotWithShape="0">
                <a:prstClr val="black">
                  <a:alpha val="32000"/>
                </a:prstClr>
              </a:outerShdw>
            </a:effectLst>
            <a:scene3d>
              <a:camera prst="orthographicFront"/>
              <a:lightRig rig="threePt" dir="t">
                <a:rot lat="0" lon="0" rev="1200000"/>
              </a:lightRig>
            </a:scene3d>
            <a:sp3d prstMaterial="dkEdge"/>
          </c:spPr>
          <c:dLbls>
            <c:dLbl>
              <c:idx val="0"/>
              <c:layout>
                <c:manualLayout>
                  <c:x val="5.2287276495884306E-2"/>
                  <c:y val="-0.1424256305311257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8525855599365732E-3"/>
                  <c:y val="-0.1315234390881862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7.8269860745470307E-2"/>
                  <c:y val="-0.1302522124493474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7.7581807569061426E-2"/>
                  <c:y val="-0.10929133858267791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1190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6.4374706784840321E-2"/>
                  <c:y val="-0.174278846153846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180000"/>
              <a:lstStyle/>
              <a:p>
                <a:pPr>
                  <a:defRPr sz="800">
                    <a:solidFill>
                      <a:schemeClr val="bg1"/>
                    </a:solidFill>
                    <a:latin typeface="Impact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Sheet1!$B$1:$E$1</c:f>
              <c:numCache>
                <c:formatCode>General</c:formatCode>
                <c:ptCount val="4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</c:numCache>
            </c:numRef>
          </c:cat>
          <c:val>
            <c:numRef>
              <c:f>Sheet1!$B$2:$E$2</c:f>
              <c:numCache>
                <c:formatCode>0</c:formatCode>
                <c:ptCount val="4"/>
                <c:pt idx="0">
                  <c:v>1676</c:v>
                </c:pt>
                <c:pt idx="1">
                  <c:v>1486</c:v>
                </c:pt>
                <c:pt idx="2">
                  <c:v>1228</c:v>
                </c:pt>
                <c:pt idx="3">
                  <c:v>1000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Depth val="500"/>
        <c:axId val="320559680"/>
        <c:axId val="320560072"/>
        <c:axId val="320524464"/>
      </c:area3DChart>
      <c:catAx>
        <c:axId val="320559680"/>
        <c:scaling>
          <c:orientation val="minMax"/>
        </c:scaling>
        <c:delete val="0"/>
        <c:axPos val="b"/>
        <c:majorGridlines>
          <c:spPr>
            <a:ln>
              <a:solidFill>
                <a:sysClr val="window" lastClr="FFFFFF"/>
              </a:solidFill>
            </a:ln>
          </c:spPr>
        </c:majorGridlines>
        <c:minorGridlines>
          <c:spPr>
            <a:ln>
              <a:solidFill>
                <a:schemeClr val="bg1"/>
              </a:solidFill>
            </a:ln>
          </c:spPr>
        </c:minorGridlines>
        <c:numFmt formatCode="General" sourceLinked="1"/>
        <c:majorTickMark val="out"/>
        <c:minorTickMark val="none"/>
        <c:tickLblPos val="none"/>
        <c:spPr>
          <a:noFill/>
          <a:ln>
            <a:noFill/>
          </a:ln>
        </c:spPr>
        <c:crossAx val="320560072"/>
        <c:crossesAt val="0"/>
        <c:auto val="0"/>
        <c:lblAlgn val="ctr"/>
        <c:lblOffset val="0"/>
        <c:tickLblSkip val="1"/>
        <c:tickMarkSkip val="1"/>
        <c:noMultiLvlLbl val="0"/>
      </c:catAx>
      <c:valAx>
        <c:axId val="320560072"/>
        <c:scaling>
          <c:orientation val="minMax"/>
        </c:scaling>
        <c:delete val="1"/>
        <c:axPos val="l"/>
        <c:majorGridlines>
          <c:spPr>
            <a:ln>
              <a:solidFill>
                <a:sysClr val="window" lastClr="FFFFFF"/>
              </a:solidFill>
            </a:ln>
          </c:spPr>
        </c:majorGridlines>
        <c:numFmt formatCode="0" sourceLinked="1"/>
        <c:majorTickMark val="out"/>
        <c:minorTickMark val="none"/>
        <c:tickLblPos val="none"/>
        <c:crossAx val="320559680"/>
        <c:crosses val="autoZero"/>
        <c:crossBetween val="midCat"/>
      </c:valAx>
      <c:serAx>
        <c:axId val="320524464"/>
        <c:scaling>
          <c:orientation val="minMax"/>
        </c:scaling>
        <c:delete val="0"/>
        <c:axPos val="b"/>
        <c:majorTickMark val="out"/>
        <c:minorTickMark val="none"/>
        <c:tickLblPos val="none"/>
        <c:spPr>
          <a:noFill/>
          <a:ln>
            <a:noFill/>
          </a:ln>
        </c:spPr>
        <c:crossAx val="320560072"/>
        <c:crosses val="autoZero"/>
      </c:serAx>
      <c:spPr>
        <a:noFill/>
      </c:spPr>
    </c:plotArea>
    <c:plotVisOnly val="1"/>
    <c:dispBlanksAs val="zero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44"/>
    </mc:Choice>
    <mc:Fallback>
      <c:style val="44"/>
    </mc:Fallback>
  </mc:AlternateContent>
  <c:chart>
    <c:autoTitleDeleted val="1"/>
    <c:view3D>
      <c:rotX val="10"/>
      <c:hPercent val="140"/>
      <c:rotY val="20"/>
      <c:depthPercent val="110"/>
      <c:rAngAx val="0"/>
      <c:perspective val="10"/>
    </c:view3D>
    <c:floor>
      <c:thickness val="0"/>
      <c:spPr>
        <a:noFill/>
        <a:ln w="25400">
          <a:noFill/>
        </a:ln>
      </c:spPr>
    </c:floor>
    <c:sideWall>
      <c:thickness val="0"/>
      <c:spPr>
        <a:noFill/>
        <a:ln w="25400">
          <a:noFill/>
        </a:ln>
        <a:scene3d>
          <a:camera prst="orthographicFront"/>
          <a:lightRig rig="threePt" dir="t"/>
        </a:scene3d>
        <a:sp3d prstMaterial="matte"/>
      </c:spPr>
    </c:sideWall>
    <c:backWall>
      <c:thickness val="0"/>
      <c:spPr>
        <a:blipFill>
          <a:blip xmlns:r="http://schemas.openxmlformats.org/officeDocument/2006/relationships" r:embed="rId1"/>
          <a:stretch>
            <a:fillRect/>
          </a:stretch>
        </a:blipFill>
        <a:scene3d>
          <a:camera prst="orthographicFront"/>
          <a:lightRig rig="threePt" dir="t"/>
        </a:scene3d>
        <a:sp3d prstMaterial="matte"/>
      </c:spPr>
    </c:backWall>
    <c:plotArea>
      <c:layout>
        <c:manualLayout>
          <c:layoutTarget val="inner"/>
          <c:xMode val="edge"/>
          <c:yMode val="edge"/>
          <c:x val="6.1354860172399995E-4"/>
          <c:y val="7.4716044386648819E-2"/>
          <c:w val="0.97028492377081021"/>
          <c:h val="0.85595108665811293"/>
        </c:manualLayout>
      </c:layout>
      <c:area3DChart>
        <c:grouping val="standar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Уровень преступности на 1 тыс. населения</c:v>
                </c:pt>
              </c:strCache>
            </c:strRef>
          </c:tx>
          <c:spPr>
            <a:solidFill>
              <a:schemeClr val="accent6">
                <a:lumMod val="75000"/>
                <a:alpha val="64000"/>
              </a:schemeClr>
            </a:solidFill>
            <a:ln w="44450"/>
            <a:effectLst>
              <a:outerShdw blurRad="1270000" dist="50800" dir="15540000" algn="bl" rotWithShape="0">
                <a:prstClr val="black">
                  <a:alpha val="32000"/>
                </a:prstClr>
              </a:outerShdw>
            </a:effectLst>
            <a:scene3d>
              <a:camera prst="orthographicFront"/>
              <a:lightRig rig="threePt" dir="t">
                <a:rot lat="0" lon="0" rev="1200000"/>
              </a:lightRig>
            </a:scene3d>
            <a:sp3d prstMaterial="dkEdge"/>
          </c:spPr>
          <c:dLbls>
            <c:dLbl>
              <c:idx val="0"/>
              <c:layout>
                <c:manualLayout>
                  <c:x val="5.2657914288491856E-2"/>
                  <c:y val="-0.1864847967117322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6.5569060811843174E-3"/>
                  <c:y val="-0.2130822974958324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9533148634198563E-3"/>
                  <c:y val="-0.2284681985506533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6.7462053354442067E-2"/>
                  <c:y val="-0.2649396861948869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6.4374706784840321E-2"/>
                  <c:y val="-0.174278846153846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180000"/>
              <a:lstStyle/>
              <a:p>
                <a:pPr>
                  <a:defRPr sz="800">
                    <a:solidFill>
                      <a:schemeClr val="bg1"/>
                    </a:solidFill>
                    <a:latin typeface="Impact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Sheet1!$B$1:$E$1</c:f>
              <c:numCache>
                <c:formatCode>General</c:formatCode>
                <c:ptCount val="4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</c:numCache>
            </c:numRef>
          </c:cat>
          <c:val>
            <c:numRef>
              <c:f>Sheet1!$B$2:$E$2</c:f>
              <c:numCache>
                <c:formatCode>0</c:formatCode>
                <c:ptCount val="4"/>
                <c:pt idx="0">
                  <c:v>7758</c:v>
                </c:pt>
                <c:pt idx="1">
                  <c:v>7903</c:v>
                </c:pt>
                <c:pt idx="2">
                  <c:v>8293</c:v>
                </c:pt>
                <c:pt idx="3">
                  <c:v>9566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Depth val="500"/>
        <c:axId val="320560856"/>
        <c:axId val="319676048"/>
        <c:axId val="320525312"/>
      </c:area3DChart>
      <c:catAx>
        <c:axId val="320560856"/>
        <c:scaling>
          <c:orientation val="minMax"/>
        </c:scaling>
        <c:delete val="0"/>
        <c:axPos val="b"/>
        <c:majorGridlines>
          <c:spPr>
            <a:ln>
              <a:solidFill>
                <a:sysClr val="window" lastClr="FFFFFF"/>
              </a:solidFill>
            </a:ln>
          </c:spPr>
        </c:majorGridlines>
        <c:minorGridlines>
          <c:spPr>
            <a:ln>
              <a:solidFill>
                <a:schemeClr val="bg1"/>
              </a:solidFill>
            </a:ln>
          </c:spPr>
        </c:minorGridlines>
        <c:numFmt formatCode="General" sourceLinked="1"/>
        <c:majorTickMark val="out"/>
        <c:minorTickMark val="none"/>
        <c:tickLblPos val="none"/>
        <c:spPr>
          <a:noFill/>
          <a:ln>
            <a:noFill/>
          </a:ln>
        </c:spPr>
        <c:crossAx val="319676048"/>
        <c:crossesAt val="0"/>
        <c:auto val="0"/>
        <c:lblAlgn val="ctr"/>
        <c:lblOffset val="0"/>
        <c:tickLblSkip val="1"/>
        <c:tickMarkSkip val="1"/>
        <c:noMultiLvlLbl val="0"/>
      </c:catAx>
      <c:valAx>
        <c:axId val="319676048"/>
        <c:scaling>
          <c:orientation val="minMax"/>
        </c:scaling>
        <c:delete val="1"/>
        <c:axPos val="l"/>
        <c:majorGridlines>
          <c:spPr>
            <a:ln>
              <a:solidFill>
                <a:sysClr val="window" lastClr="FFFFFF"/>
              </a:solidFill>
            </a:ln>
          </c:spPr>
        </c:majorGridlines>
        <c:numFmt formatCode="0" sourceLinked="1"/>
        <c:majorTickMark val="out"/>
        <c:minorTickMark val="none"/>
        <c:tickLblPos val="none"/>
        <c:crossAx val="320560856"/>
        <c:crosses val="autoZero"/>
        <c:crossBetween val="midCat"/>
      </c:valAx>
      <c:serAx>
        <c:axId val="320525312"/>
        <c:scaling>
          <c:orientation val="minMax"/>
        </c:scaling>
        <c:delete val="0"/>
        <c:axPos val="b"/>
        <c:majorTickMark val="out"/>
        <c:minorTickMark val="none"/>
        <c:tickLblPos val="none"/>
        <c:spPr>
          <a:noFill/>
          <a:ln>
            <a:noFill/>
          </a:ln>
        </c:spPr>
        <c:crossAx val="319676048"/>
        <c:crosses val="autoZero"/>
      </c:serAx>
      <c:spPr>
        <a:noFill/>
      </c:spPr>
    </c:plotArea>
    <c:plotVisOnly val="1"/>
    <c:dispBlanksAs val="zero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44"/>
    </mc:Choice>
    <mc:Fallback>
      <c:style val="44"/>
    </mc:Fallback>
  </mc:AlternateContent>
  <c:chart>
    <c:autoTitleDeleted val="1"/>
    <c:view3D>
      <c:rotX val="10"/>
      <c:hPercent val="140"/>
      <c:rotY val="20"/>
      <c:depthPercent val="110"/>
      <c:rAngAx val="0"/>
      <c:perspective val="10"/>
    </c:view3D>
    <c:floor>
      <c:thickness val="0"/>
      <c:spPr>
        <a:noFill/>
        <a:ln w="25400">
          <a:noFill/>
        </a:ln>
      </c:spPr>
    </c:floor>
    <c:sideWall>
      <c:thickness val="0"/>
      <c:spPr>
        <a:noFill/>
        <a:ln w="25400">
          <a:noFill/>
        </a:ln>
        <a:scene3d>
          <a:camera prst="orthographicFront"/>
          <a:lightRig rig="threePt" dir="t"/>
        </a:scene3d>
        <a:sp3d prstMaterial="matte"/>
      </c:spPr>
    </c:sideWall>
    <c:backWall>
      <c:thickness val="0"/>
      <c:spPr>
        <a:blipFill>
          <a:blip xmlns:r="http://schemas.openxmlformats.org/officeDocument/2006/relationships" r:embed="rId1"/>
          <a:stretch>
            <a:fillRect/>
          </a:stretch>
        </a:blipFill>
        <a:scene3d>
          <a:camera prst="orthographicFront"/>
          <a:lightRig rig="threePt" dir="t"/>
        </a:scene3d>
        <a:sp3d prstMaterial="matte"/>
      </c:spPr>
    </c:backWall>
    <c:plotArea>
      <c:layout>
        <c:manualLayout>
          <c:layoutTarget val="inner"/>
          <c:xMode val="edge"/>
          <c:yMode val="edge"/>
          <c:x val="6.2150403977626542E-3"/>
          <c:y val="0.11040144572092421"/>
          <c:w val="0.97438379440933776"/>
          <c:h val="0.83981125664328526"/>
        </c:manualLayout>
      </c:layout>
      <c:area3DChart>
        <c:grouping val="standar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Уровень преступности на 1 тыс. населения</c:v>
                </c:pt>
              </c:strCache>
            </c:strRef>
          </c:tx>
          <c:spPr>
            <a:solidFill>
              <a:schemeClr val="accent6">
                <a:lumMod val="75000"/>
                <a:alpha val="79000"/>
              </a:schemeClr>
            </a:solidFill>
            <a:ln w="44450"/>
            <a:effectLst>
              <a:outerShdw blurRad="1270000" dist="50800" dir="15540000" algn="bl" rotWithShape="0">
                <a:prstClr val="black">
                  <a:alpha val="32000"/>
                </a:prstClr>
              </a:outerShdw>
            </a:effectLst>
            <a:scene3d>
              <a:camera prst="orthographicFront"/>
              <a:lightRig rig="threePt" dir="t">
                <a:rot lat="0" lon="0" rev="1200000"/>
              </a:lightRig>
            </a:scene3d>
            <a:sp3d prstMaterial="dkEdge"/>
          </c:spPr>
          <c:dLbls>
            <c:dLbl>
              <c:idx val="0"/>
              <c:layout>
                <c:manualLayout>
                  <c:x val="5.8009206282825972E-2"/>
                  <c:y val="-0.1967981758086064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7.0373681052424402E-3"/>
                  <c:y val="-0.2156695748251064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0713161134649447E-2"/>
                  <c:y val="-0.2206904229951838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7.8981627891229922E-2"/>
                  <c:y val="-0.18440718477360207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3487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6.4374706784840321E-2"/>
                  <c:y val="-0.174278846153846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180000"/>
              <a:lstStyle/>
              <a:p>
                <a:pPr>
                  <a:defRPr sz="800">
                    <a:solidFill>
                      <a:schemeClr val="bg1"/>
                    </a:solidFill>
                    <a:latin typeface="Impact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Sheet1!$B$1:$E$1</c:f>
              <c:numCache>
                <c:formatCode>General</c:formatCode>
                <c:ptCount val="4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</c:numCache>
            </c:numRef>
          </c:cat>
          <c:val>
            <c:numRef>
              <c:f>Sheet1!$B$2:$E$2</c:f>
              <c:numCache>
                <c:formatCode>0</c:formatCode>
                <c:ptCount val="4"/>
                <c:pt idx="0">
                  <c:v>3778</c:v>
                </c:pt>
                <c:pt idx="1">
                  <c:v>4295</c:v>
                </c:pt>
                <c:pt idx="2">
                  <c:v>4027</c:v>
                </c:pt>
                <c:pt idx="3">
                  <c:v>3487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Depth val="500"/>
        <c:axId val="319677224"/>
        <c:axId val="319677616"/>
        <c:axId val="319186376"/>
      </c:area3DChart>
      <c:catAx>
        <c:axId val="319677224"/>
        <c:scaling>
          <c:orientation val="minMax"/>
        </c:scaling>
        <c:delete val="0"/>
        <c:axPos val="b"/>
        <c:majorGridlines>
          <c:spPr>
            <a:ln>
              <a:solidFill>
                <a:sysClr val="window" lastClr="FFFFFF"/>
              </a:solidFill>
            </a:ln>
          </c:spPr>
        </c:majorGridlines>
        <c:minorGridlines>
          <c:spPr>
            <a:ln>
              <a:solidFill>
                <a:schemeClr val="bg1"/>
              </a:solidFill>
            </a:ln>
          </c:spPr>
        </c:minorGridlines>
        <c:numFmt formatCode="General" sourceLinked="1"/>
        <c:majorTickMark val="out"/>
        <c:minorTickMark val="none"/>
        <c:tickLblPos val="none"/>
        <c:spPr>
          <a:noFill/>
          <a:ln>
            <a:noFill/>
          </a:ln>
        </c:spPr>
        <c:crossAx val="319677616"/>
        <c:crossesAt val="0"/>
        <c:auto val="0"/>
        <c:lblAlgn val="ctr"/>
        <c:lblOffset val="0"/>
        <c:tickLblSkip val="1"/>
        <c:tickMarkSkip val="1"/>
        <c:noMultiLvlLbl val="0"/>
      </c:catAx>
      <c:valAx>
        <c:axId val="319677616"/>
        <c:scaling>
          <c:orientation val="minMax"/>
        </c:scaling>
        <c:delete val="1"/>
        <c:axPos val="l"/>
        <c:majorGridlines>
          <c:spPr>
            <a:ln>
              <a:solidFill>
                <a:sysClr val="window" lastClr="FFFFFF"/>
              </a:solidFill>
            </a:ln>
          </c:spPr>
        </c:majorGridlines>
        <c:numFmt formatCode="0" sourceLinked="1"/>
        <c:majorTickMark val="out"/>
        <c:minorTickMark val="none"/>
        <c:tickLblPos val="none"/>
        <c:crossAx val="319677224"/>
        <c:crosses val="autoZero"/>
        <c:crossBetween val="midCat"/>
      </c:valAx>
      <c:serAx>
        <c:axId val="319186376"/>
        <c:scaling>
          <c:orientation val="minMax"/>
        </c:scaling>
        <c:delete val="0"/>
        <c:axPos val="b"/>
        <c:majorTickMark val="out"/>
        <c:minorTickMark val="none"/>
        <c:tickLblPos val="none"/>
        <c:spPr>
          <a:noFill/>
          <a:ln>
            <a:noFill/>
          </a:ln>
        </c:spPr>
        <c:crossAx val="319677616"/>
        <c:crosses val="autoZero"/>
      </c:serAx>
      <c:spPr>
        <a:noFill/>
      </c:spPr>
    </c:plotArea>
    <c:plotVisOnly val="1"/>
    <c:dispBlanksAs val="zero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44"/>
    </mc:Choice>
    <mc:Fallback>
      <c:style val="44"/>
    </mc:Fallback>
  </mc:AlternateContent>
  <c:chart>
    <c:autoTitleDeleted val="1"/>
    <c:view3D>
      <c:rotX val="10"/>
      <c:hPercent val="110"/>
      <c:rotY val="20"/>
      <c:depthPercent val="40"/>
      <c:rAngAx val="0"/>
      <c:perspective val="10"/>
    </c:view3D>
    <c:floor>
      <c:thickness val="0"/>
      <c:spPr>
        <a:noFill/>
        <a:ln w="25400">
          <a:noFill/>
        </a:ln>
      </c:spPr>
    </c:floor>
    <c:sideWall>
      <c:thickness val="0"/>
      <c:spPr>
        <a:noFill/>
      </c:spPr>
    </c:sideWall>
    <c:backWall>
      <c:thickness val="0"/>
      <c:spPr>
        <a:blipFill>
          <a:blip xmlns:r="http://schemas.openxmlformats.org/officeDocument/2006/relationships" r:embed="rId1"/>
          <a:stretch>
            <a:fillRect/>
          </a:stretch>
        </a:blipFill>
      </c:spPr>
    </c:backWall>
    <c:plotArea>
      <c:layout>
        <c:manualLayout>
          <c:layoutTarget val="inner"/>
          <c:xMode val="edge"/>
          <c:yMode val="edge"/>
          <c:x val="0"/>
          <c:y val="0.11825368887712566"/>
          <c:w val="0.98417708648113411"/>
          <c:h val="0.81608787136902061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rgbClr val="F79646">
                <a:lumMod val="75000"/>
                <a:alpha val="67000"/>
              </a:srgbClr>
            </a:solidFill>
            <a:effectLst/>
            <a:scene3d>
              <a:camera prst="orthographicFront"/>
              <a:lightRig rig="threePt" dir="t">
                <a:rot lat="0" lon="0" rev="1200000"/>
              </a:lightRig>
            </a:scene3d>
            <a:sp3d/>
          </c:spPr>
          <c:invertIfNegative val="0"/>
          <c:dPt>
            <c:idx val="0"/>
            <c:invertIfNegative val="0"/>
            <c:bubble3D val="0"/>
            <c:spPr>
              <a:solidFill>
                <a:schemeClr val="accent6">
                  <a:lumMod val="75000"/>
                  <a:alpha val="67000"/>
                </a:schemeClr>
              </a:solidFill>
              <a:effectLst/>
              <a:scene3d>
                <a:camera prst="orthographicFront"/>
                <a:lightRig rig="threePt" dir="t">
                  <a:rot lat="0" lon="0" rev="1200000"/>
                </a:lightRig>
              </a:scene3d>
              <a:sp3d/>
            </c:spPr>
          </c:dPt>
          <c:dPt>
            <c:idx val="1"/>
            <c:invertIfNegative val="0"/>
            <c:bubble3D val="0"/>
            <c:spPr>
              <a:solidFill>
                <a:schemeClr val="accent6">
                  <a:lumMod val="75000"/>
                  <a:alpha val="67000"/>
                </a:schemeClr>
              </a:solidFill>
              <a:effectLst/>
              <a:scene3d>
                <a:camera prst="orthographicFront"/>
                <a:lightRig rig="threePt" dir="t">
                  <a:rot lat="0" lon="0" rev="1200000"/>
                </a:lightRig>
              </a:scene3d>
              <a:sp3d/>
            </c:spPr>
          </c:dPt>
          <c:dPt>
            <c:idx val="2"/>
            <c:invertIfNegative val="0"/>
            <c:bubble3D val="0"/>
            <c:spPr>
              <a:solidFill>
                <a:schemeClr val="accent2">
                  <a:alpha val="67000"/>
                </a:schemeClr>
              </a:solidFill>
              <a:effectLst/>
              <a:scene3d>
                <a:camera prst="orthographicFront"/>
                <a:lightRig rig="threePt" dir="t">
                  <a:rot lat="0" lon="0" rev="1200000"/>
                </a:lightRig>
              </a:scene3d>
              <a:sp3d/>
            </c:spPr>
          </c:dPt>
          <c:dLbls>
            <c:dLbl>
              <c:idx val="0"/>
              <c:layout>
                <c:manualLayout>
                  <c:x val="2.0396305423654826E-3"/>
                  <c:y val="0.1467852184694971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7150527939732902E-3"/>
                  <c:y val="0.1594255041807527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6.0247469066366703E-3"/>
                  <c:y val="0.13722368037328669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4,</a:t>
                    </a:r>
                    <a:r>
                      <a:rPr lang="ru-RU"/>
                      <a:t>7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6.4331958505187024E-3"/>
                  <c:y val="0.1439995758105994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120000"/>
              <a:lstStyle/>
              <a:p>
                <a:pPr>
                  <a:defRPr sz="900">
                    <a:solidFill>
                      <a:schemeClr val="bg1"/>
                    </a:solidFill>
                    <a:latin typeface="Impact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 formatCode="0.0">
                  <c:v>4.9000000000000004</c:v>
                </c:pt>
                <c:pt idx="1">
                  <c:v>6.3</c:v>
                </c:pt>
                <c:pt idx="2">
                  <c:v>4.3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8"/>
        <c:gapDepth val="207"/>
        <c:shape val="box"/>
        <c:axId val="319195352"/>
        <c:axId val="319195744"/>
        <c:axId val="319187224"/>
      </c:bar3DChart>
      <c:catAx>
        <c:axId val="319195352"/>
        <c:scaling>
          <c:orientation val="minMax"/>
        </c:scaling>
        <c:delete val="1"/>
        <c:axPos val="b"/>
        <c:minorGridlines>
          <c:spPr>
            <a:ln>
              <a:solidFill>
                <a:sysClr val="window" lastClr="FFFFFF"/>
              </a:solidFill>
            </a:ln>
          </c:spPr>
        </c:minorGridlines>
        <c:numFmt formatCode="General" sourceLinked="1"/>
        <c:majorTickMark val="out"/>
        <c:minorTickMark val="none"/>
        <c:tickLblPos val="none"/>
        <c:crossAx val="319195744"/>
        <c:crosses val="autoZero"/>
        <c:auto val="1"/>
        <c:lblAlgn val="ctr"/>
        <c:lblOffset val="100"/>
        <c:noMultiLvlLbl val="0"/>
      </c:catAx>
      <c:valAx>
        <c:axId val="319195744"/>
        <c:scaling>
          <c:orientation val="minMax"/>
        </c:scaling>
        <c:delete val="1"/>
        <c:axPos val="l"/>
        <c:majorGridlines>
          <c:spPr>
            <a:ln>
              <a:solidFill>
                <a:sysClr val="window" lastClr="FFFFFF"/>
              </a:solidFill>
            </a:ln>
          </c:spPr>
        </c:majorGridlines>
        <c:numFmt formatCode="0.0" sourceLinked="1"/>
        <c:majorTickMark val="out"/>
        <c:minorTickMark val="none"/>
        <c:tickLblPos val="none"/>
        <c:crossAx val="319195352"/>
        <c:crosses val="autoZero"/>
        <c:crossBetween val="between"/>
      </c:valAx>
      <c:serAx>
        <c:axId val="319187224"/>
        <c:scaling>
          <c:orientation val="minMax"/>
        </c:scaling>
        <c:delete val="1"/>
        <c:axPos val="b"/>
        <c:majorTickMark val="out"/>
        <c:minorTickMark val="none"/>
        <c:tickLblPos val="none"/>
        <c:crossAx val="319195744"/>
        <c:crosses val="autoZero"/>
      </c:serAx>
      <c:spPr>
        <a:noFill/>
        <a:effectLst/>
      </c:spPr>
    </c:plotArea>
    <c:plotVisOnly val="1"/>
    <c:dispBlanksAs val="gap"/>
    <c:showDLblsOverMax val="0"/>
  </c:chart>
  <c:spPr>
    <a:noFill/>
  </c:spPr>
  <c:externalData r:id="rId2">
    <c:autoUpdate val="0"/>
  </c:externalData>
  <c:userShapes r:id="rId3"/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44"/>
    </mc:Choice>
    <mc:Fallback>
      <c:style val="44"/>
    </mc:Fallback>
  </mc:AlternateContent>
  <c:chart>
    <c:autoTitleDeleted val="1"/>
    <c:view3D>
      <c:rotX val="10"/>
      <c:hPercent val="140"/>
      <c:rotY val="20"/>
      <c:depthPercent val="110"/>
      <c:rAngAx val="0"/>
      <c:perspective val="10"/>
    </c:view3D>
    <c:floor>
      <c:thickness val="0"/>
      <c:spPr>
        <a:noFill/>
        <a:ln w="25400">
          <a:noFill/>
        </a:ln>
      </c:spPr>
    </c:floor>
    <c:sideWall>
      <c:thickness val="0"/>
      <c:spPr>
        <a:noFill/>
        <a:ln w="25400">
          <a:noFill/>
        </a:ln>
        <a:scene3d>
          <a:camera prst="orthographicFront"/>
          <a:lightRig rig="threePt" dir="t"/>
        </a:scene3d>
        <a:sp3d prstMaterial="matte"/>
      </c:spPr>
    </c:sideWall>
    <c:backWall>
      <c:thickness val="0"/>
      <c:spPr>
        <a:blipFill>
          <a:blip xmlns:r="http://schemas.openxmlformats.org/officeDocument/2006/relationships" r:embed="rId1"/>
          <a:stretch>
            <a:fillRect/>
          </a:stretch>
        </a:blipFill>
        <a:scene3d>
          <a:camera prst="orthographicFront"/>
          <a:lightRig rig="threePt" dir="t"/>
        </a:scene3d>
        <a:sp3d prstMaterial="matte"/>
      </c:spPr>
    </c:backWall>
    <c:plotArea>
      <c:layout>
        <c:manualLayout>
          <c:layoutTarget val="inner"/>
          <c:xMode val="edge"/>
          <c:yMode val="edge"/>
          <c:x val="5.8857453804689423E-3"/>
          <c:y val="8.1163860793551507E-2"/>
          <c:w val="0.97028492377081021"/>
          <c:h val="0.85595108665811293"/>
        </c:manualLayout>
      </c:layout>
      <c:area3DChart>
        <c:grouping val="standar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Уровень преступности на 1 тыс. населения</c:v>
                </c:pt>
              </c:strCache>
            </c:strRef>
          </c:tx>
          <c:spPr>
            <a:solidFill>
              <a:schemeClr val="accent2">
                <a:alpha val="78000"/>
              </a:schemeClr>
            </a:solidFill>
            <a:ln w="44450"/>
            <a:effectLst>
              <a:outerShdw blurRad="1270000" dist="50800" dir="15540000" algn="bl" rotWithShape="0">
                <a:prstClr val="black">
                  <a:alpha val="32000"/>
                </a:prstClr>
              </a:outerShdw>
            </a:effectLst>
            <a:scene3d>
              <a:camera prst="orthographicFront"/>
              <a:lightRig rig="threePt" dir="t">
                <a:rot lat="0" lon="0" rev="1200000"/>
              </a:lightRig>
            </a:scene3d>
            <a:sp3d prstMaterial="dkEdge"/>
          </c:spPr>
          <c:dLbls>
            <c:dLbl>
              <c:idx val="0"/>
              <c:layout>
                <c:manualLayout>
                  <c:x val="7.0661728733942691E-2"/>
                  <c:y val="-0.1136457641979056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7.742489612410676E-3"/>
                  <c:y val="-0.158598317392694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5788604532243337E-3"/>
                  <c:y val="-0.21473724327884874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10782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8.2994901946026725E-2"/>
                  <c:y val="-0.23715000072521866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12678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6.4374706784840321E-2"/>
                  <c:y val="-0.174278846153846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180000"/>
              <a:lstStyle/>
              <a:p>
                <a:pPr>
                  <a:defRPr sz="800">
                    <a:solidFill>
                      <a:schemeClr val="bg1"/>
                    </a:solidFill>
                    <a:latin typeface="Impact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Sheet1!$B$1:$E$1</c:f>
              <c:numCache>
                <c:formatCode>General</c:formatCode>
                <c:ptCount val="4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</c:numCache>
            </c:numRef>
          </c:cat>
          <c:val>
            <c:numRef>
              <c:f>Sheet1!$B$2:$E$2</c:f>
              <c:numCache>
                <c:formatCode>0</c:formatCode>
                <c:ptCount val="4"/>
                <c:pt idx="0">
                  <c:v>8642</c:v>
                </c:pt>
                <c:pt idx="1">
                  <c:v>9616</c:v>
                </c:pt>
                <c:pt idx="2">
                  <c:v>10782</c:v>
                </c:pt>
                <c:pt idx="3">
                  <c:v>12678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Depth val="500"/>
        <c:axId val="319196616"/>
        <c:axId val="319197008"/>
        <c:axId val="319188072"/>
      </c:area3DChart>
      <c:catAx>
        <c:axId val="319196616"/>
        <c:scaling>
          <c:orientation val="minMax"/>
        </c:scaling>
        <c:delete val="0"/>
        <c:axPos val="b"/>
        <c:majorGridlines>
          <c:spPr>
            <a:ln>
              <a:solidFill>
                <a:sysClr val="window" lastClr="FFFFFF"/>
              </a:solidFill>
            </a:ln>
          </c:spPr>
        </c:majorGridlines>
        <c:minorGridlines>
          <c:spPr>
            <a:ln>
              <a:solidFill>
                <a:schemeClr val="bg1"/>
              </a:solidFill>
            </a:ln>
          </c:spPr>
        </c:minorGridlines>
        <c:numFmt formatCode="General" sourceLinked="1"/>
        <c:majorTickMark val="out"/>
        <c:minorTickMark val="none"/>
        <c:tickLblPos val="none"/>
        <c:spPr>
          <a:noFill/>
          <a:ln>
            <a:noFill/>
          </a:ln>
        </c:spPr>
        <c:crossAx val="319197008"/>
        <c:crossesAt val="0"/>
        <c:auto val="0"/>
        <c:lblAlgn val="ctr"/>
        <c:lblOffset val="0"/>
        <c:tickLblSkip val="1"/>
        <c:tickMarkSkip val="1"/>
        <c:noMultiLvlLbl val="0"/>
      </c:catAx>
      <c:valAx>
        <c:axId val="319197008"/>
        <c:scaling>
          <c:orientation val="minMax"/>
        </c:scaling>
        <c:delete val="1"/>
        <c:axPos val="l"/>
        <c:majorGridlines>
          <c:spPr>
            <a:ln>
              <a:solidFill>
                <a:sysClr val="window" lastClr="FFFFFF"/>
              </a:solidFill>
            </a:ln>
          </c:spPr>
        </c:majorGridlines>
        <c:numFmt formatCode="0" sourceLinked="1"/>
        <c:majorTickMark val="out"/>
        <c:minorTickMark val="none"/>
        <c:tickLblPos val="none"/>
        <c:crossAx val="319196616"/>
        <c:crosses val="autoZero"/>
        <c:crossBetween val="midCat"/>
      </c:valAx>
      <c:serAx>
        <c:axId val="319188072"/>
        <c:scaling>
          <c:orientation val="minMax"/>
        </c:scaling>
        <c:delete val="0"/>
        <c:axPos val="b"/>
        <c:majorTickMark val="out"/>
        <c:minorTickMark val="none"/>
        <c:tickLblPos val="none"/>
        <c:spPr>
          <a:noFill/>
          <a:ln>
            <a:noFill/>
          </a:ln>
        </c:spPr>
        <c:crossAx val="319197008"/>
        <c:crosses val="autoZero"/>
      </c:serAx>
      <c:spPr>
        <a:noFill/>
      </c:spPr>
    </c:plotArea>
    <c:plotVisOnly val="1"/>
    <c:dispBlanksAs val="zero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44"/>
    </mc:Choice>
    <mc:Fallback>
      <c:style val="44"/>
    </mc:Fallback>
  </mc:AlternateContent>
  <c:chart>
    <c:autoTitleDeleted val="1"/>
    <c:view3D>
      <c:rotX val="10"/>
      <c:hPercent val="150"/>
      <c:rotY val="20"/>
      <c:depthPercent val="90"/>
      <c:rAngAx val="0"/>
      <c:perspective val="10"/>
    </c:view3D>
    <c:floor>
      <c:thickness val="0"/>
      <c:spPr>
        <a:noFill/>
        <a:ln w="25400">
          <a:noFill/>
        </a:ln>
      </c:spPr>
    </c:floor>
    <c:sideWall>
      <c:thickness val="0"/>
      <c:spPr>
        <a:noFill/>
        <a:ln w="25400">
          <a:noFill/>
        </a:ln>
        <a:scene3d>
          <a:camera prst="orthographicFront"/>
          <a:lightRig rig="threePt" dir="t"/>
        </a:scene3d>
        <a:sp3d prstMaterial="matte"/>
      </c:spPr>
    </c:sideWall>
    <c:backWall>
      <c:thickness val="0"/>
      <c:spPr>
        <a:blipFill>
          <a:blip xmlns:r="http://schemas.openxmlformats.org/officeDocument/2006/relationships" r:embed="rId1"/>
          <a:stretch>
            <a:fillRect/>
          </a:stretch>
        </a:blipFill>
        <a:scene3d>
          <a:camera prst="orthographicFront"/>
          <a:lightRig rig="threePt" dir="t"/>
        </a:scene3d>
        <a:sp3d prstMaterial="matte"/>
      </c:spPr>
    </c:backWall>
    <c:plotArea>
      <c:layout>
        <c:manualLayout>
          <c:layoutTarget val="inner"/>
          <c:xMode val="edge"/>
          <c:yMode val="edge"/>
          <c:x val="5.8857453804689423E-3"/>
          <c:y val="7.4950649808103134E-2"/>
          <c:w val="0.97028492377081021"/>
          <c:h val="0.82930230993554177"/>
        </c:manualLayout>
      </c:layout>
      <c:area3DChart>
        <c:grouping val="standar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Уровень преступности на 1 тыс. населения</c:v>
                </c:pt>
              </c:strCache>
            </c:strRef>
          </c:tx>
          <c:spPr>
            <a:solidFill>
              <a:srgbClr val="F79646">
                <a:lumMod val="75000"/>
                <a:alpha val="69000"/>
              </a:srgbClr>
            </a:solidFill>
            <a:ln w="44450"/>
            <a:effectLst>
              <a:outerShdw blurRad="1270000" dist="50800" dir="15540000" algn="bl" rotWithShape="0">
                <a:prstClr val="black">
                  <a:alpha val="32000"/>
                </a:prstClr>
              </a:outerShdw>
            </a:effectLst>
            <a:scene3d>
              <a:camera prst="orthographicFront"/>
              <a:lightRig rig="threePt" dir="t">
                <a:rot lat="0" lon="0" rev="1200000"/>
              </a:lightRig>
            </a:scene3d>
            <a:sp3d prstMaterial="dkEdge"/>
          </c:spPr>
          <c:dLbls>
            <c:dLbl>
              <c:idx val="0"/>
              <c:layout>
                <c:manualLayout>
                  <c:x val="5.7374173357513512E-2"/>
                  <c:y val="-8.220584679162806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6427216123126916E-2"/>
                  <c:y val="-0.1495480035356540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1083165940525058E-2"/>
                  <c:y val="-0.1262319413594877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7.6677498511548731E-2"/>
                  <c:y val="-0.1643364749864933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6.4374706784840321E-2"/>
                  <c:y val="-0.174278846153846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180000"/>
              <a:lstStyle/>
              <a:p>
                <a:pPr>
                  <a:defRPr sz="800">
                    <a:solidFill>
                      <a:schemeClr val="bg1"/>
                    </a:solidFill>
                    <a:latin typeface="Impact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Sheet1!$B$1:$E$1</c:f>
              <c:numCache>
                <c:formatCode>General</c:formatCode>
                <c:ptCount val="4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</c:numCache>
            </c:numRef>
          </c:cat>
          <c:val>
            <c:numRef>
              <c:f>Sheet1!$B$2:$E$2</c:f>
              <c:numCache>
                <c:formatCode>0</c:formatCode>
                <c:ptCount val="4"/>
                <c:pt idx="0">
                  <c:v>18068</c:v>
                </c:pt>
                <c:pt idx="1">
                  <c:v>19139</c:v>
                </c:pt>
                <c:pt idx="2">
                  <c:v>18492</c:v>
                </c:pt>
                <c:pt idx="3">
                  <c:v>20763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Depth val="444"/>
        <c:axId val="319551512"/>
        <c:axId val="319551904"/>
        <c:axId val="307473856"/>
      </c:area3DChart>
      <c:catAx>
        <c:axId val="319551512"/>
        <c:scaling>
          <c:orientation val="minMax"/>
        </c:scaling>
        <c:delete val="0"/>
        <c:axPos val="b"/>
        <c:majorGridlines>
          <c:spPr>
            <a:ln>
              <a:solidFill>
                <a:sysClr val="window" lastClr="FFFFFF"/>
              </a:solidFill>
            </a:ln>
          </c:spPr>
        </c:majorGridlines>
        <c:minorGridlines>
          <c:spPr>
            <a:ln>
              <a:solidFill>
                <a:schemeClr val="bg1"/>
              </a:solidFill>
            </a:ln>
          </c:spPr>
        </c:minorGridlines>
        <c:numFmt formatCode="General" sourceLinked="1"/>
        <c:majorTickMark val="out"/>
        <c:minorTickMark val="none"/>
        <c:tickLblPos val="none"/>
        <c:spPr>
          <a:noFill/>
          <a:ln>
            <a:noFill/>
          </a:ln>
        </c:spPr>
        <c:crossAx val="319551904"/>
        <c:crossesAt val="0"/>
        <c:auto val="0"/>
        <c:lblAlgn val="ctr"/>
        <c:lblOffset val="0"/>
        <c:tickLblSkip val="1"/>
        <c:tickMarkSkip val="1"/>
        <c:noMultiLvlLbl val="0"/>
      </c:catAx>
      <c:valAx>
        <c:axId val="319551904"/>
        <c:scaling>
          <c:orientation val="minMax"/>
        </c:scaling>
        <c:delete val="1"/>
        <c:axPos val="l"/>
        <c:majorGridlines>
          <c:spPr>
            <a:ln>
              <a:solidFill>
                <a:sysClr val="window" lastClr="FFFFFF"/>
              </a:solidFill>
            </a:ln>
          </c:spPr>
        </c:majorGridlines>
        <c:numFmt formatCode="0" sourceLinked="1"/>
        <c:majorTickMark val="out"/>
        <c:minorTickMark val="none"/>
        <c:tickLblPos val="none"/>
        <c:crossAx val="319551512"/>
        <c:crosses val="autoZero"/>
        <c:crossBetween val="midCat"/>
      </c:valAx>
      <c:serAx>
        <c:axId val="307473856"/>
        <c:scaling>
          <c:orientation val="minMax"/>
        </c:scaling>
        <c:delete val="0"/>
        <c:axPos val="b"/>
        <c:majorTickMark val="out"/>
        <c:minorTickMark val="none"/>
        <c:tickLblPos val="none"/>
        <c:spPr>
          <a:noFill/>
          <a:ln>
            <a:noFill/>
          </a:ln>
        </c:spPr>
        <c:crossAx val="319551904"/>
        <c:crosses val="autoZero"/>
      </c:serAx>
      <c:spPr>
        <a:noFill/>
      </c:spPr>
    </c:plotArea>
    <c:plotVisOnly val="1"/>
    <c:dispBlanksAs val="zero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44"/>
    </mc:Choice>
    <mc:Fallback>
      <c:style val="44"/>
    </mc:Fallback>
  </mc:AlternateContent>
  <c:chart>
    <c:autoTitleDeleted val="1"/>
    <c:view3D>
      <c:rotX val="10"/>
      <c:hPercent val="150"/>
      <c:rotY val="20"/>
      <c:depthPercent val="90"/>
      <c:rAngAx val="0"/>
      <c:perspective val="10"/>
    </c:view3D>
    <c:floor>
      <c:thickness val="0"/>
      <c:spPr>
        <a:noFill/>
        <a:ln w="25400">
          <a:noFill/>
        </a:ln>
      </c:spPr>
    </c:floor>
    <c:sideWall>
      <c:thickness val="0"/>
      <c:spPr>
        <a:noFill/>
        <a:ln w="25400">
          <a:noFill/>
        </a:ln>
        <a:scene3d>
          <a:camera prst="orthographicFront"/>
          <a:lightRig rig="threePt" dir="t"/>
        </a:scene3d>
        <a:sp3d prstMaterial="matte"/>
      </c:spPr>
    </c:sideWall>
    <c:backWall>
      <c:thickness val="0"/>
      <c:spPr>
        <a:blipFill>
          <a:blip xmlns:r="http://schemas.openxmlformats.org/officeDocument/2006/relationships" r:embed="rId1"/>
          <a:stretch>
            <a:fillRect/>
          </a:stretch>
        </a:blipFill>
        <a:scene3d>
          <a:camera prst="orthographicFront"/>
          <a:lightRig rig="threePt" dir="t"/>
        </a:scene3d>
        <a:sp3d prstMaterial="matte"/>
      </c:spPr>
    </c:backWall>
    <c:plotArea>
      <c:layout>
        <c:manualLayout>
          <c:layoutTarget val="inner"/>
          <c:xMode val="edge"/>
          <c:yMode val="edge"/>
          <c:x val="5.8857453804689423E-3"/>
          <c:y val="0.11438566892907691"/>
          <c:w val="0.97028492377081021"/>
          <c:h val="0.82272991439810728"/>
        </c:manualLayout>
      </c:layout>
      <c:area3DChart>
        <c:grouping val="standar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Уровень преступности на 1 тыс. населения</c:v>
                </c:pt>
              </c:strCache>
            </c:strRef>
          </c:tx>
          <c:spPr>
            <a:solidFill>
              <a:srgbClr val="F79646">
                <a:lumMod val="75000"/>
                <a:alpha val="69000"/>
              </a:srgbClr>
            </a:solidFill>
            <a:ln w="44450"/>
            <a:effectLst>
              <a:outerShdw blurRad="1270000" dist="50800" dir="15540000" algn="bl" rotWithShape="0">
                <a:prstClr val="black">
                  <a:alpha val="32000"/>
                </a:prstClr>
              </a:outerShdw>
            </a:effectLst>
            <a:scene3d>
              <a:camera prst="orthographicFront"/>
              <a:lightRig rig="threePt" dir="t">
                <a:rot lat="0" lon="0" rev="1200000"/>
              </a:lightRig>
            </a:scene3d>
            <a:sp3d prstMaterial="dkEdge"/>
          </c:spPr>
          <c:dLbls>
            <c:dLbl>
              <c:idx val="0"/>
              <c:layout>
                <c:manualLayout>
                  <c:x val="5.7374012619332913E-2"/>
                  <c:y val="-0.1479301791579752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2691811936324306E-2"/>
                  <c:y val="-0.1824100289962780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7.335215397342271E-3"/>
                  <c:y val="-0.2773975491598954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6.4148357814470841E-2"/>
                  <c:y val="-0.2760675396428228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6.4374706784840321E-2"/>
                  <c:y val="-0.174278846153846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180000"/>
              <a:lstStyle/>
              <a:p>
                <a:pPr>
                  <a:defRPr sz="800">
                    <a:solidFill>
                      <a:schemeClr val="bg1"/>
                    </a:solidFill>
                    <a:latin typeface="Impact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Sheet1!$B$1:$E$1</c:f>
              <c:numCache>
                <c:formatCode>General</c:formatCode>
                <c:ptCount val="4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</c:numCache>
            </c:numRef>
          </c:cat>
          <c:val>
            <c:numRef>
              <c:f>Sheet1!$B$2:$E$2</c:f>
              <c:numCache>
                <c:formatCode>0</c:formatCode>
                <c:ptCount val="4"/>
                <c:pt idx="0">
                  <c:v>61</c:v>
                </c:pt>
                <c:pt idx="1">
                  <c:v>51</c:v>
                </c:pt>
                <c:pt idx="2">
                  <c:v>80</c:v>
                </c:pt>
                <c:pt idx="3">
                  <c:v>80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Depth val="444"/>
        <c:axId val="319552688"/>
        <c:axId val="317667736"/>
        <c:axId val="317669784"/>
      </c:area3DChart>
      <c:catAx>
        <c:axId val="319552688"/>
        <c:scaling>
          <c:orientation val="minMax"/>
        </c:scaling>
        <c:delete val="0"/>
        <c:axPos val="b"/>
        <c:majorGridlines>
          <c:spPr>
            <a:ln>
              <a:solidFill>
                <a:sysClr val="window" lastClr="FFFFFF"/>
              </a:solidFill>
            </a:ln>
          </c:spPr>
        </c:majorGridlines>
        <c:minorGridlines>
          <c:spPr>
            <a:ln>
              <a:solidFill>
                <a:schemeClr val="bg1"/>
              </a:solidFill>
            </a:ln>
          </c:spPr>
        </c:minorGridlines>
        <c:numFmt formatCode="General" sourceLinked="1"/>
        <c:majorTickMark val="out"/>
        <c:minorTickMark val="none"/>
        <c:tickLblPos val="none"/>
        <c:spPr>
          <a:noFill/>
          <a:ln>
            <a:noFill/>
          </a:ln>
        </c:spPr>
        <c:crossAx val="317667736"/>
        <c:crossesAt val="0"/>
        <c:auto val="0"/>
        <c:lblAlgn val="ctr"/>
        <c:lblOffset val="0"/>
        <c:tickLblSkip val="1"/>
        <c:tickMarkSkip val="1"/>
        <c:noMultiLvlLbl val="0"/>
      </c:catAx>
      <c:valAx>
        <c:axId val="317667736"/>
        <c:scaling>
          <c:orientation val="minMax"/>
        </c:scaling>
        <c:delete val="1"/>
        <c:axPos val="l"/>
        <c:majorGridlines>
          <c:spPr>
            <a:ln>
              <a:solidFill>
                <a:sysClr val="window" lastClr="FFFFFF"/>
              </a:solidFill>
            </a:ln>
          </c:spPr>
        </c:majorGridlines>
        <c:numFmt formatCode="0" sourceLinked="1"/>
        <c:majorTickMark val="out"/>
        <c:minorTickMark val="none"/>
        <c:tickLblPos val="none"/>
        <c:crossAx val="319552688"/>
        <c:crosses val="autoZero"/>
        <c:crossBetween val="midCat"/>
      </c:valAx>
      <c:serAx>
        <c:axId val="317669784"/>
        <c:scaling>
          <c:orientation val="minMax"/>
        </c:scaling>
        <c:delete val="0"/>
        <c:axPos val="b"/>
        <c:majorTickMark val="out"/>
        <c:minorTickMark val="none"/>
        <c:tickLblPos val="none"/>
        <c:spPr>
          <a:noFill/>
          <a:ln>
            <a:noFill/>
          </a:ln>
        </c:spPr>
        <c:crossAx val="317667736"/>
        <c:crosses val="autoZero"/>
      </c:serAx>
      <c:spPr>
        <a:noFill/>
      </c:spPr>
    </c:plotArea>
    <c:plotVisOnly val="1"/>
    <c:dispBlanksAs val="zero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title>
      <c:tx>
        <c:rich>
          <a:bodyPr/>
          <a:lstStyle/>
          <a:p>
            <a:pPr>
              <a:defRPr sz="900">
                <a:solidFill>
                  <a:schemeClr val="accent6">
                    <a:lumMod val="50000"/>
                  </a:schemeClr>
                </a:solidFill>
              </a:defRPr>
            </a:pPr>
            <a:r>
              <a:rPr lang="ru-RU" sz="900" b="0">
                <a:solidFill>
                  <a:schemeClr val="accent6">
                    <a:lumMod val="50000"/>
                  </a:schemeClr>
                </a:solidFill>
                <a:latin typeface="Impact" pitchFamily="34" charset="0"/>
              </a:rPr>
              <a:t>Структура преступности</a:t>
            </a:r>
          </a:p>
        </c:rich>
      </c:tx>
      <c:layout>
        <c:manualLayout>
          <c:xMode val="edge"/>
          <c:yMode val="edge"/>
          <c:x val="0.2241676103196126"/>
          <c:y val="4.1725306793112746E-3"/>
        </c:manualLayout>
      </c:layout>
      <c:overlay val="1"/>
    </c:title>
    <c:autoTitleDeleted val="0"/>
    <c:view3D>
      <c:rotX val="50"/>
      <c:hPercent val="120"/>
      <c:rotY val="260"/>
      <c:depthPercent val="460"/>
      <c:rAngAx val="0"/>
      <c:perspective val="5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5720480094112163"/>
          <c:y val="9.9603407897146265E-2"/>
          <c:w val="0.67726622863938424"/>
          <c:h val="0.75078151905828872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ln w="25400">
              <a:noFill/>
            </a:ln>
            <a:effectLst/>
            <a:scene3d>
              <a:camera prst="orthographicFront"/>
              <a:lightRig rig="threePt" dir="t"/>
            </a:scene3d>
            <a:sp3d>
              <a:bevelT/>
              <a:bevelB/>
            </a:sp3d>
          </c:spPr>
          <c:explosion val="10"/>
          <c:dPt>
            <c:idx val="2"/>
            <c:bubble3D val="0"/>
            <c:spPr>
              <a:ln w="9525">
                <a:solidFill>
                  <a:srgbClr val="0070C0"/>
                </a:solidFill>
              </a:ln>
              <a:effectLst/>
              <a:scene3d>
                <a:camera prst="orthographicFront"/>
                <a:lightRig rig="threePt" dir="t"/>
              </a:scene3d>
              <a:sp3d>
                <a:bevelT/>
                <a:bevelB/>
              </a:sp3d>
            </c:spPr>
          </c:dPt>
          <c:dPt>
            <c:idx val="3"/>
            <c:bubble3D val="0"/>
            <c:spPr>
              <a:solidFill>
                <a:schemeClr val="accent5">
                  <a:alpha val="83000"/>
                </a:schemeClr>
              </a:solidFill>
              <a:ln w="25400">
                <a:noFill/>
              </a:ln>
              <a:effectLst/>
              <a:scene3d>
                <a:camera prst="orthographicFront"/>
                <a:lightRig rig="threePt" dir="t"/>
              </a:scene3d>
              <a:sp3d>
                <a:bevelT/>
                <a:bevelB/>
              </a:sp3d>
            </c:spPr>
          </c:dPt>
          <c:dPt>
            <c:idx val="4"/>
            <c:bubble3D val="0"/>
            <c:spPr>
              <a:solidFill>
                <a:sysClr val="window" lastClr="FFFFFF">
                  <a:lumMod val="75000"/>
                </a:sysClr>
              </a:solidFill>
              <a:ln w="25400">
                <a:noFill/>
              </a:ln>
              <a:effectLst/>
              <a:scene3d>
                <a:camera prst="orthographicFront"/>
                <a:lightRig rig="threePt" dir="t"/>
              </a:scene3d>
              <a:sp3d>
                <a:bevelT/>
                <a:bevelB/>
              </a:sp3d>
            </c:spPr>
          </c:dPt>
          <c:dPt>
            <c:idx val="6"/>
            <c:bubble3D val="0"/>
            <c:spPr>
              <a:ln w="6350">
                <a:solidFill>
                  <a:srgbClr val="3333FF"/>
                </a:solidFill>
              </a:ln>
              <a:effectLst/>
              <a:scene3d>
                <a:camera prst="orthographicFront"/>
                <a:lightRig rig="threePt" dir="t"/>
              </a:scene3d>
              <a:sp3d>
                <a:bevelT/>
                <a:bevelB/>
              </a:sp3d>
            </c:spPr>
          </c:dPt>
          <c:dPt>
            <c:idx val="8"/>
            <c:bubble3D val="0"/>
            <c:spPr>
              <a:solidFill>
                <a:schemeClr val="accent5">
                  <a:lumMod val="75000"/>
                </a:schemeClr>
              </a:solidFill>
              <a:ln w="25400">
                <a:noFill/>
              </a:ln>
              <a:effectLst/>
              <a:scene3d>
                <a:camera prst="orthographicFront"/>
                <a:lightRig rig="threePt" dir="t"/>
              </a:scene3d>
              <a:sp3d>
                <a:bevelT/>
                <a:bevelB/>
              </a:sp3d>
            </c:spPr>
          </c:dPt>
          <c:dPt>
            <c:idx val="9"/>
            <c:bubble3D val="0"/>
            <c:spPr>
              <a:solidFill>
                <a:srgbClr val="C0504D">
                  <a:lumMod val="75000"/>
                  <a:alpha val="98000"/>
                </a:srgbClr>
              </a:solidFill>
              <a:ln w="25400">
                <a:noFill/>
              </a:ln>
              <a:effectLst/>
              <a:scene3d>
                <a:camera prst="orthographicFront"/>
                <a:lightRig rig="threePt" dir="t"/>
              </a:scene3d>
              <a:sp3d>
                <a:bevelT/>
                <a:bevelB/>
              </a:sp3d>
            </c:spPr>
          </c:dPt>
          <c:dPt>
            <c:idx val="10"/>
            <c:bubble3D val="0"/>
            <c:spPr>
              <a:solidFill>
                <a:srgbClr val="00B0F0"/>
              </a:solidFill>
              <a:ln w="25400">
                <a:noFill/>
              </a:ln>
              <a:effectLst/>
              <a:scene3d>
                <a:camera prst="orthographicFront"/>
                <a:lightRig rig="threePt" dir="t"/>
              </a:scene3d>
              <a:sp3d>
                <a:bevelT/>
                <a:bevelB/>
              </a:sp3d>
            </c:spPr>
          </c:dPt>
          <c:dPt>
            <c:idx val="11"/>
            <c:bubble3D val="0"/>
            <c:spPr>
              <a:solidFill>
                <a:srgbClr val="F79646">
                  <a:lumMod val="75000"/>
                  <a:alpha val="97000"/>
                </a:srgbClr>
              </a:solidFill>
              <a:ln w="25400">
                <a:noFill/>
              </a:ln>
              <a:effectLst/>
              <a:scene3d>
                <a:camera prst="orthographicFront"/>
                <a:lightRig rig="threePt" dir="t"/>
              </a:scene3d>
              <a:sp3d>
                <a:bevelT/>
                <a:bevelB/>
              </a:sp3d>
            </c:spPr>
          </c:dPt>
          <c:dLbls>
            <c:dLbl>
              <c:idx val="0"/>
              <c:layout>
                <c:manualLayout>
                  <c:x val="-4.8842176324411804E-2"/>
                  <c:y val="0.135850194764774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7573623696151092E-2"/>
                  <c:y val="-2.8295118366927892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9278011534589233E-2"/>
                  <c:y val="-0.16424371158984141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0.23624569101811291"/>
                  <c:y val="3.9571153850267493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0.11403025841282052"/>
                  <c:y val="-0.17752536434168223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7.2965879265091863E-2"/>
                  <c:y val="-0.1403328862620779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5.3577837138428834E-2"/>
                  <c:y val="-9.6908791046595819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5.9561235555089992E-2"/>
                  <c:y val="2.9315895415273883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6.1537208070720682E-2"/>
                  <c:y val="0.14332334375073541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8.093902175030121E-2"/>
                  <c:y val="0.16342919650343649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9818619937156958E-2"/>
                  <c:y val="3.5859539895334379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7.0907655390082897E-2"/>
                  <c:y val="7.88449732292021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700">
                    <a:solidFill>
                      <a:schemeClr val="accent6">
                        <a:lumMod val="50000"/>
                      </a:schemeClr>
                    </a:solidFill>
                    <a:latin typeface="Impact" pitchFamily="34" charset="0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>
                  <a:solidFill>
                    <a:schemeClr val="accent6">
                      <a:lumMod val="50000"/>
                    </a:schemeClr>
                  </a:solidFill>
                </a:ln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Лист1!$A$2:$A$13</c:f>
              <c:strCache>
                <c:ptCount val="12"/>
                <c:pt idx="0">
                  <c:v>105 УК</c:v>
                </c:pt>
                <c:pt idx="1">
                  <c:v>111 УК</c:v>
                </c:pt>
                <c:pt idx="2">
                  <c:v>131 УК</c:v>
                </c:pt>
                <c:pt idx="3">
                  <c:v>158 УК</c:v>
                </c:pt>
                <c:pt idx="4">
                  <c:v>159 УК</c:v>
                </c:pt>
                <c:pt idx="5">
                  <c:v>112 УК </c:v>
                </c:pt>
                <c:pt idx="6">
                  <c:v>166 УК</c:v>
                </c:pt>
                <c:pt idx="7">
                  <c:v>161 УК</c:v>
                </c:pt>
                <c:pt idx="8">
                  <c:v>162 УК</c:v>
                </c:pt>
                <c:pt idx="9">
                  <c:v>НОН</c:v>
                </c:pt>
                <c:pt idx="10">
                  <c:v>Незакон. оборот оружия</c:v>
                </c:pt>
                <c:pt idx="11">
                  <c:v>Другие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209</c:v>
                </c:pt>
                <c:pt idx="1">
                  <c:v>643</c:v>
                </c:pt>
                <c:pt idx="2">
                  <c:v>62</c:v>
                </c:pt>
                <c:pt idx="3">
                  <c:v>20763</c:v>
                </c:pt>
                <c:pt idx="4">
                  <c:v>3459</c:v>
                </c:pt>
                <c:pt idx="5">
                  <c:v>1844</c:v>
                </c:pt>
                <c:pt idx="6">
                  <c:v>670</c:v>
                </c:pt>
                <c:pt idx="7">
                  <c:v>996</c:v>
                </c:pt>
                <c:pt idx="8">
                  <c:v>125</c:v>
                </c:pt>
                <c:pt idx="9">
                  <c:v>4396</c:v>
                </c:pt>
                <c:pt idx="10">
                  <c:v>542</c:v>
                </c:pt>
                <c:pt idx="11">
                  <c:v>14873</c:v>
                </c:pt>
              </c:numCache>
            </c:numRef>
          </c:val>
        </c:ser>
        <c:ser>
          <c:idx val="1"/>
          <c:order val="1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ln w="25400">
              <a:noFill/>
            </a:ln>
            <a:effectLst>
              <a:outerShdw blurRad="50800" dist="38100" algn="l" rotWithShape="0">
                <a:prstClr val="black">
                  <a:alpha val="40000"/>
                </a:prstClr>
              </a:outerShdw>
            </a:effectLst>
          </c:spPr>
          <c:dPt>
            <c:idx val="0"/>
            <c:bubble3D val="0"/>
            <c:spPr>
              <a:solidFill>
                <a:schemeClr val="accent4"/>
              </a:solidFill>
              <a:ln w="25400">
                <a:noFill/>
              </a:ln>
              <a:effectLst>
                <a:outerShdw blurRad="50800" dist="38100" algn="l" rotWithShape="0">
                  <a:prstClr val="black">
                    <a:alpha val="4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5"/>
              </a:solidFill>
              <a:ln w="25400">
                <a:noFill/>
              </a:ln>
              <a:effectLst>
                <a:outerShdw blurRad="50800" dist="38100" algn="l" rotWithShape="0">
                  <a:prstClr val="black">
                    <a:alpha val="4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rgbClr val="8064A2">
                  <a:lumMod val="60000"/>
                  <a:lumOff val="40000"/>
                </a:srgbClr>
              </a:solidFill>
              <a:ln w="25400">
                <a:noFill/>
              </a:ln>
              <a:effectLst>
                <a:outerShdw blurRad="50800" dist="38100" algn="l" rotWithShape="0">
                  <a:prstClr val="black">
                    <a:alpha val="40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rgbClr val="4BACC6">
                  <a:lumMod val="50000"/>
                </a:srgbClr>
              </a:solidFill>
              <a:ln w="25400">
                <a:noFill/>
              </a:ln>
              <a:effectLst>
                <a:outerShdw blurRad="50800" dist="38100" algn="l" rotWithShape="0">
                  <a:prstClr val="black">
                    <a:alpha val="40000"/>
                  </a:prstClr>
                </a:outerShdw>
              </a:effectLst>
            </c:spPr>
          </c:dPt>
          <c:dPt>
            <c:idx val="4"/>
            <c:bubble3D val="0"/>
            <c:spPr>
              <a:solidFill>
                <a:schemeClr val="accent4"/>
              </a:solidFill>
              <a:ln w="25400">
                <a:noFill/>
              </a:ln>
              <a:effectLst>
                <a:outerShdw blurRad="50800" dist="38100" algn="l" rotWithShape="0">
                  <a:prstClr val="black">
                    <a:alpha val="40000"/>
                  </a:prstClr>
                </a:outerShdw>
              </a:effectLst>
            </c:spPr>
          </c:dPt>
          <c:dPt>
            <c:idx val="5"/>
            <c:bubble3D val="0"/>
            <c:spPr>
              <a:solidFill>
                <a:srgbClr val="4BACC6">
                  <a:lumMod val="40000"/>
                  <a:lumOff val="60000"/>
                </a:srgbClr>
              </a:solidFill>
              <a:ln w="25400">
                <a:noFill/>
              </a:ln>
              <a:effectLst>
                <a:outerShdw blurRad="50800" dist="38100" algn="l" rotWithShape="0">
                  <a:prstClr val="black">
                    <a:alpha val="40000"/>
                  </a:prstClr>
                </a:outerShdw>
              </a:effectLst>
            </c:spPr>
          </c:dPt>
          <c:dPt>
            <c:idx val="6"/>
            <c:bubble3D val="0"/>
            <c:spPr>
              <a:solidFill>
                <a:schemeClr val="accent1"/>
              </a:solidFill>
              <a:ln w="25400">
                <a:noFill/>
              </a:ln>
              <a:effectLst>
                <a:outerShdw blurRad="50800" dist="38100" algn="l" rotWithShape="0">
                  <a:prstClr val="black">
                    <a:alpha val="40000"/>
                  </a:prstClr>
                </a:outerShdw>
              </a:effectLst>
            </c:spPr>
          </c:dPt>
          <c:dLbls>
            <c:delete val="1"/>
          </c:dLbls>
          <c:cat>
            <c:strRef>
              <c:f>Лист1!$A$2:$A$13</c:f>
              <c:strCache>
                <c:ptCount val="12"/>
                <c:pt idx="0">
                  <c:v>105 УК</c:v>
                </c:pt>
                <c:pt idx="1">
                  <c:v>111 УК</c:v>
                </c:pt>
                <c:pt idx="2">
                  <c:v>131 УК</c:v>
                </c:pt>
                <c:pt idx="3">
                  <c:v>158 УК</c:v>
                </c:pt>
                <c:pt idx="4">
                  <c:v>159 УК</c:v>
                </c:pt>
                <c:pt idx="5">
                  <c:v>112 УК </c:v>
                </c:pt>
                <c:pt idx="6">
                  <c:v>166 УК</c:v>
                </c:pt>
                <c:pt idx="7">
                  <c:v>161 УК</c:v>
                </c:pt>
                <c:pt idx="8">
                  <c:v>162 УК</c:v>
                </c:pt>
                <c:pt idx="9">
                  <c:v>НОН</c:v>
                </c:pt>
                <c:pt idx="10">
                  <c:v>Незакон. оборот оружия</c:v>
                </c:pt>
                <c:pt idx="11">
                  <c:v>Другие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209</c:v>
                </c:pt>
                <c:pt idx="1">
                  <c:v>643</c:v>
                </c:pt>
                <c:pt idx="2">
                  <c:v>62</c:v>
                </c:pt>
                <c:pt idx="3">
                  <c:v>20763</c:v>
                </c:pt>
                <c:pt idx="4">
                  <c:v>3459</c:v>
                </c:pt>
                <c:pt idx="5">
                  <c:v>1844</c:v>
                </c:pt>
                <c:pt idx="6">
                  <c:v>670</c:v>
                </c:pt>
                <c:pt idx="7">
                  <c:v>996</c:v>
                </c:pt>
                <c:pt idx="8">
                  <c:v>125</c:v>
                </c:pt>
                <c:pt idx="9">
                  <c:v>4396</c:v>
                </c:pt>
                <c:pt idx="10">
                  <c:v>542</c:v>
                </c:pt>
                <c:pt idx="11">
                  <c:v>14873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400">
          <a:noFill/>
        </a:ln>
        <a:scene3d>
          <a:camera prst="orthographicFront"/>
          <a:lightRig rig="threePt" dir="t"/>
        </a:scene3d>
        <a:sp3d>
          <a:bevelT/>
        </a:sp3d>
      </c:spPr>
    </c:plotArea>
    <c:plotVisOnly val="1"/>
    <c:dispBlanksAs val="zero"/>
    <c:showDLblsOverMax val="0"/>
  </c:chart>
  <c:spPr>
    <a:noFill/>
    <a:ln w="63500">
      <a:noFill/>
    </a:ln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44"/>
    </mc:Choice>
    <mc:Fallback>
      <c:style val="44"/>
    </mc:Fallback>
  </mc:AlternateContent>
  <c:chart>
    <c:autoTitleDeleted val="1"/>
    <c:view3D>
      <c:rotX val="10"/>
      <c:hPercent val="130"/>
      <c:rotY val="20"/>
      <c:depthPercent val="80"/>
      <c:rAngAx val="0"/>
      <c:perspective val="10"/>
    </c:view3D>
    <c:floor>
      <c:thickness val="0"/>
      <c:spPr>
        <a:noFill/>
        <a:ln w="25400">
          <a:noFill/>
        </a:ln>
      </c:spPr>
    </c:floor>
    <c:sideWall>
      <c:thickness val="0"/>
      <c:spPr>
        <a:noFill/>
      </c:spPr>
    </c:sideWall>
    <c:backWall>
      <c:thickness val="0"/>
      <c:spPr>
        <a:blipFill>
          <a:blip xmlns:r="http://schemas.openxmlformats.org/officeDocument/2006/relationships" r:embed="rId1"/>
          <a:stretch>
            <a:fillRect/>
          </a:stretch>
        </a:blipFill>
      </c:spPr>
    </c:backWall>
    <c:plotArea>
      <c:layout>
        <c:manualLayout>
          <c:layoutTarget val="inner"/>
          <c:xMode val="edge"/>
          <c:yMode val="edge"/>
          <c:x val="0"/>
          <c:y val="0.15252657027339039"/>
          <c:w val="0.98417708648113411"/>
          <c:h val="0.79692752902928554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6">
                <a:alpha val="76000"/>
              </a:schemeClr>
            </a:solidFill>
            <a:effectLst/>
            <a:scene3d>
              <a:camera prst="orthographicFront"/>
              <a:lightRig rig="threePt" dir="t">
                <a:rot lat="0" lon="0" rev="1200000"/>
              </a:lightRig>
            </a:scene3d>
            <a:sp3d/>
          </c:spPr>
          <c:invertIfNegative val="0"/>
          <c:dPt>
            <c:idx val="1"/>
            <c:invertIfNegative val="0"/>
            <c:bubble3D val="0"/>
            <c:spPr>
              <a:solidFill>
                <a:schemeClr val="accent6">
                  <a:alpha val="76000"/>
                </a:schemeClr>
              </a:solidFill>
              <a:effectLst/>
              <a:scene3d>
                <a:camera prst="orthographicFront"/>
                <a:lightRig rig="threePt" dir="t">
                  <a:rot lat="0" lon="0" rev="1200000"/>
                </a:lightRig>
              </a:scene3d>
              <a:sp3d/>
            </c:spPr>
          </c:dPt>
          <c:dPt>
            <c:idx val="2"/>
            <c:invertIfNegative val="0"/>
            <c:bubble3D val="0"/>
            <c:spPr>
              <a:solidFill>
                <a:schemeClr val="accent6">
                  <a:alpha val="76000"/>
                </a:schemeClr>
              </a:solidFill>
              <a:effectLst/>
              <a:scene3d>
                <a:camera prst="orthographicFront"/>
                <a:lightRig rig="threePt" dir="t">
                  <a:rot lat="0" lon="0" rev="1200000"/>
                </a:lightRig>
              </a:scene3d>
              <a:sp3d/>
            </c:spPr>
          </c:dPt>
          <c:dPt>
            <c:idx val="3"/>
            <c:invertIfNegative val="0"/>
            <c:bubble3D val="0"/>
            <c:spPr>
              <a:solidFill>
                <a:schemeClr val="accent2">
                  <a:alpha val="76000"/>
                </a:schemeClr>
              </a:solidFill>
              <a:effectLst/>
              <a:scene3d>
                <a:camera prst="orthographicFront"/>
                <a:lightRig rig="threePt" dir="t">
                  <a:rot lat="0" lon="0" rev="1200000"/>
                </a:lightRig>
              </a:scene3d>
              <a:sp3d/>
            </c:spPr>
          </c:dPt>
          <c:dLbls>
            <c:dLbl>
              <c:idx val="0"/>
              <c:layout>
                <c:manualLayout>
                  <c:x val="2.0397450318710162E-3"/>
                  <c:y val="0.1333264402555741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715285589301374E-3"/>
                  <c:y val="0.1325077547124794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6.0247469066366703E-3"/>
                  <c:y val="0.1372236803732866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6.4331958505187024E-3"/>
                  <c:y val="0.1439995758105994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120000"/>
              <a:lstStyle/>
              <a:p>
                <a:pPr>
                  <a:defRPr sz="800">
                    <a:solidFill>
                      <a:schemeClr val="bg1"/>
                    </a:solidFill>
                    <a:latin typeface="Impact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7838</c:v>
                </c:pt>
                <c:pt idx="1">
                  <c:v>7421</c:v>
                </c:pt>
                <c:pt idx="2">
                  <c:v>6951</c:v>
                </c:pt>
                <c:pt idx="3" formatCode="0">
                  <c:v>6816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8"/>
        <c:gapDepth val="381"/>
        <c:shape val="box"/>
        <c:axId val="317668912"/>
        <c:axId val="317669304"/>
        <c:axId val="317610376"/>
      </c:bar3DChart>
      <c:catAx>
        <c:axId val="317668912"/>
        <c:scaling>
          <c:orientation val="minMax"/>
        </c:scaling>
        <c:delete val="1"/>
        <c:axPos val="b"/>
        <c:minorGridlines>
          <c:spPr>
            <a:ln>
              <a:solidFill>
                <a:sysClr val="window" lastClr="FFFFFF"/>
              </a:solidFill>
            </a:ln>
          </c:spPr>
        </c:minorGridlines>
        <c:numFmt formatCode="General" sourceLinked="1"/>
        <c:majorTickMark val="out"/>
        <c:minorTickMark val="none"/>
        <c:tickLblPos val="none"/>
        <c:crossAx val="317669304"/>
        <c:crosses val="autoZero"/>
        <c:auto val="1"/>
        <c:lblAlgn val="ctr"/>
        <c:lblOffset val="100"/>
        <c:noMultiLvlLbl val="0"/>
      </c:catAx>
      <c:valAx>
        <c:axId val="317669304"/>
        <c:scaling>
          <c:orientation val="minMax"/>
        </c:scaling>
        <c:delete val="1"/>
        <c:axPos val="l"/>
        <c:majorGridlines>
          <c:spPr>
            <a:ln>
              <a:solidFill>
                <a:sysClr val="window" lastClr="FFFFFF"/>
              </a:solidFill>
            </a:ln>
          </c:spPr>
        </c:majorGridlines>
        <c:numFmt formatCode="General" sourceLinked="1"/>
        <c:majorTickMark val="out"/>
        <c:minorTickMark val="none"/>
        <c:tickLblPos val="none"/>
        <c:crossAx val="317668912"/>
        <c:crosses val="autoZero"/>
        <c:crossBetween val="between"/>
      </c:valAx>
      <c:serAx>
        <c:axId val="317610376"/>
        <c:scaling>
          <c:orientation val="minMax"/>
        </c:scaling>
        <c:delete val="1"/>
        <c:axPos val="b"/>
        <c:majorTickMark val="out"/>
        <c:minorTickMark val="none"/>
        <c:tickLblPos val="none"/>
        <c:crossAx val="317669304"/>
        <c:crosses val="autoZero"/>
      </c:serAx>
      <c:spPr>
        <a:noFill/>
        <a:effectLst/>
      </c:spPr>
    </c:plotArea>
    <c:plotVisOnly val="1"/>
    <c:dispBlanksAs val="gap"/>
    <c:showDLblsOverMax val="0"/>
  </c:chart>
  <c:spPr>
    <a:noFill/>
  </c:spPr>
  <c:externalData r:id="rId2">
    <c:autoUpdate val="0"/>
  </c:externalData>
  <c:userShapes r:id="rId3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44"/>
    </mc:Choice>
    <mc:Fallback>
      <c:style val="44"/>
    </mc:Fallback>
  </mc:AlternateContent>
  <c:chart>
    <c:autoTitleDeleted val="1"/>
    <c:view3D>
      <c:rotX val="10"/>
      <c:hPercent val="140"/>
      <c:rotY val="20"/>
      <c:depthPercent val="110"/>
      <c:rAngAx val="0"/>
      <c:perspective val="10"/>
    </c:view3D>
    <c:floor>
      <c:thickness val="0"/>
      <c:spPr>
        <a:noFill/>
        <a:ln w="25400">
          <a:noFill/>
        </a:ln>
      </c:spPr>
    </c:floor>
    <c:sideWall>
      <c:thickness val="0"/>
      <c:spPr>
        <a:noFill/>
        <a:ln w="25400">
          <a:noFill/>
        </a:ln>
        <a:scene3d>
          <a:camera prst="orthographicFront"/>
          <a:lightRig rig="threePt" dir="t"/>
        </a:scene3d>
        <a:sp3d prstMaterial="matte"/>
      </c:spPr>
    </c:sideWall>
    <c:backWall>
      <c:thickness val="0"/>
      <c:spPr>
        <a:blipFill dpi="0" rotWithShape="1">
          <a:blip xmlns:r="http://schemas.openxmlformats.org/officeDocument/2006/relationships" r:embed="rId1"/>
          <a:srcRect/>
          <a:stretch>
            <a:fillRect t="-1000" b="1000"/>
          </a:stretch>
        </a:blipFill>
        <a:scene3d>
          <a:camera prst="orthographicFront"/>
          <a:lightRig rig="threePt" dir="t"/>
        </a:scene3d>
        <a:sp3d prstMaterial="matte"/>
      </c:spPr>
    </c:backWall>
    <c:plotArea>
      <c:layout>
        <c:manualLayout>
          <c:layoutTarget val="inner"/>
          <c:xMode val="edge"/>
          <c:yMode val="edge"/>
          <c:x val="0"/>
          <c:y val="0.12382900122328092"/>
          <c:w val="1"/>
          <c:h val="0.82721919491376017"/>
        </c:manualLayout>
      </c:layout>
      <c:area3DChart>
        <c:grouping val="standar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Уровень преступности на 1 тыс. населения</c:v>
                </c:pt>
              </c:strCache>
            </c:strRef>
          </c:tx>
          <c:spPr>
            <a:solidFill>
              <a:schemeClr val="accent6">
                <a:lumMod val="75000"/>
                <a:alpha val="76000"/>
              </a:schemeClr>
            </a:solidFill>
            <a:ln w="44450"/>
            <a:effectLst>
              <a:outerShdw blurRad="1270000" dist="50800" dir="15540000" algn="bl" rotWithShape="0">
                <a:prstClr val="black">
                  <a:alpha val="32000"/>
                </a:prstClr>
              </a:outerShdw>
            </a:effectLst>
            <a:scene3d>
              <a:camera prst="orthographicFront"/>
              <a:lightRig rig="threePt" dir="t">
                <a:rot lat="0" lon="0" rev="1200000"/>
              </a:lightRig>
            </a:scene3d>
            <a:sp3d prstMaterial="dkEdge"/>
          </c:spPr>
          <c:dLbls>
            <c:dLbl>
              <c:idx val="0"/>
              <c:layout>
                <c:manualLayout>
                  <c:x val="6.4145106810214139E-2"/>
                  <c:y val="-6.57737637702785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3400224209095998E-2"/>
                  <c:y val="-0.1284452737577869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3393366263663312E-2"/>
                  <c:y val="-7.41774654862759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3740689196084102E-2"/>
                  <c:y val="-0.1233569331689845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6.4374706784840321E-2"/>
                  <c:y val="-0.174278846153846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180000"/>
              <a:lstStyle/>
              <a:p>
                <a:pPr>
                  <a:defRPr sz="800">
                    <a:solidFill>
                      <a:schemeClr val="bg1"/>
                    </a:solidFill>
                    <a:latin typeface="Impact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Sheet1!$B$1:$E$1</c:f>
              <c:numCache>
                <c:formatCode>General</c:formatCode>
                <c:ptCount val="4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</c:numCache>
            </c:numRef>
          </c:cat>
          <c:val>
            <c:numRef>
              <c:f>Sheet1!$B$2:$E$2</c:f>
              <c:numCache>
                <c:formatCode>0</c:formatCode>
                <c:ptCount val="4"/>
                <c:pt idx="0">
                  <c:v>27051</c:v>
                </c:pt>
                <c:pt idx="1">
                  <c:v>27997</c:v>
                </c:pt>
                <c:pt idx="2">
                  <c:v>27198</c:v>
                </c:pt>
                <c:pt idx="3">
                  <c:v>28995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Depth val="500"/>
        <c:axId val="319424160"/>
        <c:axId val="319424552"/>
        <c:axId val="317611224"/>
      </c:area3DChart>
      <c:catAx>
        <c:axId val="319424160"/>
        <c:scaling>
          <c:orientation val="minMax"/>
        </c:scaling>
        <c:delete val="0"/>
        <c:axPos val="b"/>
        <c:majorGridlines>
          <c:spPr>
            <a:ln>
              <a:solidFill>
                <a:sysClr val="window" lastClr="FFFFFF"/>
              </a:solidFill>
            </a:ln>
          </c:spPr>
        </c:majorGridlines>
        <c:minorGridlines>
          <c:spPr>
            <a:ln>
              <a:solidFill>
                <a:schemeClr val="bg1"/>
              </a:solidFill>
            </a:ln>
          </c:spPr>
        </c:minorGridlines>
        <c:numFmt formatCode="General" sourceLinked="1"/>
        <c:majorTickMark val="out"/>
        <c:minorTickMark val="none"/>
        <c:tickLblPos val="none"/>
        <c:spPr>
          <a:noFill/>
          <a:ln>
            <a:noFill/>
          </a:ln>
        </c:spPr>
        <c:crossAx val="319424552"/>
        <c:crossesAt val="0"/>
        <c:auto val="0"/>
        <c:lblAlgn val="ctr"/>
        <c:lblOffset val="0"/>
        <c:tickLblSkip val="1"/>
        <c:tickMarkSkip val="1"/>
        <c:noMultiLvlLbl val="0"/>
      </c:catAx>
      <c:valAx>
        <c:axId val="319424552"/>
        <c:scaling>
          <c:orientation val="minMax"/>
        </c:scaling>
        <c:delete val="1"/>
        <c:axPos val="l"/>
        <c:majorGridlines>
          <c:spPr>
            <a:ln>
              <a:solidFill>
                <a:sysClr val="window" lastClr="FFFFFF"/>
              </a:solidFill>
            </a:ln>
          </c:spPr>
        </c:majorGridlines>
        <c:numFmt formatCode="0" sourceLinked="1"/>
        <c:majorTickMark val="out"/>
        <c:minorTickMark val="none"/>
        <c:tickLblPos val="none"/>
        <c:crossAx val="319424160"/>
        <c:crosses val="autoZero"/>
        <c:crossBetween val="midCat"/>
      </c:valAx>
      <c:serAx>
        <c:axId val="317611224"/>
        <c:scaling>
          <c:orientation val="minMax"/>
        </c:scaling>
        <c:delete val="0"/>
        <c:axPos val="b"/>
        <c:majorTickMark val="out"/>
        <c:minorTickMark val="none"/>
        <c:tickLblPos val="none"/>
        <c:spPr>
          <a:noFill/>
          <a:ln>
            <a:noFill/>
          </a:ln>
        </c:spPr>
        <c:crossAx val="319424552"/>
        <c:crosses val="autoZero"/>
      </c:serAx>
      <c:spPr>
        <a:noFill/>
      </c:spPr>
    </c:plotArea>
    <c:plotVisOnly val="1"/>
    <c:dispBlanksAs val="zero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44"/>
    </mc:Choice>
    <mc:Fallback>
      <c:style val="44"/>
    </mc:Fallback>
  </mc:AlternateContent>
  <c:chart>
    <c:autoTitleDeleted val="1"/>
    <c:view3D>
      <c:rotX val="10"/>
      <c:hPercent val="130"/>
      <c:rotY val="20"/>
      <c:depthPercent val="80"/>
      <c:rAngAx val="0"/>
      <c:perspective val="10"/>
    </c:view3D>
    <c:floor>
      <c:thickness val="0"/>
      <c:spPr>
        <a:noFill/>
        <a:ln w="25400">
          <a:noFill/>
        </a:ln>
      </c:spPr>
    </c:floor>
    <c:sideWall>
      <c:thickness val="0"/>
      <c:spPr>
        <a:noFill/>
      </c:spPr>
    </c:sideWall>
    <c:backWall>
      <c:thickness val="0"/>
      <c:spPr>
        <a:blipFill dpi="0" rotWithShape="1">
          <a:blip xmlns:r="http://schemas.openxmlformats.org/officeDocument/2006/relationships" r:embed="rId1"/>
          <a:srcRect/>
          <a:stretch>
            <a:fillRect/>
          </a:stretch>
        </a:blipFill>
      </c:spPr>
    </c:backWall>
    <c:plotArea>
      <c:layout>
        <c:manualLayout>
          <c:layoutTarget val="inner"/>
          <c:xMode val="edge"/>
          <c:yMode val="edge"/>
          <c:x val="0"/>
          <c:y val="7.3630848304915689E-2"/>
          <c:w val="0.98417708648113411"/>
          <c:h val="0.90212140770034144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6">
                <a:lumMod val="75000"/>
                <a:alpha val="85000"/>
              </a:schemeClr>
            </a:solidFill>
            <a:effectLst/>
            <a:scene3d>
              <a:camera prst="orthographicFront"/>
              <a:lightRig rig="threePt" dir="t">
                <a:rot lat="0" lon="0" rev="1200000"/>
              </a:lightRig>
            </a:scene3d>
            <a:sp3d/>
          </c:spPr>
          <c:invertIfNegative val="0"/>
          <c:dPt>
            <c:idx val="1"/>
            <c:invertIfNegative val="0"/>
            <c:bubble3D val="0"/>
            <c:spPr>
              <a:solidFill>
                <a:schemeClr val="accent6">
                  <a:lumMod val="75000"/>
                  <a:alpha val="85000"/>
                </a:schemeClr>
              </a:solidFill>
              <a:effectLst/>
              <a:scene3d>
                <a:camera prst="orthographicFront"/>
                <a:lightRig rig="threePt" dir="t">
                  <a:rot lat="0" lon="0" rev="1200000"/>
                </a:lightRig>
              </a:scene3d>
              <a:sp3d/>
            </c:spPr>
          </c:dPt>
          <c:dPt>
            <c:idx val="2"/>
            <c:invertIfNegative val="0"/>
            <c:bubble3D val="0"/>
            <c:spPr>
              <a:solidFill>
                <a:schemeClr val="accent6">
                  <a:lumMod val="75000"/>
                  <a:alpha val="85000"/>
                </a:schemeClr>
              </a:solidFill>
              <a:effectLst/>
              <a:scene3d>
                <a:camera prst="orthographicFront"/>
                <a:lightRig rig="threePt" dir="t">
                  <a:rot lat="0" lon="0" rev="1200000"/>
                </a:lightRig>
              </a:scene3d>
              <a:sp3d/>
            </c:spPr>
          </c:dPt>
          <c:dPt>
            <c:idx val="3"/>
            <c:invertIfNegative val="0"/>
            <c:bubble3D val="0"/>
            <c:spPr>
              <a:solidFill>
                <a:schemeClr val="accent2">
                  <a:alpha val="85000"/>
                </a:schemeClr>
              </a:solidFill>
              <a:effectLst/>
              <a:scene3d>
                <a:camera prst="orthographicFront"/>
                <a:lightRig rig="threePt" dir="t">
                  <a:rot lat="0" lon="0" rev="1200000"/>
                </a:lightRig>
              </a:scene3d>
              <a:sp3d/>
            </c:spPr>
          </c:dPt>
          <c:dLbls>
            <c:dLbl>
              <c:idx val="0"/>
              <c:layout>
                <c:manualLayout>
                  <c:x val="2.0397450318710162E-3"/>
                  <c:y val="0.13332644025557411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1302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7152855893013655E-3"/>
                  <c:y val="0.13250775471247941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1271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6.0247469066366703E-3"/>
                  <c:y val="0.13722368037328669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1325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6.4331958505187024E-3"/>
                  <c:y val="0.14399957581059944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1175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120000"/>
              <a:lstStyle/>
              <a:p>
                <a:pPr>
                  <a:defRPr sz="800">
                    <a:solidFill>
                      <a:schemeClr val="bg1"/>
                    </a:solidFill>
                    <a:latin typeface="Impact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1302</c:v>
                </c:pt>
                <c:pt idx="1">
                  <c:v>600</c:v>
                </c:pt>
                <c:pt idx="2">
                  <c:v>1500</c:v>
                </c:pt>
                <c:pt idx="3" formatCode="0">
                  <c:v>400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8"/>
        <c:gapDepth val="381"/>
        <c:shape val="box"/>
        <c:axId val="319425336"/>
        <c:axId val="318698984"/>
        <c:axId val="319832160"/>
      </c:bar3DChart>
      <c:catAx>
        <c:axId val="319425336"/>
        <c:scaling>
          <c:orientation val="minMax"/>
        </c:scaling>
        <c:delete val="1"/>
        <c:axPos val="b"/>
        <c:minorGridlines>
          <c:spPr>
            <a:ln>
              <a:solidFill>
                <a:sysClr val="window" lastClr="FFFFFF"/>
              </a:solidFill>
            </a:ln>
          </c:spPr>
        </c:minorGridlines>
        <c:numFmt formatCode="General" sourceLinked="1"/>
        <c:majorTickMark val="out"/>
        <c:minorTickMark val="none"/>
        <c:tickLblPos val="none"/>
        <c:crossAx val="318698984"/>
        <c:crosses val="autoZero"/>
        <c:auto val="1"/>
        <c:lblAlgn val="ctr"/>
        <c:lblOffset val="100"/>
        <c:noMultiLvlLbl val="0"/>
      </c:catAx>
      <c:valAx>
        <c:axId val="318698984"/>
        <c:scaling>
          <c:logBase val="10"/>
          <c:orientation val="minMax"/>
        </c:scaling>
        <c:delete val="1"/>
        <c:axPos val="l"/>
        <c:majorGridlines>
          <c:spPr>
            <a:ln>
              <a:solidFill>
                <a:sysClr val="window" lastClr="FFFFFF"/>
              </a:solidFill>
            </a:ln>
          </c:spPr>
        </c:majorGridlines>
        <c:numFmt formatCode="General" sourceLinked="1"/>
        <c:majorTickMark val="out"/>
        <c:minorTickMark val="none"/>
        <c:tickLblPos val="none"/>
        <c:crossAx val="319425336"/>
        <c:crosses val="autoZero"/>
        <c:crossBetween val="between"/>
      </c:valAx>
      <c:serAx>
        <c:axId val="319832160"/>
        <c:scaling>
          <c:orientation val="minMax"/>
        </c:scaling>
        <c:delete val="1"/>
        <c:axPos val="b"/>
        <c:majorTickMark val="out"/>
        <c:minorTickMark val="none"/>
        <c:tickLblPos val="none"/>
        <c:crossAx val="318698984"/>
        <c:crosses val="autoZero"/>
      </c:serAx>
      <c:spPr>
        <a:noFill/>
        <a:effectLst/>
      </c:spPr>
    </c:plotArea>
    <c:plotVisOnly val="1"/>
    <c:dispBlanksAs val="gap"/>
    <c:showDLblsOverMax val="0"/>
  </c:chart>
  <c:spPr>
    <a:noFill/>
  </c:spPr>
  <c:externalData r:id="rId2">
    <c:autoUpdate val="0"/>
  </c:externalData>
  <c:userShapes r:id="rId3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44"/>
    </mc:Choice>
    <mc:Fallback>
      <c:style val="44"/>
    </mc:Fallback>
  </mc:AlternateContent>
  <c:chart>
    <c:autoTitleDeleted val="1"/>
    <c:view3D>
      <c:rotX val="10"/>
      <c:hPercent val="140"/>
      <c:rotY val="20"/>
      <c:depthPercent val="110"/>
      <c:rAngAx val="0"/>
      <c:perspective val="10"/>
    </c:view3D>
    <c:floor>
      <c:thickness val="0"/>
      <c:spPr>
        <a:noFill/>
        <a:ln w="25400">
          <a:noFill/>
        </a:ln>
      </c:spPr>
    </c:floor>
    <c:sideWall>
      <c:thickness val="0"/>
      <c:spPr>
        <a:noFill/>
        <a:ln w="25400">
          <a:noFill/>
        </a:ln>
        <a:scene3d>
          <a:camera prst="orthographicFront"/>
          <a:lightRig rig="threePt" dir="t"/>
        </a:scene3d>
        <a:sp3d prstMaterial="matte"/>
      </c:spPr>
    </c:sideWall>
    <c:backWall>
      <c:thickness val="0"/>
      <c:spPr>
        <a:blipFill>
          <a:blip xmlns:r="http://schemas.openxmlformats.org/officeDocument/2006/relationships" r:embed="rId1"/>
          <a:stretch>
            <a:fillRect/>
          </a:stretch>
        </a:blipFill>
        <a:scene3d>
          <a:camera prst="orthographicFront"/>
          <a:lightRig rig="threePt" dir="t"/>
        </a:scene3d>
        <a:sp3d prstMaterial="matte"/>
      </c:spPr>
    </c:backWall>
    <c:plotArea>
      <c:layout>
        <c:manualLayout>
          <c:layoutTarget val="inner"/>
          <c:xMode val="edge"/>
          <c:yMode val="edge"/>
          <c:x val="6.2150403977626507E-3"/>
          <c:y val="0.12408850935180382"/>
          <c:w val="0.97316225302345682"/>
          <c:h val="0.82612357015544979"/>
        </c:manualLayout>
      </c:layout>
      <c:area3DChart>
        <c:grouping val="standar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Уровень преступности на 1 тыс. населения</c:v>
                </c:pt>
              </c:strCache>
            </c:strRef>
          </c:tx>
          <c:spPr>
            <a:solidFill>
              <a:schemeClr val="accent6">
                <a:lumMod val="75000"/>
                <a:alpha val="79000"/>
              </a:schemeClr>
            </a:solidFill>
            <a:ln w="44450"/>
            <a:effectLst>
              <a:outerShdw blurRad="1270000" dist="50800" dir="15540000" algn="bl" rotWithShape="0">
                <a:prstClr val="black">
                  <a:alpha val="32000"/>
                </a:prstClr>
              </a:outerShdw>
            </a:effectLst>
            <a:scene3d>
              <a:camera prst="orthographicFront"/>
              <a:lightRig rig="threePt" dir="t">
                <a:rot lat="0" lon="0" rev="1200000"/>
              </a:lightRig>
            </a:scene3d>
            <a:sp3d prstMaterial="dkEdge"/>
          </c:spPr>
          <c:dLbls>
            <c:dLbl>
              <c:idx val="0"/>
              <c:layout>
                <c:manualLayout>
                  <c:x val="4.2718257896738547E-2"/>
                  <c:y val="-0.25742514902072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8292378620829517E-2"/>
                  <c:y val="-0.2762917967641212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1476272988761969E-2"/>
                  <c:y val="-8.24942378654555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7.3551133877693464E-2"/>
                  <c:y val="-0.1104245245529380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6.4374706784840321E-2"/>
                  <c:y val="-0.174278846153846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180000"/>
              <a:lstStyle/>
              <a:p>
                <a:pPr>
                  <a:defRPr sz="800">
                    <a:solidFill>
                      <a:schemeClr val="bg1"/>
                    </a:solidFill>
                    <a:latin typeface="Impact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Sheet1!$B$1:$E$1</c:f>
              <c:numCache>
                <c:formatCode>General</c:formatCode>
                <c:ptCount val="4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</c:numCache>
            </c:numRef>
          </c:cat>
          <c:val>
            <c:numRef>
              <c:f>Sheet1!$B$2:$E$2</c:f>
              <c:numCache>
                <c:formatCode>0</c:formatCode>
                <c:ptCount val="4"/>
                <c:pt idx="0">
                  <c:v>381</c:v>
                </c:pt>
                <c:pt idx="1">
                  <c:v>368</c:v>
                </c:pt>
                <c:pt idx="2">
                  <c:v>180</c:v>
                </c:pt>
                <c:pt idx="3">
                  <c:v>228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Depth val="500"/>
        <c:axId val="318699768"/>
        <c:axId val="318700160"/>
        <c:axId val="319833008"/>
      </c:area3DChart>
      <c:catAx>
        <c:axId val="318699768"/>
        <c:scaling>
          <c:orientation val="minMax"/>
        </c:scaling>
        <c:delete val="0"/>
        <c:axPos val="b"/>
        <c:majorGridlines>
          <c:spPr>
            <a:ln>
              <a:solidFill>
                <a:sysClr val="window" lastClr="FFFFFF"/>
              </a:solidFill>
            </a:ln>
          </c:spPr>
        </c:majorGridlines>
        <c:minorGridlines>
          <c:spPr>
            <a:ln>
              <a:solidFill>
                <a:schemeClr val="bg1"/>
              </a:solidFill>
            </a:ln>
          </c:spPr>
        </c:minorGridlines>
        <c:numFmt formatCode="General" sourceLinked="1"/>
        <c:majorTickMark val="out"/>
        <c:minorTickMark val="none"/>
        <c:tickLblPos val="none"/>
        <c:spPr>
          <a:noFill/>
          <a:ln>
            <a:noFill/>
          </a:ln>
        </c:spPr>
        <c:crossAx val="318700160"/>
        <c:crossesAt val="0"/>
        <c:auto val="0"/>
        <c:lblAlgn val="ctr"/>
        <c:lblOffset val="0"/>
        <c:tickLblSkip val="1"/>
        <c:tickMarkSkip val="1"/>
        <c:noMultiLvlLbl val="0"/>
      </c:catAx>
      <c:valAx>
        <c:axId val="318700160"/>
        <c:scaling>
          <c:orientation val="minMax"/>
        </c:scaling>
        <c:delete val="1"/>
        <c:axPos val="l"/>
        <c:majorGridlines>
          <c:spPr>
            <a:ln>
              <a:solidFill>
                <a:sysClr val="window" lastClr="FFFFFF"/>
              </a:solidFill>
            </a:ln>
          </c:spPr>
        </c:majorGridlines>
        <c:numFmt formatCode="0" sourceLinked="1"/>
        <c:majorTickMark val="out"/>
        <c:minorTickMark val="none"/>
        <c:tickLblPos val="none"/>
        <c:crossAx val="318699768"/>
        <c:crosses val="autoZero"/>
        <c:crossBetween val="midCat"/>
      </c:valAx>
      <c:serAx>
        <c:axId val="319833008"/>
        <c:scaling>
          <c:orientation val="minMax"/>
        </c:scaling>
        <c:delete val="0"/>
        <c:axPos val="b"/>
        <c:majorTickMark val="out"/>
        <c:minorTickMark val="none"/>
        <c:tickLblPos val="none"/>
        <c:spPr>
          <a:noFill/>
          <a:ln>
            <a:noFill/>
          </a:ln>
        </c:spPr>
        <c:crossAx val="318700160"/>
        <c:crosses val="autoZero"/>
      </c:serAx>
      <c:spPr>
        <a:noFill/>
      </c:spPr>
    </c:plotArea>
    <c:plotVisOnly val="1"/>
    <c:dispBlanksAs val="zero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44"/>
    </mc:Choice>
    <mc:Fallback>
      <c:style val="44"/>
    </mc:Fallback>
  </mc:AlternateContent>
  <c:chart>
    <c:autoTitleDeleted val="1"/>
    <c:view3D>
      <c:rotX val="10"/>
      <c:hPercent val="130"/>
      <c:rotY val="20"/>
      <c:depthPercent val="80"/>
      <c:rAngAx val="0"/>
      <c:perspective val="10"/>
    </c:view3D>
    <c:floor>
      <c:thickness val="0"/>
      <c:spPr>
        <a:noFill/>
        <a:ln w="25400">
          <a:noFill/>
        </a:ln>
      </c:spPr>
    </c:floor>
    <c:sideWall>
      <c:thickness val="0"/>
      <c:spPr>
        <a:noFill/>
      </c:spPr>
    </c:sideWall>
    <c:backWall>
      <c:thickness val="0"/>
      <c:spPr>
        <a:blipFill>
          <a:blip xmlns:r="http://schemas.openxmlformats.org/officeDocument/2006/relationships" r:embed="rId1"/>
          <a:stretch>
            <a:fillRect/>
          </a:stretch>
        </a:blipFill>
      </c:spPr>
    </c:backWall>
    <c:plotArea>
      <c:layout>
        <c:manualLayout>
          <c:layoutTarget val="inner"/>
          <c:xMode val="edge"/>
          <c:yMode val="edge"/>
          <c:x val="0"/>
          <c:y val="0.15252657027339039"/>
          <c:w val="0.98417708648113411"/>
          <c:h val="0.79692752902928554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6">
                <a:alpha val="76000"/>
              </a:schemeClr>
            </a:solidFill>
            <a:effectLst/>
            <a:scene3d>
              <a:camera prst="orthographicFront"/>
              <a:lightRig rig="threePt" dir="t">
                <a:rot lat="0" lon="0" rev="1200000"/>
              </a:lightRig>
            </a:scene3d>
            <a:sp3d/>
          </c:spPr>
          <c:invertIfNegative val="0"/>
          <c:dPt>
            <c:idx val="1"/>
            <c:invertIfNegative val="0"/>
            <c:bubble3D val="0"/>
            <c:spPr>
              <a:solidFill>
                <a:schemeClr val="accent6">
                  <a:alpha val="76000"/>
                </a:schemeClr>
              </a:solidFill>
              <a:effectLst/>
              <a:scene3d>
                <a:camera prst="orthographicFront"/>
                <a:lightRig rig="threePt" dir="t">
                  <a:rot lat="0" lon="0" rev="1200000"/>
                </a:lightRig>
              </a:scene3d>
              <a:sp3d/>
            </c:spPr>
          </c:dPt>
          <c:dPt>
            <c:idx val="2"/>
            <c:invertIfNegative val="0"/>
            <c:bubble3D val="0"/>
            <c:spPr>
              <a:solidFill>
                <a:schemeClr val="accent6">
                  <a:alpha val="76000"/>
                </a:schemeClr>
              </a:solidFill>
              <a:effectLst/>
              <a:scene3d>
                <a:camera prst="orthographicFront"/>
                <a:lightRig rig="threePt" dir="t">
                  <a:rot lat="0" lon="0" rev="1200000"/>
                </a:lightRig>
              </a:scene3d>
              <a:sp3d/>
            </c:spPr>
          </c:dPt>
          <c:dPt>
            <c:idx val="3"/>
            <c:invertIfNegative val="0"/>
            <c:bubble3D val="0"/>
            <c:spPr>
              <a:solidFill>
                <a:schemeClr val="accent2">
                  <a:alpha val="76000"/>
                </a:schemeClr>
              </a:solidFill>
              <a:effectLst/>
              <a:scene3d>
                <a:camera prst="orthographicFront"/>
                <a:lightRig rig="threePt" dir="t">
                  <a:rot lat="0" lon="0" rev="1200000"/>
                </a:lightRig>
              </a:scene3d>
              <a:sp3d/>
            </c:spPr>
          </c:dPt>
          <c:dLbls>
            <c:dLbl>
              <c:idx val="0"/>
              <c:layout>
                <c:manualLayout>
                  <c:x val="2.0397450318710162E-3"/>
                  <c:y val="0.1333264402555741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715285589301374E-3"/>
                  <c:y val="0.1325077547124794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6.0247469066366703E-3"/>
                  <c:y val="0.1372236803732866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6.4331958505187024E-3"/>
                  <c:y val="0.1439995758105994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120000"/>
              <a:lstStyle/>
              <a:p>
                <a:pPr>
                  <a:defRPr sz="800">
                    <a:solidFill>
                      <a:schemeClr val="bg1"/>
                    </a:solidFill>
                    <a:latin typeface="Impact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530</c:v>
                </c:pt>
                <c:pt idx="1">
                  <c:v>588</c:v>
                </c:pt>
                <c:pt idx="2">
                  <c:v>499</c:v>
                </c:pt>
                <c:pt idx="3" formatCode="0">
                  <c:v>542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8"/>
        <c:gapDepth val="381"/>
        <c:shape val="box"/>
        <c:axId val="317467000"/>
        <c:axId val="317467392"/>
        <c:axId val="319938664"/>
      </c:bar3DChart>
      <c:catAx>
        <c:axId val="317467000"/>
        <c:scaling>
          <c:orientation val="minMax"/>
        </c:scaling>
        <c:delete val="1"/>
        <c:axPos val="b"/>
        <c:minorGridlines>
          <c:spPr>
            <a:ln>
              <a:solidFill>
                <a:sysClr val="window" lastClr="FFFFFF"/>
              </a:solidFill>
            </a:ln>
          </c:spPr>
        </c:minorGridlines>
        <c:numFmt formatCode="General" sourceLinked="1"/>
        <c:majorTickMark val="out"/>
        <c:minorTickMark val="none"/>
        <c:tickLblPos val="none"/>
        <c:crossAx val="317467392"/>
        <c:crosses val="autoZero"/>
        <c:auto val="1"/>
        <c:lblAlgn val="ctr"/>
        <c:lblOffset val="100"/>
        <c:noMultiLvlLbl val="0"/>
      </c:catAx>
      <c:valAx>
        <c:axId val="317467392"/>
        <c:scaling>
          <c:orientation val="minMax"/>
        </c:scaling>
        <c:delete val="1"/>
        <c:axPos val="l"/>
        <c:majorGridlines>
          <c:spPr>
            <a:ln>
              <a:solidFill>
                <a:sysClr val="window" lastClr="FFFFFF"/>
              </a:solidFill>
            </a:ln>
          </c:spPr>
        </c:majorGridlines>
        <c:numFmt formatCode="General" sourceLinked="1"/>
        <c:majorTickMark val="out"/>
        <c:minorTickMark val="none"/>
        <c:tickLblPos val="none"/>
        <c:crossAx val="317467000"/>
        <c:crosses val="autoZero"/>
        <c:crossBetween val="between"/>
      </c:valAx>
      <c:serAx>
        <c:axId val="319938664"/>
        <c:scaling>
          <c:orientation val="minMax"/>
        </c:scaling>
        <c:delete val="1"/>
        <c:axPos val="b"/>
        <c:majorTickMark val="out"/>
        <c:minorTickMark val="none"/>
        <c:tickLblPos val="none"/>
        <c:crossAx val="317467392"/>
        <c:crosses val="autoZero"/>
      </c:serAx>
      <c:spPr>
        <a:noFill/>
        <a:effectLst/>
      </c:spPr>
    </c:plotArea>
    <c:plotVisOnly val="1"/>
    <c:dispBlanksAs val="gap"/>
    <c:showDLblsOverMax val="0"/>
  </c:chart>
  <c:spPr>
    <a:noFill/>
  </c:spPr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0.49291</cdr:x>
      <cdr:y>0.90131</cdr:y>
    </cdr:from>
    <cdr:to>
      <cdr:x>0.64197</cdr:x>
      <cdr:y>0.97713</cdr:y>
    </cdr:to>
    <cdr:sp macro="" textlink="">
      <cdr:nvSpPr>
        <cdr:cNvPr id="2" name="Прямоугольник 1"/>
        <cdr:cNvSpPr/>
      </cdr:nvSpPr>
      <cdr:spPr>
        <a:xfrm xmlns:a="http://schemas.openxmlformats.org/drawingml/2006/main">
          <a:off x="1109581" y="1725574"/>
          <a:ext cx="335546" cy="14516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25400" cap="flat" cmpd="sng" algn="ctr">
          <a:noFill/>
          <a:prstDash val="solid"/>
        </a:ln>
        <a:effectLst xmlns:a="http://schemas.openxmlformats.org/drawingml/2006/main"/>
        <a:scene3d xmlns:a="http://schemas.openxmlformats.org/drawingml/2006/main">
          <a:camera prst="orthographicFront">
            <a:rot lat="0" lon="0" rev="0"/>
          </a:camera>
          <a:lightRig rig="threePt" dir="t"/>
        </a:scene3d>
        <a:sp3d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="horz" lIns="0" tIns="0" rIns="0" bIns="0" anchor="ctr" anchorCtr="0"/>
        <a:lstStyle xmlns:a="http://schemas.openxmlformats.org/drawingml/2006/main">
          <a:lvl1pPr marL="0" indent="0">
            <a:defRPr sz="1100">
              <a:solidFill>
                <a:sysClr val="window" lastClr="FFFFFF"/>
              </a:solidFill>
              <a:latin typeface="Calibri"/>
            </a:defRPr>
          </a:lvl1pPr>
          <a:lvl2pPr marL="457200" indent="0">
            <a:defRPr sz="1100">
              <a:solidFill>
                <a:sysClr val="window" lastClr="FFFFFF"/>
              </a:solidFill>
              <a:latin typeface="Calibri"/>
            </a:defRPr>
          </a:lvl2pPr>
          <a:lvl3pPr marL="914400" indent="0">
            <a:defRPr sz="1100">
              <a:solidFill>
                <a:sysClr val="window" lastClr="FFFFFF"/>
              </a:solidFill>
              <a:latin typeface="Calibri"/>
            </a:defRPr>
          </a:lvl3pPr>
          <a:lvl4pPr marL="1371600" indent="0">
            <a:defRPr sz="1100">
              <a:solidFill>
                <a:sysClr val="window" lastClr="FFFFFF"/>
              </a:solidFill>
              <a:latin typeface="Calibri"/>
            </a:defRPr>
          </a:lvl4pPr>
          <a:lvl5pPr marL="1828800" indent="0">
            <a:defRPr sz="1100">
              <a:solidFill>
                <a:sysClr val="window" lastClr="FFFFFF"/>
              </a:solidFill>
              <a:latin typeface="Calibri"/>
            </a:defRPr>
          </a:lvl5pPr>
          <a:lvl6pPr marL="2286000" indent="0">
            <a:defRPr sz="1100">
              <a:solidFill>
                <a:sysClr val="window" lastClr="FFFFFF"/>
              </a:solidFill>
              <a:latin typeface="Calibri"/>
            </a:defRPr>
          </a:lvl6pPr>
          <a:lvl7pPr marL="2743200" indent="0">
            <a:defRPr sz="1100">
              <a:solidFill>
                <a:sysClr val="window" lastClr="FFFFFF"/>
              </a:solidFill>
              <a:latin typeface="Calibri"/>
            </a:defRPr>
          </a:lvl7pPr>
          <a:lvl8pPr marL="3200400" indent="0">
            <a:defRPr sz="1100">
              <a:solidFill>
                <a:sysClr val="window" lastClr="FFFFFF"/>
              </a:solidFill>
              <a:latin typeface="Calibri"/>
            </a:defRPr>
          </a:lvl8pPr>
          <a:lvl9pPr marL="3657600" indent="0">
            <a:defRPr sz="1100">
              <a:solidFill>
                <a:sysClr val="window" lastClr="FFFFFF"/>
              </a:solidFill>
              <a:latin typeface="Calibri"/>
            </a:defRPr>
          </a:lvl9pPr>
        </a:lstStyle>
        <a:p xmlns:a="http://schemas.openxmlformats.org/drawingml/2006/main">
          <a:pPr algn="ctr"/>
          <a:r>
            <a:rPr lang="ru-RU" sz="800">
              <a:solidFill>
                <a:schemeClr val="accent6">
                  <a:lumMod val="50000"/>
                </a:schemeClr>
              </a:solidFill>
              <a:latin typeface="Impact" pitchFamily="34" charset="0"/>
            </a:rPr>
            <a:t>2014</a:t>
          </a:r>
        </a:p>
      </cdr:txBody>
    </cdr:sp>
  </cdr:relSizeAnchor>
  <cdr:relSizeAnchor xmlns:cdr="http://schemas.openxmlformats.org/drawingml/2006/chartDrawing">
    <cdr:from>
      <cdr:x>0.76873</cdr:x>
      <cdr:y>0.93502</cdr:y>
    </cdr:from>
    <cdr:to>
      <cdr:x>0.91779</cdr:x>
      <cdr:y>1</cdr:y>
    </cdr:to>
    <cdr:sp macro="" textlink="">
      <cdr:nvSpPr>
        <cdr:cNvPr id="3" name="Прямоугольник 2"/>
        <cdr:cNvSpPr/>
      </cdr:nvSpPr>
      <cdr:spPr>
        <a:xfrm xmlns:a="http://schemas.openxmlformats.org/drawingml/2006/main">
          <a:off x="1730459" y="1790658"/>
          <a:ext cx="335545" cy="12440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25400" cap="flat" cmpd="sng" algn="ctr">
          <a:noFill/>
          <a:prstDash val="solid"/>
        </a:ln>
        <a:effectLst xmlns:a="http://schemas.openxmlformats.org/drawingml/2006/main"/>
        <a:scene3d xmlns:a="http://schemas.openxmlformats.org/drawingml/2006/main">
          <a:camera prst="orthographicFront">
            <a:rot lat="0" lon="0" rev="0"/>
          </a:camera>
          <a:lightRig rig="threePt" dir="t"/>
        </a:scene3d>
        <a:sp3d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="horz" lIns="0" tIns="0" rIns="0" bIns="0" anchor="ctr" anchorCtr="0"/>
        <a:lstStyle xmlns:a="http://schemas.openxmlformats.org/drawingml/2006/main">
          <a:lvl1pPr marL="0" indent="0">
            <a:defRPr sz="1100">
              <a:solidFill>
                <a:sysClr val="window" lastClr="FFFFFF"/>
              </a:solidFill>
              <a:latin typeface="Calibri"/>
            </a:defRPr>
          </a:lvl1pPr>
          <a:lvl2pPr marL="457200" indent="0">
            <a:defRPr sz="1100">
              <a:solidFill>
                <a:sysClr val="window" lastClr="FFFFFF"/>
              </a:solidFill>
              <a:latin typeface="Calibri"/>
            </a:defRPr>
          </a:lvl2pPr>
          <a:lvl3pPr marL="914400" indent="0">
            <a:defRPr sz="1100">
              <a:solidFill>
                <a:sysClr val="window" lastClr="FFFFFF"/>
              </a:solidFill>
              <a:latin typeface="Calibri"/>
            </a:defRPr>
          </a:lvl3pPr>
          <a:lvl4pPr marL="1371600" indent="0">
            <a:defRPr sz="1100">
              <a:solidFill>
                <a:sysClr val="window" lastClr="FFFFFF"/>
              </a:solidFill>
              <a:latin typeface="Calibri"/>
            </a:defRPr>
          </a:lvl4pPr>
          <a:lvl5pPr marL="1828800" indent="0">
            <a:defRPr sz="1100">
              <a:solidFill>
                <a:sysClr val="window" lastClr="FFFFFF"/>
              </a:solidFill>
              <a:latin typeface="Calibri"/>
            </a:defRPr>
          </a:lvl5pPr>
          <a:lvl6pPr marL="2286000" indent="0">
            <a:defRPr sz="1100">
              <a:solidFill>
                <a:sysClr val="window" lastClr="FFFFFF"/>
              </a:solidFill>
              <a:latin typeface="Calibri"/>
            </a:defRPr>
          </a:lvl6pPr>
          <a:lvl7pPr marL="2743200" indent="0">
            <a:defRPr sz="1100">
              <a:solidFill>
                <a:sysClr val="window" lastClr="FFFFFF"/>
              </a:solidFill>
              <a:latin typeface="Calibri"/>
            </a:defRPr>
          </a:lvl7pPr>
          <a:lvl8pPr marL="3200400" indent="0">
            <a:defRPr sz="1100">
              <a:solidFill>
                <a:sysClr val="window" lastClr="FFFFFF"/>
              </a:solidFill>
              <a:latin typeface="Calibri"/>
            </a:defRPr>
          </a:lvl8pPr>
          <a:lvl9pPr marL="3657600" indent="0">
            <a:defRPr sz="1100">
              <a:solidFill>
                <a:sysClr val="window" lastClr="FFFFFF"/>
              </a:solidFill>
              <a:latin typeface="Calibri"/>
            </a:defRPr>
          </a:lvl9pPr>
        </a:lstStyle>
        <a:p xmlns:a="http://schemas.openxmlformats.org/drawingml/2006/main">
          <a:pPr algn="ctr"/>
          <a:r>
            <a:rPr lang="ru-RU" sz="800">
              <a:solidFill>
                <a:schemeClr val="accent6">
                  <a:lumMod val="50000"/>
                </a:schemeClr>
              </a:solidFill>
              <a:latin typeface="Impact" pitchFamily="34" charset="0"/>
            </a:rPr>
            <a:t>2015</a:t>
          </a:r>
        </a:p>
      </cdr:txBody>
    </cdr:sp>
  </cdr:relSizeAnchor>
  <cdr:relSizeAnchor xmlns:cdr="http://schemas.openxmlformats.org/drawingml/2006/chartDrawing">
    <cdr:from>
      <cdr:x>0.26623</cdr:x>
      <cdr:y>0.88306</cdr:y>
    </cdr:from>
    <cdr:to>
      <cdr:x>0.418</cdr:x>
      <cdr:y>0.9525</cdr:y>
    </cdr:to>
    <cdr:sp macro="" textlink="">
      <cdr:nvSpPr>
        <cdr:cNvPr id="5" name="Прямоугольник 4"/>
        <cdr:cNvSpPr/>
      </cdr:nvSpPr>
      <cdr:spPr>
        <a:xfrm xmlns:a="http://schemas.openxmlformats.org/drawingml/2006/main">
          <a:off x="599311" y="1690646"/>
          <a:ext cx="341646" cy="13294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25400" cap="flat" cmpd="sng" algn="ctr">
          <a:noFill/>
          <a:prstDash val="solid"/>
        </a:ln>
        <a:effectLst xmlns:a="http://schemas.openxmlformats.org/drawingml/2006/main"/>
        <a:scene3d xmlns:a="http://schemas.openxmlformats.org/drawingml/2006/main">
          <a:camera prst="orthographicFront">
            <a:rot lat="0" lon="0" rev="0"/>
          </a:camera>
          <a:lightRig rig="threePt" dir="t"/>
        </a:scene3d>
        <a:sp3d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="horz" lIns="0" tIns="0" rIns="0" bIns="0" anchor="ctr" anchorCtr="0"/>
        <a:lstStyle xmlns:a="http://schemas.openxmlformats.org/drawingml/2006/main">
          <a:lvl1pPr marL="0" indent="0">
            <a:defRPr sz="1100">
              <a:solidFill>
                <a:sysClr val="window" lastClr="FFFFFF"/>
              </a:solidFill>
              <a:latin typeface="Calibri"/>
            </a:defRPr>
          </a:lvl1pPr>
          <a:lvl2pPr marL="457200" indent="0">
            <a:defRPr sz="1100">
              <a:solidFill>
                <a:sysClr val="window" lastClr="FFFFFF"/>
              </a:solidFill>
              <a:latin typeface="Calibri"/>
            </a:defRPr>
          </a:lvl2pPr>
          <a:lvl3pPr marL="914400" indent="0">
            <a:defRPr sz="1100">
              <a:solidFill>
                <a:sysClr val="window" lastClr="FFFFFF"/>
              </a:solidFill>
              <a:latin typeface="Calibri"/>
            </a:defRPr>
          </a:lvl3pPr>
          <a:lvl4pPr marL="1371600" indent="0">
            <a:defRPr sz="1100">
              <a:solidFill>
                <a:sysClr val="window" lastClr="FFFFFF"/>
              </a:solidFill>
              <a:latin typeface="Calibri"/>
            </a:defRPr>
          </a:lvl4pPr>
          <a:lvl5pPr marL="1828800" indent="0">
            <a:defRPr sz="1100">
              <a:solidFill>
                <a:sysClr val="window" lastClr="FFFFFF"/>
              </a:solidFill>
              <a:latin typeface="Calibri"/>
            </a:defRPr>
          </a:lvl5pPr>
          <a:lvl6pPr marL="2286000" indent="0">
            <a:defRPr sz="1100">
              <a:solidFill>
                <a:sysClr val="window" lastClr="FFFFFF"/>
              </a:solidFill>
              <a:latin typeface="Calibri"/>
            </a:defRPr>
          </a:lvl6pPr>
          <a:lvl7pPr marL="2743200" indent="0">
            <a:defRPr sz="1100">
              <a:solidFill>
                <a:sysClr val="window" lastClr="FFFFFF"/>
              </a:solidFill>
              <a:latin typeface="Calibri"/>
            </a:defRPr>
          </a:lvl7pPr>
          <a:lvl8pPr marL="3200400" indent="0">
            <a:defRPr sz="1100">
              <a:solidFill>
                <a:sysClr val="window" lastClr="FFFFFF"/>
              </a:solidFill>
              <a:latin typeface="Calibri"/>
            </a:defRPr>
          </a:lvl8pPr>
          <a:lvl9pPr marL="3657600" indent="0">
            <a:defRPr sz="1100">
              <a:solidFill>
                <a:sysClr val="window" lastClr="FFFFFF"/>
              </a:solidFill>
              <a:latin typeface="Calibri"/>
            </a:defRPr>
          </a:lvl9pPr>
        </a:lstStyle>
        <a:p xmlns:a="http://schemas.openxmlformats.org/drawingml/2006/main">
          <a:pPr algn="ctr"/>
          <a:r>
            <a:rPr lang="ru-RU" sz="800">
              <a:solidFill>
                <a:schemeClr val="accent6">
                  <a:lumMod val="50000"/>
                </a:schemeClr>
              </a:solidFill>
              <a:latin typeface="Impact" pitchFamily="34" charset="0"/>
            </a:rPr>
            <a:t>2013</a:t>
          </a:r>
        </a:p>
      </cdr:txBody>
    </cdr:sp>
  </cdr:relSizeAnchor>
  <cdr:relSizeAnchor xmlns:cdr="http://schemas.openxmlformats.org/drawingml/2006/chartDrawing">
    <cdr:from>
      <cdr:x>0.07138</cdr:x>
      <cdr:y>0.86247</cdr:y>
    </cdr:from>
    <cdr:to>
      <cdr:x>0.1967</cdr:x>
      <cdr:y>0.93672</cdr:y>
    </cdr:to>
    <cdr:sp macro="" textlink="">
      <cdr:nvSpPr>
        <cdr:cNvPr id="6" name="Прямоугольник 5"/>
        <cdr:cNvSpPr/>
      </cdr:nvSpPr>
      <cdr:spPr>
        <a:xfrm xmlns:a="http://schemas.openxmlformats.org/drawingml/2006/main">
          <a:off x="168614" y="1741589"/>
          <a:ext cx="296031" cy="14993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25400" cap="flat" cmpd="sng" algn="ctr">
          <a:noFill/>
          <a:prstDash val="solid"/>
        </a:ln>
        <a:effectLst xmlns:a="http://schemas.openxmlformats.org/drawingml/2006/main"/>
        <a:scene3d xmlns:a="http://schemas.openxmlformats.org/drawingml/2006/main">
          <a:camera prst="orthographicFront">
            <a:rot lat="0" lon="0" rev="0"/>
          </a:camera>
          <a:lightRig rig="threePt" dir="t"/>
        </a:scene3d>
        <a:sp3d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="horz" lIns="0" tIns="0" rIns="0" bIns="0" anchor="ctr" anchorCtr="0"/>
        <a:lstStyle xmlns:a="http://schemas.openxmlformats.org/drawingml/2006/main">
          <a:lvl1pPr marL="0" indent="0">
            <a:defRPr sz="1100">
              <a:solidFill>
                <a:sysClr val="window" lastClr="FFFFFF"/>
              </a:solidFill>
              <a:latin typeface="Calibri"/>
            </a:defRPr>
          </a:lvl1pPr>
          <a:lvl2pPr marL="457200" indent="0">
            <a:defRPr sz="1100">
              <a:solidFill>
                <a:sysClr val="window" lastClr="FFFFFF"/>
              </a:solidFill>
              <a:latin typeface="Calibri"/>
            </a:defRPr>
          </a:lvl2pPr>
          <a:lvl3pPr marL="914400" indent="0">
            <a:defRPr sz="1100">
              <a:solidFill>
                <a:sysClr val="window" lastClr="FFFFFF"/>
              </a:solidFill>
              <a:latin typeface="Calibri"/>
            </a:defRPr>
          </a:lvl3pPr>
          <a:lvl4pPr marL="1371600" indent="0">
            <a:defRPr sz="1100">
              <a:solidFill>
                <a:sysClr val="window" lastClr="FFFFFF"/>
              </a:solidFill>
              <a:latin typeface="Calibri"/>
            </a:defRPr>
          </a:lvl4pPr>
          <a:lvl5pPr marL="1828800" indent="0">
            <a:defRPr sz="1100">
              <a:solidFill>
                <a:sysClr val="window" lastClr="FFFFFF"/>
              </a:solidFill>
              <a:latin typeface="Calibri"/>
            </a:defRPr>
          </a:lvl5pPr>
          <a:lvl6pPr marL="2286000" indent="0">
            <a:defRPr sz="1100">
              <a:solidFill>
                <a:sysClr val="window" lastClr="FFFFFF"/>
              </a:solidFill>
              <a:latin typeface="Calibri"/>
            </a:defRPr>
          </a:lvl6pPr>
          <a:lvl7pPr marL="2743200" indent="0">
            <a:defRPr sz="1100">
              <a:solidFill>
                <a:sysClr val="window" lastClr="FFFFFF"/>
              </a:solidFill>
              <a:latin typeface="Calibri"/>
            </a:defRPr>
          </a:lvl7pPr>
          <a:lvl8pPr marL="3200400" indent="0">
            <a:defRPr sz="1100">
              <a:solidFill>
                <a:sysClr val="window" lastClr="FFFFFF"/>
              </a:solidFill>
              <a:latin typeface="Calibri"/>
            </a:defRPr>
          </a:lvl8pPr>
          <a:lvl9pPr marL="3657600" indent="0">
            <a:defRPr sz="1100">
              <a:solidFill>
                <a:sysClr val="window" lastClr="FFFFFF"/>
              </a:solidFill>
              <a:latin typeface="Calibri"/>
            </a:defRPr>
          </a:lvl9pPr>
        </a:lstStyle>
        <a:p xmlns:a="http://schemas.openxmlformats.org/drawingml/2006/main">
          <a:pPr algn="ctr"/>
          <a:r>
            <a:rPr lang="ru-RU" sz="800">
              <a:solidFill>
                <a:schemeClr val="accent6">
                  <a:lumMod val="50000"/>
                </a:schemeClr>
              </a:solidFill>
              <a:latin typeface="Impact" pitchFamily="34" charset="0"/>
            </a:rPr>
            <a:t>2012</a:t>
          </a:r>
        </a:p>
      </cdr:txBody>
    </cdr:sp>
  </cdr:relSizeAnchor>
  <cdr:relSizeAnchor xmlns:cdr="http://schemas.openxmlformats.org/drawingml/2006/chartDrawing">
    <cdr:from>
      <cdr:x>0.07664</cdr:x>
      <cdr:y>0</cdr:y>
    </cdr:from>
    <cdr:to>
      <cdr:x>0.94332</cdr:x>
      <cdr:y>0.11845</cdr:y>
    </cdr:to>
    <cdr:sp macro="" textlink="">
      <cdr:nvSpPr>
        <cdr:cNvPr id="12" name="Прямоугольник 11"/>
        <cdr:cNvSpPr/>
      </cdr:nvSpPr>
      <cdr:spPr>
        <a:xfrm xmlns:a="http://schemas.openxmlformats.org/drawingml/2006/main">
          <a:off x="172528" y="0"/>
          <a:ext cx="1950957" cy="22677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63500" cap="flat" cmpd="sng" algn="ctr">
          <a:noFill/>
          <a:prstDash val="solid"/>
        </a:ln>
        <a:effectLst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lIns="0" tIns="0" rIns="0" bIns="0" anchor="t" anchorCtr="0">
          <a:noAutofit/>
        </a:bodyPr>
        <a:lstStyle xmlns:a="http://schemas.openxmlformats.org/drawingml/2006/main">
          <a:lvl1pPr marL="0" indent="0">
            <a:defRPr sz="1100">
              <a:solidFill>
                <a:sysClr val="window" lastClr="FFFFFF"/>
              </a:solidFill>
              <a:latin typeface="Calibri"/>
            </a:defRPr>
          </a:lvl1pPr>
          <a:lvl2pPr marL="457200" indent="0">
            <a:defRPr sz="1100">
              <a:solidFill>
                <a:sysClr val="window" lastClr="FFFFFF"/>
              </a:solidFill>
              <a:latin typeface="Calibri"/>
            </a:defRPr>
          </a:lvl2pPr>
          <a:lvl3pPr marL="914400" indent="0">
            <a:defRPr sz="1100">
              <a:solidFill>
                <a:sysClr val="window" lastClr="FFFFFF"/>
              </a:solidFill>
              <a:latin typeface="Calibri"/>
            </a:defRPr>
          </a:lvl3pPr>
          <a:lvl4pPr marL="1371600" indent="0">
            <a:defRPr sz="1100">
              <a:solidFill>
                <a:sysClr val="window" lastClr="FFFFFF"/>
              </a:solidFill>
              <a:latin typeface="Calibri"/>
            </a:defRPr>
          </a:lvl4pPr>
          <a:lvl5pPr marL="1828800" indent="0">
            <a:defRPr sz="1100">
              <a:solidFill>
                <a:sysClr val="window" lastClr="FFFFFF"/>
              </a:solidFill>
              <a:latin typeface="Calibri"/>
            </a:defRPr>
          </a:lvl5pPr>
          <a:lvl6pPr marL="2286000" indent="0">
            <a:defRPr sz="1100">
              <a:solidFill>
                <a:sysClr val="window" lastClr="FFFFFF"/>
              </a:solidFill>
              <a:latin typeface="Calibri"/>
            </a:defRPr>
          </a:lvl6pPr>
          <a:lvl7pPr marL="2743200" indent="0">
            <a:defRPr sz="1100">
              <a:solidFill>
                <a:sysClr val="window" lastClr="FFFFFF"/>
              </a:solidFill>
              <a:latin typeface="Calibri"/>
            </a:defRPr>
          </a:lvl7pPr>
          <a:lvl8pPr marL="3200400" indent="0">
            <a:defRPr sz="1100">
              <a:solidFill>
                <a:sysClr val="window" lastClr="FFFFFF"/>
              </a:solidFill>
              <a:latin typeface="Calibri"/>
            </a:defRPr>
          </a:lvl8pPr>
          <a:lvl9pPr marL="3657600" indent="0">
            <a:defRPr sz="1100">
              <a:solidFill>
                <a:sysClr val="window" lastClr="FFFFFF"/>
              </a:solidFill>
              <a:latin typeface="Calibri"/>
            </a:defRPr>
          </a:lvl9pPr>
        </a:lstStyle>
        <a:p xmlns:a="http://schemas.openxmlformats.org/drawingml/2006/main">
          <a:pPr algn="ctr"/>
          <a:r>
            <a:rPr lang="ru-RU" sz="900" b="0">
              <a:solidFill>
                <a:schemeClr val="accent6">
                  <a:lumMod val="50000"/>
                </a:schemeClr>
              </a:solidFill>
              <a:latin typeface="Impact" pitchFamily="34" charset="0"/>
            </a:rPr>
            <a:t>Динамика преступности</a:t>
          </a:r>
        </a:p>
      </cdr:txBody>
    </cdr:sp>
  </cdr:relSizeAnchor>
</c:userShapes>
</file>

<file path=word/drawings/drawing10.xml><?xml version="1.0" encoding="utf-8"?>
<c:userShapes xmlns:c="http://schemas.openxmlformats.org/drawingml/2006/chart">
  <cdr:relSizeAnchor xmlns:cdr="http://schemas.openxmlformats.org/drawingml/2006/chartDrawing">
    <cdr:from>
      <cdr:x>0.47053</cdr:x>
      <cdr:y>0.92418</cdr:y>
    </cdr:from>
    <cdr:to>
      <cdr:x>0.61959</cdr:x>
      <cdr:y>1</cdr:y>
    </cdr:to>
    <cdr:sp macro="" textlink="">
      <cdr:nvSpPr>
        <cdr:cNvPr id="2" name="Прямоугольник 1"/>
        <cdr:cNvSpPr/>
      </cdr:nvSpPr>
      <cdr:spPr>
        <a:xfrm xmlns:a="http://schemas.openxmlformats.org/drawingml/2006/main">
          <a:off x="1030807" y="1866624"/>
          <a:ext cx="326553" cy="15300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25400" cap="flat" cmpd="sng" algn="ctr">
          <a:noFill/>
          <a:prstDash val="solid"/>
        </a:ln>
        <a:effectLst xmlns:a="http://schemas.openxmlformats.org/drawingml/2006/main"/>
        <a:scene3d xmlns:a="http://schemas.openxmlformats.org/drawingml/2006/main">
          <a:camera prst="orthographicFront">
            <a:rot lat="0" lon="0" rev="0"/>
          </a:camera>
          <a:lightRig rig="threePt" dir="t"/>
        </a:scene3d>
        <a:sp3d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="horz" lIns="0" tIns="0" rIns="0" bIns="0" anchor="ctr" anchorCtr="0"/>
        <a:lstStyle xmlns:a="http://schemas.openxmlformats.org/drawingml/2006/main">
          <a:lvl1pPr marL="0" indent="0">
            <a:defRPr sz="1100">
              <a:solidFill>
                <a:sysClr val="window" lastClr="FFFFFF"/>
              </a:solidFill>
              <a:latin typeface="Calibri"/>
            </a:defRPr>
          </a:lvl1pPr>
          <a:lvl2pPr marL="457200" indent="0">
            <a:defRPr sz="1100">
              <a:solidFill>
                <a:sysClr val="window" lastClr="FFFFFF"/>
              </a:solidFill>
              <a:latin typeface="Calibri"/>
            </a:defRPr>
          </a:lvl2pPr>
          <a:lvl3pPr marL="914400" indent="0">
            <a:defRPr sz="1100">
              <a:solidFill>
                <a:sysClr val="window" lastClr="FFFFFF"/>
              </a:solidFill>
              <a:latin typeface="Calibri"/>
            </a:defRPr>
          </a:lvl3pPr>
          <a:lvl4pPr marL="1371600" indent="0">
            <a:defRPr sz="1100">
              <a:solidFill>
                <a:sysClr val="window" lastClr="FFFFFF"/>
              </a:solidFill>
              <a:latin typeface="Calibri"/>
            </a:defRPr>
          </a:lvl4pPr>
          <a:lvl5pPr marL="1828800" indent="0">
            <a:defRPr sz="1100">
              <a:solidFill>
                <a:sysClr val="window" lastClr="FFFFFF"/>
              </a:solidFill>
              <a:latin typeface="Calibri"/>
            </a:defRPr>
          </a:lvl5pPr>
          <a:lvl6pPr marL="2286000" indent="0">
            <a:defRPr sz="1100">
              <a:solidFill>
                <a:sysClr val="window" lastClr="FFFFFF"/>
              </a:solidFill>
              <a:latin typeface="Calibri"/>
            </a:defRPr>
          </a:lvl6pPr>
          <a:lvl7pPr marL="2743200" indent="0">
            <a:defRPr sz="1100">
              <a:solidFill>
                <a:sysClr val="window" lastClr="FFFFFF"/>
              </a:solidFill>
              <a:latin typeface="Calibri"/>
            </a:defRPr>
          </a:lvl7pPr>
          <a:lvl8pPr marL="3200400" indent="0">
            <a:defRPr sz="1100">
              <a:solidFill>
                <a:sysClr val="window" lastClr="FFFFFF"/>
              </a:solidFill>
              <a:latin typeface="Calibri"/>
            </a:defRPr>
          </a:lvl8pPr>
          <a:lvl9pPr marL="3657600" indent="0">
            <a:defRPr sz="1100">
              <a:solidFill>
                <a:sysClr val="window" lastClr="FFFFFF"/>
              </a:solidFill>
              <a:latin typeface="Calibri"/>
            </a:defRPr>
          </a:lvl9pPr>
        </a:lstStyle>
        <a:p xmlns:a="http://schemas.openxmlformats.org/drawingml/2006/main">
          <a:pPr algn="ctr"/>
          <a:r>
            <a:rPr lang="ru-RU" sz="800">
              <a:solidFill>
                <a:schemeClr val="accent6">
                  <a:lumMod val="50000"/>
                </a:schemeClr>
              </a:solidFill>
              <a:latin typeface="Impact" pitchFamily="34" charset="0"/>
            </a:rPr>
            <a:t>2014</a:t>
          </a:r>
        </a:p>
      </cdr:txBody>
    </cdr:sp>
  </cdr:relSizeAnchor>
  <cdr:relSizeAnchor xmlns:cdr="http://schemas.openxmlformats.org/drawingml/2006/chartDrawing">
    <cdr:from>
      <cdr:x>0.7523</cdr:x>
      <cdr:y>0.93502</cdr:y>
    </cdr:from>
    <cdr:to>
      <cdr:x>0.90136</cdr:x>
      <cdr:y>1</cdr:y>
    </cdr:to>
    <cdr:sp macro="" textlink="">
      <cdr:nvSpPr>
        <cdr:cNvPr id="3" name="Прямоугольник 2"/>
        <cdr:cNvSpPr/>
      </cdr:nvSpPr>
      <cdr:spPr>
        <a:xfrm xmlns:a="http://schemas.openxmlformats.org/drawingml/2006/main">
          <a:off x="1648101" y="1888499"/>
          <a:ext cx="326553" cy="13113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25400" cap="flat" cmpd="sng" algn="ctr">
          <a:noFill/>
          <a:prstDash val="solid"/>
        </a:ln>
        <a:effectLst xmlns:a="http://schemas.openxmlformats.org/drawingml/2006/main"/>
        <a:scene3d xmlns:a="http://schemas.openxmlformats.org/drawingml/2006/main">
          <a:camera prst="orthographicFront">
            <a:rot lat="0" lon="0" rev="0"/>
          </a:camera>
          <a:lightRig rig="threePt" dir="t"/>
        </a:scene3d>
        <a:sp3d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="horz" lIns="0" tIns="0" rIns="0" bIns="0" anchor="ctr" anchorCtr="0"/>
        <a:lstStyle xmlns:a="http://schemas.openxmlformats.org/drawingml/2006/main">
          <a:lvl1pPr marL="0" indent="0">
            <a:defRPr sz="1100">
              <a:solidFill>
                <a:sysClr val="window" lastClr="FFFFFF"/>
              </a:solidFill>
              <a:latin typeface="Calibri"/>
            </a:defRPr>
          </a:lvl1pPr>
          <a:lvl2pPr marL="457200" indent="0">
            <a:defRPr sz="1100">
              <a:solidFill>
                <a:sysClr val="window" lastClr="FFFFFF"/>
              </a:solidFill>
              <a:latin typeface="Calibri"/>
            </a:defRPr>
          </a:lvl2pPr>
          <a:lvl3pPr marL="914400" indent="0">
            <a:defRPr sz="1100">
              <a:solidFill>
                <a:sysClr val="window" lastClr="FFFFFF"/>
              </a:solidFill>
              <a:latin typeface="Calibri"/>
            </a:defRPr>
          </a:lvl3pPr>
          <a:lvl4pPr marL="1371600" indent="0">
            <a:defRPr sz="1100">
              <a:solidFill>
                <a:sysClr val="window" lastClr="FFFFFF"/>
              </a:solidFill>
              <a:latin typeface="Calibri"/>
            </a:defRPr>
          </a:lvl4pPr>
          <a:lvl5pPr marL="1828800" indent="0">
            <a:defRPr sz="1100">
              <a:solidFill>
                <a:sysClr val="window" lastClr="FFFFFF"/>
              </a:solidFill>
              <a:latin typeface="Calibri"/>
            </a:defRPr>
          </a:lvl5pPr>
          <a:lvl6pPr marL="2286000" indent="0">
            <a:defRPr sz="1100">
              <a:solidFill>
                <a:sysClr val="window" lastClr="FFFFFF"/>
              </a:solidFill>
              <a:latin typeface="Calibri"/>
            </a:defRPr>
          </a:lvl6pPr>
          <a:lvl7pPr marL="2743200" indent="0">
            <a:defRPr sz="1100">
              <a:solidFill>
                <a:sysClr val="window" lastClr="FFFFFF"/>
              </a:solidFill>
              <a:latin typeface="Calibri"/>
            </a:defRPr>
          </a:lvl7pPr>
          <a:lvl8pPr marL="3200400" indent="0">
            <a:defRPr sz="1100">
              <a:solidFill>
                <a:sysClr val="window" lastClr="FFFFFF"/>
              </a:solidFill>
              <a:latin typeface="Calibri"/>
            </a:defRPr>
          </a:lvl8pPr>
          <a:lvl9pPr marL="3657600" indent="0">
            <a:defRPr sz="1100">
              <a:solidFill>
                <a:sysClr val="window" lastClr="FFFFFF"/>
              </a:solidFill>
              <a:latin typeface="Calibri"/>
            </a:defRPr>
          </a:lvl9pPr>
        </a:lstStyle>
        <a:p xmlns:a="http://schemas.openxmlformats.org/drawingml/2006/main">
          <a:pPr algn="ctr"/>
          <a:r>
            <a:rPr lang="ru-RU" sz="800">
              <a:solidFill>
                <a:schemeClr val="accent6">
                  <a:lumMod val="50000"/>
                </a:schemeClr>
              </a:solidFill>
              <a:latin typeface="Impact" pitchFamily="34" charset="0"/>
            </a:rPr>
            <a:t>2015</a:t>
          </a:r>
        </a:p>
      </cdr:txBody>
    </cdr:sp>
  </cdr:relSizeAnchor>
  <cdr:relSizeAnchor xmlns:cdr="http://schemas.openxmlformats.org/drawingml/2006/chartDrawing">
    <cdr:from>
      <cdr:x>0.24316</cdr:x>
      <cdr:y>0.90298</cdr:y>
    </cdr:from>
    <cdr:to>
      <cdr:x>0.39493</cdr:x>
      <cdr:y>0.97242</cdr:y>
    </cdr:to>
    <cdr:sp macro="" textlink="">
      <cdr:nvSpPr>
        <cdr:cNvPr id="5" name="Прямоугольник 4"/>
        <cdr:cNvSpPr/>
      </cdr:nvSpPr>
      <cdr:spPr>
        <a:xfrm xmlns:a="http://schemas.openxmlformats.org/drawingml/2006/main">
          <a:off x="532701" y="1822242"/>
          <a:ext cx="332490" cy="14013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25400" cap="flat" cmpd="sng" algn="ctr">
          <a:noFill/>
          <a:prstDash val="solid"/>
        </a:ln>
        <a:effectLst xmlns:a="http://schemas.openxmlformats.org/drawingml/2006/main"/>
        <a:scene3d xmlns:a="http://schemas.openxmlformats.org/drawingml/2006/main">
          <a:camera prst="orthographicFront">
            <a:rot lat="0" lon="0" rev="0"/>
          </a:camera>
          <a:lightRig rig="threePt" dir="t"/>
        </a:scene3d>
        <a:sp3d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="horz" lIns="0" tIns="0" rIns="0" bIns="0" anchor="ctr" anchorCtr="0"/>
        <a:lstStyle xmlns:a="http://schemas.openxmlformats.org/drawingml/2006/main">
          <a:lvl1pPr marL="0" indent="0">
            <a:defRPr sz="1100">
              <a:solidFill>
                <a:sysClr val="window" lastClr="FFFFFF"/>
              </a:solidFill>
              <a:latin typeface="Calibri"/>
            </a:defRPr>
          </a:lvl1pPr>
          <a:lvl2pPr marL="457200" indent="0">
            <a:defRPr sz="1100">
              <a:solidFill>
                <a:sysClr val="window" lastClr="FFFFFF"/>
              </a:solidFill>
              <a:latin typeface="Calibri"/>
            </a:defRPr>
          </a:lvl2pPr>
          <a:lvl3pPr marL="914400" indent="0">
            <a:defRPr sz="1100">
              <a:solidFill>
                <a:sysClr val="window" lastClr="FFFFFF"/>
              </a:solidFill>
              <a:latin typeface="Calibri"/>
            </a:defRPr>
          </a:lvl3pPr>
          <a:lvl4pPr marL="1371600" indent="0">
            <a:defRPr sz="1100">
              <a:solidFill>
                <a:sysClr val="window" lastClr="FFFFFF"/>
              </a:solidFill>
              <a:latin typeface="Calibri"/>
            </a:defRPr>
          </a:lvl4pPr>
          <a:lvl5pPr marL="1828800" indent="0">
            <a:defRPr sz="1100">
              <a:solidFill>
                <a:sysClr val="window" lastClr="FFFFFF"/>
              </a:solidFill>
              <a:latin typeface="Calibri"/>
            </a:defRPr>
          </a:lvl5pPr>
          <a:lvl6pPr marL="2286000" indent="0">
            <a:defRPr sz="1100">
              <a:solidFill>
                <a:sysClr val="window" lastClr="FFFFFF"/>
              </a:solidFill>
              <a:latin typeface="Calibri"/>
            </a:defRPr>
          </a:lvl6pPr>
          <a:lvl7pPr marL="2743200" indent="0">
            <a:defRPr sz="1100">
              <a:solidFill>
                <a:sysClr val="window" lastClr="FFFFFF"/>
              </a:solidFill>
              <a:latin typeface="Calibri"/>
            </a:defRPr>
          </a:lvl7pPr>
          <a:lvl8pPr marL="3200400" indent="0">
            <a:defRPr sz="1100">
              <a:solidFill>
                <a:sysClr val="window" lastClr="FFFFFF"/>
              </a:solidFill>
              <a:latin typeface="Calibri"/>
            </a:defRPr>
          </a:lvl8pPr>
          <a:lvl9pPr marL="3657600" indent="0">
            <a:defRPr sz="1100">
              <a:solidFill>
                <a:sysClr val="window" lastClr="FFFFFF"/>
              </a:solidFill>
              <a:latin typeface="Calibri"/>
            </a:defRPr>
          </a:lvl9pPr>
        </a:lstStyle>
        <a:p xmlns:a="http://schemas.openxmlformats.org/drawingml/2006/main">
          <a:pPr algn="ctr"/>
          <a:r>
            <a:rPr lang="ru-RU" sz="800">
              <a:solidFill>
                <a:schemeClr val="accent6">
                  <a:lumMod val="50000"/>
                </a:schemeClr>
              </a:solidFill>
              <a:latin typeface="Impact" pitchFamily="34" charset="0"/>
            </a:rPr>
            <a:t>2013</a:t>
          </a:r>
        </a:p>
      </cdr:txBody>
    </cdr:sp>
  </cdr:relSizeAnchor>
  <cdr:relSizeAnchor xmlns:cdr="http://schemas.openxmlformats.org/drawingml/2006/chartDrawing">
    <cdr:from>
      <cdr:x>0.05349</cdr:x>
      <cdr:y>0.87979</cdr:y>
    </cdr:from>
    <cdr:to>
      <cdr:x>0.17881</cdr:x>
      <cdr:y>0.95404</cdr:y>
    </cdr:to>
    <cdr:sp macro="" textlink="">
      <cdr:nvSpPr>
        <cdr:cNvPr id="6" name="Прямоугольник 5"/>
        <cdr:cNvSpPr/>
      </cdr:nvSpPr>
      <cdr:spPr>
        <a:xfrm xmlns:a="http://schemas.openxmlformats.org/drawingml/2006/main">
          <a:off x="117186" y="1775446"/>
          <a:ext cx="274545" cy="14983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25400" cap="flat" cmpd="sng" algn="ctr">
          <a:noFill/>
          <a:prstDash val="solid"/>
        </a:ln>
        <a:effectLst xmlns:a="http://schemas.openxmlformats.org/drawingml/2006/main"/>
        <a:scene3d xmlns:a="http://schemas.openxmlformats.org/drawingml/2006/main">
          <a:camera prst="orthographicFront">
            <a:rot lat="0" lon="0" rev="0"/>
          </a:camera>
          <a:lightRig rig="threePt" dir="t"/>
        </a:scene3d>
        <a:sp3d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="horz" lIns="0" tIns="0" rIns="0" bIns="0" anchor="ctr" anchorCtr="0"/>
        <a:lstStyle xmlns:a="http://schemas.openxmlformats.org/drawingml/2006/main">
          <a:lvl1pPr marL="0" indent="0">
            <a:defRPr sz="1100">
              <a:solidFill>
                <a:sysClr val="window" lastClr="FFFFFF"/>
              </a:solidFill>
              <a:latin typeface="Calibri"/>
            </a:defRPr>
          </a:lvl1pPr>
          <a:lvl2pPr marL="457200" indent="0">
            <a:defRPr sz="1100">
              <a:solidFill>
                <a:sysClr val="window" lastClr="FFFFFF"/>
              </a:solidFill>
              <a:latin typeface="Calibri"/>
            </a:defRPr>
          </a:lvl2pPr>
          <a:lvl3pPr marL="914400" indent="0">
            <a:defRPr sz="1100">
              <a:solidFill>
                <a:sysClr val="window" lastClr="FFFFFF"/>
              </a:solidFill>
              <a:latin typeface="Calibri"/>
            </a:defRPr>
          </a:lvl3pPr>
          <a:lvl4pPr marL="1371600" indent="0">
            <a:defRPr sz="1100">
              <a:solidFill>
                <a:sysClr val="window" lastClr="FFFFFF"/>
              </a:solidFill>
              <a:latin typeface="Calibri"/>
            </a:defRPr>
          </a:lvl4pPr>
          <a:lvl5pPr marL="1828800" indent="0">
            <a:defRPr sz="1100">
              <a:solidFill>
                <a:sysClr val="window" lastClr="FFFFFF"/>
              </a:solidFill>
              <a:latin typeface="Calibri"/>
            </a:defRPr>
          </a:lvl5pPr>
          <a:lvl6pPr marL="2286000" indent="0">
            <a:defRPr sz="1100">
              <a:solidFill>
                <a:sysClr val="window" lastClr="FFFFFF"/>
              </a:solidFill>
              <a:latin typeface="Calibri"/>
            </a:defRPr>
          </a:lvl6pPr>
          <a:lvl7pPr marL="2743200" indent="0">
            <a:defRPr sz="1100">
              <a:solidFill>
                <a:sysClr val="window" lastClr="FFFFFF"/>
              </a:solidFill>
              <a:latin typeface="Calibri"/>
            </a:defRPr>
          </a:lvl7pPr>
          <a:lvl8pPr marL="3200400" indent="0">
            <a:defRPr sz="1100">
              <a:solidFill>
                <a:sysClr val="window" lastClr="FFFFFF"/>
              </a:solidFill>
              <a:latin typeface="Calibri"/>
            </a:defRPr>
          </a:lvl8pPr>
          <a:lvl9pPr marL="3657600" indent="0">
            <a:defRPr sz="1100">
              <a:solidFill>
                <a:sysClr val="window" lastClr="FFFFFF"/>
              </a:solidFill>
              <a:latin typeface="Calibri"/>
            </a:defRPr>
          </a:lvl9pPr>
        </a:lstStyle>
        <a:p xmlns:a="http://schemas.openxmlformats.org/drawingml/2006/main">
          <a:pPr algn="ctr"/>
          <a:r>
            <a:rPr lang="ru-RU" sz="800">
              <a:solidFill>
                <a:schemeClr val="accent6">
                  <a:lumMod val="50000"/>
                </a:schemeClr>
              </a:solidFill>
              <a:latin typeface="Impact" pitchFamily="34" charset="0"/>
            </a:rPr>
            <a:t>2012</a:t>
          </a:r>
        </a:p>
      </cdr:txBody>
    </cdr:sp>
  </cdr:relSizeAnchor>
  <cdr:relSizeAnchor xmlns:cdr="http://schemas.openxmlformats.org/drawingml/2006/chartDrawing">
    <cdr:from>
      <cdr:x>0.10802</cdr:x>
      <cdr:y>0</cdr:y>
    </cdr:from>
    <cdr:to>
      <cdr:x>0.96167</cdr:x>
      <cdr:y>0.0873</cdr:y>
    </cdr:to>
    <cdr:sp macro="" textlink="">
      <cdr:nvSpPr>
        <cdr:cNvPr id="12" name="Прямоугольник 11"/>
        <cdr:cNvSpPr/>
      </cdr:nvSpPr>
      <cdr:spPr>
        <a:xfrm xmlns:a="http://schemas.openxmlformats.org/drawingml/2006/main">
          <a:off x="226771" y="0"/>
          <a:ext cx="1792071" cy="16093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63500" cap="flat" cmpd="sng" algn="ctr">
          <a:noFill/>
          <a:prstDash val="solid"/>
        </a:ln>
        <a:effectLst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lIns="0" tIns="0" rIns="0" bIns="0" anchor="t" anchorCtr="0">
          <a:noAutofit/>
        </a:bodyPr>
        <a:lstStyle xmlns:a="http://schemas.openxmlformats.org/drawingml/2006/main">
          <a:lvl1pPr marL="0" indent="0">
            <a:defRPr sz="1100">
              <a:solidFill>
                <a:sysClr val="window" lastClr="FFFFFF"/>
              </a:solidFill>
              <a:latin typeface="Calibri"/>
            </a:defRPr>
          </a:lvl1pPr>
          <a:lvl2pPr marL="457200" indent="0">
            <a:defRPr sz="1100">
              <a:solidFill>
                <a:sysClr val="window" lastClr="FFFFFF"/>
              </a:solidFill>
              <a:latin typeface="Calibri"/>
            </a:defRPr>
          </a:lvl2pPr>
          <a:lvl3pPr marL="914400" indent="0">
            <a:defRPr sz="1100">
              <a:solidFill>
                <a:sysClr val="window" lastClr="FFFFFF"/>
              </a:solidFill>
              <a:latin typeface="Calibri"/>
            </a:defRPr>
          </a:lvl3pPr>
          <a:lvl4pPr marL="1371600" indent="0">
            <a:defRPr sz="1100">
              <a:solidFill>
                <a:sysClr val="window" lastClr="FFFFFF"/>
              </a:solidFill>
              <a:latin typeface="Calibri"/>
            </a:defRPr>
          </a:lvl4pPr>
          <a:lvl5pPr marL="1828800" indent="0">
            <a:defRPr sz="1100">
              <a:solidFill>
                <a:sysClr val="window" lastClr="FFFFFF"/>
              </a:solidFill>
              <a:latin typeface="Calibri"/>
            </a:defRPr>
          </a:lvl5pPr>
          <a:lvl6pPr marL="2286000" indent="0">
            <a:defRPr sz="1100">
              <a:solidFill>
                <a:sysClr val="window" lastClr="FFFFFF"/>
              </a:solidFill>
              <a:latin typeface="Calibri"/>
            </a:defRPr>
          </a:lvl6pPr>
          <a:lvl7pPr marL="2743200" indent="0">
            <a:defRPr sz="1100">
              <a:solidFill>
                <a:sysClr val="window" lastClr="FFFFFF"/>
              </a:solidFill>
              <a:latin typeface="Calibri"/>
            </a:defRPr>
          </a:lvl7pPr>
          <a:lvl8pPr marL="3200400" indent="0">
            <a:defRPr sz="1100">
              <a:solidFill>
                <a:sysClr val="window" lastClr="FFFFFF"/>
              </a:solidFill>
              <a:latin typeface="Calibri"/>
            </a:defRPr>
          </a:lvl8pPr>
          <a:lvl9pPr marL="3657600" indent="0">
            <a:defRPr sz="1100">
              <a:solidFill>
                <a:sysClr val="window" lastClr="FFFFFF"/>
              </a:solidFill>
              <a:latin typeface="Calibri"/>
            </a:defRPr>
          </a:lvl9pPr>
        </a:lstStyle>
        <a:p xmlns:a="http://schemas.openxmlformats.org/drawingml/2006/main">
          <a:pPr algn="ctr"/>
          <a:r>
            <a:rPr lang="ru-RU" sz="900" b="0">
              <a:solidFill>
                <a:schemeClr val="accent6">
                  <a:lumMod val="50000"/>
                </a:schemeClr>
              </a:solidFill>
              <a:latin typeface="Impact" pitchFamily="34" charset="0"/>
            </a:rPr>
            <a:t>Выявлено ОВД преступлений</a:t>
          </a:r>
          <a:r>
            <a:rPr lang="ru-RU" sz="900" b="0" baseline="0">
              <a:solidFill>
                <a:schemeClr val="accent6">
                  <a:lumMod val="50000"/>
                </a:schemeClr>
              </a:solidFill>
              <a:latin typeface="Impact" pitchFamily="34" charset="0"/>
            </a:rPr>
            <a:t> экономической направленности</a:t>
          </a:r>
          <a:endParaRPr lang="ru-RU" sz="900" b="0">
            <a:solidFill>
              <a:schemeClr val="accent6">
                <a:lumMod val="50000"/>
              </a:schemeClr>
            </a:solidFill>
            <a:latin typeface="Impact" pitchFamily="34" charset="0"/>
          </a:endParaRPr>
        </a:p>
        <a:p xmlns:a="http://schemas.openxmlformats.org/drawingml/2006/main">
          <a:pPr algn="ctr"/>
          <a:r>
            <a:rPr lang="ru-RU" sz="800" b="1">
              <a:solidFill>
                <a:schemeClr val="accent6">
                  <a:lumMod val="50000"/>
                </a:schemeClr>
              </a:solidFill>
              <a:latin typeface="Arial Narrow" pitchFamily="34" charset="0"/>
            </a:rPr>
            <a:t> </a:t>
          </a:r>
          <a:endParaRPr lang="ru-RU" sz="800" b="0">
            <a:solidFill>
              <a:schemeClr val="accent6">
                <a:lumMod val="50000"/>
              </a:schemeClr>
            </a:solidFill>
            <a:latin typeface="Impact" pitchFamily="34" charset="0"/>
          </a:endParaRPr>
        </a:p>
      </cdr:txBody>
    </cdr:sp>
  </cdr:relSizeAnchor>
</c:userShapes>
</file>

<file path=word/drawings/drawing11.xml><?xml version="1.0" encoding="utf-8"?>
<c:userShapes xmlns:c="http://schemas.openxmlformats.org/drawingml/2006/chart">
  <cdr:relSizeAnchor xmlns:cdr="http://schemas.openxmlformats.org/drawingml/2006/chartDrawing">
    <cdr:from>
      <cdr:x>0.53604</cdr:x>
      <cdr:y>0.89871</cdr:y>
    </cdr:from>
    <cdr:to>
      <cdr:x>0.6851</cdr:x>
      <cdr:y>0.97453</cdr:y>
    </cdr:to>
    <cdr:sp macro="" textlink="">
      <cdr:nvSpPr>
        <cdr:cNvPr id="2" name="Прямоугольник 1"/>
        <cdr:cNvSpPr/>
      </cdr:nvSpPr>
      <cdr:spPr>
        <a:xfrm xmlns:a="http://schemas.openxmlformats.org/drawingml/2006/main">
          <a:off x="1206656" y="1736585"/>
          <a:ext cx="335546" cy="14650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25400" cap="flat" cmpd="sng" algn="ctr">
          <a:noFill/>
          <a:prstDash val="solid"/>
        </a:ln>
        <a:effectLst xmlns:a="http://schemas.openxmlformats.org/drawingml/2006/main"/>
        <a:scene3d xmlns:a="http://schemas.openxmlformats.org/drawingml/2006/main">
          <a:camera prst="orthographicFront">
            <a:rot lat="0" lon="0" rev="0"/>
          </a:camera>
          <a:lightRig rig="threePt" dir="t"/>
        </a:scene3d>
        <a:sp3d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="horz" lIns="0" tIns="0" rIns="0" bIns="0" anchor="ctr" anchorCtr="0"/>
        <a:lstStyle xmlns:a="http://schemas.openxmlformats.org/drawingml/2006/main">
          <a:lvl1pPr marL="0" indent="0">
            <a:defRPr sz="1100">
              <a:solidFill>
                <a:sysClr val="window" lastClr="FFFFFF"/>
              </a:solidFill>
              <a:latin typeface="Calibri"/>
            </a:defRPr>
          </a:lvl1pPr>
          <a:lvl2pPr marL="457200" indent="0">
            <a:defRPr sz="1100">
              <a:solidFill>
                <a:sysClr val="window" lastClr="FFFFFF"/>
              </a:solidFill>
              <a:latin typeface="Calibri"/>
            </a:defRPr>
          </a:lvl2pPr>
          <a:lvl3pPr marL="914400" indent="0">
            <a:defRPr sz="1100">
              <a:solidFill>
                <a:sysClr val="window" lastClr="FFFFFF"/>
              </a:solidFill>
              <a:latin typeface="Calibri"/>
            </a:defRPr>
          </a:lvl3pPr>
          <a:lvl4pPr marL="1371600" indent="0">
            <a:defRPr sz="1100">
              <a:solidFill>
                <a:sysClr val="window" lastClr="FFFFFF"/>
              </a:solidFill>
              <a:latin typeface="Calibri"/>
            </a:defRPr>
          </a:lvl4pPr>
          <a:lvl5pPr marL="1828800" indent="0">
            <a:defRPr sz="1100">
              <a:solidFill>
                <a:sysClr val="window" lastClr="FFFFFF"/>
              </a:solidFill>
              <a:latin typeface="Calibri"/>
            </a:defRPr>
          </a:lvl5pPr>
          <a:lvl6pPr marL="2286000" indent="0">
            <a:defRPr sz="1100">
              <a:solidFill>
                <a:sysClr val="window" lastClr="FFFFFF"/>
              </a:solidFill>
              <a:latin typeface="Calibri"/>
            </a:defRPr>
          </a:lvl6pPr>
          <a:lvl7pPr marL="2743200" indent="0">
            <a:defRPr sz="1100">
              <a:solidFill>
                <a:sysClr val="window" lastClr="FFFFFF"/>
              </a:solidFill>
              <a:latin typeface="Calibri"/>
            </a:defRPr>
          </a:lvl7pPr>
          <a:lvl8pPr marL="3200400" indent="0">
            <a:defRPr sz="1100">
              <a:solidFill>
                <a:sysClr val="window" lastClr="FFFFFF"/>
              </a:solidFill>
              <a:latin typeface="Calibri"/>
            </a:defRPr>
          </a:lvl8pPr>
          <a:lvl9pPr marL="3657600" indent="0">
            <a:defRPr sz="1100">
              <a:solidFill>
                <a:sysClr val="window" lastClr="FFFFFF"/>
              </a:solidFill>
              <a:latin typeface="Calibri"/>
            </a:defRPr>
          </a:lvl9pPr>
        </a:lstStyle>
        <a:p xmlns:a="http://schemas.openxmlformats.org/drawingml/2006/main">
          <a:pPr algn="ctr"/>
          <a:r>
            <a:rPr lang="ru-RU" sz="800">
              <a:solidFill>
                <a:schemeClr val="accent6">
                  <a:lumMod val="50000"/>
                </a:schemeClr>
              </a:solidFill>
              <a:latin typeface="Impact" pitchFamily="34" charset="0"/>
            </a:rPr>
            <a:t>2014</a:t>
          </a:r>
        </a:p>
      </cdr:txBody>
    </cdr:sp>
  </cdr:relSizeAnchor>
  <cdr:relSizeAnchor xmlns:cdr="http://schemas.openxmlformats.org/drawingml/2006/chartDrawing">
    <cdr:from>
      <cdr:x>0.75818</cdr:x>
      <cdr:y>0.90392</cdr:y>
    </cdr:from>
    <cdr:to>
      <cdr:x>0.90723</cdr:x>
      <cdr:y>1</cdr:y>
    </cdr:to>
    <cdr:sp macro="" textlink="">
      <cdr:nvSpPr>
        <cdr:cNvPr id="3" name="Прямоугольник 2"/>
        <cdr:cNvSpPr/>
      </cdr:nvSpPr>
      <cdr:spPr>
        <a:xfrm xmlns:a="http://schemas.openxmlformats.org/drawingml/2006/main">
          <a:off x="1706709" y="1746668"/>
          <a:ext cx="335545" cy="18564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25400" cap="flat" cmpd="sng" algn="ctr">
          <a:noFill/>
          <a:prstDash val="solid"/>
        </a:ln>
        <a:effectLst xmlns:a="http://schemas.openxmlformats.org/drawingml/2006/main"/>
        <a:scene3d xmlns:a="http://schemas.openxmlformats.org/drawingml/2006/main">
          <a:camera prst="orthographicFront">
            <a:rot lat="0" lon="0" rev="0"/>
          </a:camera>
          <a:lightRig rig="threePt" dir="t"/>
        </a:scene3d>
        <a:sp3d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="horz" lIns="0" tIns="0" rIns="0" bIns="0" anchor="ctr" anchorCtr="0"/>
        <a:lstStyle xmlns:a="http://schemas.openxmlformats.org/drawingml/2006/main">
          <a:lvl1pPr marL="0" indent="0">
            <a:defRPr sz="1100">
              <a:solidFill>
                <a:sysClr val="window" lastClr="FFFFFF"/>
              </a:solidFill>
              <a:latin typeface="Calibri"/>
            </a:defRPr>
          </a:lvl1pPr>
          <a:lvl2pPr marL="457200" indent="0">
            <a:defRPr sz="1100">
              <a:solidFill>
                <a:sysClr val="window" lastClr="FFFFFF"/>
              </a:solidFill>
              <a:latin typeface="Calibri"/>
            </a:defRPr>
          </a:lvl2pPr>
          <a:lvl3pPr marL="914400" indent="0">
            <a:defRPr sz="1100">
              <a:solidFill>
                <a:sysClr val="window" lastClr="FFFFFF"/>
              </a:solidFill>
              <a:latin typeface="Calibri"/>
            </a:defRPr>
          </a:lvl3pPr>
          <a:lvl4pPr marL="1371600" indent="0">
            <a:defRPr sz="1100">
              <a:solidFill>
                <a:sysClr val="window" lastClr="FFFFFF"/>
              </a:solidFill>
              <a:latin typeface="Calibri"/>
            </a:defRPr>
          </a:lvl4pPr>
          <a:lvl5pPr marL="1828800" indent="0">
            <a:defRPr sz="1100">
              <a:solidFill>
                <a:sysClr val="window" lastClr="FFFFFF"/>
              </a:solidFill>
              <a:latin typeface="Calibri"/>
            </a:defRPr>
          </a:lvl5pPr>
          <a:lvl6pPr marL="2286000" indent="0">
            <a:defRPr sz="1100">
              <a:solidFill>
                <a:sysClr val="window" lastClr="FFFFFF"/>
              </a:solidFill>
              <a:latin typeface="Calibri"/>
            </a:defRPr>
          </a:lvl6pPr>
          <a:lvl7pPr marL="2743200" indent="0">
            <a:defRPr sz="1100">
              <a:solidFill>
                <a:sysClr val="window" lastClr="FFFFFF"/>
              </a:solidFill>
              <a:latin typeface="Calibri"/>
            </a:defRPr>
          </a:lvl7pPr>
          <a:lvl8pPr marL="3200400" indent="0">
            <a:defRPr sz="1100">
              <a:solidFill>
                <a:sysClr val="window" lastClr="FFFFFF"/>
              </a:solidFill>
              <a:latin typeface="Calibri"/>
            </a:defRPr>
          </a:lvl8pPr>
          <a:lvl9pPr marL="3657600" indent="0">
            <a:defRPr sz="1100">
              <a:solidFill>
                <a:sysClr val="window" lastClr="FFFFFF"/>
              </a:solidFill>
              <a:latin typeface="Calibri"/>
            </a:defRPr>
          </a:lvl9pPr>
        </a:lstStyle>
        <a:p xmlns:a="http://schemas.openxmlformats.org/drawingml/2006/main">
          <a:pPr algn="ctr"/>
          <a:r>
            <a:rPr lang="ru-RU" sz="800">
              <a:solidFill>
                <a:schemeClr val="accent6">
                  <a:lumMod val="50000"/>
                </a:schemeClr>
              </a:solidFill>
              <a:latin typeface="Impact" pitchFamily="34" charset="0"/>
            </a:rPr>
            <a:t>2015</a:t>
          </a:r>
        </a:p>
      </cdr:txBody>
    </cdr:sp>
  </cdr:relSizeAnchor>
  <cdr:relSizeAnchor xmlns:cdr="http://schemas.openxmlformats.org/drawingml/2006/chartDrawing">
    <cdr:from>
      <cdr:x>0.25285</cdr:x>
      <cdr:y>0.8757</cdr:y>
    </cdr:from>
    <cdr:to>
      <cdr:x>0.40462</cdr:x>
      <cdr:y>0.94514</cdr:y>
    </cdr:to>
    <cdr:sp macro="" textlink="">
      <cdr:nvSpPr>
        <cdr:cNvPr id="5" name="Прямоугольник 4"/>
        <cdr:cNvSpPr/>
      </cdr:nvSpPr>
      <cdr:spPr>
        <a:xfrm xmlns:a="http://schemas.openxmlformats.org/drawingml/2006/main">
          <a:off x="569194" y="1692125"/>
          <a:ext cx="341646" cy="13417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25400" cap="flat" cmpd="sng" algn="ctr">
          <a:noFill/>
          <a:prstDash val="solid"/>
        </a:ln>
        <a:effectLst xmlns:a="http://schemas.openxmlformats.org/drawingml/2006/main"/>
        <a:scene3d xmlns:a="http://schemas.openxmlformats.org/drawingml/2006/main">
          <a:camera prst="orthographicFront">
            <a:rot lat="0" lon="0" rev="0"/>
          </a:camera>
          <a:lightRig rig="threePt" dir="t"/>
        </a:scene3d>
        <a:sp3d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="horz" lIns="0" tIns="0" rIns="0" bIns="0" anchor="ctr" anchorCtr="0"/>
        <a:lstStyle xmlns:a="http://schemas.openxmlformats.org/drawingml/2006/main">
          <a:lvl1pPr marL="0" indent="0">
            <a:defRPr sz="1100">
              <a:solidFill>
                <a:sysClr val="window" lastClr="FFFFFF"/>
              </a:solidFill>
              <a:latin typeface="Calibri"/>
            </a:defRPr>
          </a:lvl1pPr>
          <a:lvl2pPr marL="457200" indent="0">
            <a:defRPr sz="1100">
              <a:solidFill>
                <a:sysClr val="window" lastClr="FFFFFF"/>
              </a:solidFill>
              <a:latin typeface="Calibri"/>
            </a:defRPr>
          </a:lvl2pPr>
          <a:lvl3pPr marL="914400" indent="0">
            <a:defRPr sz="1100">
              <a:solidFill>
                <a:sysClr val="window" lastClr="FFFFFF"/>
              </a:solidFill>
              <a:latin typeface="Calibri"/>
            </a:defRPr>
          </a:lvl3pPr>
          <a:lvl4pPr marL="1371600" indent="0">
            <a:defRPr sz="1100">
              <a:solidFill>
                <a:sysClr val="window" lastClr="FFFFFF"/>
              </a:solidFill>
              <a:latin typeface="Calibri"/>
            </a:defRPr>
          </a:lvl4pPr>
          <a:lvl5pPr marL="1828800" indent="0">
            <a:defRPr sz="1100">
              <a:solidFill>
                <a:sysClr val="window" lastClr="FFFFFF"/>
              </a:solidFill>
              <a:latin typeface="Calibri"/>
            </a:defRPr>
          </a:lvl5pPr>
          <a:lvl6pPr marL="2286000" indent="0">
            <a:defRPr sz="1100">
              <a:solidFill>
                <a:sysClr val="window" lastClr="FFFFFF"/>
              </a:solidFill>
              <a:latin typeface="Calibri"/>
            </a:defRPr>
          </a:lvl6pPr>
          <a:lvl7pPr marL="2743200" indent="0">
            <a:defRPr sz="1100">
              <a:solidFill>
                <a:sysClr val="window" lastClr="FFFFFF"/>
              </a:solidFill>
              <a:latin typeface="Calibri"/>
            </a:defRPr>
          </a:lvl7pPr>
          <a:lvl8pPr marL="3200400" indent="0">
            <a:defRPr sz="1100">
              <a:solidFill>
                <a:sysClr val="window" lastClr="FFFFFF"/>
              </a:solidFill>
              <a:latin typeface="Calibri"/>
            </a:defRPr>
          </a:lvl8pPr>
          <a:lvl9pPr marL="3657600" indent="0">
            <a:defRPr sz="1100">
              <a:solidFill>
                <a:sysClr val="window" lastClr="FFFFFF"/>
              </a:solidFill>
              <a:latin typeface="Calibri"/>
            </a:defRPr>
          </a:lvl9pPr>
        </a:lstStyle>
        <a:p xmlns:a="http://schemas.openxmlformats.org/drawingml/2006/main">
          <a:pPr algn="ctr"/>
          <a:r>
            <a:rPr lang="ru-RU" sz="800">
              <a:solidFill>
                <a:schemeClr val="accent6">
                  <a:lumMod val="50000"/>
                </a:schemeClr>
              </a:solidFill>
              <a:latin typeface="Impact" pitchFamily="34" charset="0"/>
            </a:rPr>
            <a:t>2013</a:t>
          </a:r>
        </a:p>
      </cdr:txBody>
    </cdr:sp>
  </cdr:relSizeAnchor>
  <cdr:relSizeAnchor xmlns:cdr="http://schemas.openxmlformats.org/drawingml/2006/chartDrawing">
    <cdr:from>
      <cdr:x>0.04412</cdr:x>
      <cdr:y>0.8439</cdr:y>
    </cdr:from>
    <cdr:to>
      <cdr:x>0.16944</cdr:x>
      <cdr:y>0.91815</cdr:y>
    </cdr:to>
    <cdr:sp macro="" textlink="">
      <cdr:nvSpPr>
        <cdr:cNvPr id="6" name="Прямоугольник 5"/>
        <cdr:cNvSpPr/>
      </cdr:nvSpPr>
      <cdr:spPr>
        <a:xfrm xmlns:a="http://schemas.openxmlformats.org/drawingml/2006/main">
          <a:off x="104757" y="1709992"/>
          <a:ext cx="297542" cy="1504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25400" cap="flat" cmpd="sng" algn="ctr">
          <a:noFill/>
          <a:prstDash val="solid"/>
        </a:ln>
        <a:effectLst xmlns:a="http://schemas.openxmlformats.org/drawingml/2006/main"/>
        <a:scene3d xmlns:a="http://schemas.openxmlformats.org/drawingml/2006/main">
          <a:camera prst="orthographicFront">
            <a:rot lat="0" lon="0" rev="0"/>
          </a:camera>
          <a:lightRig rig="threePt" dir="t"/>
        </a:scene3d>
        <a:sp3d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="horz" lIns="0" tIns="0" rIns="0" bIns="0" anchor="ctr" anchorCtr="0"/>
        <a:lstStyle xmlns:a="http://schemas.openxmlformats.org/drawingml/2006/main">
          <a:lvl1pPr marL="0" indent="0">
            <a:defRPr sz="1100">
              <a:solidFill>
                <a:sysClr val="window" lastClr="FFFFFF"/>
              </a:solidFill>
              <a:latin typeface="Calibri"/>
            </a:defRPr>
          </a:lvl1pPr>
          <a:lvl2pPr marL="457200" indent="0">
            <a:defRPr sz="1100">
              <a:solidFill>
                <a:sysClr val="window" lastClr="FFFFFF"/>
              </a:solidFill>
              <a:latin typeface="Calibri"/>
            </a:defRPr>
          </a:lvl2pPr>
          <a:lvl3pPr marL="914400" indent="0">
            <a:defRPr sz="1100">
              <a:solidFill>
                <a:sysClr val="window" lastClr="FFFFFF"/>
              </a:solidFill>
              <a:latin typeface="Calibri"/>
            </a:defRPr>
          </a:lvl3pPr>
          <a:lvl4pPr marL="1371600" indent="0">
            <a:defRPr sz="1100">
              <a:solidFill>
                <a:sysClr val="window" lastClr="FFFFFF"/>
              </a:solidFill>
              <a:latin typeface="Calibri"/>
            </a:defRPr>
          </a:lvl4pPr>
          <a:lvl5pPr marL="1828800" indent="0">
            <a:defRPr sz="1100">
              <a:solidFill>
                <a:sysClr val="window" lastClr="FFFFFF"/>
              </a:solidFill>
              <a:latin typeface="Calibri"/>
            </a:defRPr>
          </a:lvl5pPr>
          <a:lvl6pPr marL="2286000" indent="0">
            <a:defRPr sz="1100">
              <a:solidFill>
                <a:sysClr val="window" lastClr="FFFFFF"/>
              </a:solidFill>
              <a:latin typeface="Calibri"/>
            </a:defRPr>
          </a:lvl6pPr>
          <a:lvl7pPr marL="2743200" indent="0">
            <a:defRPr sz="1100">
              <a:solidFill>
                <a:sysClr val="window" lastClr="FFFFFF"/>
              </a:solidFill>
              <a:latin typeface="Calibri"/>
            </a:defRPr>
          </a:lvl7pPr>
          <a:lvl8pPr marL="3200400" indent="0">
            <a:defRPr sz="1100">
              <a:solidFill>
                <a:sysClr val="window" lastClr="FFFFFF"/>
              </a:solidFill>
              <a:latin typeface="Calibri"/>
            </a:defRPr>
          </a:lvl8pPr>
          <a:lvl9pPr marL="3657600" indent="0">
            <a:defRPr sz="1100">
              <a:solidFill>
                <a:sysClr val="window" lastClr="FFFFFF"/>
              </a:solidFill>
              <a:latin typeface="Calibri"/>
            </a:defRPr>
          </a:lvl9pPr>
        </a:lstStyle>
        <a:p xmlns:a="http://schemas.openxmlformats.org/drawingml/2006/main">
          <a:pPr algn="ctr"/>
          <a:r>
            <a:rPr lang="ru-RU" sz="800">
              <a:solidFill>
                <a:schemeClr val="accent6">
                  <a:lumMod val="50000"/>
                </a:schemeClr>
              </a:solidFill>
              <a:latin typeface="Impact" pitchFamily="34" charset="0"/>
            </a:rPr>
            <a:t>2012</a:t>
          </a:r>
        </a:p>
      </cdr:txBody>
    </cdr:sp>
  </cdr:relSizeAnchor>
  <cdr:relSizeAnchor xmlns:cdr="http://schemas.openxmlformats.org/drawingml/2006/chartDrawing">
    <cdr:from>
      <cdr:x>0.0902</cdr:x>
      <cdr:y>0</cdr:y>
    </cdr:from>
    <cdr:to>
      <cdr:x>0.95411</cdr:x>
      <cdr:y>0.11845</cdr:y>
    </cdr:to>
    <cdr:sp macro="" textlink="">
      <cdr:nvSpPr>
        <cdr:cNvPr id="12" name="Прямоугольник 11"/>
        <cdr:cNvSpPr/>
      </cdr:nvSpPr>
      <cdr:spPr>
        <a:xfrm xmlns:a="http://schemas.openxmlformats.org/drawingml/2006/main">
          <a:off x="193934" y="0"/>
          <a:ext cx="1857502" cy="21571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63500" cap="flat" cmpd="sng" algn="ctr">
          <a:noFill/>
          <a:prstDash val="solid"/>
        </a:ln>
        <a:effectLst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lIns="0" tIns="0" rIns="0" bIns="0" anchor="t" anchorCtr="0">
          <a:noAutofit/>
        </a:bodyPr>
        <a:lstStyle xmlns:a="http://schemas.openxmlformats.org/drawingml/2006/main">
          <a:lvl1pPr marL="0" indent="0">
            <a:defRPr sz="1100">
              <a:solidFill>
                <a:sysClr val="window" lastClr="FFFFFF"/>
              </a:solidFill>
              <a:latin typeface="Calibri"/>
            </a:defRPr>
          </a:lvl1pPr>
          <a:lvl2pPr marL="457200" indent="0">
            <a:defRPr sz="1100">
              <a:solidFill>
                <a:sysClr val="window" lastClr="FFFFFF"/>
              </a:solidFill>
              <a:latin typeface="Calibri"/>
            </a:defRPr>
          </a:lvl2pPr>
          <a:lvl3pPr marL="914400" indent="0">
            <a:defRPr sz="1100">
              <a:solidFill>
                <a:sysClr val="window" lastClr="FFFFFF"/>
              </a:solidFill>
              <a:latin typeface="Calibri"/>
            </a:defRPr>
          </a:lvl3pPr>
          <a:lvl4pPr marL="1371600" indent="0">
            <a:defRPr sz="1100">
              <a:solidFill>
                <a:sysClr val="window" lastClr="FFFFFF"/>
              </a:solidFill>
              <a:latin typeface="Calibri"/>
            </a:defRPr>
          </a:lvl4pPr>
          <a:lvl5pPr marL="1828800" indent="0">
            <a:defRPr sz="1100">
              <a:solidFill>
                <a:sysClr val="window" lastClr="FFFFFF"/>
              </a:solidFill>
              <a:latin typeface="Calibri"/>
            </a:defRPr>
          </a:lvl5pPr>
          <a:lvl6pPr marL="2286000" indent="0">
            <a:defRPr sz="1100">
              <a:solidFill>
                <a:sysClr val="window" lastClr="FFFFFF"/>
              </a:solidFill>
              <a:latin typeface="Calibri"/>
            </a:defRPr>
          </a:lvl6pPr>
          <a:lvl7pPr marL="2743200" indent="0">
            <a:defRPr sz="1100">
              <a:solidFill>
                <a:sysClr val="window" lastClr="FFFFFF"/>
              </a:solidFill>
              <a:latin typeface="Calibri"/>
            </a:defRPr>
          </a:lvl7pPr>
          <a:lvl8pPr marL="3200400" indent="0">
            <a:defRPr sz="1100">
              <a:solidFill>
                <a:sysClr val="window" lastClr="FFFFFF"/>
              </a:solidFill>
              <a:latin typeface="Calibri"/>
            </a:defRPr>
          </a:lvl8pPr>
          <a:lvl9pPr marL="3657600" indent="0">
            <a:defRPr sz="1100">
              <a:solidFill>
                <a:sysClr val="window" lastClr="FFFFFF"/>
              </a:solidFill>
              <a:latin typeface="Calibri"/>
            </a:defRPr>
          </a:lvl9pPr>
        </a:lstStyle>
        <a:p xmlns:a="http://schemas.openxmlformats.org/drawingml/2006/main">
          <a:pPr algn="ctr"/>
          <a:r>
            <a:rPr lang="ru-RU" sz="900" b="0">
              <a:solidFill>
                <a:schemeClr val="accent6">
                  <a:lumMod val="50000"/>
                </a:schemeClr>
              </a:solidFill>
              <a:latin typeface="Impact" pitchFamily="34" charset="0"/>
            </a:rPr>
            <a:t>Динамика  уличной  преступности </a:t>
          </a:r>
        </a:p>
      </cdr:txBody>
    </cdr:sp>
  </cdr:relSizeAnchor>
</c:userShapes>
</file>

<file path=word/drawings/drawing12.xml><?xml version="1.0" encoding="utf-8"?>
<c:userShapes xmlns:c="http://schemas.openxmlformats.org/drawingml/2006/chart">
  <cdr:relSizeAnchor xmlns:cdr="http://schemas.openxmlformats.org/drawingml/2006/chartDrawing">
    <cdr:from>
      <cdr:x>0.46969</cdr:x>
      <cdr:y>0.89547</cdr:y>
    </cdr:from>
    <cdr:to>
      <cdr:x>0.61875</cdr:x>
      <cdr:y>0.97129</cdr:y>
    </cdr:to>
    <cdr:sp macro="" textlink="">
      <cdr:nvSpPr>
        <cdr:cNvPr id="2" name="Прямоугольник 1"/>
        <cdr:cNvSpPr/>
      </cdr:nvSpPr>
      <cdr:spPr>
        <a:xfrm xmlns:a="http://schemas.openxmlformats.org/drawingml/2006/main">
          <a:off x="1057297" y="1907732"/>
          <a:ext cx="335546" cy="16152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25400" cap="flat" cmpd="sng" algn="ctr">
          <a:noFill/>
          <a:prstDash val="solid"/>
        </a:ln>
        <a:effectLst xmlns:a="http://schemas.openxmlformats.org/drawingml/2006/main"/>
        <a:scene3d xmlns:a="http://schemas.openxmlformats.org/drawingml/2006/main">
          <a:camera prst="orthographicFront">
            <a:rot lat="0" lon="0" rev="0"/>
          </a:camera>
          <a:lightRig rig="threePt" dir="t"/>
        </a:scene3d>
        <a:sp3d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="horz" lIns="0" tIns="0" rIns="0" bIns="0" anchor="ctr" anchorCtr="0"/>
        <a:lstStyle xmlns:a="http://schemas.openxmlformats.org/drawingml/2006/main">
          <a:lvl1pPr marL="0" indent="0">
            <a:defRPr sz="1100">
              <a:solidFill>
                <a:sysClr val="window" lastClr="FFFFFF"/>
              </a:solidFill>
              <a:latin typeface="Calibri"/>
            </a:defRPr>
          </a:lvl1pPr>
          <a:lvl2pPr marL="457200" indent="0">
            <a:defRPr sz="1100">
              <a:solidFill>
                <a:sysClr val="window" lastClr="FFFFFF"/>
              </a:solidFill>
              <a:latin typeface="Calibri"/>
            </a:defRPr>
          </a:lvl2pPr>
          <a:lvl3pPr marL="914400" indent="0">
            <a:defRPr sz="1100">
              <a:solidFill>
                <a:sysClr val="window" lastClr="FFFFFF"/>
              </a:solidFill>
              <a:latin typeface="Calibri"/>
            </a:defRPr>
          </a:lvl3pPr>
          <a:lvl4pPr marL="1371600" indent="0">
            <a:defRPr sz="1100">
              <a:solidFill>
                <a:sysClr val="window" lastClr="FFFFFF"/>
              </a:solidFill>
              <a:latin typeface="Calibri"/>
            </a:defRPr>
          </a:lvl4pPr>
          <a:lvl5pPr marL="1828800" indent="0">
            <a:defRPr sz="1100">
              <a:solidFill>
                <a:sysClr val="window" lastClr="FFFFFF"/>
              </a:solidFill>
              <a:latin typeface="Calibri"/>
            </a:defRPr>
          </a:lvl5pPr>
          <a:lvl6pPr marL="2286000" indent="0">
            <a:defRPr sz="1100">
              <a:solidFill>
                <a:sysClr val="window" lastClr="FFFFFF"/>
              </a:solidFill>
              <a:latin typeface="Calibri"/>
            </a:defRPr>
          </a:lvl6pPr>
          <a:lvl7pPr marL="2743200" indent="0">
            <a:defRPr sz="1100">
              <a:solidFill>
                <a:sysClr val="window" lastClr="FFFFFF"/>
              </a:solidFill>
              <a:latin typeface="Calibri"/>
            </a:defRPr>
          </a:lvl7pPr>
          <a:lvl8pPr marL="3200400" indent="0">
            <a:defRPr sz="1100">
              <a:solidFill>
                <a:sysClr val="window" lastClr="FFFFFF"/>
              </a:solidFill>
              <a:latin typeface="Calibri"/>
            </a:defRPr>
          </a:lvl8pPr>
          <a:lvl9pPr marL="3657600" indent="0">
            <a:defRPr sz="1100">
              <a:solidFill>
                <a:sysClr val="window" lastClr="FFFFFF"/>
              </a:solidFill>
              <a:latin typeface="Calibri"/>
            </a:defRPr>
          </a:lvl9pPr>
        </a:lstStyle>
        <a:p xmlns:a="http://schemas.openxmlformats.org/drawingml/2006/main">
          <a:pPr algn="ctr"/>
          <a:r>
            <a:rPr lang="ru-RU" sz="800">
              <a:solidFill>
                <a:schemeClr val="accent6">
                  <a:lumMod val="50000"/>
                </a:schemeClr>
              </a:solidFill>
              <a:latin typeface="Impact" pitchFamily="34" charset="0"/>
            </a:rPr>
            <a:t>2014</a:t>
          </a:r>
        </a:p>
      </cdr:txBody>
    </cdr:sp>
  </cdr:relSizeAnchor>
  <cdr:relSizeAnchor xmlns:cdr="http://schemas.openxmlformats.org/drawingml/2006/chartDrawing">
    <cdr:from>
      <cdr:x>0.71513</cdr:x>
      <cdr:y>0.91263</cdr:y>
    </cdr:from>
    <cdr:to>
      <cdr:x>0.86419</cdr:x>
      <cdr:y>0.97761</cdr:y>
    </cdr:to>
    <cdr:sp macro="" textlink="">
      <cdr:nvSpPr>
        <cdr:cNvPr id="3" name="Прямоугольник 2"/>
        <cdr:cNvSpPr/>
      </cdr:nvSpPr>
      <cdr:spPr>
        <a:xfrm xmlns:a="http://schemas.openxmlformats.org/drawingml/2006/main">
          <a:off x="1609812" y="1944282"/>
          <a:ext cx="335545" cy="13843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25400" cap="flat" cmpd="sng" algn="ctr">
          <a:noFill/>
          <a:prstDash val="solid"/>
        </a:ln>
        <a:effectLst xmlns:a="http://schemas.openxmlformats.org/drawingml/2006/main"/>
        <a:scene3d xmlns:a="http://schemas.openxmlformats.org/drawingml/2006/main">
          <a:camera prst="orthographicFront">
            <a:rot lat="0" lon="0" rev="0"/>
          </a:camera>
          <a:lightRig rig="threePt" dir="t"/>
        </a:scene3d>
        <a:sp3d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="horz" lIns="0" tIns="0" rIns="0" bIns="0" anchor="ctr" anchorCtr="0"/>
        <a:lstStyle xmlns:a="http://schemas.openxmlformats.org/drawingml/2006/main">
          <a:lvl1pPr marL="0" indent="0">
            <a:defRPr sz="1100">
              <a:solidFill>
                <a:sysClr val="window" lastClr="FFFFFF"/>
              </a:solidFill>
              <a:latin typeface="Calibri"/>
            </a:defRPr>
          </a:lvl1pPr>
          <a:lvl2pPr marL="457200" indent="0">
            <a:defRPr sz="1100">
              <a:solidFill>
                <a:sysClr val="window" lastClr="FFFFFF"/>
              </a:solidFill>
              <a:latin typeface="Calibri"/>
            </a:defRPr>
          </a:lvl2pPr>
          <a:lvl3pPr marL="914400" indent="0">
            <a:defRPr sz="1100">
              <a:solidFill>
                <a:sysClr val="window" lastClr="FFFFFF"/>
              </a:solidFill>
              <a:latin typeface="Calibri"/>
            </a:defRPr>
          </a:lvl3pPr>
          <a:lvl4pPr marL="1371600" indent="0">
            <a:defRPr sz="1100">
              <a:solidFill>
                <a:sysClr val="window" lastClr="FFFFFF"/>
              </a:solidFill>
              <a:latin typeface="Calibri"/>
            </a:defRPr>
          </a:lvl4pPr>
          <a:lvl5pPr marL="1828800" indent="0">
            <a:defRPr sz="1100">
              <a:solidFill>
                <a:sysClr val="window" lastClr="FFFFFF"/>
              </a:solidFill>
              <a:latin typeface="Calibri"/>
            </a:defRPr>
          </a:lvl5pPr>
          <a:lvl6pPr marL="2286000" indent="0">
            <a:defRPr sz="1100">
              <a:solidFill>
                <a:sysClr val="window" lastClr="FFFFFF"/>
              </a:solidFill>
              <a:latin typeface="Calibri"/>
            </a:defRPr>
          </a:lvl6pPr>
          <a:lvl7pPr marL="2743200" indent="0">
            <a:defRPr sz="1100">
              <a:solidFill>
                <a:sysClr val="window" lastClr="FFFFFF"/>
              </a:solidFill>
              <a:latin typeface="Calibri"/>
            </a:defRPr>
          </a:lvl7pPr>
          <a:lvl8pPr marL="3200400" indent="0">
            <a:defRPr sz="1100">
              <a:solidFill>
                <a:sysClr val="window" lastClr="FFFFFF"/>
              </a:solidFill>
              <a:latin typeface="Calibri"/>
            </a:defRPr>
          </a:lvl8pPr>
          <a:lvl9pPr marL="3657600" indent="0">
            <a:defRPr sz="1100">
              <a:solidFill>
                <a:sysClr val="window" lastClr="FFFFFF"/>
              </a:solidFill>
              <a:latin typeface="Calibri"/>
            </a:defRPr>
          </a:lvl9pPr>
        </a:lstStyle>
        <a:p xmlns:a="http://schemas.openxmlformats.org/drawingml/2006/main">
          <a:pPr algn="ctr"/>
          <a:r>
            <a:rPr lang="ru-RU" sz="800">
              <a:solidFill>
                <a:schemeClr val="accent6">
                  <a:lumMod val="50000"/>
                </a:schemeClr>
              </a:solidFill>
              <a:latin typeface="Impact" pitchFamily="34" charset="0"/>
            </a:rPr>
            <a:t>2015</a:t>
          </a:r>
        </a:p>
      </cdr:txBody>
    </cdr:sp>
  </cdr:relSizeAnchor>
  <cdr:relSizeAnchor xmlns:cdr="http://schemas.openxmlformats.org/drawingml/2006/chartDrawing">
    <cdr:from>
      <cdr:x>0.24271</cdr:x>
      <cdr:y>0.88245</cdr:y>
    </cdr:from>
    <cdr:to>
      <cdr:x>0.39448</cdr:x>
      <cdr:y>0.95189</cdr:y>
    </cdr:to>
    <cdr:sp macro="" textlink="">
      <cdr:nvSpPr>
        <cdr:cNvPr id="5" name="Прямоугольник 4"/>
        <cdr:cNvSpPr/>
      </cdr:nvSpPr>
      <cdr:spPr>
        <a:xfrm xmlns:a="http://schemas.openxmlformats.org/drawingml/2006/main">
          <a:off x="546351" y="1879992"/>
          <a:ext cx="341646" cy="14793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25400" cap="flat" cmpd="sng" algn="ctr">
          <a:noFill/>
          <a:prstDash val="solid"/>
        </a:ln>
        <a:effectLst xmlns:a="http://schemas.openxmlformats.org/drawingml/2006/main"/>
        <a:scene3d xmlns:a="http://schemas.openxmlformats.org/drawingml/2006/main">
          <a:camera prst="orthographicFront">
            <a:rot lat="0" lon="0" rev="0"/>
          </a:camera>
          <a:lightRig rig="threePt" dir="t"/>
        </a:scene3d>
        <a:sp3d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="horz" lIns="0" tIns="0" rIns="0" bIns="0" anchor="ctr" anchorCtr="0"/>
        <a:lstStyle xmlns:a="http://schemas.openxmlformats.org/drawingml/2006/main">
          <a:lvl1pPr marL="0" indent="0">
            <a:defRPr sz="1100">
              <a:solidFill>
                <a:sysClr val="window" lastClr="FFFFFF"/>
              </a:solidFill>
              <a:latin typeface="Calibri"/>
            </a:defRPr>
          </a:lvl1pPr>
          <a:lvl2pPr marL="457200" indent="0">
            <a:defRPr sz="1100">
              <a:solidFill>
                <a:sysClr val="window" lastClr="FFFFFF"/>
              </a:solidFill>
              <a:latin typeface="Calibri"/>
            </a:defRPr>
          </a:lvl2pPr>
          <a:lvl3pPr marL="914400" indent="0">
            <a:defRPr sz="1100">
              <a:solidFill>
                <a:sysClr val="window" lastClr="FFFFFF"/>
              </a:solidFill>
              <a:latin typeface="Calibri"/>
            </a:defRPr>
          </a:lvl3pPr>
          <a:lvl4pPr marL="1371600" indent="0">
            <a:defRPr sz="1100">
              <a:solidFill>
                <a:sysClr val="window" lastClr="FFFFFF"/>
              </a:solidFill>
              <a:latin typeface="Calibri"/>
            </a:defRPr>
          </a:lvl4pPr>
          <a:lvl5pPr marL="1828800" indent="0">
            <a:defRPr sz="1100">
              <a:solidFill>
                <a:sysClr val="window" lastClr="FFFFFF"/>
              </a:solidFill>
              <a:latin typeface="Calibri"/>
            </a:defRPr>
          </a:lvl5pPr>
          <a:lvl6pPr marL="2286000" indent="0">
            <a:defRPr sz="1100">
              <a:solidFill>
                <a:sysClr val="window" lastClr="FFFFFF"/>
              </a:solidFill>
              <a:latin typeface="Calibri"/>
            </a:defRPr>
          </a:lvl6pPr>
          <a:lvl7pPr marL="2743200" indent="0">
            <a:defRPr sz="1100">
              <a:solidFill>
                <a:sysClr val="window" lastClr="FFFFFF"/>
              </a:solidFill>
              <a:latin typeface="Calibri"/>
            </a:defRPr>
          </a:lvl7pPr>
          <a:lvl8pPr marL="3200400" indent="0">
            <a:defRPr sz="1100">
              <a:solidFill>
                <a:sysClr val="window" lastClr="FFFFFF"/>
              </a:solidFill>
              <a:latin typeface="Calibri"/>
            </a:defRPr>
          </a:lvl8pPr>
          <a:lvl9pPr marL="3657600" indent="0">
            <a:defRPr sz="1100">
              <a:solidFill>
                <a:sysClr val="window" lastClr="FFFFFF"/>
              </a:solidFill>
              <a:latin typeface="Calibri"/>
            </a:defRPr>
          </a:lvl9pPr>
        </a:lstStyle>
        <a:p xmlns:a="http://schemas.openxmlformats.org/drawingml/2006/main">
          <a:pPr algn="ctr"/>
          <a:r>
            <a:rPr lang="ru-RU" sz="800">
              <a:solidFill>
                <a:schemeClr val="accent6">
                  <a:lumMod val="50000"/>
                </a:schemeClr>
              </a:solidFill>
              <a:latin typeface="Impact" pitchFamily="34" charset="0"/>
            </a:rPr>
            <a:t>2013</a:t>
          </a:r>
        </a:p>
      </cdr:txBody>
    </cdr:sp>
  </cdr:relSizeAnchor>
  <cdr:relSizeAnchor xmlns:cdr="http://schemas.openxmlformats.org/drawingml/2006/chartDrawing">
    <cdr:from>
      <cdr:x>0.04193</cdr:x>
      <cdr:y>0.86237</cdr:y>
    </cdr:from>
    <cdr:to>
      <cdr:x>0.16725</cdr:x>
      <cdr:y>0.93662</cdr:y>
    </cdr:to>
    <cdr:sp macro="" textlink="">
      <cdr:nvSpPr>
        <cdr:cNvPr id="6" name="Прямоугольник 5"/>
        <cdr:cNvSpPr/>
      </cdr:nvSpPr>
      <cdr:spPr>
        <a:xfrm xmlns:a="http://schemas.openxmlformats.org/drawingml/2006/main">
          <a:off x="94383" y="1837211"/>
          <a:ext cx="282105" cy="15818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25400" cap="flat" cmpd="sng" algn="ctr">
          <a:noFill/>
          <a:prstDash val="solid"/>
        </a:ln>
        <a:effectLst xmlns:a="http://schemas.openxmlformats.org/drawingml/2006/main"/>
        <a:scene3d xmlns:a="http://schemas.openxmlformats.org/drawingml/2006/main">
          <a:camera prst="orthographicFront">
            <a:rot lat="0" lon="0" rev="0"/>
          </a:camera>
          <a:lightRig rig="threePt" dir="t"/>
        </a:scene3d>
        <a:sp3d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="horz" lIns="0" tIns="0" rIns="0" bIns="0" anchor="ctr" anchorCtr="0"/>
        <a:lstStyle xmlns:a="http://schemas.openxmlformats.org/drawingml/2006/main">
          <a:lvl1pPr marL="0" indent="0">
            <a:defRPr sz="1100">
              <a:solidFill>
                <a:sysClr val="window" lastClr="FFFFFF"/>
              </a:solidFill>
              <a:latin typeface="Calibri"/>
            </a:defRPr>
          </a:lvl1pPr>
          <a:lvl2pPr marL="457200" indent="0">
            <a:defRPr sz="1100">
              <a:solidFill>
                <a:sysClr val="window" lastClr="FFFFFF"/>
              </a:solidFill>
              <a:latin typeface="Calibri"/>
            </a:defRPr>
          </a:lvl2pPr>
          <a:lvl3pPr marL="914400" indent="0">
            <a:defRPr sz="1100">
              <a:solidFill>
                <a:sysClr val="window" lastClr="FFFFFF"/>
              </a:solidFill>
              <a:latin typeface="Calibri"/>
            </a:defRPr>
          </a:lvl3pPr>
          <a:lvl4pPr marL="1371600" indent="0">
            <a:defRPr sz="1100">
              <a:solidFill>
                <a:sysClr val="window" lastClr="FFFFFF"/>
              </a:solidFill>
              <a:latin typeface="Calibri"/>
            </a:defRPr>
          </a:lvl4pPr>
          <a:lvl5pPr marL="1828800" indent="0">
            <a:defRPr sz="1100">
              <a:solidFill>
                <a:sysClr val="window" lastClr="FFFFFF"/>
              </a:solidFill>
              <a:latin typeface="Calibri"/>
            </a:defRPr>
          </a:lvl5pPr>
          <a:lvl6pPr marL="2286000" indent="0">
            <a:defRPr sz="1100">
              <a:solidFill>
                <a:sysClr val="window" lastClr="FFFFFF"/>
              </a:solidFill>
              <a:latin typeface="Calibri"/>
            </a:defRPr>
          </a:lvl6pPr>
          <a:lvl7pPr marL="2743200" indent="0">
            <a:defRPr sz="1100">
              <a:solidFill>
                <a:sysClr val="window" lastClr="FFFFFF"/>
              </a:solidFill>
              <a:latin typeface="Calibri"/>
            </a:defRPr>
          </a:lvl7pPr>
          <a:lvl8pPr marL="3200400" indent="0">
            <a:defRPr sz="1100">
              <a:solidFill>
                <a:sysClr val="window" lastClr="FFFFFF"/>
              </a:solidFill>
              <a:latin typeface="Calibri"/>
            </a:defRPr>
          </a:lvl8pPr>
          <a:lvl9pPr marL="3657600" indent="0">
            <a:defRPr sz="1100">
              <a:solidFill>
                <a:sysClr val="window" lastClr="FFFFFF"/>
              </a:solidFill>
              <a:latin typeface="Calibri"/>
            </a:defRPr>
          </a:lvl9pPr>
        </a:lstStyle>
        <a:p xmlns:a="http://schemas.openxmlformats.org/drawingml/2006/main">
          <a:pPr algn="ctr"/>
          <a:r>
            <a:rPr lang="ru-RU" sz="800">
              <a:solidFill>
                <a:schemeClr val="accent6">
                  <a:lumMod val="50000"/>
                </a:schemeClr>
              </a:solidFill>
              <a:latin typeface="Impact" pitchFamily="34" charset="0"/>
            </a:rPr>
            <a:t>2012</a:t>
          </a:r>
        </a:p>
      </cdr:txBody>
    </cdr:sp>
  </cdr:relSizeAnchor>
  <cdr:relSizeAnchor xmlns:cdr="http://schemas.openxmlformats.org/drawingml/2006/chartDrawing">
    <cdr:from>
      <cdr:x>0.07577</cdr:x>
      <cdr:y>5.42101E-7</cdr:y>
    </cdr:from>
    <cdr:to>
      <cdr:x>0.96167</cdr:x>
      <cdr:y>0.06035</cdr:y>
    </cdr:to>
    <cdr:sp macro="" textlink="">
      <cdr:nvSpPr>
        <cdr:cNvPr id="12" name="Прямоугольник 11"/>
        <cdr:cNvSpPr/>
      </cdr:nvSpPr>
      <cdr:spPr>
        <a:xfrm xmlns:a="http://schemas.openxmlformats.org/drawingml/2006/main">
          <a:off x="159027" y="1"/>
          <a:ext cx="1859206" cy="11131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63500" cap="flat" cmpd="sng" algn="ctr">
          <a:noFill/>
          <a:prstDash val="solid"/>
        </a:ln>
        <a:effectLst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lIns="0" tIns="0" rIns="0" bIns="0" anchor="t" anchorCtr="0">
          <a:noAutofit/>
        </a:bodyPr>
        <a:lstStyle xmlns:a="http://schemas.openxmlformats.org/drawingml/2006/main">
          <a:lvl1pPr marL="0" indent="0">
            <a:defRPr sz="1100">
              <a:solidFill>
                <a:sysClr val="window" lastClr="FFFFFF"/>
              </a:solidFill>
              <a:latin typeface="Calibri"/>
            </a:defRPr>
          </a:lvl1pPr>
          <a:lvl2pPr marL="457200" indent="0">
            <a:defRPr sz="1100">
              <a:solidFill>
                <a:sysClr val="window" lastClr="FFFFFF"/>
              </a:solidFill>
              <a:latin typeface="Calibri"/>
            </a:defRPr>
          </a:lvl2pPr>
          <a:lvl3pPr marL="914400" indent="0">
            <a:defRPr sz="1100">
              <a:solidFill>
                <a:sysClr val="window" lastClr="FFFFFF"/>
              </a:solidFill>
              <a:latin typeface="Calibri"/>
            </a:defRPr>
          </a:lvl3pPr>
          <a:lvl4pPr marL="1371600" indent="0">
            <a:defRPr sz="1100">
              <a:solidFill>
                <a:sysClr val="window" lastClr="FFFFFF"/>
              </a:solidFill>
              <a:latin typeface="Calibri"/>
            </a:defRPr>
          </a:lvl4pPr>
          <a:lvl5pPr marL="1828800" indent="0">
            <a:defRPr sz="1100">
              <a:solidFill>
                <a:sysClr val="window" lastClr="FFFFFF"/>
              </a:solidFill>
              <a:latin typeface="Calibri"/>
            </a:defRPr>
          </a:lvl5pPr>
          <a:lvl6pPr marL="2286000" indent="0">
            <a:defRPr sz="1100">
              <a:solidFill>
                <a:sysClr val="window" lastClr="FFFFFF"/>
              </a:solidFill>
              <a:latin typeface="Calibri"/>
            </a:defRPr>
          </a:lvl6pPr>
          <a:lvl7pPr marL="2743200" indent="0">
            <a:defRPr sz="1100">
              <a:solidFill>
                <a:sysClr val="window" lastClr="FFFFFF"/>
              </a:solidFill>
              <a:latin typeface="Calibri"/>
            </a:defRPr>
          </a:lvl7pPr>
          <a:lvl8pPr marL="3200400" indent="0">
            <a:defRPr sz="1100">
              <a:solidFill>
                <a:sysClr val="window" lastClr="FFFFFF"/>
              </a:solidFill>
              <a:latin typeface="Calibri"/>
            </a:defRPr>
          </a:lvl8pPr>
          <a:lvl9pPr marL="3657600" indent="0">
            <a:defRPr sz="1100">
              <a:solidFill>
                <a:sysClr val="window" lastClr="FFFFFF"/>
              </a:solidFill>
              <a:latin typeface="Calibri"/>
            </a:defRPr>
          </a:lvl9pPr>
        </a:lstStyle>
        <a:p xmlns:a="http://schemas.openxmlformats.org/drawingml/2006/main">
          <a:pPr algn="ctr"/>
          <a:r>
            <a:rPr lang="ru-RU" sz="900" b="0">
              <a:solidFill>
                <a:schemeClr val="accent6">
                  <a:lumMod val="50000"/>
                </a:schemeClr>
              </a:solidFill>
              <a:latin typeface="Impact" pitchFamily="34" charset="0"/>
            </a:rPr>
            <a:t>Зарегистрировано ДТП</a:t>
          </a:r>
        </a:p>
      </cdr:txBody>
    </cdr:sp>
  </cdr:relSizeAnchor>
</c:userShapes>
</file>

<file path=word/drawings/drawing13.xml><?xml version="1.0" encoding="utf-8"?>
<c:userShapes xmlns:c="http://schemas.openxmlformats.org/drawingml/2006/chart">
  <cdr:relSizeAnchor xmlns:cdr="http://schemas.openxmlformats.org/drawingml/2006/chartDrawing">
    <cdr:from>
      <cdr:x>0.10487</cdr:x>
      <cdr:y>0.87379</cdr:y>
    </cdr:from>
    <cdr:to>
      <cdr:x>0.24003</cdr:x>
      <cdr:y>0.95935</cdr:y>
    </cdr:to>
    <cdr:sp macro="" textlink="">
      <cdr:nvSpPr>
        <cdr:cNvPr id="4" name="Прямоугольник 3"/>
        <cdr:cNvSpPr/>
      </cdr:nvSpPr>
      <cdr:spPr>
        <a:xfrm xmlns:a="http://schemas.openxmlformats.org/drawingml/2006/main">
          <a:off x="216150" y="1590220"/>
          <a:ext cx="278593" cy="15571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25400" cap="flat" cmpd="sng" algn="ctr">
          <a:noFill/>
          <a:prstDash val="solid"/>
        </a:ln>
        <a:effectLst xmlns:a="http://schemas.openxmlformats.org/drawingml/2006/main"/>
        <a:scene3d xmlns:a="http://schemas.openxmlformats.org/drawingml/2006/main">
          <a:camera prst="orthographicFront">
            <a:rot lat="0" lon="0" rev="0"/>
          </a:camera>
          <a:lightRig rig="threePt" dir="t"/>
        </a:scene3d>
        <a:sp3d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="horz" lIns="0" tIns="0" rIns="0" bIns="0" anchor="ctr" anchorCtr="0"/>
        <a:lstStyle xmlns:a="http://schemas.openxmlformats.org/drawingml/2006/main">
          <a:lvl1pPr marL="0" indent="0">
            <a:defRPr sz="1100">
              <a:solidFill>
                <a:sysClr val="window" lastClr="FFFFFF"/>
              </a:solidFill>
              <a:latin typeface="Calibri"/>
            </a:defRPr>
          </a:lvl1pPr>
          <a:lvl2pPr marL="457200" indent="0">
            <a:defRPr sz="1100">
              <a:solidFill>
                <a:sysClr val="window" lastClr="FFFFFF"/>
              </a:solidFill>
              <a:latin typeface="Calibri"/>
            </a:defRPr>
          </a:lvl2pPr>
          <a:lvl3pPr marL="914400" indent="0">
            <a:defRPr sz="1100">
              <a:solidFill>
                <a:sysClr val="window" lastClr="FFFFFF"/>
              </a:solidFill>
              <a:latin typeface="Calibri"/>
            </a:defRPr>
          </a:lvl3pPr>
          <a:lvl4pPr marL="1371600" indent="0">
            <a:defRPr sz="1100">
              <a:solidFill>
                <a:sysClr val="window" lastClr="FFFFFF"/>
              </a:solidFill>
              <a:latin typeface="Calibri"/>
            </a:defRPr>
          </a:lvl4pPr>
          <a:lvl5pPr marL="1828800" indent="0">
            <a:defRPr sz="1100">
              <a:solidFill>
                <a:sysClr val="window" lastClr="FFFFFF"/>
              </a:solidFill>
              <a:latin typeface="Calibri"/>
            </a:defRPr>
          </a:lvl5pPr>
          <a:lvl6pPr marL="2286000" indent="0">
            <a:defRPr sz="1100">
              <a:solidFill>
                <a:sysClr val="window" lastClr="FFFFFF"/>
              </a:solidFill>
              <a:latin typeface="Calibri"/>
            </a:defRPr>
          </a:lvl6pPr>
          <a:lvl7pPr marL="2743200" indent="0">
            <a:defRPr sz="1100">
              <a:solidFill>
                <a:sysClr val="window" lastClr="FFFFFF"/>
              </a:solidFill>
              <a:latin typeface="Calibri"/>
            </a:defRPr>
          </a:lvl7pPr>
          <a:lvl8pPr marL="3200400" indent="0">
            <a:defRPr sz="1100">
              <a:solidFill>
                <a:sysClr val="window" lastClr="FFFFFF"/>
              </a:solidFill>
              <a:latin typeface="Calibri"/>
            </a:defRPr>
          </a:lvl8pPr>
          <a:lvl9pPr marL="3657600" indent="0">
            <a:defRPr sz="1100">
              <a:solidFill>
                <a:sysClr val="window" lastClr="FFFFFF"/>
              </a:solidFill>
              <a:latin typeface="Calibri"/>
            </a:defRPr>
          </a:lvl9pPr>
        </a:lstStyle>
        <a:p xmlns:a="http://schemas.openxmlformats.org/drawingml/2006/main">
          <a:pPr algn="ctr"/>
          <a:r>
            <a:rPr lang="ru-RU" sz="800">
              <a:solidFill>
                <a:schemeClr val="accent6">
                  <a:lumMod val="50000"/>
                </a:schemeClr>
              </a:solidFill>
              <a:latin typeface="Impact" pitchFamily="34" charset="0"/>
            </a:rPr>
            <a:t>РФ</a:t>
          </a:r>
        </a:p>
      </cdr:txBody>
    </cdr:sp>
  </cdr:relSizeAnchor>
  <cdr:relSizeAnchor xmlns:cdr="http://schemas.openxmlformats.org/drawingml/2006/chartDrawing">
    <cdr:from>
      <cdr:x>0.69565</cdr:x>
      <cdr:y>0.91778</cdr:y>
    </cdr:from>
    <cdr:to>
      <cdr:x>0.83867</cdr:x>
      <cdr:y>0.99965</cdr:y>
    </cdr:to>
    <cdr:sp macro="" textlink="">
      <cdr:nvSpPr>
        <cdr:cNvPr id="5" name="Прямоугольник 4"/>
        <cdr:cNvSpPr/>
      </cdr:nvSpPr>
      <cdr:spPr>
        <a:xfrm xmlns:a="http://schemas.openxmlformats.org/drawingml/2006/main">
          <a:off x="1349956" y="1670279"/>
          <a:ext cx="277539" cy="14899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25400" cap="flat" cmpd="sng" algn="ctr">
          <a:noFill/>
          <a:prstDash val="solid"/>
        </a:ln>
        <a:effectLst xmlns:a="http://schemas.openxmlformats.org/drawingml/2006/main"/>
        <a:scene3d xmlns:a="http://schemas.openxmlformats.org/drawingml/2006/main">
          <a:camera prst="orthographicFront">
            <a:rot lat="0" lon="0" rev="0"/>
          </a:camera>
          <a:lightRig rig="threePt" dir="t"/>
        </a:scene3d>
        <a:sp3d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="horz" lIns="0" tIns="0" rIns="0" bIns="0" anchor="ctr" anchorCtr="0"/>
        <a:lstStyle xmlns:a="http://schemas.openxmlformats.org/drawingml/2006/main">
          <a:lvl1pPr marL="0" indent="0">
            <a:defRPr sz="1100">
              <a:solidFill>
                <a:sysClr val="window" lastClr="FFFFFF"/>
              </a:solidFill>
              <a:latin typeface="Calibri"/>
            </a:defRPr>
          </a:lvl1pPr>
          <a:lvl2pPr marL="457200" indent="0">
            <a:defRPr sz="1100">
              <a:solidFill>
                <a:sysClr val="window" lastClr="FFFFFF"/>
              </a:solidFill>
              <a:latin typeface="Calibri"/>
            </a:defRPr>
          </a:lvl2pPr>
          <a:lvl3pPr marL="914400" indent="0">
            <a:defRPr sz="1100">
              <a:solidFill>
                <a:sysClr val="window" lastClr="FFFFFF"/>
              </a:solidFill>
              <a:latin typeface="Calibri"/>
            </a:defRPr>
          </a:lvl3pPr>
          <a:lvl4pPr marL="1371600" indent="0">
            <a:defRPr sz="1100">
              <a:solidFill>
                <a:sysClr val="window" lastClr="FFFFFF"/>
              </a:solidFill>
              <a:latin typeface="Calibri"/>
            </a:defRPr>
          </a:lvl4pPr>
          <a:lvl5pPr marL="1828800" indent="0">
            <a:defRPr sz="1100">
              <a:solidFill>
                <a:sysClr val="window" lastClr="FFFFFF"/>
              </a:solidFill>
              <a:latin typeface="Calibri"/>
            </a:defRPr>
          </a:lvl5pPr>
          <a:lvl6pPr marL="2286000" indent="0">
            <a:defRPr sz="1100">
              <a:solidFill>
                <a:sysClr val="window" lastClr="FFFFFF"/>
              </a:solidFill>
              <a:latin typeface="Calibri"/>
            </a:defRPr>
          </a:lvl6pPr>
          <a:lvl7pPr marL="2743200" indent="0">
            <a:defRPr sz="1100">
              <a:solidFill>
                <a:sysClr val="window" lastClr="FFFFFF"/>
              </a:solidFill>
              <a:latin typeface="Calibri"/>
            </a:defRPr>
          </a:lvl7pPr>
          <a:lvl8pPr marL="3200400" indent="0">
            <a:defRPr sz="1100">
              <a:solidFill>
                <a:sysClr val="window" lastClr="FFFFFF"/>
              </a:solidFill>
              <a:latin typeface="Calibri"/>
            </a:defRPr>
          </a:lvl8pPr>
          <a:lvl9pPr marL="3657600" indent="0">
            <a:defRPr sz="1100">
              <a:solidFill>
                <a:sysClr val="window" lastClr="FFFFFF"/>
              </a:solidFill>
              <a:latin typeface="Calibri"/>
            </a:defRPr>
          </a:lvl9pPr>
        </a:lstStyle>
        <a:p xmlns:a="http://schemas.openxmlformats.org/drawingml/2006/main">
          <a:pPr algn="ctr"/>
          <a:r>
            <a:rPr lang="ru-RU" sz="800">
              <a:solidFill>
                <a:schemeClr val="accent2">
                  <a:lumMod val="75000"/>
                </a:schemeClr>
              </a:solidFill>
              <a:latin typeface="Impact" pitchFamily="34" charset="0"/>
            </a:rPr>
            <a:t>край</a:t>
          </a:r>
        </a:p>
      </cdr:txBody>
    </cdr:sp>
  </cdr:relSizeAnchor>
  <cdr:relSizeAnchor xmlns:cdr="http://schemas.openxmlformats.org/drawingml/2006/chartDrawing">
    <cdr:from>
      <cdr:x>0.03062</cdr:x>
      <cdr:y>0</cdr:y>
    </cdr:from>
    <cdr:to>
      <cdr:x>1</cdr:x>
      <cdr:y>0.17513</cdr:y>
    </cdr:to>
    <cdr:sp macro="" textlink="">
      <cdr:nvSpPr>
        <cdr:cNvPr id="6" name="Прямоугольник 5"/>
        <cdr:cNvSpPr/>
      </cdr:nvSpPr>
      <cdr:spPr>
        <a:xfrm xmlns:a="http://schemas.openxmlformats.org/drawingml/2006/main">
          <a:off x="60160" y="0"/>
          <a:ext cx="1887910" cy="31883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63500" cap="flat" cmpd="sng" algn="ctr">
          <a:noFill/>
          <a:prstDash val="solid"/>
        </a:ln>
        <a:effectLst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lIns="0" tIns="0" rIns="0" bIns="0" anchor="t" anchorCtr="0">
          <a:noAutofit/>
        </a:bodyPr>
        <a:lstStyle xmlns:a="http://schemas.openxmlformats.org/drawingml/2006/main">
          <a:lvl1pPr marL="0" indent="0">
            <a:defRPr sz="1100">
              <a:solidFill>
                <a:sysClr val="window" lastClr="FFFFFF"/>
              </a:solidFill>
              <a:latin typeface="Calibri"/>
            </a:defRPr>
          </a:lvl1pPr>
          <a:lvl2pPr marL="457200" indent="0">
            <a:defRPr sz="1100">
              <a:solidFill>
                <a:sysClr val="window" lastClr="FFFFFF"/>
              </a:solidFill>
              <a:latin typeface="Calibri"/>
            </a:defRPr>
          </a:lvl2pPr>
          <a:lvl3pPr marL="914400" indent="0">
            <a:defRPr sz="1100">
              <a:solidFill>
                <a:sysClr val="window" lastClr="FFFFFF"/>
              </a:solidFill>
              <a:latin typeface="Calibri"/>
            </a:defRPr>
          </a:lvl3pPr>
          <a:lvl4pPr marL="1371600" indent="0">
            <a:defRPr sz="1100">
              <a:solidFill>
                <a:sysClr val="window" lastClr="FFFFFF"/>
              </a:solidFill>
              <a:latin typeface="Calibri"/>
            </a:defRPr>
          </a:lvl4pPr>
          <a:lvl5pPr marL="1828800" indent="0">
            <a:defRPr sz="1100">
              <a:solidFill>
                <a:sysClr val="window" lastClr="FFFFFF"/>
              </a:solidFill>
              <a:latin typeface="Calibri"/>
            </a:defRPr>
          </a:lvl5pPr>
          <a:lvl6pPr marL="2286000" indent="0">
            <a:defRPr sz="1100">
              <a:solidFill>
                <a:sysClr val="window" lastClr="FFFFFF"/>
              </a:solidFill>
              <a:latin typeface="Calibri"/>
            </a:defRPr>
          </a:lvl6pPr>
          <a:lvl7pPr marL="2743200" indent="0">
            <a:defRPr sz="1100">
              <a:solidFill>
                <a:sysClr val="window" lastClr="FFFFFF"/>
              </a:solidFill>
              <a:latin typeface="Calibri"/>
            </a:defRPr>
          </a:lvl7pPr>
          <a:lvl8pPr marL="3200400" indent="0">
            <a:defRPr sz="1100">
              <a:solidFill>
                <a:sysClr val="window" lastClr="FFFFFF"/>
              </a:solidFill>
              <a:latin typeface="Calibri"/>
            </a:defRPr>
          </a:lvl8pPr>
          <a:lvl9pPr marL="3657600" indent="0">
            <a:defRPr sz="1100">
              <a:solidFill>
                <a:sysClr val="window" lastClr="FFFFFF"/>
              </a:solidFill>
              <a:latin typeface="Calibri"/>
            </a:defRPr>
          </a:lvl9pPr>
        </a:lstStyle>
        <a:p xmlns:a="http://schemas.openxmlformats.org/drawingml/2006/main">
          <a:pPr algn="ctr"/>
          <a:r>
            <a:rPr lang="ru-RU" sz="800" b="0" baseline="0">
              <a:solidFill>
                <a:schemeClr val="accent6">
                  <a:lumMod val="50000"/>
                </a:schemeClr>
              </a:solidFill>
              <a:latin typeface="Impact" pitchFamily="34" charset="0"/>
            </a:rPr>
            <a:t>Доля подростковой преступности</a:t>
          </a:r>
          <a:r>
            <a:rPr lang="ru-RU" sz="800" b="0">
              <a:solidFill>
                <a:schemeClr val="accent6">
                  <a:lumMod val="50000"/>
                </a:schemeClr>
              </a:solidFill>
              <a:latin typeface="Impact" pitchFamily="34" charset="0"/>
            </a:rPr>
            <a:t>,%</a:t>
          </a:r>
        </a:p>
        <a:p xmlns:a="http://schemas.openxmlformats.org/drawingml/2006/main">
          <a:pPr algn="ctr"/>
          <a:r>
            <a:rPr lang="ru-RU" sz="800" b="1">
              <a:solidFill>
                <a:schemeClr val="accent6">
                  <a:lumMod val="50000"/>
                </a:schemeClr>
              </a:solidFill>
              <a:latin typeface="Arial Narrow" pitchFamily="34" charset="0"/>
            </a:rPr>
            <a:t> </a:t>
          </a:r>
          <a:endParaRPr lang="ru-RU" sz="800" b="0">
            <a:solidFill>
              <a:schemeClr val="accent6">
                <a:lumMod val="50000"/>
              </a:schemeClr>
            </a:solidFill>
            <a:latin typeface="Impact" pitchFamily="34" charset="0"/>
          </a:endParaRPr>
        </a:p>
      </cdr:txBody>
    </cdr:sp>
  </cdr:relSizeAnchor>
  <cdr:relSizeAnchor xmlns:cdr="http://schemas.openxmlformats.org/drawingml/2006/chartDrawing">
    <cdr:from>
      <cdr:x>0.38827</cdr:x>
      <cdr:y>0.89256</cdr:y>
    </cdr:from>
    <cdr:to>
      <cdr:x>0.52343</cdr:x>
      <cdr:y>0.97812</cdr:y>
    </cdr:to>
    <cdr:sp macro="" textlink="">
      <cdr:nvSpPr>
        <cdr:cNvPr id="7" name="Прямоугольник 6"/>
        <cdr:cNvSpPr/>
      </cdr:nvSpPr>
      <cdr:spPr>
        <a:xfrm xmlns:a="http://schemas.openxmlformats.org/drawingml/2006/main">
          <a:off x="753464" y="1624377"/>
          <a:ext cx="262286" cy="15571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25400" cap="flat" cmpd="sng" algn="ctr">
          <a:noFill/>
          <a:prstDash val="solid"/>
        </a:ln>
        <a:effectLst xmlns:a="http://schemas.openxmlformats.org/drawingml/2006/main"/>
        <a:scene3d xmlns:a="http://schemas.openxmlformats.org/drawingml/2006/main">
          <a:camera prst="orthographicFront">
            <a:rot lat="0" lon="0" rev="0"/>
          </a:camera>
          <a:lightRig rig="threePt" dir="t"/>
        </a:scene3d>
        <a:sp3d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="horz" lIns="0" tIns="0" rIns="0" bIns="0" anchor="ctr" anchorCtr="0"/>
        <a:lstStyle xmlns:a="http://schemas.openxmlformats.org/drawingml/2006/main">
          <a:lvl1pPr marL="0" indent="0">
            <a:defRPr sz="1100">
              <a:solidFill>
                <a:sysClr val="window" lastClr="FFFFFF"/>
              </a:solidFill>
              <a:latin typeface="Calibri"/>
            </a:defRPr>
          </a:lvl1pPr>
          <a:lvl2pPr marL="457200" indent="0">
            <a:defRPr sz="1100">
              <a:solidFill>
                <a:sysClr val="window" lastClr="FFFFFF"/>
              </a:solidFill>
              <a:latin typeface="Calibri"/>
            </a:defRPr>
          </a:lvl2pPr>
          <a:lvl3pPr marL="914400" indent="0">
            <a:defRPr sz="1100">
              <a:solidFill>
                <a:sysClr val="window" lastClr="FFFFFF"/>
              </a:solidFill>
              <a:latin typeface="Calibri"/>
            </a:defRPr>
          </a:lvl3pPr>
          <a:lvl4pPr marL="1371600" indent="0">
            <a:defRPr sz="1100">
              <a:solidFill>
                <a:sysClr val="window" lastClr="FFFFFF"/>
              </a:solidFill>
              <a:latin typeface="Calibri"/>
            </a:defRPr>
          </a:lvl4pPr>
          <a:lvl5pPr marL="1828800" indent="0">
            <a:defRPr sz="1100">
              <a:solidFill>
                <a:sysClr val="window" lastClr="FFFFFF"/>
              </a:solidFill>
              <a:latin typeface="Calibri"/>
            </a:defRPr>
          </a:lvl5pPr>
          <a:lvl6pPr marL="2286000" indent="0">
            <a:defRPr sz="1100">
              <a:solidFill>
                <a:sysClr val="window" lastClr="FFFFFF"/>
              </a:solidFill>
              <a:latin typeface="Calibri"/>
            </a:defRPr>
          </a:lvl6pPr>
          <a:lvl7pPr marL="2743200" indent="0">
            <a:defRPr sz="1100">
              <a:solidFill>
                <a:sysClr val="window" lastClr="FFFFFF"/>
              </a:solidFill>
              <a:latin typeface="Calibri"/>
            </a:defRPr>
          </a:lvl7pPr>
          <a:lvl8pPr marL="3200400" indent="0">
            <a:defRPr sz="1100">
              <a:solidFill>
                <a:sysClr val="window" lastClr="FFFFFF"/>
              </a:solidFill>
              <a:latin typeface="Calibri"/>
            </a:defRPr>
          </a:lvl8pPr>
          <a:lvl9pPr marL="3657600" indent="0">
            <a:defRPr sz="1100">
              <a:solidFill>
                <a:sysClr val="window" lastClr="FFFFFF"/>
              </a:solidFill>
              <a:latin typeface="Calibri"/>
            </a:defRPr>
          </a:lvl9pPr>
        </a:lstStyle>
        <a:p xmlns:a="http://schemas.openxmlformats.org/drawingml/2006/main">
          <a:pPr algn="ctr"/>
          <a:r>
            <a:rPr lang="ru-RU" sz="800">
              <a:solidFill>
                <a:schemeClr val="accent6">
                  <a:lumMod val="50000"/>
                </a:schemeClr>
              </a:solidFill>
              <a:latin typeface="Impact" pitchFamily="34" charset="0"/>
            </a:rPr>
            <a:t>СФО</a:t>
          </a:r>
        </a:p>
      </cdr:txBody>
    </cdr:sp>
  </cdr:relSizeAnchor>
</c:userShapes>
</file>

<file path=word/drawings/drawing14.xml><?xml version="1.0" encoding="utf-8"?>
<c:userShapes xmlns:c="http://schemas.openxmlformats.org/drawingml/2006/chart">
  <cdr:relSizeAnchor xmlns:cdr="http://schemas.openxmlformats.org/drawingml/2006/chartDrawing">
    <cdr:from>
      <cdr:x>0.47776</cdr:x>
      <cdr:y>0.88843</cdr:y>
    </cdr:from>
    <cdr:to>
      <cdr:x>0.62682</cdr:x>
      <cdr:y>0.96425</cdr:y>
    </cdr:to>
    <cdr:sp macro="" textlink="">
      <cdr:nvSpPr>
        <cdr:cNvPr id="2" name="Прямоугольник 1"/>
        <cdr:cNvSpPr/>
      </cdr:nvSpPr>
      <cdr:spPr>
        <a:xfrm xmlns:a="http://schemas.openxmlformats.org/drawingml/2006/main">
          <a:off x="1079729" y="1777644"/>
          <a:ext cx="336871" cy="15170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25400" cap="flat" cmpd="sng" algn="ctr">
          <a:noFill/>
          <a:prstDash val="solid"/>
        </a:ln>
        <a:effectLst xmlns:a="http://schemas.openxmlformats.org/drawingml/2006/main"/>
        <a:scene3d xmlns:a="http://schemas.openxmlformats.org/drawingml/2006/main">
          <a:camera prst="orthographicFront">
            <a:rot lat="0" lon="0" rev="0"/>
          </a:camera>
          <a:lightRig rig="threePt" dir="t"/>
        </a:scene3d>
        <a:sp3d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="horz" lIns="0" tIns="0" rIns="0" bIns="0" anchor="ctr" anchorCtr="0"/>
        <a:lstStyle xmlns:a="http://schemas.openxmlformats.org/drawingml/2006/main">
          <a:lvl1pPr marL="0" indent="0">
            <a:defRPr sz="1100">
              <a:solidFill>
                <a:sysClr val="window" lastClr="FFFFFF"/>
              </a:solidFill>
              <a:latin typeface="Calibri"/>
            </a:defRPr>
          </a:lvl1pPr>
          <a:lvl2pPr marL="457200" indent="0">
            <a:defRPr sz="1100">
              <a:solidFill>
                <a:sysClr val="window" lastClr="FFFFFF"/>
              </a:solidFill>
              <a:latin typeface="Calibri"/>
            </a:defRPr>
          </a:lvl2pPr>
          <a:lvl3pPr marL="914400" indent="0">
            <a:defRPr sz="1100">
              <a:solidFill>
                <a:sysClr val="window" lastClr="FFFFFF"/>
              </a:solidFill>
              <a:latin typeface="Calibri"/>
            </a:defRPr>
          </a:lvl3pPr>
          <a:lvl4pPr marL="1371600" indent="0">
            <a:defRPr sz="1100">
              <a:solidFill>
                <a:sysClr val="window" lastClr="FFFFFF"/>
              </a:solidFill>
              <a:latin typeface="Calibri"/>
            </a:defRPr>
          </a:lvl4pPr>
          <a:lvl5pPr marL="1828800" indent="0">
            <a:defRPr sz="1100">
              <a:solidFill>
                <a:sysClr val="window" lastClr="FFFFFF"/>
              </a:solidFill>
              <a:latin typeface="Calibri"/>
            </a:defRPr>
          </a:lvl5pPr>
          <a:lvl6pPr marL="2286000" indent="0">
            <a:defRPr sz="1100">
              <a:solidFill>
                <a:sysClr val="window" lastClr="FFFFFF"/>
              </a:solidFill>
              <a:latin typeface="Calibri"/>
            </a:defRPr>
          </a:lvl6pPr>
          <a:lvl7pPr marL="2743200" indent="0">
            <a:defRPr sz="1100">
              <a:solidFill>
                <a:sysClr val="window" lastClr="FFFFFF"/>
              </a:solidFill>
              <a:latin typeface="Calibri"/>
            </a:defRPr>
          </a:lvl7pPr>
          <a:lvl8pPr marL="3200400" indent="0">
            <a:defRPr sz="1100">
              <a:solidFill>
                <a:sysClr val="window" lastClr="FFFFFF"/>
              </a:solidFill>
              <a:latin typeface="Calibri"/>
            </a:defRPr>
          </a:lvl8pPr>
          <a:lvl9pPr marL="3657600" indent="0">
            <a:defRPr sz="1100">
              <a:solidFill>
                <a:sysClr val="window" lastClr="FFFFFF"/>
              </a:solidFill>
              <a:latin typeface="Calibri"/>
            </a:defRPr>
          </a:lvl9pPr>
        </a:lstStyle>
        <a:p xmlns:a="http://schemas.openxmlformats.org/drawingml/2006/main">
          <a:pPr algn="ctr"/>
          <a:r>
            <a:rPr lang="ru-RU" sz="800">
              <a:solidFill>
                <a:schemeClr val="accent6">
                  <a:lumMod val="50000"/>
                </a:schemeClr>
              </a:solidFill>
              <a:latin typeface="Impact" pitchFamily="34" charset="0"/>
            </a:rPr>
            <a:t>2014</a:t>
          </a:r>
        </a:p>
      </cdr:txBody>
    </cdr:sp>
  </cdr:relSizeAnchor>
  <cdr:relSizeAnchor xmlns:cdr="http://schemas.openxmlformats.org/drawingml/2006/chartDrawing">
    <cdr:from>
      <cdr:x>0.76282</cdr:x>
      <cdr:y>0.9095</cdr:y>
    </cdr:from>
    <cdr:to>
      <cdr:x>0.91188</cdr:x>
      <cdr:y>0.97448</cdr:y>
    </cdr:to>
    <cdr:sp macro="" textlink="">
      <cdr:nvSpPr>
        <cdr:cNvPr id="3" name="Прямоугольник 2"/>
        <cdr:cNvSpPr/>
      </cdr:nvSpPr>
      <cdr:spPr>
        <a:xfrm xmlns:a="http://schemas.openxmlformats.org/drawingml/2006/main">
          <a:off x="1723942" y="1819799"/>
          <a:ext cx="336870" cy="13001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25400" cap="flat" cmpd="sng" algn="ctr">
          <a:noFill/>
          <a:prstDash val="solid"/>
        </a:ln>
        <a:effectLst xmlns:a="http://schemas.openxmlformats.org/drawingml/2006/main"/>
        <a:scene3d xmlns:a="http://schemas.openxmlformats.org/drawingml/2006/main">
          <a:camera prst="orthographicFront">
            <a:rot lat="0" lon="0" rev="0"/>
          </a:camera>
          <a:lightRig rig="threePt" dir="t"/>
        </a:scene3d>
        <a:sp3d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="horz" lIns="0" tIns="0" rIns="0" bIns="0" anchor="ctr" anchorCtr="0"/>
        <a:lstStyle xmlns:a="http://schemas.openxmlformats.org/drawingml/2006/main">
          <a:lvl1pPr marL="0" indent="0">
            <a:defRPr sz="1100">
              <a:solidFill>
                <a:sysClr val="window" lastClr="FFFFFF"/>
              </a:solidFill>
              <a:latin typeface="Calibri"/>
            </a:defRPr>
          </a:lvl1pPr>
          <a:lvl2pPr marL="457200" indent="0">
            <a:defRPr sz="1100">
              <a:solidFill>
                <a:sysClr val="window" lastClr="FFFFFF"/>
              </a:solidFill>
              <a:latin typeface="Calibri"/>
            </a:defRPr>
          </a:lvl2pPr>
          <a:lvl3pPr marL="914400" indent="0">
            <a:defRPr sz="1100">
              <a:solidFill>
                <a:sysClr val="window" lastClr="FFFFFF"/>
              </a:solidFill>
              <a:latin typeface="Calibri"/>
            </a:defRPr>
          </a:lvl3pPr>
          <a:lvl4pPr marL="1371600" indent="0">
            <a:defRPr sz="1100">
              <a:solidFill>
                <a:sysClr val="window" lastClr="FFFFFF"/>
              </a:solidFill>
              <a:latin typeface="Calibri"/>
            </a:defRPr>
          </a:lvl4pPr>
          <a:lvl5pPr marL="1828800" indent="0">
            <a:defRPr sz="1100">
              <a:solidFill>
                <a:sysClr val="window" lastClr="FFFFFF"/>
              </a:solidFill>
              <a:latin typeface="Calibri"/>
            </a:defRPr>
          </a:lvl5pPr>
          <a:lvl6pPr marL="2286000" indent="0">
            <a:defRPr sz="1100">
              <a:solidFill>
                <a:sysClr val="window" lastClr="FFFFFF"/>
              </a:solidFill>
              <a:latin typeface="Calibri"/>
            </a:defRPr>
          </a:lvl6pPr>
          <a:lvl7pPr marL="2743200" indent="0">
            <a:defRPr sz="1100">
              <a:solidFill>
                <a:sysClr val="window" lastClr="FFFFFF"/>
              </a:solidFill>
              <a:latin typeface="Calibri"/>
            </a:defRPr>
          </a:lvl7pPr>
          <a:lvl8pPr marL="3200400" indent="0">
            <a:defRPr sz="1100">
              <a:solidFill>
                <a:sysClr val="window" lastClr="FFFFFF"/>
              </a:solidFill>
              <a:latin typeface="Calibri"/>
            </a:defRPr>
          </a:lvl8pPr>
          <a:lvl9pPr marL="3657600" indent="0">
            <a:defRPr sz="1100">
              <a:solidFill>
                <a:sysClr val="window" lastClr="FFFFFF"/>
              </a:solidFill>
              <a:latin typeface="Calibri"/>
            </a:defRPr>
          </a:lvl9pPr>
        </a:lstStyle>
        <a:p xmlns:a="http://schemas.openxmlformats.org/drawingml/2006/main">
          <a:pPr algn="ctr"/>
          <a:r>
            <a:rPr lang="ru-RU" sz="800">
              <a:solidFill>
                <a:schemeClr val="accent6">
                  <a:lumMod val="50000"/>
                </a:schemeClr>
              </a:solidFill>
              <a:latin typeface="Impact" pitchFamily="34" charset="0"/>
            </a:rPr>
            <a:t>2015</a:t>
          </a:r>
        </a:p>
      </cdr:txBody>
    </cdr:sp>
  </cdr:relSizeAnchor>
  <cdr:relSizeAnchor xmlns:cdr="http://schemas.openxmlformats.org/drawingml/2006/chartDrawing">
    <cdr:from>
      <cdr:x>0.22745</cdr:x>
      <cdr:y>0.85793</cdr:y>
    </cdr:from>
    <cdr:to>
      <cdr:x>0.37922</cdr:x>
      <cdr:y>0.92737</cdr:y>
    </cdr:to>
    <cdr:sp macro="" textlink="">
      <cdr:nvSpPr>
        <cdr:cNvPr id="5" name="Прямоугольник 4"/>
        <cdr:cNvSpPr/>
      </cdr:nvSpPr>
      <cdr:spPr>
        <a:xfrm xmlns:a="http://schemas.openxmlformats.org/drawingml/2006/main">
          <a:off x="514033" y="1716619"/>
          <a:ext cx="342995" cy="13894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25400" cap="flat" cmpd="sng" algn="ctr">
          <a:noFill/>
          <a:prstDash val="solid"/>
        </a:ln>
        <a:effectLst xmlns:a="http://schemas.openxmlformats.org/drawingml/2006/main"/>
        <a:scene3d xmlns:a="http://schemas.openxmlformats.org/drawingml/2006/main">
          <a:camera prst="orthographicFront">
            <a:rot lat="0" lon="0" rev="0"/>
          </a:camera>
          <a:lightRig rig="threePt" dir="t"/>
        </a:scene3d>
        <a:sp3d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="horz" lIns="0" tIns="0" rIns="0" bIns="0" anchor="ctr" anchorCtr="0"/>
        <a:lstStyle xmlns:a="http://schemas.openxmlformats.org/drawingml/2006/main">
          <a:lvl1pPr marL="0" indent="0">
            <a:defRPr sz="1100">
              <a:solidFill>
                <a:sysClr val="window" lastClr="FFFFFF"/>
              </a:solidFill>
              <a:latin typeface="Calibri"/>
            </a:defRPr>
          </a:lvl1pPr>
          <a:lvl2pPr marL="457200" indent="0">
            <a:defRPr sz="1100">
              <a:solidFill>
                <a:sysClr val="window" lastClr="FFFFFF"/>
              </a:solidFill>
              <a:latin typeface="Calibri"/>
            </a:defRPr>
          </a:lvl2pPr>
          <a:lvl3pPr marL="914400" indent="0">
            <a:defRPr sz="1100">
              <a:solidFill>
                <a:sysClr val="window" lastClr="FFFFFF"/>
              </a:solidFill>
              <a:latin typeface="Calibri"/>
            </a:defRPr>
          </a:lvl3pPr>
          <a:lvl4pPr marL="1371600" indent="0">
            <a:defRPr sz="1100">
              <a:solidFill>
                <a:sysClr val="window" lastClr="FFFFFF"/>
              </a:solidFill>
              <a:latin typeface="Calibri"/>
            </a:defRPr>
          </a:lvl4pPr>
          <a:lvl5pPr marL="1828800" indent="0">
            <a:defRPr sz="1100">
              <a:solidFill>
                <a:sysClr val="window" lastClr="FFFFFF"/>
              </a:solidFill>
              <a:latin typeface="Calibri"/>
            </a:defRPr>
          </a:lvl5pPr>
          <a:lvl6pPr marL="2286000" indent="0">
            <a:defRPr sz="1100">
              <a:solidFill>
                <a:sysClr val="window" lastClr="FFFFFF"/>
              </a:solidFill>
              <a:latin typeface="Calibri"/>
            </a:defRPr>
          </a:lvl6pPr>
          <a:lvl7pPr marL="2743200" indent="0">
            <a:defRPr sz="1100">
              <a:solidFill>
                <a:sysClr val="window" lastClr="FFFFFF"/>
              </a:solidFill>
              <a:latin typeface="Calibri"/>
            </a:defRPr>
          </a:lvl7pPr>
          <a:lvl8pPr marL="3200400" indent="0">
            <a:defRPr sz="1100">
              <a:solidFill>
                <a:sysClr val="window" lastClr="FFFFFF"/>
              </a:solidFill>
              <a:latin typeface="Calibri"/>
            </a:defRPr>
          </a:lvl8pPr>
          <a:lvl9pPr marL="3657600" indent="0">
            <a:defRPr sz="1100">
              <a:solidFill>
                <a:sysClr val="window" lastClr="FFFFFF"/>
              </a:solidFill>
              <a:latin typeface="Calibri"/>
            </a:defRPr>
          </a:lvl9pPr>
        </a:lstStyle>
        <a:p xmlns:a="http://schemas.openxmlformats.org/drawingml/2006/main">
          <a:pPr algn="ctr"/>
          <a:r>
            <a:rPr lang="ru-RU" sz="800">
              <a:solidFill>
                <a:schemeClr val="accent6">
                  <a:lumMod val="50000"/>
                </a:schemeClr>
              </a:solidFill>
              <a:latin typeface="Impact" pitchFamily="34" charset="0"/>
            </a:rPr>
            <a:t>2013</a:t>
          </a:r>
        </a:p>
      </cdr:txBody>
    </cdr:sp>
  </cdr:relSizeAnchor>
  <cdr:relSizeAnchor xmlns:cdr="http://schemas.openxmlformats.org/drawingml/2006/chartDrawing">
    <cdr:from>
      <cdr:x>0.05216</cdr:x>
      <cdr:y>0.84343</cdr:y>
    </cdr:from>
    <cdr:to>
      <cdr:x>0.17748</cdr:x>
      <cdr:y>0.91768</cdr:y>
    </cdr:to>
    <cdr:sp macro="" textlink="">
      <cdr:nvSpPr>
        <cdr:cNvPr id="6" name="Прямоугольник 5"/>
        <cdr:cNvSpPr/>
      </cdr:nvSpPr>
      <cdr:spPr>
        <a:xfrm xmlns:a="http://schemas.openxmlformats.org/drawingml/2006/main">
          <a:off x="117885" y="1687612"/>
          <a:ext cx="283219" cy="14856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25400" cap="flat" cmpd="sng" algn="ctr">
          <a:noFill/>
          <a:prstDash val="solid"/>
        </a:ln>
        <a:effectLst xmlns:a="http://schemas.openxmlformats.org/drawingml/2006/main"/>
        <a:scene3d xmlns:a="http://schemas.openxmlformats.org/drawingml/2006/main">
          <a:camera prst="orthographicFront">
            <a:rot lat="0" lon="0" rev="0"/>
          </a:camera>
          <a:lightRig rig="threePt" dir="t"/>
        </a:scene3d>
        <a:sp3d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="horz" lIns="0" tIns="0" rIns="0" bIns="0" anchor="ctr" anchorCtr="0"/>
        <a:lstStyle xmlns:a="http://schemas.openxmlformats.org/drawingml/2006/main">
          <a:lvl1pPr marL="0" indent="0">
            <a:defRPr sz="1100">
              <a:solidFill>
                <a:sysClr val="window" lastClr="FFFFFF"/>
              </a:solidFill>
              <a:latin typeface="Calibri"/>
            </a:defRPr>
          </a:lvl1pPr>
          <a:lvl2pPr marL="457200" indent="0">
            <a:defRPr sz="1100">
              <a:solidFill>
                <a:sysClr val="window" lastClr="FFFFFF"/>
              </a:solidFill>
              <a:latin typeface="Calibri"/>
            </a:defRPr>
          </a:lvl2pPr>
          <a:lvl3pPr marL="914400" indent="0">
            <a:defRPr sz="1100">
              <a:solidFill>
                <a:sysClr val="window" lastClr="FFFFFF"/>
              </a:solidFill>
              <a:latin typeface="Calibri"/>
            </a:defRPr>
          </a:lvl3pPr>
          <a:lvl4pPr marL="1371600" indent="0">
            <a:defRPr sz="1100">
              <a:solidFill>
                <a:sysClr val="window" lastClr="FFFFFF"/>
              </a:solidFill>
              <a:latin typeface="Calibri"/>
            </a:defRPr>
          </a:lvl4pPr>
          <a:lvl5pPr marL="1828800" indent="0">
            <a:defRPr sz="1100">
              <a:solidFill>
                <a:sysClr val="window" lastClr="FFFFFF"/>
              </a:solidFill>
              <a:latin typeface="Calibri"/>
            </a:defRPr>
          </a:lvl5pPr>
          <a:lvl6pPr marL="2286000" indent="0">
            <a:defRPr sz="1100">
              <a:solidFill>
                <a:sysClr val="window" lastClr="FFFFFF"/>
              </a:solidFill>
              <a:latin typeface="Calibri"/>
            </a:defRPr>
          </a:lvl6pPr>
          <a:lvl7pPr marL="2743200" indent="0">
            <a:defRPr sz="1100">
              <a:solidFill>
                <a:sysClr val="window" lastClr="FFFFFF"/>
              </a:solidFill>
              <a:latin typeface="Calibri"/>
            </a:defRPr>
          </a:lvl7pPr>
          <a:lvl8pPr marL="3200400" indent="0">
            <a:defRPr sz="1100">
              <a:solidFill>
                <a:sysClr val="window" lastClr="FFFFFF"/>
              </a:solidFill>
              <a:latin typeface="Calibri"/>
            </a:defRPr>
          </a:lvl8pPr>
          <a:lvl9pPr marL="3657600" indent="0">
            <a:defRPr sz="1100">
              <a:solidFill>
                <a:sysClr val="window" lastClr="FFFFFF"/>
              </a:solidFill>
              <a:latin typeface="Calibri"/>
            </a:defRPr>
          </a:lvl9pPr>
        </a:lstStyle>
        <a:p xmlns:a="http://schemas.openxmlformats.org/drawingml/2006/main">
          <a:pPr algn="ctr"/>
          <a:r>
            <a:rPr lang="ru-RU" sz="800">
              <a:solidFill>
                <a:schemeClr val="accent6">
                  <a:lumMod val="50000"/>
                </a:schemeClr>
              </a:solidFill>
              <a:latin typeface="Impact" pitchFamily="34" charset="0"/>
            </a:rPr>
            <a:t>2012</a:t>
          </a:r>
        </a:p>
      </cdr:txBody>
    </cdr:sp>
  </cdr:relSizeAnchor>
  <cdr:relSizeAnchor xmlns:cdr="http://schemas.openxmlformats.org/drawingml/2006/chartDrawing">
    <cdr:from>
      <cdr:x>0.07247</cdr:x>
      <cdr:y>0</cdr:y>
    </cdr:from>
    <cdr:to>
      <cdr:x>0.98989</cdr:x>
      <cdr:y>0.11845</cdr:y>
    </cdr:to>
    <cdr:sp macro="" textlink="">
      <cdr:nvSpPr>
        <cdr:cNvPr id="12" name="Прямоугольник 11"/>
        <cdr:cNvSpPr/>
      </cdr:nvSpPr>
      <cdr:spPr>
        <a:xfrm xmlns:a="http://schemas.openxmlformats.org/drawingml/2006/main">
          <a:off x="163773" y="0"/>
          <a:ext cx="2073337" cy="23700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63500" cap="flat" cmpd="sng" algn="ctr">
          <a:noFill/>
          <a:prstDash val="solid"/>
        </a:ln>
        <a:effectLst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lIns="0" tIns="0" rIns="0" bIns="0" anchor="t" anchorCtr="0">
          <a:noAutofit/>
        </a:bodyPr>
        <a:lstStyle xmlns:a="http://schemas.openxmlformats.org/drawingml/2006/main">
          <a:lvl1pPr marL="0" indent="0">
            <a:defRPr sz="1100">
              <a:solidFill>
                <a:sysClr val="window" lastClr="FFFFFF"/>
              </a:solidFill>
              <a:latin typeface="Calibri"/>
            </a:defRPr>
          </a:lvl1pPr>
          <a:lvl2pPr marL="457200" indent="0">
            <a:defRPr sz="1100">
              <a:solidFill>
                <a:sysClr val="window" lastClr="FFFFFF"/>
              </a:solidFill>
              <a:latin typeface="Calibri"/>
            </a:defRPr>
          </a:lvl2pPr>
          <a:lvl3pPr marL="914400" indent="0">
            <a:defRPr sz="1100">
              <a:solidFill>
                <a:sysClr val="window" lastClr="FFFFFF"/>
              </a:solidFill>
              <a:latin typeface="Calibri"/>
            </a:defRPr>
          </a:lvl3pPr>
          <a:lvl4pPr marL="1371600" indent="0">
            <a:defRPr sz="1100">
              <a:solidFill>
                <a:sysClr val="window" lastClr="FFFFFF"/>
              </a:solidFill>
              <a:latin typeface="Calibri"/>
            </a:defRPr>
          </a:lvl4pPr>
          <a:lvl5pPr marL="1828800" indent="0">
            <a:defRPr sz="1100">
              <a:solidFill>
                <a:sysClr val="window" lastClr="FFFFFF"/>
              </a:solidFill>
              <a:latin typeface="Calibri"/>
            </a:defRPr>
          </a:lvl5pPr>
          <a:lvl6pPr marL="2286000" indent="0">
            <a:defRPr sz="1100">
              <a:solidFill>
                <a:sysClr val="window" lastClr="FFFFFF"/>
              </a:solidFill>
              <a:latin typeface="Calibri"/>
            </a:defRPr>
          </a:lvl6pPr>
          <a:lvl7pPr marL="2743200" indent="0">
            <a:defRPr sz="1100">
              <a:solidFill>
                <a:sysClr val="window" lastClr="FFFFFF"/>
              </a:solidFill>
              <a:latin typeface="Calibri"/>
            </a:defRPr>
          </a:lvl7pPr>
          <a:lvl8pPr marL="3200400" indent="0">
            <a:defRPr sz="1100">
              <a:solidFill>
                <a:sysClr val="window" lastClr="FFFFFF"/>
              </a:solidFill>
              <a:latin typeface="Calibri"/>
            </a:defRPr>
          </a:lvl8pPr>
          <a:lvl9pPr marL="3657600" indent="0">
            <a:defRPr sz="1100">
              <a:solidFill>
                <a:sysClr val="window" lastClr="FFFFFF"/>
              </a:solidFill>
              <a:latin typeface="Calibri"/>
            </a:defRPr>
          </a:lvl9pPr>
        </a:lstStyle>
        <a:p xmlns:a="http://schemas.openxmlformats.org/drawingml/2006/main">
          <a:pPr algn="ctr"/>
          <a:r>
            <a:rPr lang="ru-RU" sz="900" b="0">
              <a:solidFill>
                <a:schemeClr val="accent6">
                  <a:lumMod val="50000"/>
                </a:schemeClr>
              </a:solidFill>
              <a:latin typeface="Impact" pitchFamily="34" charset="0"/>
            </a:rPr>
            <a:t>Динамика "пьяной"</a:t>
          </a:r>
          <a:r>
            <a:rPr lang="ru-RU" sz="900" b="0" baseline="0">
              <a:solidFill>
                <a:schemeClr val="accent6">
                  <a:lumMod val="50000"/>
                </a:schemeClr>
              </a:solidFill>
              <a:latin typeface="Impact" pitchFamily="34" charset="0"/>
            </a:rPr>
            <a:t> </a:t>
          </a:r>
          <a:r>
            <a:rPr lang="ru-RU" sz="900" b="0">
              <a:solidFill>
                <a:schemeClr val="accent6">
                  <a:lumMod val="50000"/>
                </a:schemeClr>
              </a:solidFill>
              <a:latin typeface="Impact" pitchFamily="34" charset="0"/>
            </a:rPr>
            <a:t>преступности 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0.50238</cdr:x>
      <cdr:y>0.86875</cdr:y>
    </cdr:from>
    <cdr:to>
      <cdr:x>0.65144</cdr:x>
      <cdr:y>0.94457</cdr:y>
    </cdr:to>
    <cdr:sp macro="" textlink="">
      <cdr:nvSpPr>
        <cdr:cNvPr id="2" name="Прямоугольник 1"/>
        <cdr:cNvSpPr/>
      </cdr:nvSpPr>
      <cdr:spPr>
        <a:xfrm xmlns:a="http://schemas.openxmlformats.org/drawingml/2006/main">
          <a:off x="966288" y="1678689"/>
          <a:ext cx="286705" cy="14650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25400" cap="flat" cmpd="sng" algn="ctr">
          <a:noFill/>
          <a:prstDash val="solid"/>
        </a:ln>
        <a:effectLst xmlns:a="http://schemas.openxmlformats.org/drawingml/2006/main"/>
        <a:scene3d xmlns:a="http://schemas.openxmlformats.org/drawingml/2006/main">
          <a:camera prst="orthographicFront">
            <a:rot lat="0" lon="0" rev="0"/>
          </a:camera>
          <a:lightRig rig="threePt" dir="t"/>
        </a:scene3d>
        <a:sp3d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="horz" lIns="0" tIns="0" rIns="0" bIns="0" anchor="ctr" anchorCtr="0"/>
        <a:lstStyle xmlns:a="http://schemas.openxmlformats.org/drawingml/2006/main">
          <a:lvl1pPr marL="0" indent="0">
            <a:defRPr sz="1100">
              <a:solidFill>
                <a:sysClr val="window" lastClr="FFFFFF"/>
              </a:solidFill>
              <a:latin typeface="Calibri"/>
            </a:defRPr>
          </a:lvl1pPr>
          <a:lvl2pPr marL="457200" indent="0">
            <a:defRPr sz="1100">
              <a:solidFill>
                <a:sysClr val="window" lastClr="FFFFFF"/>
              </a:solidFill>
              <a:latin typeface="Calibri"/>
            </a:defRPr>
          </a:lvl2pPr>
          <a:lvl3pPr marL="914400" indent="0">
            <a:defRPr sz="1100">
              <a:solidFill>
                <a:sysClr val="window" lastClr="FFFFFF"/>
              </a:solidFill>
              <a:latin typeface="Calibri"/>
            </a:defRPr>
          </a:lvl3pPr>
          <a:lvl4pPr marL="1371600" indent="0">
            <a:defRPr sz="1100">
              <a:solidFill>
                <a:sysClr val="window" lastClr="FFFFFF"/>
              </a:solidFill>
              <a:latin typeface="Calibri"/>
            </a:defRPr>
          </a:lvl4pPr>
          <a:lvl5pPr marL="1828800" indent="0">
            <a:defRPr sz="1100">
              <a:solidFill>
                <a:sysClr val="window" lastClr="FFFFFF"/>
              </a:solidFill>
              <a:latin typeface="Calibri"/>
            </a:defRPr>
          </a:lvl5pPr>
          <a:lvl6pPr marL="2286000" indent="0">
            <a:defRPr sz="1100">
              <a:solidFill>
                <a:sysClr val="window" lastClr="FFFFFF"/>
              </a:solidFill>
              <a:latin typeface="Calibri"/>
            </a:defRPr>
          </a:lvl6pPr>
          <a:lvl7pPr marL="2743200" indent="0">
            <a:defRPr sz="1100">
              <a:solidFill>
                <a:sysClr val="window" lastClr="FFFFFF"/>
              </a:solidFill>
              <a:latin typeface="Calibri"/>
            </a:defRPr>
          </a:lvl7pPr>
          <a:lvl8pPr marL="3200400" indent="0">
            <a:defRPr sz="1100">
              <a:solidFill>
                <a:sysClr val="window" lastClr="FFFFFF"/>
              </a:solidFill>
              <a:latin typeface="Calibri"/>
            </a:defRPr>
          </a:lvl8pPr>
          <a:lvl9pPr marL="3657600" indent="0">
            <a:defRPr sz="1100">
              <a:solidFill>
                <a:sysClr val="window" lastClr="FFFFFF"/>
              </a:solidFill>
              <a:latin typeface="Calibri"/>
            </a:defRPr>
          </a:lvl9pPr>
        </a:lstStyle>
        <a:p xmlns:a="http://schemas.openxmlformats.org/drawingml/2006/main">
          <a:pPr algn="ctr"/>
          <a:r>
            <a:rPr lang="ru-RU" sz="800">
              <a:solidFill>
                <a:schemeClr val="accent6">
                  <a:lumMod val="50000"/>
                </a:schemeClr>
              </a:solidFill>
              <a:latin typeface="Impact" pitchFamily="34" charset="0"/>
            </a:rPr>
            <a:t>2014</a:t>
          </a:r>
        </a:p>
      </cdr:txBody>
    </cdr:sp>
  </cdr:relSizeAnchor>
  <cdr:relSizeAnchor xmlns:cdr="http://schemas.openxmlformats.org/drawingml/2006/chartDrawing">
    <cdr:from>
      <cdr:x>0.74364</cdr:x>
      <cdr:y>0.88794</cdr:y>
    </cdr:from>
    <cdr:to>
      <cdr:x>0.8927</cdr:x>
      <cdr:y>0.95292</cdr:y>
    </cdr:to>
    <cdr:sp macro="" textlink="">
      <cdr:nvSpPr>
        <cdr:cNvPr id="3" name="Прямоугольник 2"/>
        <cdr:cNvSpPr/>
      </cdr:nvSpPr>
      <cdr:spPr>
        <a:xfrm xmlns:a="http://schemas.openxmlformats.org/drawingml/2006/main">
          <a:off x="1430333" y="1715774"/>
          <a:ext cx="286704" cy="12556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25400" cap="flat" cmpd="sng" algn="ctr">
          <a:noFill/>
          <a:prstDash val="solid"/>
        </a:ln>
        <a:effectLst xmlns:a="http://schemas.openxmlformats.org/drawingml/2006/main"/>
        <a:scene3d xmlns:a="http://schemas.openxmlformats.org/drawingml/2006/main">
          <a:camera prst="orthographicFront">
            <a:rot lat="0" lon="0" rev="0"/>
          </a:camera>
          <a:lightRig rig="threePt" dir="t"/>
        </a:scene3d>
        <a:sp3d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="horz" lIns="0" tIns="0" rIns="0" bIns="0" anchor="ctr" anchorCtr="0"/>
        <a:lstStyle xmlns:a="http://schemas.openxmlformats.org/drawingml/2006/main">
          <a:lvl1pPr marL="0" indent="0">
            <a:defRPr sz="1100">
              <a:solidFill>
                <a:sysClr val="window" lastClr="FFFFFF"/>
              </a:solidFill>
              <a:latin typeface="Calibri"/>
            </a:defRPr>
          </a:lvl1pPr>
          <a:lvl2pPr marL="457200" indent="0">
            <a:defRPr sz="1100">
              <a:solidFill>
                <a:sysClr val="window" lastClr="FFFFFF"/>
              </a:solidFill>
              <a:latin typeface="Calibri"/>
            </a:defRPr>
          </a:lvl2pPr>
          <a:lvl3pPr marL="914400" indent="0">
            <a:defRPr sz="1100">
              <a:solidFill>
                <a:sysClr val="window" lastClr="FFFFFF"/>
              </a:solidFill>
              <a:latin typeface="Calibri"/>
            </a:defRPr>
          </a:lvl3pPr>
          <a:lvl4pPr marL="1371600" indent="0">
            <a:defRPr sz="1100">
              <a:solidFill>
                <a:sysClr val="window" lastClr="FFFFFF"/>
              </a:solidFill>
              <a:latin typeface="Calibri"/>
            </a:defRPr>
          </a:lvl4pPr>
          <a:lvl5pPr marL="1828800" indent="0">
            <a:defRPr sz="1100">
              <a:solidFill>
                <a:sysClr val="window" lastClr="FFFFFF"/>
              </a:solidFill>
              <a:latin typeface="Calibri"/>
            </a:defRPr>
          </a:lvl5pPr>
          <a:lvl6pPr marL="2286000" indent="0">
            <a:defRPr sz="1100">
              <a:solidFill>
                <a:sysClr val="window" lastClr="FFFFFF"/>
              </a:solidFill>
              <a:latin typeface="Calibri"/>
            </a:defRPr>
          </a:lvl6pPr>
          <a:lvl7pPr marL="2743200" indent="0">
            <a:defRPr sz="1100">
              <a:solidFill>
                <a:sysClr val="window" lastClr="FFFFFF"/>
              </a:solidFill>
              <a:latin typeface="Calibri"/>
            </a:defRPr>
          </a:lvl7pPr>
          <a:lvl8pPr marL="3200400" indent="0">
            <a:defRPr sz="1100">
              <a:solidFill>
                <a:sysClr val="window" lastClr="FFFFFF"/>
              </a:solidFill>
              <a:latin typeface="Calibri"/>
            </a:defRPr>
          </a:lvl8pPr>
          <a:lvl9pPr marL="3657600" indent="0">
            <a:defRPr sz="1100">
              <a:solidFill>
                <a:sysClr val="window" lastClr="FFFFFF"/>
              </a:solidFill>
              <a:latin typeface="Calibri"/>
            </a:defRPr>
          </a:lvl9pPr>
        </a:lstStyle>
        <a:p xmlns:a="http://schemas.openxmlformats.org/drawingml/2006/main">
          <a:pPr algn="ctr"/>
          <a:r>
            <a:rPr lang="ru-RU" sz="800">
              <a:solidFill>
                <a:schemeClr val="accent6">
                  <a:lumMod val="50000"/>
                </a:schemeClr>
              </a:solidFill>
              <a:latin typeface="Impact" pitchFamily="34" charset="0"/>
            </a:rPr>
            <a:t>2015</a:t>
          </a:r>
        </a:p>
      </cdr:txBody>
    </cdr:sp>
  </cdr:relSizeAnchor>
  <cdr:relSizeAnchor xmlns:cdr="http://schemas.openxmlformats.org/drawingml/2006/chartDrawing">
    <cdr:from>
      <cdr:x>0.26996</cdr:x>
      <cdr:y>0.85073</cdr:y>
    </cdr:from>
    <cdr:to>
      <cdr:x>0.42173</cdr:x>
      <cdr:y>0.92017</cdr:y>
    </cdr:to>
    <cdr:sp macro="" textlink="">
      <cdr:nvSpPr>
        <cdr:cNvPr id="5" name="Прямоугольник 4"/>
        <cdr:cNvSpPr/>
      </cdr:nvSpPr>
      <cdr:spPr>
        <a:xfrm xmlns:a="http://schemas.openxmlformats.org/drawingml/2006/main">
          <a:off x="519238" y="1643878"/>
          <a:ext cx="291916" cy="1341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25400" cap="flat" cmpd="sng" algn="ctr">
          <a:noFill/>
          <a:prstDash val="solid"/>
        </a:ln>
        <a:effectLst xmlns:a="http://schemas.openxmlformats.org/drawingml/2006/main"/>
        <a:scene3d xmlns:a="http://schemas.openxmlformats.org/drawingml/2006/main">
          <a:camera prst="orthographicFront">
            <a:rot lat="0" lon="0" rev="0"/>
          </a:camera>
          <a:lightRig rig="threePt" dir="t"/>
        </a:scene3d>
        <a:sp3d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="horz" lIns="0" tIns="0" rIns="0" bIns="0" anchor="ctr" anchorCtr="0"/>
        <a:lstStyle xmlns:a="http://schemas.openxmlformats.org/drawingml/2006/main">
          <a:lvl1pPr marL="0" indent="0">
            <a:defRPr sz="1100">
              <a:solidFill>
                <a:sysClr val="window" lastClr="FFFFFF"/>
              </a:solidFill>
              <a:latin typeface="Calibri"/>
            </a:defRPr>
          </a:lvl1pPr>
          <a:lvl2pPr marL="457200" indent="0">
            <a:defRPr sz="1100">
              <a:solidFill>
                <a:sysClr val="window" lastClr="FFFFFF"/>
              </a:solidFill>
              <a:latin typeface="Calibri"/>
            </a:defRPr>
          </a:lvl2pPr>
          <a:lvl3pPr marL="914400" indent="0">
            <a:defRPr sz="1100">
              <a:solidFill>
                <a:sysClr val="window" lastClr="FFFFFF"/>
              </a:solidFill>
              <a:latin typeface="Calibri"/>
            </a:defRPr>
          </a:lvl3pPr>
          <a:lvl4pPr marL="1371600" indent="0">
            <a:defRPr sz="1100">
              <a:solidFill>
                <a:sysClr val="window" lastClr="FFFFFF"/>
              </a:solidFill>
              <a:latin typeface="Calibri"/>
            </a:defRPr>
          </a:lvl4pPr>
          <a:lvl5pPr marL="1828800" indent="0">
            <a:defRPr sz="1100">
              <a:solidFill>
                <a:sysClr val="window" lastClr="FFFFFF"/>
              </a:solidFill>
              <a:latin typeface="Calibri"/>
            </a:defRPr>
          </a:lvl5pPr>
          <a:lvl6pPr marL="2286000" indent="0">
            <a:defRPr sz="1100">
              <a:solidFill>
                <a:sysClr val="window" lastClr="FFFFFF"/>
              </a:solidFill>
              <a:latin typeface="Calibri"/>
            </a:defRPr>
          </a:lvl6pPr>
          <a:lvl7pPr marL="2743200" indent="0">
            <a:defRPr sz="1100">
              <a:solidFill>
                <a:sysClr val="window" lastClr="FFFFFF"/>
              </a:solidFill>
              <a:latin typeface="Calibri"/>
            </a:defRPr>
          </a:lvl7pPr>
          <a:lvl8pPr marL="3200400" indent="0">
            <a:defRPr sz="1100">
              <a:solidFill>
                <a:sysClr val="window" lastClr="FFFFFF"/>
              </a:solidFill>
              <a:latin typeface="Calibri"/>
            </a:defRPr>
          </a:lvl8pPr>
          <a:lvl9pPr marL="3657600" indent="0">
            <a:defRPr sz="1100">
              <a:solidFill>
                <a:sysClr val="window" lastClr="FFFFFF"/>
              </a:solidFill>
              <a:latin typeface="Calibri"/>
            </a:defRPr>
          </a:lvl9pPr>
        </a:lstStyle>
        <a:p xmlns:a="http://schemas.openxmlformats.org/drawingml/2006/main">
          <a:pPr algn="ctr"/>
          <a:r>
            <a:rPr lang="ru-RU" sz="800">
              <a:solidFill>
                <a:schemeClr val="accent6">
                  <a:lumMod val="50000"/>
                </a:schemeClr>
              </a:solidFill>
              <a:latin typeface="Impact" pitchFamily="34" charset="0"/>
            </a:rPr>
            <a:t>2013</a:t>
          </a:r>
        </a:p>
      </cdr:txBody>
    </cdr:sp>
  </cdr:relSizeAnchor>
  <cdr:relSizeAnchor xmlns:cdr="http://schemas.openxmlformats.org/drawingml/2006/chartDrawing">
    <cdr:from>
      <cdr:x>0.06424</cdr:x>
      <cdr:y>0.81956</cdr:y>
    </cdr:from>
    <cdr:to>
      <cdr:x>0.18956</cdr:x>
      <cdr:y>0.89381</cdr:y>
    </cdr:to>
    <cdr:sp macro="" textlink="">
      <cdr:nvSpPr>
        <cdr:cNvPr id="6" name="Прямоугольник 5"/>
        <cdr:cNvSpPr/>
      </cdr:nvSpPr>
      <cdr:spPr>
        <a:xfrm xmlns:a="http://schemas.openxmlformats.org/drawingml/2006/main">
          <a:off x="138602" y="1540447"/>
          <a:ext cx="270407" cy="13956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25400" cap="flat" cmpd="sng" algn="ctr">
          <a:noFill/>
          <a:prstDash val="solid"/>
        </a:ln>
        <a:effectLst xmlns:a="http://schemas.openxmlformats.org/drawingml/2006/main"/>
        <a:scene3d xmlns:a="http://schemas.openxmlformats.org/drawingml/2006/main">
          <a:camera prst="orthographicFront">
            <a:rot lat="0" lon="0" rev="0"/>
          </a:camera>
          <a:lightRig rig="threePt" dir="t"/>
        </a:scene3d>
        <a:sp3d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="horz" lIns="0" tIns="0" rIns="0" bIns="0" anchor="ctr" anchorCtr="0"/>
        <a:lstStyle xmlns:a="http://schemas.openxmlformats.org/drawingml/2006/main">
          <a:lvl1pPr marL="0" indent="0">
            <a:defRPr sz="1100">
              <a:solidFill>
                <a:sysClr val="window" lastClr="FFFFFF"/>
              </a:solidFill>
              <a:latin typeface="Calibri"/>
            </a:defRPr>
          </a:lvl1pPr>
          <a:lvl2pPr marL="457200" indent="0">
            <a:defRPr sz="1100">
              <a:solidFill>
                <a:sysClr val="window" lastClr="FFFFFF"/>
              </a:solidFill>
              <a:latin typeface="Calibri"/>
            </a:defRPr>
          </a:lvl2pPr>
          <a:lvl3pPr marL="914400" indent="0">
            <a:defRPr sz="1100">
              <a:solidFill>
                <a:sysClr val="window" lastClr="FFFFFF"/>
              </a:solidFill>
              <a:latin typeface="Calibri"/>
            </a:defRPr>
          </a:lvl3pPr>
          <a:lvl4pPr marL="1371600" indent="0">
            <a:defRPr sz="1100">
              <a:solidFill>
                <a:sysClr val="window" lastClr="FFFFFF"/>
              </a:solidFill>
              <a:latin typeface="Calibri"/>
            </a:defRPr>
          </a:lvl4pPr>
          <a:lvl5pPr marL="1828800" indent="0">
            <a:defRPr sz="1100">
              <a:solidFill>
                <a:sysClr val="window" lastClr="FFFFFF"/>
              </a:solidFill>
              <a:latin typeface="Calibri"/>
            </a:defRPr>
          </a:lvl5pPr>
          <a:lvl6pPr marL="2286000" indent="0">
            <a:defRPr sz="1100">
              <a:solidFill>
                <a:sysClr val="window" lastClr="FFFFFF"/>
              </a:solidFill>
              <a:latin typeface="Calibri"/>
            </a:defRPr>
          </a:lvl6pPr>
          <a:lvl7pPr marL="2743200" indent="0">
            <a:defRPr sz="1100">
              <a:solidFill>
                <a:sysClr val="window" lastClr="FFFFFF"/>
              </a:solidFill>
              <a:latin typeface="Calibri"/>
            </a:defRPr>
          </a:lvl7pPr>
          <a:lvl8pPr marL="3200400" indent="0">
            <a:defRPr sz="1100">
              <a:solidFill>
                <a:sysClr val="window" lastClr="FFFFFF"/>
              </a:solidFill>
              <a:latin typeface="Calibri"/>
            </a:defRPr>
          </a:lvl8pPr>
          <a:lvl9pPr marL="3657600" indent="0">
            <a:defRPr sz="1100">
              <a:solidFill>
                <a:sysClr val="window" lastClr="FFFFFF"/>
              </a:solidFill>
              <a:latin typeface="Calibri"/>
            </a:defRPr>
          </a:lvl9pPr>
        </a:lstStyle>
        <a:p xmlns:a="http://schemas.openxmlformats.org/drawingml/2006/main">
          <a:pPr algn="ctr"/>
          <a:r>
            <a:rPr lang="ru-RU" sz="800">
              <a:solidFill>
                <a:schemeClr val="accent6">
                  <a:lumMod val="50000"/>
                </a:schemeClr>
              </a:solidFill>
              <a:latin typeface="Impact" pitchFamily="34" charset="0"/>
            </a:rPr>
            <a:t>2012</a:t>
          </a:r>
        </a:p>
      </cdr:txBody>
    </cdr:sp>
  </cdr:relSizeAnchor>
  <cdr:relSizeAnchor xmlns:cdr="http://schemas.openxmlformats.org/drawingml/2006/chartDrawing">
    <cdr:from>
      <cdr:x>0.14201</cdr:x>
      <cdr:y>0</cdr:y>
    </cdr:from>
    <cdr:to>
      <cdr:x>0.94332</cdr:x>
      <cdr:y>0.11845</cdr:y>
    </cdr:to>
    <cdr:sp macro="" textlink="">
      <cdr:nvSpPr>
        <cdr:cNvPr id="12" name="Прямоугольник 11"/>
        <cdr:cNvSpPr/>
      </cdr:nvSpPr>
      <cdr:spPr>
        <a:xfrm xmlns:a="http://schemas.openxmlformats.org/drawingml/2006/main">
          <a:off x="305330" y="0"/>
          <a:ext cx="1722902" cy="21571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63500" cap="flat" cmpd="sng" algn="ctr">
          <a:noFill/>
          <a:prstDash val="solid"/>
        </a:ln>
        <a:effectLst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lIns="0" tIns="0" rIns="0" bIns="0" anchor="t" anchorCtr="0">
          <a:noAutofit/>
        </a:bodyPr>
        <a:lstStyle xmlns:a="http://schemas.openxmlformats.org/drawingml/2006/main">
          <a:lvl1pPr marL="0" indent="0">
            <a:defRPr sz="1100">
              <a:solidFill>
                <a:sysClr val="window" lastClr="FFFFFF"/>
              </a:solidFill>
              <a:latin typeface="Calibri"/>
            </a:defRPr>
          </a:lvl1pPr>
          <a:lvl2pPr marL="457200" indent="0">
            <a:defRPr sz="1100">
              <a:solidFill>
                <a:sysClr val="window" lastClr="FFFFFF"/>
              </a:solidFill>
              <a:latin typeface="Calibri"/>
            </a:defRPr>
          </a:lvl2pPr>
          <a:lvl3pPr marL="914400" indent="0">
            <a:defRPr sz="1100">
              <a:solidFill>
                <a:sysClr val="window" lastClr="FFFFFF"/>
              </a:solidFill>
              <a:latin typeface="Calibri"/>
            </a:defRPr>
          </a:lvl3pPr>
          <a:lvl4pPr marL="1371600" indent="0">
            <a:defRPr sz="1100">
              <a:solidFill>
                <a:sysClr val="window" lastClr="FFFFFF"/>
              </a:solidFill>
              <a:latin typeface="Calibri"/>
            </a:defRPr>
          </a:lvl4pPr>
          <a:lvl5pPr marL="1828800" indent="0">
            <a:defRPr sz="1100">
              <a:solidFill>
                <a:sysClr val="window" lastClr="FFFFFF"/>
              </a:solidFill>
              <a:latin typeface="Calibri"/>
            </a:defRPr>
          </a:lvl5pPr>
          <a:lvl6pPr marL="2286000" indent="0">
            <a:defRPr sz="1100">
              <a:solidFill>
                <a:sysClr val="window" lastClr="FFFFFF"/>
              </a:solidFill>
              <a:latin typeface="Calibri"/>
            </a:defRPr>
          </a:lvl6pPr>
          <a:lvl7pPr marL="2743200" indent="0">
            <a:defRPr sz="1100">
              <a:solidFill>
                <a:sysClr val="window" lastClr="FFFFFF"/>
              </a:solidFill>
              <a:latin typeface="Calibri"/>
            </a:defRPr>
          </a:lvl7pPr>
          <a:lvl8pPr marL="3200400" indent="0">
            <a:defRPr sz="1100">
              <a:solidFill>
                <a:sysClr val="window" lastClr="FFFFFF"/>
              </a:solidFill>
              <a:latin typeface="Calibri"/>
            </a:defRPr>
          </a:lvl8pPr>
          <a:lvl9pPr marL="3657600" indent="0">
            <a:defRPr sz="1100">
              <a:solidFill>
                <a:sysClr val="window" lastClr="FFFFFF"/>
              </a:solidFill>
              <a:latin typeface="Calibri"/>
            </a:defRPr>
          </a:lvl9pPr>
        </a:lstStyle>
        <a:p xmlns:a="http://schemas.openxmlformats.org/drawingml/2006/main">
          <a:pPr algn="ctr"/>
          <a:r>
            <a:rPr lang="ru-RU" sz="900" b="0">
              <a:solidFill>
                <a:schemeClr val="accent6">
                  <a:lumMod val="50000"/>
                </a:schemeClr>
              </a:solidFill>
              <a:latin typeface="Impact" pitchFamily="34" charset="0"/>
            </a:rPr>
            <a:t>Динамика краж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0.50238</cdr:x>
      <cdr:y>0.89554</cdr:y>
    </cdr:from>
    <cdr:to>
      <cdr:x>0.65144</cdr:x>
      <cdr:y>0.97136</cdr:y>
    </cdr:to>
    <cdr:sp macro="" textlink="">
      <cdr:nvSpPr>
        <cdr:cNvPr id="2" name="Прямоугольник 1"/>
        <cdr:cNvSpPr/>
      </cdr:nvSpPr>
      <cdr:spPr>
        <a:xfrm xmlns:a="http://schemas.openxmlformats.org/drawingml/2006/main">
          <a:off x="1018284" y="1730449"/>
          <a:ext cx="302133" cy="14650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25400" cap="flat" cmpd="sng" algn="ctr">
          <a:noFill/>
          <a:prstDash val="solid"/>
        </a:ln>
        <a:effectLst xmlns:a="http://schemas.openxmlformats.org/drawingml/2006/main"/>
        <a:scene3d xmlns:a="http://schemas.openxmlformats.org/drawingml/2006/main">
          <a:camera prst="orthographicFront">
            <a:rot lat="0" lon="0" rev="0"/>
          </a:camera>
          <a:lightRig rig="threePt" dir="t"/>
        </a:scene3d>
        <a:sp3d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="horz" lIns="0" tIns="0" rIns="0" bIns="0" anchor="ctr" anchorCtr="0"/>
        <a:lstStyle xmlns:a="http://schemas.openxmlformats.org/drawingml/2006/main">
          <a:lvl1pPr marL="0" indent="0">
            <a:defRPr sz="1100">
              <a:solidFill>
                <a:sysClr val="window" lastClr="FFFFFF"/>
              </a:solidFill>
              <a:latin typeface="Calibri"/>
            </a:defRPr>
          </a:lvl1pPr>
          <a:lvl2pPr marL="457200" indent="0">
            <a:defRPr sz="1100">
              <a:solidFill>
                <a:sysClr val="window" lastClr="FFFFFF"/>
              </a:solidFill>
              <a:latin typeface="Calibri"/>
            </a:defRPr>
          </a:lvl2pPr>
          <a:lvl3pPr marL="914400" indent="0">
            <a:defRPr sz="1100">
              <a:solidFill>
                <a:sysClr val="window" lastClr="FFFFFF"/>
              </a:solidFill>
              <a:latin typeface="Calibri"/>
            </a:defRPr>
          </a:lvl3pPr>
          <a:lvl4pPr marL="1371600" indent="0">
            <a:defRPr sz="1100">
              <a:solidFill>
                <a:sysClr val="window" lastClr="FFFFFF"/>
              </a:solidFill>
              <a:latin typeface="Calibri"/>
            </a:defRPr>
          </a:lvl4pPr>
          <a:lvl5pPr marL="1828800" indent="0">
            <a:defRPr sz="1100">
              <a:solidFill>
                <a:sysClr val="window" lastClr="FFFFFF"/>
              </a:solidFill>
              <a:latin typeface="Calibri"/>
            </a:defRPr>
          </a:lvl5pPr>
          <a:lvl6pPr marL="2286000" indent="0">
            <a:defRPr sz="1100">
              <a:solidFill>
                <a:sysClr val="window" lastClr="FFFFFF"/>
              </a:solidFill>
              <a:latin typeface="Calibri"/>
            </a:defRPr>
          </a:lvl6pPr>
          <a:lvl7pPr marL="2743200" indent="0">
            <a:defRPr sz="1100">
              <a:solidFill>
                <a:sysClr val="window" lastClr="FFFFFF"/>
              </a:solidFill>
              <a:latin typeface="Calibri"/>
            </a:defRPr>
          </a:lvl7pPr>
          <a:lvl8pPr marL="3200400" indent="0">
            <a:defRPr sz="1100">
              <a:solidFill>
                <a:sysClr val="window" lastClr="FFFFFF"/>
              </a:solidFill>
              <a:latin typeface="Calibri"/>
            </a:defRPr>
          </a:lvl8pPr>
          <a:lvl9pPr marL="3657600" indent="0">
            <a:defRPr sz="1100">
              <a:solidFill>
                <a:sysClr val="window" lastClr="FFFFFF"/>
              </a:solidFill>
              <a:latin typeface="Calibri"/>
            </a:defRPr>
          </a:lvl9pPr>
        </a:lstStyle>
        <a:p xmlns:a="http://schemas.openxmlformats.org/drawingml/2006/main">
          <a:pPr algn="ctr"/>
          <a:r>
            <a:rPr lang="ru-RU" sz="800">
              <a:solidFill>
                <a:schemeClr val="accent6">
                  <a:lumMod val="50000"/>
                </a:schemeClr>
              </a:solidFill>
              <a:latin typeface="Impact" pitchFamily="34" charset="0"/>
            </a:rPr>
            <a:t>2014</a:t>
          </a:r>
        </a:p>
      </cdr:txBody>
    </cdr:sp>
  </cdr:relSizeAnchor>
  <cdr:relSizeAnchor xmlns:cdr="http://schemas.openxmlformats.org/drawingml/2006/chartDrawing">
    <cdr:from>
      <cdr:x>0.74364</cdr:x>
      <cdr:y>0.91026</cdr:y>
    </cdr:from>
    <cdr:to>
      <cdr:x>0.8927</cdr:x>
      <cdr:y>0.97524</cdr:y>
    </cdr:to>
    <cdr:sp macro="" textlink="">
      <cdr:nvSpPr>
        <cdr:cNvPr id="3" name="Прямоугольник 2"/>
        <cdr:cNvSpPr/>
      </cdr:nvSpPr>
      <cdr:spPr>
        <a:xfrm xmlns:a="http://schemas.openxmlformats.org/drawingml/2006/main">
          <a:off x="1507299" y="1758903"/>
          <a:ext cx="302132" cy="12556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25400" cap="flat" cmpd="sng" algn="ctr">
          <a:noFill/>
          <a:prstDash val="solid"/>
        </a:ln>
        <a:effectLst xmlns:a="http://schemas.openxmlformats.org/drawingml/2006/main"/>
        <a:scene3d xmlns:a="http://schemas.openxmlformats.org/drawingml/2006/main">
          <a:camera prst="orthographicFront">
            <a:rot lat="0" lon="0" rev="0"/>
          </a:camera>
          <a:lightRig rig="threePt" dir="t"/>
        </a:scene3d>
        <a:sp3d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="horz" lIns="0" tIns="0" rIns="0" bIns="0" anchor="ctr" anchorCtr="0"/>
        <a:lstStyle xmlns:a="http://schemas.openxmlformats.org/drawingml/2006/main">
          <a:lvl1pPr marL="0" indent="0">
            <a:defRPr sz="1100">
              <a:solidFill>
                <a:sysClr val="window" lastClr="FFFFFF"/>
              </a:solidFill>
              <a:latin typeface="Calibri"/>
            </a:defRPr>
          </a:lvl1pPr>
          <a:lvl2pPr marL="457200" indent="0">
            <a:defRPr sz="1100">
              <a:solidFill>
                <a:sysClr val="window" lastClr="FFFFFF"/>
              </a:solidFill>
              <a:latin typeface="Calibri"/>
            </a:defRPr>
          </a:lvl2pPr>
          <a:lvl3pPr marL="914400" indent="0">
            <a:defRPr sz="1100">
              <a:solidFill>
                <a:sysClr val="window" lastClr="FFFFFF"/>
              </a:solidFill>
              <a:latin typeface="Calibri"/>
            </a:defRPr>
          </a:lvl3pPr>
          <a:lvl4pPr marL="1371600" indent="0">
            <a:defRPr sz="1100">
              <a:solidFill>
                <a:sysClr val="window" lastClr="FFFFFF"/>
              </a:solidFill>
              <a:latin typeface="Calibri"/>
            </a:defRPr>
          </a:lvl4pPr>
          <a:lvl5pPr marL="1828800" indent="0">
            <a:defRPr sz="1100">
              <a:solidFill>
                <a:sysClr val="window" lastClr="FFFFFF"/>
              </a:solidFill>
              <a:latin typeface="Calibri"/>
            </a:defRPr>
          </a:lvl5pPr>
          <a:lvl6pPr marL="2286000" indent="0">
            <a:defRPr sz="1100">
              <a:solidFill>
                <a:sysClr val="window" lastClr="FFFFFF"/>
              </a:solidFill>
              <a:latin typeface="Calibri"/>
            </a:defRPr>
          </a:lvl6pPr>
          <a:lvl7pPr marL="2743200" indent="0">
            <a:defRPr sz="1100">
              <a:solidFill>
                <a:sysClr val="window" lastClr="FFFFFF"/>
              </a:solidFill>
              <a:latin typeface="Calibri"/>
            </a:defRPr>
          </a:lvl7pPr>
          <a:lvl8pPr marL="3200400" indent="0">
            <a:defRPr sz="1100">
              <a:solidFill>
                <a:sysClr val="window" lastClr="FFFFFF"/>
              </a:solidFill>
              <a:latin typeface="Calibri"/>
            </a:defRPr>
          </a:lvl8pPr>
          <a:lvl9pPr marL="3657600" indent="0">
            <a:defRPr sz="1100">
              <a:solidFill>
                <a:sysClr val="window" lastClr="FFFFFF"/>
              </a:solidFill>
              <a:latin typeface="Calibri"/>
            </a:defRPr>
          </a:lvl9pPr>
        </a:lstStyle>
        <a:p xmlns:a="http://schemas.openxmlformats.org/drawingml/2006/main">
          <a:pPr algn="ctr"/>
          <a:r>
            <a:rPr lang="ru-RU" sz="800">
              <a:solidFill>
                <a:schemeClr val="accent6">
                  <a:lumMod val="50000"/>
                </a:schemeClr>
              </a:solidFill>
              <a:latin typeface="Impact" pitchFamily="34" charset="0"/>
            </a:rPr>
            <a:t>2015</a:t>
          </a:r>
        </a:p>
      </cdr:txBody>
    </cdr:sp>
  </cdr:relSizeAnchor>
  <cdr:relSizeAnchor xmlns:cdr="http://schemas.openxmlformats.org/drawingml/2006/chartDrawing">
    <cdr:from>
      <cdr:x>0.25719</cdr:x>
      <cdr:y>0.87752</cdr:y>
    </cdr:from>
    <cdr:to>
      <cdr:x>0.40896</cdr:x>
      <cdr:y>0.94696</cdr:y>
    </cdr:to>
    <cdr:sp macro="" textlink="">
      <cdr:nvSpPr>
        <cdr:cNvPr id="5" name="Прямоугольник 4"/>
        <cdr:cNvSpPr/>
      </cdr:nvSpPr>
      <cdr:spPr>
        <a:xfrm xmlns:a="http://schemas.openxmlformats.org/drawingml/2006/main">
          <a:off x="521308" y="1695628"/>
          <a:ext cx="307626" cy="13417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25400" cap="flat" cmpd="sng" algn="ctr">
          <a:noFill/>
          <a:prstDash val="solid"/>
        </a:ln>
        <a:effectLst xmlns:a="http://schemas.openxmlformats.org/drawingml/2006/main"/>
        <a:scene3d xmlns:a="http://schemas.openxmlformats.org/drawingml/2006/main">
          <a:camera prst="orthographicFront">
            <a:rot lat="0" lon="0" rev="0"/>
          </a:camera>
          <a:lightRig rig="threePt" dir="t"/>
        </a:scene3d>
        <a:sp3d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="horz" lIns="0" tIns="0" rIns="0" bIns="0" anchor="ctr" anchorCtr="0"/>
        <a:lstStyle xmlns:a="http://schemas.openxmlformats.org/drawingml/2006/main">
          <a:lvl1pPr marL="0" indent="0">
            <a:defRPr sz="1100">
              <a:solidFill>
                <a:sysClr val="window" lastClr="FFFFFF"/>
              </a:solidFill>
              <a:latin typeface="Calibri"/>
            </a:defRPr>
          </a:lvl1pPr>
          <a:lvl2pPr marL="457200" indent="0">
            <a:defRPr sz="1100">
              <a:solidFill>
                <a:sysClr val="window" lastClr="FFFFFF"/>
              </a:solidFill>
              <a:latin typeface="Calibri"/>
            </a:defRPr>
          </a:lvl2pPr>
          <a:lvl3pPr marL="914400" indent="0">
            <a:defRPr sz="1100">
              <a:solidFill>
                <a:sysClr val="window" lastClr="FFFFFF"/>
              </a:solidFill>
              <a:latin typeface="Calibri"/>
            </a:defRPr>
          </a:lvl3pPr>
          <a:lvl4pPr marL="1371600" indent="0">
            <a:defRPr sz="1100">
              <a:solidFill>
                <a:sysClr val="window" lastClr="FFFFFF"/>
              </a:solidFill>
              <a:latin typeface="Calibri"/>
            </a:defRPr>
          </a:lvl4pPr>
          <a:lvl5pPr marL="1828800" indent="0">
            <a:defRPr sz="1100">
              <a:solidFill>
                <a:sysClr val="window" lastClr="FFFFFF"/>
              </a:solidFill>
              <a:latin typeface="Calibri"/>
            </a:defRPr>
          </a:lvl5pPr>
          <a:lvl6pPr marL="2286000" indent="0">
            <a:defRPr sz="1100">
              <a:solidFill>
                <a:sysClr val="window" lastClr="FFFFFF"/>
              </a:solidFill>
              <a:latin typeface="Calibri"/>
            </a:defRPr>
          </a:lvl6pPr>
          <a:lvl7pPr marL="2743200" indent="0">
            <a:defRPr sz="1100">
              <a:solidFill>
                <a:sysClr val="window" lastClr="FFFFFF"/>
              </a:solidFill>
              <a:latin typeface="Calibri"/>
            </a:defRPr>
          </a:lvl7pPr>
          <a:lvl8pPr marL="3200400" indent="0">
            <a:defRPr sz="1100">
              <a:solidFill>
                <a:sysClr val="window" lastClr="FFFFFF"/>
              </a:solidFill>
              <a:latin typeface="Calibri"/>
            </a:defRPr>
          </a:lvl8pPr>
          <a:lvl9pPr marL="3657600" indent="0">
            <a:defRPr sz="1100">
              <a:solidFill>
                <a:sysClr val="window" lastClr="FFFFFF"/>
              </a:solidFill>
              <a:latin typeface="Calibri"/>
            </a:defRPr>
          </a:lvl9pPr>
        </a:lstStyle>
        <a:p xmlns:a="http://schemas.openxmlformats.org/drawingml/2006/main">
          <a:pPr algn="ctr"/>
          <a:r>
            <a:rPr lang="ru-RU" sz="800">
              <a:solidFill>
                <a:schemeClr val="accent6">
                  <a:lumMod val="50000"/>
                </a:schemeClr>
              </a:solidFill>
              <a:latin typeface="Impact" pitchFamily="34" charset="0"/>
            </a:rPr>
            <a:t>2013</a:t>
          </a:r>
        </a:p>
      </cdr:txBody>
    </cdr:sp>
  </cdr:relSizeAnchor>
  <cdr:relSizeAnchor xmlns:cdr="http://schemas.openxmlformats.org/drawingml/2006/chartDrawing">
    <cdr:from>
      <cdr:x>0.05573</cdr:x>
      <cdr:y>0.85527</cdr:y>
    </cdr:from>
    <cdr:to>
      <cdr:x>0.18105</cdr:x>
      <cdr:y>0.94197</cdr:y>
    </cdr:to>
    <cdr:sp macro="" textlink="">
      <cdr:nvSpPr>
        <cdr:cNvPr id="6" name="Прямоугольник 5"/>
        <cdr:cNvSpPr/>
      </cdr:nvSpPr>
      <cdr:spPr>
        <a:xfrm xmlns:a="http://schemas.openxmlformats.org/drawingml/2006/main">
          <a:off x="112957" y="1652651"/>
          <a:ext cx="254014" cy="16752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25400" cap="flat" cmpd="sng" algn="ctr">
          <a:noFill/>
          <a:prstDash val="solid"/>
        </a:ln>
        <a:effectLst xmlns:a="http://schemas.openxmlformats.org/drawingml/2006/main"/>
        <a:scene3d xmlns:a="http://schemas.openxmlformats.org/drawingml/2006/main">
          <a:camera prst="orthographicFront">
            <a:rot lat="0" lon="0" rev="0"/>
          </a:camera>
          <a:lightRig rig="threePt" dir="t"/>
        </a:scene3d>
        <a:sp3d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="horz" lIns="0" tIns="0" rIns="0" bIns="0" anchor="ctr" anchorCtr="0"/>
        <a:lstStyle xmlns:a="http://schemas.openxmlformats.org/drawingml/2006/main">
          <a:lvl1pPr marL="0" indent="0">
            <a:defRPr sz="1100">
              <a:solidFill>
                <a:sysClr val="window" lastClr="FFFFFF"/>
              </a:solidFill>
              <a:latin typeface="Calibri"/>
            </a:defRPr>
          </a:lvl1pPr>
          <a:lvl2pPr marL="457200" indent="0">
            <a:defRPr sz="1100">
              <a:solidFill>
                <a:sysClr val="window" lastClr="FFFFFF"/>
              </a:solidFill>
              <a:latin typeface="Calibri"/>
            </a:defRPr>
          </a:lvl2pPr>
          <a:lvl3pPr marL="914400" indent="0">
            <a:defRPr sz="1100">
              <a:solidFill>
                <a:sysClr val="window" lastClr="FFFFFF"/>
              </a:solidFill>
              <a:latin typeface="Calibri"/>
            </a:defRPr>
          </a:lvl3pPr>
          <a:lvl4pPr marL="1371600" indent="0">
            <a:defRPr sz="1100">
              <a:solidFill>
                <a:sysClr val="window" lastClr="FFFFFF"/>
              </a:solidFill>
              <a:latin typeface="Calibri"/>
            </a:defRPr>
          </a:lvl4pPr>
          <a:lvl5pPr marL="1828800" indent="0">
            <a:defRPr sz="1100">
              <a:solidFill>
                <a:sysClr val="window" lastClr="FFFFFF"/>
              </a:solidFill>
              <a:latin typeface="Calibri"/>
            </a:defRPr>
          </a:lvl5pPr>
          <a:lvl6pPr marL="2286000" indent="0">
            <a:defRPr sz="1100">
              <a:solidFill>
                <a:sysClr val="window" lastClr="FFFFFF"/>
              </a:solidFill>
              <a:latin typeface="Calibri"/>
            </a:defRPr>
          </a:lvl6pPr>
          <a:lvl7pPr marL="2743200" indent="0">
            <a:defRPr sz="1100">
              <a:solidFill>
                <a:sysClr val="window" lastClr="FFFFFF"/>
              </a:solidFill>
              <a:latin typeface="Calibri"/>
            </a:defRPr>
          </a:lvl7pPr>
          <a:lvl8pPr marL="3200400" indent="0">
            <a:defRPr sz="1100">
              <a:solidFill>
                <a:sysClr val="window" lastClr="FFFFFF"/>
              </a:solidFill>
              <a:latin typeface="Calibri"/>
            </a:defRPr>
          </a:lvl8pPr>
          <a:lvl9pPr marL="3657600" indent="0">
            <a:defRPr sz="1100">
              <a:solidFill>
                <a:sysClr val="window" lastClr="FFFFFF"/>
              </a:solidFill>
              <a:latin typeface="Calibri"/>
            </a:defRPr>
          </a:lvl9pPr>
        </a:lstStyle>
        <a:p xmlns:a="http://schemas.openxmlformats.org/drawingml/2006/main">
          <a:pPr algn="ctr"/>
          <a:r>
            <a:rPr lang="ru-RU" sz="800">
              <a:solidFill>
                <a:schemeClr val="accent6">
                  <a:lumMod val="50000"/>
                </a:schemeClr>
              </a:solidFill>
              <a:latin typeface="Impact" pitchFamily="34" charset="0"/>
            </a:rPr>
            <a:t>2012</a:t>
          </a:r>
        </a:p>
      </cdr:txBody>
    </cdr:sp>
  </cdr:relSizeAnchor>
  <cdr:relSizeAnchor xmlns:cdr="http://schemas.openxmlformats.org/drawingml/2006/chartDrawing">
    <cdr:from>
      <cdr:x>0.03816</cdr:x>
      <cdr:y>0</cdr:y>
    </cdr:from>
    <cdr:to>
      <cdr:x>1</cdr:x>
      <cdr:y>0.11845</cdr:y>
    </cdr:to>
    <cdr:sp macro="" textlink="">
      <cdr:nvSpPr>
        <cdr:cNvPr id="12" name="Прямоугольник 11"/>
        <cdr:cNvSpPr/>
      </cdr:nvSpPr>
      <cdr:spPr>
        <a:xfrm xmlns:a="http://schemas.openxmlformats.org/drawingml/2006/main">
          <a:off x="77637" y="0"/>
          <a:ext cx="1949570" cy="22888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63500" cap="flat" cmpd="sng" algn="ctr">
          <a:noFill/>
          <a:prstDash val="solid"/>
        </a:ln>
        <a:effectLst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lIns="0" tIns="0" rIns="0" bIns="0" anchor="t" anchorCtr="0">
          <a:noAutofit/>
        </a:bodyPr>
        <a:lstStyle xmlns:a="http://schemas.openxmlformats.org/drawingml/2006/main">
          <a:lvl1pPr marL="0" indent="0">
            <a:defRPr sz="1100">
              <a:solidFill>
                <a:sysClr val="window" lastClr="FFFFFF"/>
              </a:solidFill>
              <a:latin typeface="Calibri"/>
            </a:defRPr>
          </a:lvl1pPr>
          <a:lvl2pPr marL="457200" indent="0">
            <a:defRPr sz="1100">
              <a:solidFill>
                <a:sysClr val="window" lastClr="FFFFFF"/>
              </a:solidFill>
              <a:latin typeface="Calibri"/>
            </a:defRPr>
          </a:lvl2pPr>
          <a:lvl3pPr marL="914400" indent="0">
            <a:defRPr sz="1100">
              <a:solidFill>
                <a:sysClr val="window" lastClr="FFFFFF"/>
              </a:solidFill>
              <a:latin typeface="Calibri"/>
            </a:defRPr>
          </a:lvl3pPr>
          <a:lvl4pPr marL="1371600" indent="0">
            <a:defRPr sz="1100">
              <a:solidFill>
                <a:sysClr val="window" lastClr="FFFFFF"/>
              </a:solidFill>
              <a:latin typeface="Calibri"/>
            </a:defRPr>
          </a:lvl4pPr>
          <a:lvl5pPr marL="1828800" indent="0">
            <a:defRPr sz="1100">
              <a:solidFill>
                <a:sysClr val="window" lastClr="FFFFFF"/>
              </a:solidFill>
              <a:latin typeface="Calibri"/>
            </a:defRPr>
          </a:lvl5pPr>
          <a:lvl6pPr marL="2286000" indent="0">
            <a:defRPr sz="1100">
              <a:solidFill>
                <a:sysClr val="window" lastClr="FFFFFF"/>
              </a:solidFill>
              <a:latin typeface="Calibri"/>
            </a:defRPr>
          </a:lvl6pPr>
          <a:lvl7pPr marL="2743200" indent="0">
            <a:defRPr sz="1100">
              <a:solidFill>
                <a:sysClr val="window" lastClr="FFFFFF"/>
              </a:solidFill>
              <a:latin typeface="Calibri"/>
            </a:defRPr>
          </a:lvl7pPr>
          <a:lvl8pPr marL="3200400" indent="0">
            <a:defRPr sz="1100">
              <a:solidFill>
                <a:sysClr val="window" lastClr="FFFFFF"/>
              </a:solidFill>
              <a:latin typeface="Calibri"/>
            </a:defRPr>
          </a:lvl8pPr>
          <a:lvl9pPr marL="3657600" indent="0">
            <a:defRPr sz="1100">
              <a:solidFill>
                <a:sysClr val="window" lastClr="FFFFFF"/>
              </a:solidFill>
              <a:latin typeface="Calibri"/>
            </a:defRPr>
          </a:lvl9pPr>
        </a:lstStyle>
        <a:p xmlns:a="http://schemas.openxmlformats.org/drawingml/2006/main">
          <a:pPr algn="ctr"/>
          <a:r>
            <a:rPr lang="ru-RU" sz="900" b="0">
              <a:solidFill>
                <a:schemeClr val="accent6">
                  <a:lumMod val="50000"/>
                </a:schemeClr>
              </a:solidFill>
              <a:latin typeface="Impact" pitchFamily="34" charset="0"/>
            </a:rPr>
            <a:t>Зарегистрировано фактов </a:t>
          </a:r>
        </a:p>
        <a:p xmlns:a="http://schemas.openxmlformats.org/drawingml/2006/main">
          <a:pPr algn="ctr"/>
          <a:r>
            <a:rPr lang="ru-RU" sz="900" b="0">
              <a:solidFill>
                <a:schemeClr val="accent6">
                  <a:lumMod val="50000"/>
                </a:schemeClr>
              </a:solidFill>
              <a:latin typeface="Impact" pitchFamily="34" charset="0"/>
            </a:rPr>
            <a:t>незаконной охоты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0.06936</cdr:x>
      <cdr:y>0.84918</cdr:y>
    </cdr:from>
    <cdr:to>
      <cdr:x>0.22102</cdr:x>
      <cdr:y>0.95879</cdr:y>
    </cdr:to>
    <cdr:sp macro="" textlink="">
      <cdr:nvSpPr>
        <cdr:cNvPr id="2" name="Прямоугольник 1"/>
        <cdr:cNvSpPr/>
      </cdr:nvSpPr>
      <cdr:spPr>
        <a:xfrm xmlns:a="http://schemas.openxmlformats.org/drawingml/2006/main">
          <a:off x="139966" y="1516321"/>
          <a:ext cx="306055" cy="19572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scene3d xmlns:a="http://schemas.openxmlformats.org/drawingml/2006/main">
          <a:camera prst="orthographicFront">
            <a:rot lat="0" lon="0" rev="0"/>
          </a:camera>
          <a:lightRig rig="threePt" dir="t"/>
        </a:scene3d>
        <a:sp3d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 vert="horz" lIns="0" tIns="0" rIns="0" bIns="0" anchor="ctr" anchorCtr="0"/>
        <a:lstStyle xmlns:a="http://schemas.openxmlformats.org/drawingml/2006/main"/>
        <a:p xmlns:a="http://schemas.openxmlformats.org/drawingml/2006/main">
          <a:pPr algn="ctr"/>
          <a:r>
            <a:rPr lang="ru-RU" sz="800">
              <a:solidFill>
                <a:schemeClr val="accent6">
                  <a:lumMod val="50000"/>
                </a:schemeClr>
              </a:solidFill>
              <a:latin typeface="Impact" pitchFamily="34" charset="0"/>
            </a:rPr>
            <a:t>2012</a:t>
          </a:r>
        </a:p>
      </cdr:txBody>
    </cdr:sp>
  </cdr:relSizeAnchor>
  <cdr:relSizeAnchor xmlns:cdr="http://schemas.openxmlformats.org/drawingml/2006/chartDrawing">
    <cdr:from>
      <cdr:x>0.27572</cdr:x>
      <cdr:y>0.87275</cdr:y>
    </cdr:from>
    <cdr:to>
      <cdr:x>0.41493</cdr:x>
      <cdr:y>0.98059</cdr:y>
    </cdr:to>
    <cdr:sp macro="" textlink="">
      <cdr:nvSpPr>
        <cdr:cNvPr id="3" name="Прямоугольник 2"/>
        <cdr:cNvSpPr/>
      </cdr:nvSpPr>
      <cdr:spPr>
        <a:xfrm xmlns:a="http://schemas.openxmlformats.org/drawingml/2006/main">
          <a:off x="556411" y="1558395"/>
          <a:ext cx="280930" cy="19256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25400" cap="flat" cmpd="sng" algn="ctr">
          <a:noFill/>
          <a:prstDash val="solid"/>
        </a:ln>
        <a:effectLst xmlns:a="http://schemas.openxmlformats.org/drawingml/2006/main"/>
        <a:scene3d xmlns:a="http://schemas.openxmlformats.org/drawingml/2006/main">
          <a:camera prst="orthographicFront">
            <a:rot lat="0" lon="0" rev="0"/>
          </a:camera>
          <a:lightRig rig="threePt" dir="t"/>
        </a:scene3d>
        <a:sp3d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="horz" lIns="0" tIns="0" rIns="0" bIns="0" anchor="ctr" anchorCtr="0"/>
        <a:lstStyle xmlns:a="http://schemas.openxmlformats.org/drawingml/2006/main">
          <a:lvl1pPr marL="0" indent="0">
            <a:defRPr sz="1100">
              <a:solidFill>
                <a:sysClr val="window" lastClr="FFFFFF"/>
              </a:solidFill>
              <a:latin typeface="Calibri"/>
            </a:defRPr>
          </a:lvl1pPr>
          <a:lvl2pPr marL="457200" indent="0">
            <a:defRPr sz="1100">
              <a:solidFill>
                <a:sysClr val="window" lastClr="FFFFFF"/>
              </a:solidFill>
              <a:latin typeface="Calibri"/>
            </a:defRPr>
          </a:lvl2pPr>
          <a:lvl3pPr marL="914400" indent="0">
            <a:defRPr sz="1100">
              <a:solidFill>
                <a:sysClr val="window" lastClr="FFFFFF"/>
              </a:solidFill>
              <a:latin typeface="Calibri"/>
            </a:defRPr>
          </a:lvl3pPr>
          <a:lvl4pPr marL="1371600" indent="0">
            <a:defRPr sz="1100">
              <a:solidFill>
                <a:sysClr val="window" lastClr="FFFFFF"/>
              </a:solidFill>
              <a:latin typeface="Calibri"/>
            </a:defRPr>
          </a:lvl4pPr>
          <a:lvl5pPr marL="1828800" indent="0">
            <a:defRPr sz="1100">
              <a:solidFill>
                <a:sysClr val="window" lastClr="FFFFFF"/>
              </a:solidFill>
              <a:latin typeface="Calibri"/>
            </a:defRPr>
          </a:lvl5pPr>
          <a:lvl6pPr marL="2286000" indent="0">
            <a:defRPr sz="1100">
              <a:solidFill>
                <a:sysClr val="window" lastClr="FFFFFF"/>
              </a:solidFill>
              <a:latin typeface="Calibri"/>
            </a:defRPr>
          </a:lvl6pPr>
          <a:lvl7pPr marL="2743200" indent="0">
            <a:defRPr sz="1100">
              <a:solidFill>
                <a:sysClr val="window" lastClr="FFFFFF"/>
              </a:solidFill>
              <a:latin typeface="Calibri"/>
            </a:defRPr>
          </a:lvl7pPr>
          <a:lvl8pPr marL="3200400" indent="0">
            <a:defRPr sz="1100">
              <a:solidFill>
                <a:sysClr val="window" lastClr="FFFFFF"/>
              </a:solidFill>
              <a:latin typeface="Calibri"/>
            </a:defRPr>
          </a:lvl8pPr>
          <a:lvl9pPr marL="3657600" indent="0">
            <a:defRPr sz="1100">
              <a:solidFill>
                <a:sysClr val="window" lastClr="FFFFFF"/>
              </a:solidFill>
              <a:latin typeface="Calibri"/>
            </a:defRPr>
          </a:lvl9pPr>
        </a:lstStyle>
        <a:p xmlns:a="http://schemas.openxmlformats.org/drawingml/2006/main">
          <a:pPr algn="ctr"/>
          <a:r>
            <a:rPr lang="ru-RU" sz="800">
              <a:solidFill>
                <a:schemeClr val="accent6">
                  <a:lumMod val="50000"/>
                </a:schemeClr>
              </a:solidFill>
              <a:latin typeface="Impact" pitchFamily="34" charset="0"/>
            </a:rPr>
            <a:t>2013</a:t>
          </a:r>
        </a:p>
      </cdr:txBody>
    </cdr:sp>
  </cdr:relSizeAnchor>
  <cdr:relSizeAnchor xmlns:cdr="http://schemas.openxmlformats.org/drawingml/2006/chartDrawing">
    <cdr:from>
      <cdr:x>0.49418</cdr:x>
      <cdr:y>0.89666</cdr:y>
    </cdr:from>
    <cdr:to>
      <cdr:x>0.62934</cdr:x>
      <cdr:y>0.98222</cdr:y>
    </cdr:to>
    <cdr:sp macro="" textlink="">
      <cdr:nvSpPr>
        <cdr:cNvPr id="4" name="Прямоугольник 3"/>
        <cdr:cNvSpPr/>
      </cdr:nvSpPr>
      <cdr:spPr>
        <a:xfrm xmlns:a="http://schemas.openxmlformats.org/drawingml/2006/main">
          <a:off x="997271" y="1601102"/>
          <a:ext cx="272757" cy="15277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25400" cap="flat" cmpd="sng" algn="ctr">
          <a:noFill/>
          <a:prstDash val="solid"/>
        </a:ln>
        <a:effectLst xmlns:a="http://schemas.openxmlformats.org/drawingml/2006/main"/>
        <a:scene3d xmlns:a="http://schemas.openxmlformats.org/drawingml/2006/main">
          <a:camera prst="orthographicFront">
            <a:rot lat="0" lon="0" rev="0"/>
          </a:camera>
          <a:lightRig rig="threePt" dir="t"/>
        </a:scene3d>
        <a:sp3d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="horz" lIns="0" tIns="0" rIns="0" bIns="0" anchor="ctr" anchorCtr="0"/>
        <a:lstStyle xmlns:a="http://schemas.openxmlformats.org/drawingml/2006/main">
          <a:lvl1pPr marL="0" indent="0">
            <a:defRPr sz="1100">
              <a:solidFill>
                <a:sysClr val="window" lastClr="FFFFFF"/>
              </a:solidFill>
              <a:latin typeface="Calibri"/>
            </a:defRPr>
          </a:lvl1pPr>
          <a:lvl2pPr marL="457200" indent="0">
            <a:defRPr sz="1100">
              <a:solidFill>
                <a:sysClr val="window" lastClr="FFFFFF"/>
              </a:solidFill>
              <a:latin typeface="Calibri"/>
            </a:defRPr>
          </a:lvl2pPr>
          <a:lvl3pPr marL="914400" indent="0">
            <a:defRPr sz="1100">
              <a:solidFill>
                <a:sysClr val="window" lastClr="FFFFFF"/>
              </a:solidFill>
              <a:latin typeface="Calibri"/>
            </a:defRPr>
          </a:lvl3pPr>
          <a:lvl4pPr marL="1371600" indent="0">
            <a:defRPr sz="1100">
              <a:solidFill>
                <a:sysClr val="window" lastClr="FFFFFF"/>
              </a:solidFill>
              <a:latin typeface="Calibri"/>
            </a:defRPr>
          </a:lvl4pPr>
          <a:lvl5pPr marL="1828800" indent="0">
            <a:defRPr sz="1100">
              <a:solidFill>
                <a:sysClr val="window" lastClr="FFFFFF"/>
              </a:solidFill>
              <a:latin typeface="Calibri"/>
            </a:defRPr>
          </a:lvl5pPr>
          <a:lvl6pPr marL="2286000" indent="0">
            <a:defRPr sz="1100">
              <a:solidFill>
                <a:sysClr val="window" lastClr="FFFFFF"/>
              </a:solidFill>
              <a:latin typeface="Calibri"/>
            </a:defRPr>
          </a:lvl6pPr>
          <a:lvl7pPr marL="2743200" indent="0">
            <a:defRPr sz="1100">
              <a:solidFill>
                <a:sysClr val="window" lastClr="FFFFFF"/>
              </a:solidFill>
              <a:latin typeface="Calibri"/>
            </a:defRPr>
          </a:lvl7pPr>
          <a:lvl8pPr marL="3200400" indent="0">
            <a:defRPr sz="1100">
              <a:solidFill>
                <a:sysClr val="window" lastClr="FFFFFF"/>
              </a:solidFill>
              <a:latin typeface="Calibri"/>
            </a:defRPr>
          </a:lvl8pPr>
          <a:lvl9pPr marL="3657600" indent="0">
            <a:defRPr sz="1100">
              <a:solidFill>
                <a:sysClr val="window" lastClr="FFFFFF"/>
              </a:solidFill>
              <a:latin typeface="Calibri"/>
            </a:defRPr>
          </a:lvl9pPr>
        </a:lstStyle>
        <a:p xmlns:a="http://schemas.openxmlformats.org/drawingml/2006/main">
          <a:pPr algn="ctr"/>
          <a:r>
            <a:rPr lang="ru-RU" sz="800">
              <a:solidFill>
                <a:schemeClr val="accent6">
                  <a:lumMod val="50000"/>
                </a:schemeClr>
              </a:solidFill>
              <a:latin typeface="Impact" pitchFamily="34" charset="0"/>
            </a:rPr>
            <a:t>2014</a:t>
          </a:r>
        </a:p>
      </cdr:txBody>
    </cdr:sp>
  </cdr:relSizeAnchor>
  <cdr:relSizeAnchor xmlns:cdr="http://schemas.openxmlformats.org/drawingml/2006/chartDrawing">
    <cdr:from>
      <cdr:x>0.73275</cdr:x>
      <cdr:y>0.91718</cdr:y>
    </cdr:from>
    <cdr:to>
      <cdr:x>0.87577</cdr:x>
      <cdr:y>0.99905</cdr:y>
    </cdr:to>
    <cdr:sp macro="" textlink="">
      <cdr:nvSpPr>
        <cdr:cNvPr id="5" name="Прямоугольник 4"/>
        <cdr:cNvSpPr/>
      </cdr:nvSpPr>
      <cdr:spPr>
        <a:xfrm xmlns:a="http://schemas.openxmlformats.org/drawingml/2006/main">
          <a:off x="1478710" y="1637732"/>
          <a:ext cx="288618" cy="14618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25400" cap="flat" cmpd="sng" algn="ctr">
          <a:noFill/>
          <a:prstDash val="solid"/>
        </a:ln>
        <a:effectLst xmlns:a="http://schemas.openxmlformats.org/drawingml/2006/main"/>
        <a:scene3d xmlns:a="http://schemas.openxmlformats.org/drawingml/2006/main">
          <a:camera prst="orthographicFront">
            <a:rot lat="0" lon="0" rev="0"/>
          </a:camera>
          <a:lightRig rig="threePt" dir="t"/>
        </a:scene3d>
        <a:sp3d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="horz" lIns="0" tIns="0" rIns="0" bIns="0" anchor="ctr" anchorCtr="0"/>
        <a:lstStyle xmlns:a="http://schemas.openxmlformats.org/drawingml/2006/main">
          <a:lvl1pPr marL="0" indent="0">
            <a:defRPr sz="1100">
              <a:solidFill>
                <a:sysClr val="window" lastClr="FFFFFF"/>
              </a:solidFill>
              <a:latin typeface="Calibri"/>
            </a:defRPr>
          </a:lvl1pPr>
          <a:lvl2pPr marL="457200" indent="0">
            <a:defRPr sz="1100">
              <a:solidFill>
                <a:sysClr val="window" lastClr="FFFFFF"/>
              </a:solidFill>
              <a:latin typeface="Calibri"/>
            </a:defRPr>
          </a:lvl2pPr>
          <a:lvl3pPr marL="914400" indent="0">
            <a:defRPr sz="1100">
              <a:solidFill>
                <a:sysClr val="window" lastClr="FFFFFF"/>
              </a:solidFill>
              <a:latin typeface="Calibri"/>
            </a:defRPr>
          </a:lvl3pPr>
          <a:lvl4pPr marL="1371600" indent="0">
            <a:defRPr sz="1100">
              <a:solidFill>
                <a:sysClr val="window" lastClr="FFFFFF"/>
              </a:solidFill>
              <a:latin typeface="Calibri"/>
            </a:defRPr>
          </a:lvl4pPr>
          <a:lvl5pPr marL="1828800" indent="0">
            <a:defRPr sz="1100">
              <a:solidFill>
                <a:sysClr val="window" lastClr="FFFFFF"/>
              </a:solidFill>
              <a:latin typeface="Calibri"/>
            </a:defRPr>
          </a:lvl5pPr>
          <a:lvl6pPr marL="2286000" indent="0">
            <a:defRPr sz="1100">
              <a:solidFill>
                <a:sysClr val="window" lastClr="FFFFFF"/>
              </a:solidFill>
              <a:latin typeface="Calibri"/>
            </a:defRPr>
          </a:lvl6pPr>
          <a:lvl7pPr marL="2743200" indent="0">
            <a:defRPr sz="1100">
              <a:solidFill>
                <a:sysClr val="window" lastClr="FFFFFF"/>
              </a:solidFill>
              <a:latin typeface="Calibri"/>
            </a:defRPr>
          </a:lvl7pPr>
          <a:lvl8pPr marL="3200400" indent="0">
            <a:defRPr sz="1100">
              <a:solidFill>
                <a:sysClr val="window" lastClr="FFFFFF"/>
              </a:solidFill>
              <a:latin typeface="Calibri"/>
            </a:defRPr>
          </a:lvl8pPr>
          <a:lvl9pPr marL="3657600" indent="0">
            <a:defRPr sz="1100">
              <a:solidFill>
                <a:sysClr val="window" lastClr="FFFFFF"/>
              </a:solidFill>
              <a:latin typeface="Calibri"/>
            </a:defRPr>
          </a:lvl9pPr>
        </a:lstStyle>
        <a:p xmlns:a="http://schemas.openxmlformats.org/drawingml/2006/main">
          <a:pPr algn="ctr"/>
          <a:r>
            <a:rPr lang="ru-RU" sz="800">
              <a:solidFill>
                <a:schemeClr val="accent2">
                  <a:lumMod val="75000"/>
                </a:schemeClr>
              </a:solidFill>
              <a:latin typeface="Impact" pitchFamily="34" charset="0"/>
            </a:rPr>
            <a:t>2015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1</cdr:x>
      <cdr:y>0.13172</cdr:y>
    </cdr:to>
    <cdr:sp macro="" textlink="">
      <cdr:nvSpPr>
        <cdr:cNvPr id="6" name="Прямоугольник 5"/>
        <cdr:cNvSpPr/>
      </cdr:nvSpPr>
      <cdr:spPr>
        <a:xfrm xmlns:a="http://schemas.openxmlformats.org/drawingml/2006/main">
          <a:off x="0" y="0"/>
          <a:ext cx="2116455" cy="25444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63500" cap="flat" cmpd="sng" algn="ctr">
          <a:noFill/>
          <a:prstDash val="solid"/>
        </a:ln>
        <a:effectLst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lIns="0" tIns="0" rIns="0" bIns="0" anchor="t" anchorCtr="0">
          <a:noAutofit/>
        </a:bodyPr>
        <a:lstStyle xmlns:a="http://schemas.openxmlformats.org/drawingml/2006/main">
          <a:lvl1pPr marL="0" indent="0">
            <a:defRPr sz="1100">
              <a:solidFill>
                <a:sysClr val="window" lastClr="FFFFFF"/>
              </a:solidFill>
              <a:latin typeface="Calibri"/>
            </a:defRPr>
          </a:lvl1pPr>
          <a:lvl2pPr marL="457200" indent="0">
            <a:defRPr sz="1100">
              <a:solidFill>
                <a:sysClr val="window" lastClr="FFFFFF"/>
              </a:solidFill>
              <a:latin typeface="Calibri"/>
            </a:defRPr>
          </a:lvl2pPr>
          <a:lvl3pPr marL="914400" indent="0">
            <a:defRPr sz="1100">
              <a:solidFill>
                <a:sysClr val="window" lastClr="FFFFFF"/>
              </a:solidFill>
              <a:latin typeface="Calibri"/>
            </a:defRPr>
          </a:lvl3pPr>
          <a:lvl4pPr marL="1371600" indent="0">
            <a:defRPr sz="1100">
              <a:solidFill>
                <a:sysClr val="window" lastClr="FFFFFF"/>
              </a:solidFill>
              <a:latin typeface="Calibri"/>
            </a:defRPr>
          </a:lvl4pPr>
          <a:lvl5pPr marL="1828800" indent="0">
            <a:defRPr sz="1100">
              <a:solidFill>
                <a:sysClr val="window" lastClr="FFFFFF"/>
              </a:solidFill>
              <a:latin typeface="Calibri"/>
            </a:defRPr>
          </a:lvl5pPr>
          <a:lvl6pPr marL="2286000" indent="0">
            <a:defRPr sz="1100">
              <a:solidFill>
                <a:sysClr val="window" lastClr="FFFFFF"/>
              </a:solidFill>
              <a:latin typeface="Calibri"/>
            </a:defRPr>
          </a:lvl6pPr>
          <a:lvl7pPr marL="2743200" indent="0">
            <a:defRPr sz="1100">
              <a:solidFill>
                <a:sysClr val="window" lastClr="FFFFFF"/>
              </a:solidFill>
              <a:latin typeface="Calibri"/>
            </a:defRPr>
          </a:lvl7pPr>
          <a:lvl8pPr marL="3200400" indent="0">
            <a:defRPr sz="1100">
              <a:solidFill>
                <a:sysClr val="window" lastClr="FFFFFF"/>
              </a:solidFill>
              <a:latin typeface="Calibri"/>
            </a:defRPr>
          </a:lvl8pPr>
          <a:lvl9pPr marL="3657600" indent="0">
            <a:defRPr sz="1100">
              <a:solidFill>
                <a:sysClr val="window" lastClr="FFFFFF"/>
              </a:solidFill>
              <a:latin typeface="Calibri"/>
            </a:defRPr>
          </a:lvl9pPr>
        </a:lstStyle>
        <a:p xmlns:a="http://schemas.openxmlformats.org/drawingml/2006/main">
          <a:pPr algn="ctr"/>
          <a:r>
            <a:rPr lang="ru-RU" sz="900" b="0">
              <a:solidFill>
                <a:schemeClr val="accent6">
                  <a:lumMod val="50000"/>
                </a:schemeClr>
              </a:solidFill>
              <a:latin typeface="Impact" pitchFamily="34" charset="0"/>
            </a:rPr>
            <a:t>Число ранее судимых лиц, вновь </a:t>
          </a:r>
        </a:p>
        <a:p xmlns:a="http://schemas.openxmlformats.org/drawingml/2006/main">
          <a:pPr algn="ctr"/>
          <a:r>
            <a:rPr lang="ru-RU" sz="900" b="0">
              <a:solidFill>
                <a:schemeClr val="accent6">
                  <a:lumMod val="50000"/>
                </a:schemeClr>
              </a:solidFill>
              <a:latin typeface="Impact" pitchFamily="34" charset="0"/>
            </a:rPr>
            <a:t>совершивших преступления </a:t>
          </a:r>
        </a:p>
        <a:p xmlns:a="http://schemas.openxmlformats.org/drawingml/2006/main">
          <a:pPr algn="ctr"/>
          <a:r>
            <a:rPr lang="ru-RU" sz="1000" b="1">
              <a:solidFill>
                <a:schemeClr val="accent6">
                  <a:lumMod val="75000"/>
                </a:schemeClr>
              </a:solidFill>
              <a:latin typeface="Arial Narrow" pitchFamily="34" charset="0"/>
            </a:rPr>
            <a:t> </a:t>
          </a: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0.51274</cdr:x>
      <cdr:y>0.8901</cdr:y>
    </cdr:from>
    <cdr:to>
      <cdr:x>0.6618</cdr:x>
      <cdr:y>0.96592</cdr:y>
    </cdr:to>
    <cdr:sp macro="" textlink="">
      <cdr:nvSpPr>
        <cdr:cNvPr id="2" name="Прямоугольник 1"/>
        <cdr:cNvSpPr/>
      </cdr:nvSpPr>
      <cdr:spPr>
        <a:xfrm xmlns:a="http://schemas.openxmlformats.org/drawingml/2006/main">
          <a:off x="1083565" y="1873111"/>
          <a:ext cx="315005" cy="15955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25400" cap="flat" cmpd="sng" algn="ctr">
          <a:noFill/>
          <a:prstDash val="solid"/>
        </a:ln>
        <a:effectLst xmlns:a="http://schemas.openxmlformats.org/drawingml/2006/main"/>
        <a:scene3d xmlns:a="http://schemas.openxmlformats.org/drawingml/2006/main">
          <a:camera prst="orthographicFront">
            <a:rot lat="0" lon="0" rev="0"/>
          </a:camera>
          <a:lightRig rig="threePt" dir="t"/>
        </a:scene3d>
        <a:sp3d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="horz" lIns="0" tIns="0" rIns="0" bIns="0" anchor="ctr" anchorCtr="0"/>
        <a:lstStyle xmlns:a="http://schemas.openxmlformats.org/drawingml/2006/main">
          <a:lvl1pPr marL="0" indent="0">
            <a:defRPr sz="1100">
              <a:solidFill>
                <a:sysClr val="window" lastClr="FFFFFF"/>
              </a:solidFill>
              <a:latin typeface="Calibri"/>
            </a:defRPr>
          </a:lvl1pPr>
          <a:lvl2pPr marL="457200" indent="0">
            <a:defRPr sz="1100">
              <a:solidFill>
                <a:sysClr val="window" lastClr="FFFFFF"/>
              </a:solidFill>
              <a:latin typeface="Calibri"/>
            </a:defRPr>
          </a:lvl2pPr>
          <a:lvl3pPr marL="914400" indent="0">
            <a:defRPr sz="1100">
              <a:solidFill>
                <a:sysClr val="window" lastClr="FFFFFF"/>
              </a:solidFill>
              <a:latin typeface="Calibri"/>
            </a:defRPr>
          </a:lvl3pPr>
          <a:lvl4pPr marL="1371600" indent="0">
            <a:defRPr sz="1100">
              <a:solidFill>
                <a:sysClr val="window" lastClr="FFFFFF"/>
              </a:solidFill>
              <a:latin typeface="Calibri"/>
            </a:defRPr>
          </a:lvl4pPr>
          <a:lvl5pPr marL="1828800" indent="0">
            <a:defRPr sz="1100">
              <a:solidFill>
                <a:sysClr val="window" lastClr="FFFFFF"/>
              </a:solidFill>
              <a:latin typeface="Calibri"/>
            </a:defRPr>
          </a:lvl5pPr>
          <a:lvl6pPr marL="2286000" indent="0">
            <a:defRPr sz="1100">
              <a:solidFill>
                <a:sysClr val="window" lastClr="FFFFFF"/>
              </a:solidFill>
              <a:latin typeface="Calibri"/>
            </a:defRPr>
          </a:lvl6pPr>
          <a:lvl7pPr marL="2743200" indent="0">
            <a:defRPr sz="1100">
              <a:solidFill>
                <a:sysClr val="window" lastClr="FFFFFF"/>
              </a:solidFill>
              <a:latin typeface="Calibri"/>
            </a:defRPr>
          </a:lvl7pPr>
          <a:lvl8pPr marL="3200400" indent="0">
            <a:defRPr sz="1100">
              <a:solidFill>
                <a:sysClr val="window" lastClr="FFFFFF"/>
              </a:solidFill>
              <a:latin typeface="Calibri"/>
            </a:defRPr>
          </a:lvl8pPr>
          <a:lvl9pPr marL="3657600" indent="0">
            <a:defRPr sz="1100">
              <a:solidFill>
                <a:sysClr val="window" lastClr="FFFFFF"/>
              </a:solidFill>
              <a:latin typeface="Calibri"/>
            </a:defRPr>
          </a:lvl9pPr>
        </a:lstStyle>
        <a:p xmlns:a="http://schemas.openxmlformats.org/drawingml/2006/main">
          <a:pPr algn="ctr"/>
          <a:r>
            <a:rPr lang="ru-RU" sz="800">
              <a:solidFill>
                <a:schemeClr val="accent6">
                  <a:lumMod val="50000"/>
                </a:schemeClr>
              </a:solidFill>
              <a:latin typeface="Impact" pitchFamily="34" charset="0"/>
            </a:rPr>
            <a:t>2014</a:t>
          </a:r>
        </a:p>
      </cdr:txBody>
    </cdr:sp>
  </cdr:relSizeAnchor>
  <cdr:relSizeAnchor xmlns:cdr="http://schemas.openxmlformats.org/drawingml/2006/chartDrawing">
    <cdr:from>
      <cdr:x>0.77364</cdr:x>
      <cdr:y>0.91613</cdr:y>
    </cdr:from>
    <cdr:to>
      <cdr:x>0.9227</cdr:x>
      <cdr:y>0.98111</cdr:y>
    </cdr:to>
    <cdr:sp macro="" textlink="">
      <cdr:nvSpPr>
        <cdr:cNvPr id="3" name="Прямоугольник 2"/>
        <cdr:cNvSpPr/>
      </cdr:nvSpPr>
      <cdr:spPr>
        <a:xfrm xmlns:a="http://schemas.openxmlformats.org/drawingml/2006/main">
          <a:off x="1634922" y="1927891"/>
          <a:ext cx="315005" cy="13674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25400" cap="flat" cmpd="sng" algn="ctr">
          <a:noFill/>
          <a:prstDash val="solid"/>
        </a:ln>
        <a:effectLst xmlns:a="http://schemas.openxmlformats.org/drawingml/2006/main"/>
        <a:scene3d xmlns:a="http://schemas.openxmlformats.org/drawingml/2006/main">
          <a:camera prst="orthographicFront">
            <a:rot lat="0" lon="0" rev="0"/>
          </a:camera>
          <a:lightRig rig="threePt" dir="t"/>
        </a:scene3d>
        <a:sp3d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="horz" lIns="0" tIns="0" rIns="0" bIns="0" anchor="ctr" anchorCtr="0"/>
        <a:lstStyle xmlns:a="http://schemas.openxmlformats.org/drawingml/2006/main">
          <a:lvl1pPr marL="0" indent="0">
            <a:defRPr sz="1100">
              <a:solidFill>
                <a:sysClr val="window" lastClr="FFFFFF"/>
              </a:solidFill>
              <a:latin typeface="Calibri"/>
            </a:defRPr>
          </a:lvl1pPr>
          <a:lvl2pPr marL="457200" indent="0">
            <a:defRPr sz="1100">
              <a:solidFill>
                <a:sysClr val="window" lastClr="FFFFFF"/>
              </a:solidFill>
              <a:latin typeface="Calibri"/>
            </a:defRPr>
          </a:lvl2pPr>
          <a:lvl3pPr marL="914400" indent="0">
            <a:defRPr sz="1100">
              <a:solidFill>
                <a:sysClr val="window" lastClr="FFFFFF"/>
              </a:solidFill>
              <a:latin typeface="Calibri"/>
            </a:defRPr>
          </a:lvl3pPr>
          <a:lvl4pPr marL="1371600" indent="0">
            <a:defRPr sz="1100">
              <a:solidFill>
                <a:sysClr val="window" lastClr="FFFFFF"/>
              </a:solidFill>
              <a:latin typeface="Calibri"/>
            </a:defRPr>
          </a:lvl4pPr>
          <a:lvl5pPr marL="1828800" indent="0">
            <a:defRPr sz="1100">
              <a:solidFill>
                <a:sysClr val="window" lastClr="FFFFFF"/>
              </a:solidFill>
              <a:latin typeface="Calibri"/>
            </a:defRPr>
          </a:lvl5pPr>
          <a:lvl6pPr marL="2286000" indent="0">
            <a:defRPr sz="1100">
              <a:solidFill>
                <a:sysClr val="window" lastClr="FFFFFF"/>
              </a:solidFill>
              <a:latin typeface="Calibri"/>
            </a:defRPr>
          </a:lvl6pPr>
          <a:lvl7pPr marL="2743200" indent="0">
            <a:defRPr sz="1100">
              <a:solidFill>
                <a:sysClr val="window" lastClr="FFFFFF"/>
              </a:solidFill>
              <a:latin typeface="Calibri"/>
            </a:defRPr>
          </a:lvl7pPr>
          <a:lvl8pPr marL="3200400" indent="0">
            <a:defRPr sz="1100">
              <a:solidFill>
                <a:sysClr val="window" lastClr="FFFFFF"/>
              </a:solidFill>
              <a:latin typeface="Calibri"/>
            </a:defRPr>
          </a:lvl8pPr>
          <a:lvl9pPr marL="3657600" indent="0">
            <a:defRPr sz="1100">
              <a:solidFill>
                <a:sysClr val="window" lastClr="FFFFFF"/>
              </a:solidFill>
              <a:latin typeface="Calibri"/>
            </a:defRPr>
          </a:lvl9pPr>
        </a:lstStyle>
        <a:p xmlns:a="http://schemas.openxmlformats.org/drawingml/2006/main">
          <a:pPr algn="ctr"/>
          <a:r>
            <a:rPr lang="ru-RU" sz="800">
              <a:solidFill>
                <a:schemeClr val="accent6">
                  <a:lumMod val="50000"/>
                </a:schemeClr>
              </a:solidFill>
              <a:latin typeface="Impact" pitchFamily="34" charset="0"/>
            </a:rPr>
            <a:t>2015</a:t>
          </a:r>
        </a:p>
      </cdr:txBody>
    </cdr:sp>
  </cdr:relSizeAnchor>
  <cdr:relSizeAnchor xmlns:cdr="http://schemas.openxmlformats.org/drawingml/2006/chartDrawing">
    <cdr:from>
      <cdr:x>0.27353</cdr:x>
      <cdr:y>0.88051</cdr:y>
    </cdr:from>
    <cdr:to>
      <cdr:x>0.4253</cdr:x>
      <cdr:y>0.94995</cdr:y>
    </cdr:to>
    <cdr:sp macro="" textlink="">
      <cdr:nvSpPr>
        <cdr:cNvPr id="5" name="Прямоугольник 4"/>
        <cdr:cNvSpPr/>
      </cdr:nvSpPr>
      <cdr:spPr>
        <a:xfrm xmlns:a="http://schemas.openxmlformats.org/drawingml/2006/main">
          <a:off x="578036" y="1852932"/>
          <a:ext cx="320732" cy="14612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25400" cap="flat" cmpd="sng" algn="ctr">
          <a:noFill/>
          <a:prstDash val="solid"/>
        </a:ln>
        <a:effectLst xmlns:a="http://schemas.openxmlformats.org/drawingml/2006/main"/>
        <a:scene3d xmlns:a="http://schemas.openxmlformats.org/drawingml/2006/main">
          <a:camera prst="orthographicFront">
            <a:rot lat="0" lon="0" rev="0"/>
          </a:camera>
          <a:lightRig rig="threePt" dir="t"/>
        </a:scene3d>
        <a:sp3d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="horz" lIns="0" tIns="0" rIns="0" bIns="0" anchor="ctr" anchorCtr="0"/>
        <a:lstStyle xmlns:a="http://schemas.openxmlformats.org/drawingml/2006/main">
          <a:lvl1pPr marL="0" indent="0">
            <a:defRPr sz="1100">
              <a:solidFill>
                <a:sysClr val="window" lastClr="FFFFFF"/>
              </a:solidFill>
              <a:latin typeface="Calibri"/>
            </a:defRPr>
          </a:lvl1pPr>
          <a:lvl2pPr marL="457200" indent="0">
            <a:defRPr sz="1100">
              <a:solidFill>
                <a:sysClr val="window" lastClr="FFFFFF"/>
              </a:solidFill>
              <a:latin typeface="Calibri"/>
            </a:defRPr>
          </a:lvl2pPr>
          <a:lvl3pPr marL="914400" indent="0">
            <a:defRPr sz="1100">
              <a:solidFill>
                <a:sysClr val="window" lastClr="FFFFFF"/>
              </a:solidFill>
              <a:latin typeface="Calibri"/>
            </a:defRPr>
          </a:lvl3pPr>
          <a:lvl4pPr marL="1371600" indent="0">
            <a:defRPr sz="1100">
              <a:solidFill>
                <a:sysClr val="window" lastClr="FFFFFF"/>
              </a:solidFill>
              <a:latin typeface="Calibri"/>
            </a:defRPr>
          </a:lvl4pPr>
          <a:lvl5pPr marL="1828800" indent="0">
            <a:defRPr sz="1100">
              <a:solidFill>
                <a:sysClr val="window" lastClr="FFFFFF"/>
              </a:solidFill>
              <a:latin typeface="Calibri"/>
            </a:defRPr>
          </a:lvl5pPr>
          <a:lvl6pPr marL="2286000" indent="0">
            <a:defRPr sz="1100">
              <a:solidFill>
                <a:sysClr val="window" lastClr="FFFFFF"/>
              </a:solidFill>
              <a:latin typeface="Calibri"/>
            </a:defRPr>
          </a:lvl6pPr>
          <a:lvl7pPr marL="2743200" indent="0">
            <a:defRPr sz="1100">
              <a:solidFill>
                <a:sysClr val="window" lastClr="FFFFFF"/>
              </a:solidFill>
              <a:latin typeface="Calibri"/>
            </a:defRPr>
          </a:lvl7pPr>
          <a:lvl8pPr marL="3200400" indent="0">
            <a:defRPr sz="1100">
              <a:solidFill>
                <a:sysClr val="window" lastClr="FFFFFF"/>
              </a:solidFill>
              <a:latin typeface="Calibri"/>
            </a:defRPr>
          </a:lvl8pPr>
          <a:lvl9pPr marL="3657600" indent="0">
            <a:defRPr sz="1100">
              <a:solidFill>
                <a:sysClr val="window" lastClr="FFFFFF"/>
              </a:solidFill>
              <a:latin typeface="Calibri"/>
            </a:defRPr>
          </a:lvl9pPr>
        </a:lstStyle>
        <a:p xmlns:a="http://schemas.openxmlformats.org/drawingml/2006/main">
          <a:pPr algn="ctr"/>
          <a:r>
            <a:rPr lang="ru-RU" sz="800">
              <a:solidFill>
                <a:schemeClr val="accent6">
                  <a:lumMod val="50000"/>
                </a:schemeClr>
              </a:solidFill>
              <a:latin typeface="Impact" pitchFamily="34" charset="0"/>
            </a:rPr>
            <a:t>2013</a:t>
          </a:r>
        </a:p>
      </cdr:txBody>
    </cdr:sp>
  </cdr:relSizeAnchor>
  <cdr:relSizeAnchor xmlns:cdr="http://schemas.openxmlformats.org/drawingml/2006/chartDrawing">
    <cdr:from>
      <cdr:x>0.05268</cdr:x>
      <cdr:y>0.85359</cdr:y>
    </cdr:from>
    <cdr:to>
      <cdr:x>0.178</cdr:x>
      <cdr:y>0.92784</cdr:y>
    </cdr:to>
    <cdr:sp macro="" textlink="">
      <cdr:nvSpPr>
        <cdr:cNvPr id="6" name="Прямоугольник 5"/>
        <cdr:cNvSpPr/>
      </cdr:nvSpPr>
      <cdr:spPr>
        <a:xfrm xmlns:a="http://schemas.openxmlformats.org/drawingml/2006/main">
          <a:off x="111318" y="1796278"/>
          <a:ext cx="264836" cy="1562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25400" cap="flat" cmpd="sng" algn="ctr">
          <a:noFill/>
          <a:prstDash val="solid"/>
        </a:ln>
        <a:effectLst xmlns:a="http://schemas.openxmlformats.org/drawingml/2006/main"/>
        <a:scene3d xmlns:a="http://schemas.openxmlformats.org/drawingml/2006/main">
          <a:camera prst="orthographicFront">
            <a:rot lat="0" lon="0" rev="0"/>
          </a:camera>
          <a:lightRig rig="threePt" dir="t"/>
        </a:scene3d>
        <a:sp3d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="horz" lIns="0" tIns="0" rIns="0" bIns="0" anchor="ctr" anchorCtr="0"/>
        <a:lstStyle xmlns:a="http://schemas.openxmlformats.org/drawingml/2006/main">
          <a:lvl1pPr marL="0" indent="0">
            <a:defRPr sz="1100">
              <a:solidFill>
                <a:sysClr val="window" lastClr="FFFFFF"/>
              </a:solidFill>
              <a:latin typeface="Calibri"/>
            </a:defRPr>
          </a:lvl1pPr>
          <a:lvl2pPr marL="457200" indent="0">
            <a:defRPr sz="1100">
              <a:solidFill>
                <a:sysClr val="window" lastClr="FFFFFF"/>
              </a:solidFill>
              <a:latin typeface="Calibri"/>
            </a:defRPr>
          </a:lvl2pPr>
          <a:lvl3pPr marL="914400" indent="0">
            <a:defRPr sz="1100">
              <a:solidFill>
                <a:sysClr val="window" lastClr="FFFFFF"/>
              </a:solidFill>
              <a:latin typeface="Calibri"/>
            </a:defRPr>
          </a:lvl3pPr>
          <a:lvl4pPr marL="1371600" indent="0">
            <a:defRPr sz="1100">
              <a:solidFill>
                <a:sysClr val="window" lastClr="FFFFFF"/>
              </a:solidFill>
              <a:latin typeface="Calibri"/>
            </a:defRPr>
          </a:lvl4pPr>
          <a:lvl5pPr marL="1828800" indent="0">
            <a:defRPr sz="1100">
              <a:solidFill>
                <a:sysClr val="window" lastClr="FFFFFF"/>
              </a:solidFill>
              <a:latin typeface="Calibri"/>
            </a:defRPr>
          </a:lvl5pPr>
          <a:lvl6pPr marL="2286000" indent="0">
            <a:defRPr sz="1100">
              <a:solidFill>
                <a:sysClr val="window" lastClr="FFFFFF"/>
              </a:solidFill>
              <a:latin typeface="Calibri"/>
            </a:defRPr>
          </a:lvl6pPr>
          <a:lvl7pPr marL="2743200" indent="0">
            <a:defRPr sz="1100">
              <a:solidFill>
                <a:sysClr val="window" lastClr="FFFFFF"/>
              </a:solidFill>
              <a:latin typeface="Calibri"/>
            </a:defRPr>
          </a:lvl7pPr>
          <a:lvl8pPr marL="3200400" indent="0">
            <a:defRPr sz="1100">
              <a:solidFill>
                <a:sysClr val="window" lastClr="FFFFFF"/>
              </a:solidFill>
              <a:latin typeface="Calibri"/>
            </a:defRPr>
          </a:lvl8pPr>
          <a:lvl9pPr marL="3657600" indent="0">
            <a:defRPr sz="1100">
              <a:solidFill>
                <a:sysClr val="window" lastClr="FFFFFF"/>
              </a:solidFill>
              <a:latin typeface="Calibri"/>
            </a:defRPr>
          </a:lvl9pPr>
        </a:lstStyle>
        <a:p xmlns:a="http://schemas.openxmlformats.org/drawingml/2006/main">
          <a:pPr algn="ctr"/>
          <a:r>
            <a:rPr lang="ru-RU" sz="800">
              <a:solidFill>
                <a:schemeClr val="accent6">
                  <a:lumMod val="50000"/>
                </a:schemeClr>
              </a:solidFill>
              <a:latin typeface="Impact" pitchFamily="34" charset="0"/>
            </a:rPr>
            <a:t>2012</a:t>
          </a:r>
        </a:p>
      </cdr:txBody>
    </cdr:sp>
  </cdr:relSizeAnchor>
  <cdr:relSizeAnchor xmlns:cdr="http://schemas.openxmlformats.org/drawingml/2006/chartDrawing">
    <cdr:from>
      <cdr:x>0.04139</cdr:x>
      <cdr:y>0</cdr:y>
    </cdr:from>
    <cdr:to>
      <cdr:x>0.99707</cdr:x>
      <cdr:y>0.10783</cdr:y>
    </cdr:to>
    <cdr:sp macro="" textlink="">
      <cdr:nvSpPr>
        <cdr:cNvPr id="12" name="Прямоугольник 11"/>
        <cdr:cNvSpPr/>
      </cdr:nvSpPr>
      <cdr:spPr>
        <a:xfrm xmlns:a="http://schemas.openxmlformats.org/drawingml/2006/main">
          <a:off x="87464" y="0"/>
          <a:ext cx="2019632" cy="22691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63500" cap="flat" cmpd="sng" algn="ctr">
          <a:noFill/>
          <a:prstDash val="solid"/>
        </a:ln>
        <a:effectLst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lIns="0" tIns="0" rIns="0" bIns="0" anchor="t" anchorCtr="0">
          <a:noAutofit/>
        </a:bodyPr>
        <a:lstStyle xmlns:a="http://schemas.openxmlformats.org/drawingml/2006/main">
          <a:lvl1pPr marL="0" indent="0">
            <a:defRPr sz="1100">
              <a:solidFill>
                <a:sysClr val="window" lastClr="FFFFFF"/>
              </a:solidFill>
              <a:latin typeface="Calibri"/>
            </a:defRPr>
          </a:lvl1pPr>
          <a:lvl2pPr marL="457200" indent="0">
            <a:defRPr sz="1100">
              <a:solidFill>
                <a:sysClr val="window" lastClr="FFFFFF"/>
              </a:solidFill>
              <a:latin typeface="Calibri"/>
            </a:defRPr>
          </a:lvl2pPr>
          <a:lvl3pPr marL="914400" indent="0">
            <a:defRPr sz="1100">
              <a:solidFill>
                <a:sysClr val="window" lastClr="FFFFFF"/>
              </a:solidFill>
              <a:latin typeface="Calibri"/>
            </a:defRPr>
          </a:lvl3pPr>
          <a:lvl4pPr marL="1371600" indent="0">
            <a:defRPr sz="1100">
              <a:solidFill>
                <a:sysClr val="window" lastClr="FFFFFF"/>
              </a:solidFill>
              <a:latin typeface="Calibri"/>
            </a:defRPr>
          </a:lvl4pPr>
          <a:lvl5pPr marL="1828800" indent="0">
            <a:defRPr sz="1100">
              <a:solidFill>
                <a:sysClr val="window" lastClr="FFFFFF"/>
              </a:solidFill>
              <a:latin typeface="Calibri"/>
            </a:defRPr>
          </a:lvl5pPr>
          <a:lvl6pPr marL="2286000" indent="0">
            <a:defRPr sz="1100">
              <a:solidFill>
                <a:sysClr val="window" lastClr="FFFFFF"/>
              </a:solidFill>
              <a:latin typeface="Calibri"/>
            </a:defRPr>
          </a:lvl6pPr>
          <a:lvl7pPr marL="2743200" indent="0">
            <a:defRPr sz="1100">
              <a:solidFill>
                <a:sysClr val="window" lastClr="FFFFFF"/>
              </a:solidFill>
              <a:latin typeface="Calibri"/>
            </a:defRPr>
          </a:lvl7pPr>
          <a:lvl8pPr marL="3200400" indent="0">
            <a:defRPr sz="1100">
              <a:solidFill>
                <a:sysClr val="window" lastClr="FFFFFF"/>
              </a:solidFill>
              <a:latin typeface="Calibri"/>
            </a:defRPr>
          </a:lvl8pPr>
          <a:lvl9pPr marL="3657600" indent="0">
            <a:defRPr sz="1100">
              <a:solidFill>
                <a:sysClr val="window" lastClr="FFFFFF"/>
              </a:solidFill>
              <a:latin typeface="Calibri"/>
            </a:defRPr>
          </a:lvl9pPr>
        </a:lstStyle>
        <a:p xmlns:a="http://schemas.openxmlformats.org/drawingml/2006/main">
          <a:pPr algn="ctr"/>
          <a:r>
            <a:rPr lang="ru-RU" sz="900" b="0">
              <a:solidFill>
                <a:schemeClr val="accent6">
                  <a:lumMod val="50000"/>
                </a:schemeClr>
              </a:solidFill>
              <a:latin typeface="Impact" pitchFamily="34" charset="0"/>
            </a:rPr>
            <a:t>Количество  расследованных </a:t>
          </a:r>
        </a:p>
        <a:p xmlns:a="http://schemas.openxmlformats.org/drawingml/2006/main">
          <a:pPr algn="ctr"/>
          <a:r>
            <a:rPr lang="ru-RU" sz="900" b="0">
              <a:solidFill>
                <a:schemeClr val="accent6">
                  <a:lumMod val="50000"/>
                </a:schemeClr>
              </a:solidFill>
              <a:latin typeface="Impact" pitchFamily="34" charset="0"/>
            </a:rPr>
            <a:t>преступлений,%</a:t>
          </a:r>
        </a:p>
        <a:p xmlns:a="http://schemas.openxmlformats.org/drawingml/2006/main">
          <a:pPr algn="ctr"/>
          <a:r>
            <a:rPr lang="ru-RU" sz="1000" b="1">
              <a:solidFill>
                <a:schemeClr val="accent6">
                  <a:lumMod val="50000"/>
                </a:schemeClr>
              </a:solidFill>
              <a:latin typeface="Arial Narrow" pitchFamily="34" charset="0"/>
            </a:rPr>
            <a:t> </a:t>
          </a:r>
        </a:p>
      </cdr:txBody>
    </cdr: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0.036</cdr:x>
      <cdr:y>0.83668</cdr:y>
    </cdr:from>
    <cdr:to>
      <cdr:x>0.18766</cdr:x>
      <cdr:y>0.94629</cdr:y>
    </cdr:to>
    <cdr:sp macro="" textlink="">
      <cdr:nvSpPr>
        <cdr:cNvPr id="2" name="Прямоугольник 1"/>
        <cdr:cNvSpPr/>
      </cdr:nvSpPr>
      <cdr:spPr>
        <a:xfrm xmlns:a="http://schemas.openxmlformats.org/drawingml/2006/main">
          <a:off x="77267" y="1729359"/>
          <a:ext cx="325508" cy="22655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scene3d xmlns:a="http://schemas.openxmlformats.org/drawingml/2006/main">
          <a:camera prst="orthographicFront">
            <a:rot lat="0" lon="0" rev="0"/>
          </a:camera>
          <a:lightRig rig="threePt" dir="t"/>
        </a:scene3d>
        <a:sp3d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 vert="horz" lIns="0" tIns="0" rIns="0" bIns="0" anchor="ctr" anchorCtr="0"/>
        <a:lstStyle xmlns:a="http://schemas.openxmlformats.org/drawingml/2006/main"/>
        <a:p xmlns:a="http://schemas.openxmlformats.org/drawingml/2006/main">
          <a:pPr algn="ctr"/>
          <a:r>
            <a:rPr lang="ru-RU" sz="800">
              <a:solidFill>
                <a:schemeClr val="accent6">
                  <a:lumMod val="50000"/>
                </a:schemeClr>
              </a:solidFill>
              <a:latin typeface="Impact" pitchFamily="34" charset="0"/>
            </a:rPr>
            <a:t>2015</a:t>
          </a:r>
        </a:p>
      </cdr:txBody>
    </cdr:sp>
  </cdr:relSizeAnchor>
  <cdr:relSizeAnchor xmlns:cdr="http://schemas.openxmlformats.org/drawingml/2006/chartDrawing">
    <cdr:from>
      <cdr:x>0.28683</cdr:x>
      <cdr:y>0.85672</cdr:y>
    </cdr:from>
    <cdr:to>
      <cdr:x>0.42604</cdr:x>
      <cdr:y>0.96456</cdr:y>
    </cdr:to>
    <cdr:sp macro="" textlink="">
      <cdr:nvSpPr>
        <cdr:cNvPr id="3" name="Прямоугольник 2"/>
        <cdr:cNvSpPr/>
      </cdr:nvSpPr>
      <cdr:spPr>
        <a:xfrm xmlns:a="http://schemas.openxmlformats.org/drawingml/2006/main">
          <a:off x="615632" y="1770771"/>
          <a:ext cx="298786" cy="22289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25400" cap="flat" cmpd="sng" algn="ctr">
          <a:noFill/>
          <a:prstDash val="solid"/>
        </a:ln>
        <a:effectLst xmlns:a="http://schemas.openxmlformats.org/drawingml/2006/main"/>
        <a:scene3d xmlns:a="http://schemas.openxmlformats.org/drawingml/2006/main">
          <a:camera prst="orthographicFront">
            <a:rot lat="0" lon="0" rev="0"/>
          </a:camera>
          <a:lightRig rig="threePt" dir="t"/>
        </a:scene3d>
        <a:sp3d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="horz" lIns="0" tIns="0" rIns="0" bIns="0" anchor="ctr" anchorCtr="0"/>
        <a:lstStyle xmlns:a="http://schemas.openxmlformats.org/drawingml/2006/main">
          <a:lvl1pPr marL="0" indent="0">
            <a:defRPr sz="1100">
              <a:solidFill>
                <a:sysClr val="window" lastClr="FFFFFF"/>
              </a:solidFill>
              <a:latin typeface="Calibri"/>
            </a:defRPr>
          </a:lvl1pPr>
          <a:lvl2pPr marL="457200" indent="0">
            <a:defRPr sz="1100">
              <a:solidFill>
                <a:sysClr val="window" lastClr="FFFFFF"/>
              </a:solidFill>
              <a:latin typeface="Calibri"/>
            </a:defRPr>
          </a:lvl2pPr>
          <a:lvl3pPr marL="914400" indent="0">
            <a:defRPr sz="1100">
              <a:solidFill>
                <a:sysClr val="window" lastClr="FFFFFF"/>
              </a:solidFill>
              <a:latin typeface="Calibri"/>
            </a:defRPr>
          </a:lvl3pPr>
          <a:lvl4pPr marL="1371600" indent="0">
            <a:defRPr sz="1100">
              <a:solidFill>
                <a:sysClr val="window" lastClr="FFFFFF"/>
              </a:solidFill>
              <a:latin typeface="Calibri"/>
            </a:defRPr>
          </a:lvl4pPr>
          <a:lvl5pPr marL="1828800" indent="0">
            <a:defRPr sz="1100">
              <a:solidFill>
                <a:sysClr val="window" lastClr="FFFFFF"/>
              </a:solidFill>
              <a:latin typeface="Calibri"/>
            </a:defRPr>
          </a:lvl5pPr>
          <a:lvl6pPr marL="2286000" indent="0">
            <a:defRPr sz="1100">
              <a:solidFill>
                <a:sysClr val="window" lastClr="FFFFFF"/>
              </a:solidFill>
              <a:latin typeface="Calibri"/>
            </a:defRPr>
          </a:lvl6pPr>
          <a:lvl7pPr marL="2743200" indent="0">
            <a:defRPr sz="1100">
              <a:solidFill>
                <a:sysClr val="window" lastClr="FFFFFF"/>
              </a:solidFill>
              <a:latin typeface="Calibri"/>
            </a:defRPr>
          </a:lvl7pPr>
          <a:lvl8pPr marL="3200400" indent="0">
            <a:defRPr sz="1100">
              <a:solidFill>
                <a:sysClr val="window" lastClr="FFFFFF"/>
              </a:solidFill>
              <a:latin typeface="Calibri"/>
            </a:defRPr>
          </a:lvl8pPr>
          <a:lvl9pPr marL="3657600" indent="0">
            <a:defRPr sz="1100">
              <a:solidFill>
                <a:sysClr val="window" lastClr="FFFFFF"/>
              </a:solidFill>
              <a:latin typeface="Calibri"/>
            </a:defRPr>
          </a:lvl9pPr>
        </a:lstStyle>
        <a:p xmlns:a="http://schemas.openxmlformats.org/drawingml/2006/main">
          <a:pPr algn="ctr"/>
          <a:r>
            <a:rPr lang="ru-RU" sz="800">
              <a:solidFill>
                <a:schemeClr val="accent6">
                  <a:lumMod val="50000"/>
                </a:schemeClr>
              </a:solidFill>
              <a:latin typeface="Impact" pitchFamily="34" charset="0"/>
            </a:rPr>
            <a:t>2013</a:t>
          </a:r>
        </a:p>
      </cdr:txBody>
    </cdr:sp>
  </cdr:relSizeAnchor>
  <cdr:relSizeAnchor xmlns:cdr="http://schemas.openxmlformats.org/drawingml/2006/chartDrawing">
    <cdr:from>
      <cdr:x>0.49696</cdr:x>
      <cdr:y>0.88724</cdr:y>
    </cdr:from>
    <cdr:to>
      <cdr:x>0.63212</cdr:x>
      <cdr:y>0.9728</cdr:y>
    </cdr:to>
    <cdr:sp macro="" textlink="">
      <cdr:nvSpPr>
        <cdr:cNvPr id="4" name="Прямоугольник 3"/>
        <cdr:cNvSpPr/>
      </cdr:nvSpPr>
      <cdr:spPr>
        <a:xfrm xmlns:a="http://schemas.openxmlformats.org/drawingml/2006/main">
          <a:off x="1047062" y="1699768"/>
          <a:ext cx="284772" cy="16391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25400" cap="flat" cmpd="sng" algn="ctr">
          <a:noFill/>
          <a:prstDash val="solid"/>
        </a:ln>
        <a:effectLst xmlns:a="http://schemas.openxmlformats.org/drawingml/2006/main"/>
        <a:scene3d xmlns:a="http://schemas.openxmlformats.org/drawingml/2006/main">
          <a:camera prst="orthographicFront">
            <a:rot lat="0" lon="0" rev="0"/>
          </a:camera>
          <a:lightRig rig="threePt" dir="t"/>
        </a:scene3d>
        <a:sp3d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="horz" lIns="0" tIns="0" rIns="0" bIns="0" anchor="ctr" anchorCtr="0"/>
        <a:lstStyle xmlns:a="http://schemas.openxmlformats.org/drawingml/2006/main">
          <a:lvl1pPr marL="0" indent="0">
            <a:defRPr sz="1100">
              <a:solidFill>
                <a:sysClr val="window" lastClr="FFFFFF"/>
              </a:solidFill>
              <a:latin typeface="Calibri"/>
            </a:defRPr>
          </a:lvl1pPr>
          <a:lvl2pPr marL="457200" indent="0">
            <a:defRPr sz="1100">
              <a:solidFill>
                <a:sysClr val="window" lastClr="FFFFFF"/>
              </a:solidFill>
              <a:latin typeface="Calibri"/>
            </a:defRPr>
          </a:lvl2pPr>
          <a:lvl3pPr marL="914400" indent="0">
            <a:defRPr sz="1100">
              <a:solidFill>
                <a:sysClr val="window" lastClr="FFFFFF"/>
              </a:solidFill>
              <a:latin typeface="Calibri"/>
            </a:defRPr>
          </a:lvl3pPr>
          <a:lvl4pPr marL="1371600" indent="0">
            <a:defRPr sz="1100">
              <a:solidFill>
                <a:sysClr val="window" lastClr="FFFFFF"/>
              </a:solidFill>
              <a:latin typeface="Calibri"/>
            </a:defRPr>
          </a:lvl4pPr>
          <a:lvl5pPr marL="1828800" indent="0">
            <a:defRPr sz="1100">
              <a:solidFill>
                <a:sysClr val="window" lastClr="FFFFFF"/>
              </a:solidFill>
              <a:latin typeface="Calibri"/>
            </a:defRPr>
          </a:lvl5pPr>
          <a:lvl6pPr marL="2286000" indent="0">
            <a:defRPr sz="1100">
              <a:solidFill>
                <a:sysClr val="window" lastClr="FFFFFF"/>
              </a:solidFill>
              <a:latin typeface="Calibri"/>
            </a:defRPr>
          </a:lvl6pPr>
          <a:lvl7pPr marL="2743200" indent="0">
            <a:defRPr sz="1100">
              <a:solidFill>
                <a:sysClr val="window" lastClr="FFFFFF"/>
              </a:solidFill>
              <a:latin typeface="Calibri"/>
            </a:defRPr>
          </a:lvl7pPr>
          <a:lvl8pPr marL="3200400" indent="0">
            <a:defRPr sz="1100">
              <a:solidFill>
                <a:sysClr val="window" lastClr="FFFFFF"/>
              </a:solidFill>
              <a:latin typeface="Calibri"/>
            </a:defRPr>
          </a:lvl8pPr>
          <a:lvl9pPr marL="3657600" indent="0">
            <a:defRPr sz="1100">
              <a:solidFill>
                <a:sysClr val="window" lastClr="FFFFFF"/>
              </a:solidFill>
              <a:latin typeface="Calibri"/>
            </a:defRPr>
          </a:lvl9pPr>
        </a:lstStyle>
        <a:p xmlns:a="http://schemas.openxmlformats.org/drawingml/2006/main">
          <a:pPr algn="ctr"/>
          <a:r>
            <a:rPr lang="ru-RU" sz="800">
              <a:solidFill>
                <a:schemeClr val="accent6">
                  <a:lumMod val="50000"/>
                </a:schemeClr>
              </a:solidFill>
              <a:latin typeface="Impact" pitchFamily="34" charset="0"/>
            </a:rPr>
            <a:t>2014</a:t>
          </a:r>
        </a:p>
      </cdr:txBody>
    </cdr:sp>
  </cdr:relSizeAnchor>
  <cdr:relSizeAnchor xmlns:cdr="http://schemas.openxmlformats.org/drawingml/2006/chartDrawing">
    <cdr:from>
      <cdr:x>0.72811</cdr:x>
      <cdr:y>0.89505</cdr:y>
    </cdr:from>
    <cdr:to>
      <cdr:x>0.87113</cdr:x>
      <cdr:y>0.97692</cdr:y>
    </cdr:to>
    <cdr:sp macro="" textlink="">
      <cdr:nvSpPr>
        <cdr:cNvPr id="5" name="Прямоугольник 4"/>
        <cdr:cNvSpPr/>
      </cdr:nvSpPr>
      <cdr:spPr>
        <a:xfrm xmlns:a="http://schemas.openxmlformats.org/drawingml/2006/main">
          <a:off x="1562739" y="1849998"/>
          <a:ext cx="306964" cy="16921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25400" cap="flat" cmpd="sng" algn="ctr">
          <a:noFill/>
          <a:prstDash val="solid"/>
        </a:ln>
        <a:effectLst xmlns:a="http://schemas.openxmlformats.org/drawingml/2006/main"/>
        <a:scene3d xmlns:a="http://schemas.openxmlformats.org/drawingml/2006/main">
          <a:camera prst="orthographicFront">
            <a:rot lat="0" lon="0" rev="0"/>
          </a:camera>
          <a:lightRig rig="threePt" dir="t"/>
        </a:scene3d>
        <a:sp3d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="horz" lIns="0" tIns="0" rIns="0" bIns="0" anchor="ctr" anchorCtr="0"/>
        <a:lstStyle xmlns:a="http://schemas.openxmlformats.org/drawingml/2006/main">
          <a:lvl1pPr marL="0" indent="0">
            <a:defRPr sz="1100">
              <a:solidFill>
                <a:sysClr val="window" lastClr="FFFFFF"/>
              </a:solidFill>
              <a:latin typeface="Calibri"/>
            </a:defRPr>
          </a:lvl1pPr>
          <a:lvl2pPr marL="457200" indent="0">
            <a:defRPr sz="1100">
              <a:solidFill>
                <a:sysClr val="window" lastClr="FFFFFF"/>
              </a:solidFill>
              <a:latin typeface="Calibri"/>
            </a:defRPr>
          </a:lvl2pPr>
          <a:lvl3pPr marL="914400" indent="0">
            <a:defRPr sz="1100">
              <a:solidFill>
                <a:sysClr val="window" lastClr="FFFFFF"/>
              </a:solidFill>
              <a:latin typeface="Calibri"/>
            </a:defRPr>
          </a:lvl3pPr>
          <a:lvl4pPr marL="1371600" indent="0">
            <a:defRPr sz="1100">
              <a:solidFill>
                <a:sysClr val="window" lastClr="FFFFFF"/>
              </a:solidFill>
              <a:latin typeface="Calibri"/>
            </a:defRPr>
          </a:lvl4pPr>
          <a:lvl5pPr marL="1828800" indent="0">
            <a:defRPr sz="1100">
              <a:solidFill>
                <a:sysClr val="window" lastClr="FFFFFF"/>
              </a:solidFill>
              <a:latin typeface="Calibri"/>
            </a:defRPr>
          </a:lvl5pPr>
          <a:lvl6pPr marL="2286000" indent="0">
            <a:defRPr sz="1100">
              <a:solidFill>
                <a:sysClr val="window" lastClr="FFFFFF"/>
              </a:solidFill>
              <a:latin typeface="Calibri"/>
            </a:defRPr>
          </a:lvl6pPr>
          <a:lvl7pPr marL="2743200" indent="0">
            <a:defRPr sz="1100">
              <a:solidFill>
                <a:sysClr val="window" lastClr="FFFFFF"/>
              </a:solidFill>
              <a:latin typeface="Calibri"/>
            </a:defRPr>
          </a:lvl7pPr>
          <a:lvl8pPr marL="3200400" indent="0">
            <a:defRPr sz="1100">
              <a:solidFill>
                <a:sysClr val="window" lastClr="FFFFFF"/>
              </a:solidFill>
              <a:latin typeface="Calibri"/>
            </a:defRPr>
          </a:lvl8pPr>
          <a:lvl9pPr marL="3657600" indent="0">
            <a:defRPr sz="1100">
              <a:solidFill>
                <a:sysClr val="window" lastClr="FFFFFF"/>
              </a:solidFill>
              <a:latin typeface="Calibri"/>
            </a:defRPr>
          </a:lvl9pPr>
        </a:lstStyle>
        <a:p xmlns:a="http://schemas.openxmlformats.org/drawingml/2006/main">
          <a:pPr algn="ctr"/>
          <a:r>
            <a:rPr lang="ru-RU" sz="800">
              <a:solidFill>
                <a:schemeClr val="accent2"/>
              </a:solidFill>
              <a:latin typeface="Impact" pitchFamily="34" charset="0"/>
            </a:rPr>
            <a:t>2015</a:t>
          </a:r>
        </a:p>
      </cdr:txBody>
    </cdr:sp>
  </cdr:relSizeAnchor>
  <cdr:relSizeAnchor xmlns:cdr="http://schemas.openxmlformats.org/drawingml/2006/chartDrawing">
    <cdr:from>
      <cdr:x>0.03171</cdr:x>
      <cdr:y>0</cdr:y>
    </cdr:from>
    <cdr:to>
      <cdr:x>0.99884</cdr:x>
      <cdr:y>0.13721</cdr:y>
    </cdr:to>
    <cdr:sp macro="" textlink="">
      <cdr:nvSpPr>
        <cdr:cNvPr id="6" name="Прямоугольник 5"/>
        <cdr:cNvSpPr/>
      </cdr:nvSpPr>
      <cdr:spPr>
        <a:xfrm xmlns:a="http://schemas.openxmlformats.org/drawingml/2006/main">
          <a:off x="73152" y="0"/>
          <a:ext cx="2231136" cy="28299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63500" cap="flat" cmpd="sng" algn="ctr">
          <a:noFill/>
          <a:prstDash val="solid"/>
        </a:ln>
        <a:effectLst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lIns="0" tIns="0" rIns="0" bIns="0" anchor="t" anchorCtr="0">
          <a:noAutofit/>
        </a:bodyPr>
        <a:lstStyle xmlns:a="http://schemas.openxmlformats.org/drawingml/2006/main">
          <a:lvl1pPr marL="0" indent="0">
            <a:defRPr sz="1100">
              <a:solidFill>
                <a:sysClr val="window" lastClr="FFFFFF"/>
              </a:solidFill>
              <a:latin typeface="Calibri"/>
            </a:defRPr>
          </a:lvl1pPr>
          <a:lvl2pPr marL="457200" indent="0">
            <a:defRPr sz="1100">
              <a:solidFill>
                <a:sysClr val="window" lastClr="FFFFFF"/>
              </a:solidFill>
              <a:latin typeface="Calibri"/>
            </a:defRPr>
          </a:lvl2pPr>
          <a:lvl3pPr marL="914400" indent="0">
            <a:defRPr sz="1100">
              <a:solidFill>
                <a:sysClr val="window" lastClr="FFFFFF"/>
              </a:solidFill>
              <a:latin typeface="Calibri"/>
            </a:defRPr>
          </a:lvl3pPr>
          <a:lvl4pPr marL="1371600" indent="0">
            <a:defRPr sz="1100">
              <a:solidFill>
                <a:sysClr val="window" lastClr="FFFFFF"/>
              </a:solidFill>
              <a:latin typeface="Calibri"/>
            </a:defRPr>
          </a:lvl4pPr>
          <a:lvl5pPr marL="1828800" indent="0">
            <a:defRPr sz="1100">
              <a:solidFill>
                <a:sysClr val="window" lastClr="FFFFFF"/>
              </a:solidFill>
              <a:latin typeface="Calibri"/>
            </a:defRPr>
          </a:lvl5pPr>
          <a:lvl6pPr marL="2286000" indent="0">
            <a:defRPr sz="1100">
              <a:solidFill>
                <a:sysClr val="window" lastClr="FFFFFF"/>
              </a:solidFill>
              <a:latin typeface="Calibri"/>
            </a:defRPr>
          </a:lvl6pPr>
          <a:lvl7pPr marL="2743200" indent="0">
            <a:defRPr sz="1100">
              <a:solidFill>
                <a:sysClr val="window" lastClr="FFFFFF"/>
              </a:solidFill>
              <a:latin typeface="Calibri"/>
            </a:defRPr>
          </a:lvl7pPr>
          <a:lvl8pPr marL="3200400" indent="0">
            <a:defRPr sz="1100">
              <a:solidFill>
                <a:sysClr val="window" lastClr="FFFFFF"/>
              </a:solidFill>
              <a:latin typeface="Calibri"/>
            </a:defRPr>
          </a:lvl8pPr>
          <a:lvl9pPr marL="3657600" indent="0">
            <a:defRPr sz="1100">
              <a:solidFill>
                <a:sysClr val="window" lastClr="FFFFFF"/>
              </a:solidFill>
              <a:latin typeface="Calibri"/>
            </a:defRPr>
          </a:lvl9pPr>
        </a:lstStyle>
        <a:p xmlns:a="http://schemas.openxmlformats.org/drawingml/2006/main">
          <a:pPr algn="ctr"/>
          <a:r>
            <a:rPr lang="ru-RU" sz="900" b="0">
              <a:solidFill>
                <a:schemeClr val="accent6">
                  <a:lumMod val="50000"/>
                </a:schemeClr>
              </a:solidFill>
              <a:latin typeface="Impact" pitchFamily="34" charset="0"/>
            </a:rPr>
            <a:t>Раскрыто</a:t>
          </a:r>
          <a:endParaRPr lang="ru-RU" sz="900" b="0" baseline="0">
            <a:solidFill>
              <a:schemeClr val="accent6">
                <a:lumMod val="50000"/>
              </a:schemeClr>
            </a:solidFill>
            <a:latin typeface="Impact" pitchFamily="34" charset="0"/>
          </a:endParaRPr>
        </a:p>
        <a:p xmlns:a="http://schemas.openxmlformats.org/drawingml/2006/main">
          <a:pPr algn="ctr"/>
          <a:r>
            <a:rPr lang="ru-RU" sz="900" b="0">
              <a:solidFill>
                <a:schemeClr val="accent6">
                  <a:lumMod val="50000"/>
                </a:schemeClr>
              </a:solidFill>
              <a:latin typeface="Impact" pitchFamily="34" charset="0"/>
            </a:rPr>
            <a:t>преступлений прошлых лет</a:t>
          </a:r>
        </a:p>
        <a:p xmlns:a="http://schemas.openxmlformats.org/drawingml/2006/main">
          <a:pPr algn="ctr"/>
          <a:r>
            <a:rPr lang="ru-RU" sz="1000" b="1">
              <a:solidFill>
                <a:schemeClr val="accent6">
                  <a:lumMod val="50000"/>
                </a:schemeClr>
              </a:solidFill>
              <a:latin typeface="Arial Narrow" pitchFamily="34" charset="0"/>
            </a:rPr>
            <a:t> </a:t>
          </a:r>
        </a:p>
      </cdr:txBody>
    </cdr:sp>
  </cdr:relSizeAnchor>
</c:userShapes>
</file>

<file path=word/drawings/drawing7.xml><?xml version="1.0" encoding="utf-8"?>
<c:userShapes xmlns:c="http://schemas.openxmlformats.org/drawingml/2006/chart">
  <cdr:relSizeAnchor xmlns:cdr="http://schemas.openxmlformats.org/drawingml/2006/chartDrawing">
    <cdr:from>
      <cdr:x>0.46854</cdr:x>
      <cdr:y>0.89186</cdr:y>
    </cdr:from>
    <cdr:to>
      <cdr:x>0.6176</cdr:x>
      <cdr:y>0.96768</cdr:y>
    </cdr:to>
    <cdr:sp macro="" textlink="">
      <cdr:nvSpPr>
        <cdr:cNvPr id="2" name="Прямоугольник 1"/>
        <cdr:cNvSpPr/>
      </cdr:nvSpPr>
      <cdr:spPr>
        <a:xfrm xmlns:a="http://schemas.openxmlformats.org/drawingml/2006/main">
          <a:off x="1105897" y="1962898"/>
          <a:ext cx="351825" cy="16687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25400" cap="flat" cmpd="sng" algn="ctr">
          <a:noFill/>
          <a:prstDash val="solid"/>
        </a:ln>
        <a:effectLst xmlns:a="http://schemas.openxmlformats.org/drawingml/2006/main"/>
        <a:scene3d xmlns:a="http://schemas.openxmlformats.org/drawingml/2006/main">
          <a:camera prst="orthographicFront">
            <a:rot lat="0" lon="0" rev="0"/>
          </a:camera>
          <a:lightRig rig="threePt" dir="t"/>
        </a:scene3d>
        <a:sp3d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="horz" lIns="0" tIns="0" rIns="0" bIns="0" anchor="ctr" anchorCtr="0"/>
        <a:lstStyle xmlns:a="http://schemas.openxmlformats.org/drawingml/2006/main">
          <a:lvl1pPr marL="0" indent="0">
            <a:defRPr sz="1100">
              <a:solidFill>
                <a:sysClr val="window" lastClr="FFFFFF"/>
              </a:solidFill>
              <a:latin typeface="Calibri"/>
            </a:defRPr>
          </a:lvl1pPr>
          <a:lvl2pPr marL="457200" indent="0">
            <a:defRPr sz="1100">
              <a:solidFill>
                <a:sysClr val="window" lastClr="FFFFFF"/>
              </a:solidFill>
              <a:latin typeface="Calibri"/>
            </a:defRPr>
          </a:lvl2pPr>
          <a:lvl3pPr marL="914400" indent="0">
            <a:defRPr sz="1100">
              <a:solidFill>
                <a:sysClr val="window" lastClr="FFFFFF"/>
              </a:solidFill>
              <a:latin typeface="Calibri"/>
            </a:defRPr>
          </a:lvl3pPr>
          <a:lvl4pPr marL="1371600" indent="0">
            <a:defRPr sz="1100">
              <a:solidFill>
                <a:sysClr val="window" lastClr="FFFFFF"/>
              </a:solidFill>
              <a:latin typeface="Calibri"/>
            </a:defRPr>
          </a:lvl4pPr>
          <a:lvl5pPr marL="1828800" indent="0">
            <a:defRPr sz="1100">
              <a:solidFill>
                <a:sysClr val="window" lastClr="FFFFFF"/>
              </a:solidFill>
              <a:latin typeface="Calibri"/>
            </a:defRPr>
          </a:lvl5pPr>
          <a:lvl6pPr marL="2286000" indent="0">
            <a:defRPr sz="1100">
              <a:solidFill>
                <a:sysClr val="window" lastClr="FFFFFF"/>
              </a:solidFill>
              <a:latin typeface="Calibri"/>
            </a:defRPr>
          </a:lvl6pPr>
          <a:lvl7pPr marL="2743200" indent="0">
            <a:defRPr sz="1100">
              <a:solidFill>
                <a:sysClr val="window" lastClr="FFFFFF"/>
              </a:solidFill>
              <a:latin typeface="Calibri"/>
            </a:defRPr>
          </a:lvl7pPr>
          <a:lvl8pPr marL="3200400" indent="0">
            <a:defRPr sz="1100">
              <a:solidFill>
                <a:sysClr val="window" lastClr="FFFFFF"/>
              </a:solidFill>
              <a:latin typeface="Calibri"/>
            </a:defRPr>
          </a:lvl8pPr>
          <a:lvl9pPr marL="3657600" indent="0">
            <a:defRPr sz="1100">
              <a:solidFill>
                <a:sysClr val="window" lastClr="FFFFFF"/>
              </a:solidFill>
              <a:latin typeface="Calibri"/>
            </a:defRPr>
          </a:lvl9pPr>
        </a:lstStyle>
        <a:p xmlns:a="http://schemas.openxmlformats.org/drawingml/2006/main">
          <a:pPr algn="ctr"/>
          <a:r>
            <a:rPr lang="ru-RU" sz="800">
              <a:solidFill>
                <a:schemeClr val="accent6">
                  <a:lumMod val="50000"/>
                </a:schemeClr>
              </a:solidFill>
              <a:latin typeface="Impact" pitchFamily="34" charset="0"/>
            </a:rPr>
            <a:t>2014</a:t>
          </a:r>
        </a:p>
      </cdr:txBody>
    </cdr:sp>
  </cdr:relSizeAnchor>
  <cdr:relSizeAnchor xmlns:cdr="http://schemas.openxmlformats.org/drawingml/2006/chartDrawing">
    <cdr:from>
      <cdr:x>0.7204</cdr:x>
      <cdr:y>0.90973</cdr:y>
    </cdr:from>
    <cdr:to>
      <cdr:x>0.86946</cdr:x>
      <cdr:y>0.97471</cdr:y>
    </cdr:to>
    <cdr:sp macro="" textlink="">
      <cdr:nvSpPr>
        <cdr:cNvPr id="3" name="Прямоугольник 2"/>
        <cdr:cNvSpPr/>
      </cdr:nvSpPr>
      <cdr:spPr>
        <a:xfrm xmlns:a="http://schemas.openxmlformats.org/drawingml/2006/main">
          <a:off x="1700348" y="2002236"/>
          <a:ext cx="351826" cy="14301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25400" cap="flat" cmpd="sng" algn="ctr">
          <a:noFill/>
          <a:prstDash val="solid"/>
        </a:ln>
        <a:effectLst xmlns:a="http://schemas.openxmlformats.org/drawingml/2006/main"/>
        <a:scene3d xmlns:a="http://schemas.openxmlformats.org/drawingml/2006/main">
          <a:camera prst="orthographicFront">
            <a:rot lat="0" lon="0" rev="0"/>
          </a:camera>
          <a:lightRig rig="threePt" dir="t"/>
        </a:scene3d>
        <a:sp3d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="horz" lIns="0" tIns="0" rIns="0" bIns="0" anchor="ctr" anchorCtr="0"/>
        <a:lstStyle xmlns:a="http://schemas.openxmlformats.org/drawingml/2006/main">
          <a:lvl1pPr marL="0" indent="0">
            <a:defRPr sz="1100">
              <a:solidFill>
                <a:sysClr val="window" lastClr="FFFFFF"/>
              </a:solidFill>
              <a:latin typeface="Calibri"/>
            </a:defRPr>
          </a:lvl1pPr>
          <a:lvl2pPr marL="457200" indent="0">
            <a:defRPr sz="1100">
              <a:solidFill>
                <a:sysClr val="window" lastClr="FFFFFF"/>
              </a:solidFill>
              <a:latin typeface="Calibri"/>
            </a:defRPr>
          </a:lvl2pPr>
          <a:lvl3pPr marL="914400" indent="0">
            <a:defRPr sz="1100">
              <a:solidFill>
                <a:sysClr val="window" lastClr="FFFFFF"/>
              </a:solidFill>
              <a:latin typeface="Calibri"/>
            </a:defRPr>
          </a:lvl3pPr>
          <a:lvl4pPr marL="1371600" indent="0">
            <a:defRPr sz="1100">
              <a:solidFill>
                <a:sysClr val="window" lastClr="FFFFFF"/>
              </a:solidFill>
              <a:latin typeface="Calibri"/>
            </a:defRPr>
          </a:lvl4pPr>
          <a:lvl5pPr marL="1828800" indent="0">
            <a:defRPr sz="1100">
              <a:solidFill>
                <a:sysClr val="window" lastClr="FFFFFF"/>
              </a:solidFill>
              <a:latin typeface="Calibri"/>
            </a:defRPr>
          </a:lvl5pPr>
          <a:lvl6pPr marL="2286000" indent="0">
            <a:defRPr sz="1100">
              <a:solidFill>
                <a:sysClr val="window" lastClr="FFFFFF"/>
              </a:solidFill>
              <a:latin typeface="Calibri"/>
            </a:defRPr>
          </a:lvl6pPr>
          <a:lvl7pPr marL="2743200" indent="0">
            <a:defRPr sz="1100">
              <a:solidFill>
                <a:sysClr val="window" lastClr="FFFFFF"/>
              </a:solidFill>
              <a:latin typeface="Calibri"/>
            </a:defRPr>
          </a:lvl7pPr>
          <a:lvl8pPr marL="3200400" indent="0">
            <a:defRPr sz="1100">
              <a:solidFill>
                <a:sysClr val="window" lastClr="FFFFFF"/>
              </a:solidFill>
              <a:latin typeface="Calibri"/>
            </a:defRPr>
          </a:lvl8pPr>
          <a:lvl9pPr marL="3657600" indent="0">
            <a:defRPr sz="1100">
              <a:solidFill>
                <a:sysClr val="window" lastClr="FFFFFF"/>
              </a:solidFill>
              <a:latin typeface="Calibri"/>
            </a:defRPr>
          </a:lvl9pPr>
        </a:lstStyle>
        <a:p xmlns:a="http://schemas.openxmlformats.org/drawingml/2006/main">
          <a:pPr algn="ctr"/>
          <a:r>
            <a:rPr lang="ru-RU" sz="800">
              <a:solidFill>
                <a:schemeClr val="accent6">
                  <a:lumMod val="50000"/>
                </a:schemeClr>
              </a:solidFill>
              <a:latin typeface="Impact" pitchFamily="34" charset="0"/>
            </a:rPr>
            <a:t>2015</a:t>
          </a:r>
        </a:p>
      </cdr:txBody>
    </cdr:sp>
  </cdr:relSizeAnchor>
  <cdr:relSizeAnchor xmlns:cdr="http://schemas.openxmlformats.org/drawingml/2006/chartDrawing">
    <cdr:from>
      <cdr:x>0.26243</cdr:x>
      <cdr:y>0.87836</cdr:y>
    </cdr:from>
    <cdr:to>
      <cdr:x>0.4142</cdr:x>
      <cdr:y>0.9478</cdr:y>
    </cdr:to>
    <cdr:sp macro="" textlink="">
      <cdr:nvSpPr>
        <cdr:cNvPr id="5" name="Прямоугольник 4"/>
        <cdr:cNvSpPr/>
      </cdr:nvSpPr>
      <cdr:spPr>
        <a:xfrm xmlns:a="http://schemas.openxmlformats.org/drawingml/2006/main">
          <a:off x="619410" y="1933187"/>
          <a:ext cx="358222" cy="15283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25400" cap="flat" cmpd="sng" algn="ctr">
          <a:noFill/>
          <a:prstDash val="solid"/>
        </a:ln>
        <a:effectLst xmlns:a="http://schemas.openxmlformats.org/drawingml/2006/main"/>
        <a:scene3d xmlns:a="http://schemas.openxmlformats.org/drawingml/2006/main">
          <a:camera prst="orthographicFront">
            <a:rot lat="0" lon="0" rev="0"/>
          </a:camera>
          <a:lightRig rig="threePt" dir="t"/>
        </a:scene3d>
        <a:sp3d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="horz" lIns="0" tIns="0" rIns="0" bIns="0" anchor="ctr" anchorCtr="0"/>
        <a:lstStyle xmlns:a="http://schemas.openxmlformats.org/drawingml/2006/main">
          <a:lvl1pPr marL="0" indent="0">
            <a:defRPr sz="1100">
              <a:solidFill>
                <a:sysClr val="window" lastClr="FFFFFF"/>
              </a:solidFill>
              <a:latin typeface="Calibri"/>
            </a:defRPr>
          </a:lvl1pPr>
          <a:lvl2pPr marL="457200" indent="0">
            <a:defRPr sz="1100">
              <a:solidFill>
                <a:sysClr val="window" lastClr="FFFFFF"/>
              </a:solidFill>
              <a:latin typeface="Calibri"/>
            </a:defRPr>
          </a:lvl2pPr>
          <a:lvl3pPr marL="914400" indent="0">
            <a:defRPr sz="1100">
              <a:solidFill>
                <a:sysClr val="window" lastClr="FFFFFF"/>
              </a:solidFill>
              <a:latin typeface="Calibri"/>
            </a:defRPr>
          </a:lvl3pPr>
          <a:lvl4pPr marL="1371600" indent="0">
            <a:defRPr sz="1100">
              <a:solidFill>
                <a:sysClr val="window" lastClr="FFFFFF"/>
              </a:solidFill>
              <a:latin typeface="Calibri"/>
            </a:defRPr>
          </a:lvl4pPr>
          <a:lvl5pPr marL="1828800" indent="0">
            <a:defRPr sz="1100">
              <a:solidFill>
                <a:sysClr val="window" lastClr="FFFFFF"/>
              </a:solidFill>
              <a:latin typeface="Calibri"/>
            </a:defRPr>
          </a:lvl5pPr>
          <a:lvl6pPr marL="2286000" indent="0">
            <a:defRPr sz="1100">
              <a:solidFill>
                <a:sysClr val="window" lastClr="FFFFFF"/>
              </a:solidFill>
              <a:latin typeface="Calibri"/>
            </a:defRPr>
          </a:lvl6pPr>
          <a:lvl7pPr marL="2743200" indent="0">
            <a:defRPr sz="1100">
              <a:solidFill>
                <a:sysClr val="window" lastClr="FFFFFF"/>
              </a:solidFill>
              <a:latin typeface="Calibri"/>
            </a:defRPr>
          </a:lvl7pPr>
          <a:lvl8pPr marL="3200400" indent="0">
            <a:defRPr sz="1100">
              <a:solidFill>
                <a:sysClr val="window" lastClr="FFFFFF"/>
              </a:solidFill>
              <a:latin typeface="Calibri"/>
            </a:defRPr>
          </a:lvl8pPr>
          <a:lvl9pPr marL="3657600" indent="0">
            <a:defRPr sz="1100">
              <a:solidFill>
                <a:sysClr val="window" lastClr="FFFFFF"/>
              </a:solidFill>
              <a:latin typeface="Calibri"/>
            </a:defRPr>
          </a:lvl9pPr>
        </a:lstStyle>
        <a:p xmlns:a="http://schemas.openxmlformats.org/drawingml/2006/main">
          <a:pPr algn="ctr"/>
          <a:r>
            <a:rPr lang="ru-RU" sz="800">
              <a:solidFill>
                <a:schemeClr val="accent6">
                  <a:lumMod val="50000"/>
                </a:schemeClr>
              </a:solidFill>
              <a:latin typeface="Impact" pitchFamily="34" charset="0"/>
            </a:rPr>
            <a:t>2013</a:t>
          </a:r>
        </a:p>
      </cdr:txBody>
    </cdr:sp>
  </cdr:relSizeAnchor>
  <cdr:relSizeAnchor xmlns:cdr="http://schemas.openxmlformats.org/drawingml/2006/chartDrawing">
    <cdr:from>
      <cdr:x>0.04209</cdr:x>
      <cdr:y>0.85419</cdr:y>
    </cdr:from>
    <cdr:to>
      <cdr:x>0.16741</cdr:x>
      <cdr:y>0.92844</cdr:y>
    </cdr:to>
    <cdr:sp macro="" textlink="">
      <cdr:nvSpPr>
        <cdr:cNvPr id="6" name="Прямоугольник 5"/>
        <cdr:cNvSpPr/>
      </cdr:nvSpPr>
      <cdr:spPr>
        <a:xfrm xmlns:a="http://schemas.openxmlformats.org/drawingml/2006/main">
          <a:off x="99348" y="1879988"/>
          <a:ext cx="295792" cy="16341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25400" cap="flat" cmpd="sng" algn="ctr">
          <a:noFill/>
          <a:prstDash val="solid"/>
        </a:ln>
        <a:effectLst xmlns:a="http://schemas.openxmlformats.org/drawingml/2006/main"/>
        <a:scene3d xmlns:a="http://schemas.openxmlformats.org/drawingml/2006/main">
          <a:camera prst="orthographicFront">
            <a:rot lat="0" lon="0" rev="0"/>
          </a:camera>
          <a:lightRig rig="threePt" dir="t"/>
        </a:scene3d>
        <a:sp3d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="horz" lIns="0" tIns="0" rIns="0" bIns="0" anchor="ctr" anchorCtr="0"/>
        <a:lstStyle xmlns:a="http://schemas.openxmlformats.org/drawingml/2006/main">
          <a:lvl1pPr marL="0" indent="0">
            <a:defRPr sz="1100">
              <a:solidFill>
                <a:sysClr val="window" lastClr="FFFFFF"/>
              </a:solidFill>
              <a:latin typeface="Calibri"/>
            </a:defRPr>
          </a:lvl1pPr>
          <a:lvl2pPr marL="457200" indent="0">
            <a:defRPr sz="1100">
              <a:solidFill>
                <a:sysClr val="window" lastClr="FFFFFF"/>
              </a:solidFill>
              <a:latin typeface="Calibri"/>
            </a:defRPr>
          </a:lvl2pPr>
          <a:lvl3pPr marL="914400" indent="0">
            <a:defRPr sz="1100">
              <a:solidFill>
                <a:sysClr val="window" lastClr="FFFFFF"/>
              </a:solidFill>
              <a:latin typeface="Calibri"/>
            </a:defRPr>
          </a:lvl3pPr>
          <a:lvl4pPr marL="1371600" indent="0">
            <a:defRPr sz="1100">
              <a:solidFill>
                <a:sysClr val="window" lastClr="FFFFFF"/>
              </a:solidFill>
              <a:latin typeface="Calibri"/>
            </a:defRPr>
          </a:lvl4pPr>
          <a:lvl5pPr marL="1828800" indent="0">
            <a:defRPr sz="1100">
              <a:solidFill>
                <a:sysClr val="window" lastClr="FFFFFF"/>
              </a:solidFill>
              <a:latin typeface="Calibri"/>
            </a:defRPr>
          </a:lvl5pPr>
          <a:lvl6pPr marL="2286000" indent="0">
            <a:defRPr sz="1100">
              <a:solidFill>
                <a:sysClr val="window" lastClr="FFFFFF"/>
              </a:solidFill>
              <a:latin typeface="Calibri"/>
            </a:defRPr>
          </a:lvl6pPr>
          <a:lvl7pPr marL="2743200" indent="0">
            <a:defRPr sz="1100">
              <a:solidFill>
                <a:sysClr val="window" lastClr="FFFFFF"/>
              </a:solidFill>
              <a:latin typeface="Calibri"/>
            </a:defRPr>
          </a:lvl7pPr>
          <a:lvl8pPr marL="3200400" indent="0">
            <a:defRPr sz="1100">
              <a:solidFill>
                <a:sysClr val="window" lastClr="FFFFFF"/>
              </a:solidFill>
              <a:latin typeface="Calibri"/>
            </a:defRPr>
          </a:lvl8pPr>
          <a:lvl9pPr marL="3657600" indent="0">
            <a:defRPr sz="1100">
              <a:solidFill>
                <a:sysClr val="window" lastClr="FFFFFF"/>
              </a:solidFill>
              <a:latin typeface="Calibri"/>
            </a:defRPr>
          </a:lvl9pPr>
        </a:lstStyle>
        <a:p xmlns:a="http://schemas.openxmlformats.org/drawingml/2006/main">
          <a:pPr algn="ctr"/>
          <a:r>
            <a:rPr lang="ru-RU" sz="800">
              <a:solidFill>
                <a:schemeClr val="accent6">
                  <a:lumMod val="50000"/>
                </a:schemeClr>
              </a:solidFill>
              <a:latin typeface="Impact" pitchFamily="34" charset="0"/>
            </a:rPr>
            <a:t>2012</a:t>
          </a:r>
        </a:p>
      </cdr:txBody>
    </cdr:sp>
  </cdr:relSizeAnchor>
  <cdr:relSizeAnchor xmlns:cdr="http://schemas.openxmlformats.org/drawingml/2006/chartDrawing">
    <cdr:from>
      <cdr:x>0.05727</cdr:x>
      <cdr:y>0</cdr:y>
    </cdr:from>
    <cdr:to>
      <cdr:x>0.98188</cdr:x>
      <cdr:y>0.12283</cdr:y>
    </cdr:to>
    <cdr:sp macro="" textlink="">
      <cdr:nvSpPr>
        <cdr:cNvPr id="12" name="Прямоугольник 11"/>
        <cdr:cNvSpPr/>
      </cdr:nvSpPr>
      <cdr:spPr>
        <a:xfrm xmlns:a="http://schemas.openxmlformats.org/drawingml/2006/main">
          <a:off x="135171" y="0"/>
          <a:ext cx="2182361" cy="27034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63500" cap="flat" cmpd="sng" algn="ctr">
          <a:noFill/>
          <a:prstDash val="solid"/>
        </a:ln>
        <a:effectLst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lIns="0" tIns="0" rIns="0" bIns="0" anchor="t" anchorCtr="0">
          <a:noAutofit/>
        </a:bodyPr>
        <a:lstStyle xmlns:a="http://schemas.openxmlformats.org/drawingml/2006/main">
          <a:lvl1pPr marL="0" indent="0">
            <a:defRPr sz="1100">
              <a:solidFill>
                <a:sysClr val="window" lastClr="FFFFFF"/>
              </a:solidFill>
              <a:latin typeface="Calibri"/>
            </a:defRPr>
          </a:lvl1pPr>
          <a:lvl2pPr marL="457200" indent="0">
            <a:defRPr sz="1100">
              <a:solidFill>
                <a:sysClr val="window" lastClr="FFFFFF"/>
              </a:solidFill>
              <a:latin typeface="Calibri"/>
            </a:defRPr>
          </a:lvl2pPr>
          <a:lvl3pPr marL="914400" indent="0">
            <a:defRPr sz="1100">
              <a:solidFill>
                <a:sysClr val="window" lastClr="FFFFFF"/>
              </a:solidFill>
              <a:latin typeface="Calibri"/>
            </a:defRPr>
          </a:lvl3pPr>
          <a:lvl4pPr marL="1371600" indent="0">
            <a:defRPr sz="1100">
              <a:solidFill>
                <a:sysClr val="window" lastClr="FFFFFF"/>
              </a:solidFill>
              <a:latin typeface="Calibri"/>
            </a:defRPr>
          </a:lvl4pPr>
          <a:lvl5pPr marL="1828800" indent="0">
            <a:defRPr sz="1100">
              <a:solidFill>
                <a:sysClr val="window" lastClr="FFFFFF"/>
              </a:solidFill>
              <a:latin typeface="Calibri"/>
            </a:defRPr>
          </a:lvl5pPr>
          <a:lvl6pPr marL="2286000" indent="0">
            <a:defRPr sz="1100">
              <a:solidFill>
                <a:sysClr val="window" lastClr="FFFFFF"/>
              </a:solidFill>
              <a:latin typeface="Calibri"/>
            </a:defRPr>
          </a:lvl6pPr>
          <a:lvl7pPr marL="2743200" indent="0">
            <a:defRPr sz="1100">
              <a:solidFill>
                <a:sysClr val="window" lastClr="FFFFFF"/>
              </a:solidFill>
              <a:latin typeface="Calibri"/>
            </a:defRPr>
          </a:lvl7pPr>
          <a:lvl8pPr marL="3200400" indent="0">
            <a:defRPr sz="1100">
              <a:solidFill>
                <a:sysClr val="window" lastClr="FFFFFF"/>
              </a:solidFill>
              <a:latin typeface="Calibri"/>
            </a:defRPr>
          </a:lvl8pPr>
          <a:lvl9pPr marL="3657600" indent="0">
            <a:defRPr sz="1100">
              <a:solidFill>
                <a:sysClr val="window" lastClr="FFFFFF"/>
              </a:solidFill>
              <a:latin typeface="Calibri"/>
            </a:defRPr>
          </a:lvl9pPr>
        </a:lstStyle>
        <a:p xmlns:a="http://schemas.openxmlformats.org/drawingml/2006/main">
          <a:pPr algn="ctr"/>
          <a:r>
            <a:rPr lang="ru-RU" sz="900" b="0">
              <a:solidFill>
                <a:schemeClr val="accent6">
                  <a:lumMod val="50000"/>
                </a:schemeClr>
              </a:solidFill>
              <a:latin typeface="Impact" pitchFamily="34" charset="0"/>
            </a:rPr>
            <a:t>Преступления, совершенные в  составе</a:t>
          </a:r>
        </a:p>
        <a:p xmlns:a="http://schemas.openxmlformats.org/drawingml/2006/main">
          <a:pPr algn="ctr"/>
          <a:r>
            <a:rPr lang="ru-RU" sz="900" b="0" baseline="0">
              <a:solidFill>
                <a:schemeClr val="accent6">
                  <a:lumMod val="50000"/>
                </a:schemeClr>
              </a:solidFill>
              <a:latin typeface="Impact" pitchFamily="34" charset="0"/>
            </a:rPr>
            <a:t> ОГ и ПС</a:t>
          </a:r>
          <a:endParaRPr lang="ru-RU" sz="900" b="0">
            <a:solidFill>
              <a:schemeClr val="accent6">
                <a:lumMod val="50000"/>
              </a:schemeClr>
            </a:solidFill>
            <a:latin typeface="Impact" pitchFamily="34" charset="0"/>
          </a:endParaRPr>
        </a:p>
        <a:p xmlns:a="http://schemas.openxmlformats.org/drawingml/2006/main">
          <a:pPr algn="ctr"/>
          <a:r>
            <a:rPr lang="ru-RU" sz="1000" b="1">
              <a:solidFill>
                <a:schemeClr val="accent6">
                  <a:lumMod val="50000"/>
                </a:schemeClr>
              </a:solidFill>
              <a:latin typeface="Arial Narrow" pitchFamily="34" charset="0"/>
            </a:rPr>
            <a:t> </a:t>
          </a:r>
        </a:p>
      </cdr:txBody>
    </cdr:sp>
  </cdr:relSizeAnchor>
</c:userShapes>
</file>

<file path=word/drawings/drawing8.xml><?xml version="1.0" encoding="utf-8"?>
<c:userShapes xmlns:c="http://schemas.openxmlformats.org/drawingml/2006/chart">
  <cdr:relSizeAnchor xmlns:cdr="http://schemas.openxmlformats.org/drawingml/2006/chartDrawing">
    <cdr:from>
      <cdr:x>0.06936</cdr:x>
      <cdr:y>0.84918</cdr:y>
    </cdr:from>
    <cdr:to>
      <cdr:x>0.22102</cdr:x>
      <cdr:y>0.95879</cdr:y>
    </cdr:to>
    <cdr:sp macro="" textlink="">
      <cdr:nvSpPr>
        <cdr:cNvPr id="2" name="Прямоугольник 1"/>
        <cdr:cNvSpPr/>
      </cdr:nvSpPr>
      <cdr:spPr>
        <a:xfrm xmlns:a="http://schemas.openxmlformats.org/drawingml/2006/main">
          <a:off x="139966" y="1516321"/>
          <a:ext cx="306055" cy="19572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scene3d xmlns:a="http://schemas.openxmlformats.org/drawingml/2006/main">
          <a:camera prst="orthographicFront">
            <a:rot lat="0" lon="0" rev="0"/>
          </a:camera>
          <a:lightRig rig="threePt" dir="t"/>
        </a:scene3d>
        <a:sp3d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 vert="horz" lIns="0" tIns="0" rIns="0" bIns="0" anchor="ctr" anchorCtr="0"/>
        <a:lstStyle xmlns:a="http://schemas.openxmlformats.org/drawingml/2006/main"/>
        <a:p xmlns:a="http://schemas.openxmlformats.org/drawingml/2006/main">
          <a:pPr algn="ctr"/>
          <a:r>
            <a:rPr lang="ru-RU" sz="800">
              <a:solidFill>
                <a:schemeClr val="accent6">
                  <a:lumMod val="50000"/>
                </a:schemeClr>
              </a:solidFill>
              <a:latin typeface="Impact" pitchFamily="34" charset="0"/>
            </a:rPr>
            <a:t>2012</a:t>
          </a:r>
        </a:p>
      </cdr:txBody>
    </cdr:sp>
  </cdr:relSizeAnchor>
  <cdr:relSizeAnchor xmlns:cdr="http://schemas.openxmlformats.org/drawingml/2006/chartDrawing">
    <cdr:from>
      <cdr:x>0.27572</cdr:x>
      <cdr:y>0.87275</cdr:y>
    </cdr:from>
    <cdr:to>
      <cdr:x>0.41493</cdr:x>
      <cdr:y>0.98059</cdr:y>
    </cdr:to>
    <cdr:sp macro="" textlink="">
      <cdr:nvSpPr>
        <cdr:cNvPr id="3" name="Прямоугольник 2"/>
        <cdr:cNvSpPr/>
      </cdr:nvSpPr>
      <cdr:spPr>
        <a:xfrm xmlns:a="http://schemas.openxmlformats.org/drawingml/2006/main">
          <a:off x="556411" y="1558395"/>
          <a:ext cx="280930" cy="19256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25400" cap="flat" cmpd="sng" algn="ctr">
          <a:noFill/>
          <a:prstDash val="solid"/>
        </a:ln>
        <a:effectLst xmlns:a="http://schemas.openxmlformats.org/drawingml/2006/main"/>
        <a:scene3d xmlns:a="http://schemas.openxmlformats.org/drawingml/2006/main">
          <a:camera prst="orthographicFront">
            <a:rot lat="0" lon="0" rev="0"/>
          </a:camera>
          <a:lightRig rig="threePt" dir="t"/>
        </a:scene3d>
        <a:sp3d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="horz" lIns="0" tIns="0" rIns="0" bIns="0" anchor="ctr" anchorCtr="0"/>
        <a:lstStyle xmlns:a="http://schemas.openxmlformats.org/drawingml/2006/main">
          <a:lvl1pPr marL="0" indent="0">
            <a:defRPr sz="1100">
              <a:solidFill>
                <a:sysClr val="window" lastClr="FFFFFF"/>
              </a:solidFill>
              <a:latin typeface="Calibri"/>
            </a:defRPr>
          </a:lvl1pPr>
          <a:lvl2pPr marL="457200" indent="0">
            <a:defRPr sz="1100">
              <a:solidFill>
                <a:sysClr val="window" lastClr="FFFFFF"/>
              </a:solidFill>
              <a:latin typeface="Calibri"/>
            </a:defRPr>
          </a:lvl2pPr>
          <a:lvl3pPr marL="914400" indent="0">
            <a:defRPr sz="1100">
              <a:solidFill>
                <a:sysClr val="window" lastClr="FFFFFF"/>
              </a:solidFill>
              <a:latin typeface="Calibri"/>
            </a:defRPr>
          </a:lvl3pPr>
          <a:lvl4pPr marL="1371600" indent="0">
            <a:defRPr sz="1100">
              <a:solidFill>
                <a:sysClr val="window" lastClr="FFFFFF"/>
              </a:solidFill>
              <a:latin typeface="Calibri"/>
            </a:defRPr>
          </a:lvl4pPr>
          <a:lvl5pPr marL="1828800" indent="0">
            <a:defRPr sz="1100">
              <a:solidFill>
                <a:sysClr val="window" lastClr="FFFFFF"/>
              </a:solidFill>
              <a:latin typeface="Calibri"/>
            </a:defRPr>
          </a:lvl5pPr>
          <a:lvl6pPr marL="2286000" indent="0">
            <a:defRPr sz="1100">
              <a:solidFill>
                <a:sysClr val="window" lastClr="FFFFFF"/>
              </a:solidFill>
              <a:latin typeface="Calibri"/>
            </a:defRPr>
          </a:lvl6pPr>
          <a:lvl7pPr marL="2743200" indent="0">
            <a:defRPr sz="1100">
              <a:solidFill>
                <a:sysClr val="window" lastClr="FFFFFF"/>
              </a:solidFill>
              <a:latin typeface="Calibri"/>
            </a:defRPr>
          </a:lvl7pPr>
          <a:lvl8pPr marL="3200400" indent="0">
            <a:defRPr sz="1100">
              <a:solidFill>
                <a:sysClr val="window" lastClr="FFFFFF"/>
              </a:solidFill>
              <a:latin typeface="Calibri"/>
            </a:defRPr>
          </a:lvl8pPr>
          <a:lvl9pPr marL="3657600" indent="0">
            <a:defRPr sz="1100">
              <a:solidFill>
                <a:sysClr val="window" lastClr="FFFFFF"/>
              </a:solidFill>
              <a:latin typeface="Calibri"/>
            </a:defRPr>
          </a:lvl9pPr>
        </a:lstStyle>
        <a:p xmlns:a="http://schemas.openxmlformats.org/drawingml/2006/main">
          <a:pPr algn="ctr"/>
          <a:r>
            <a:rPr lang="ru-RU" sz="800">
              <a:solidFill>
                <a:schemeClr val="accent6">
                  <a:lumMod val="50000"/>
                </a:schemeClr>
              </a:solidFill>
              <a:latin typeface="Impact" pitchFamily="34" charset="0"/>
            </a:rPr>
            <a:t>2013</a:t>
          </a:r>
        </a:p>
      </cdr:txBody>
    </cdr:sp>
  </cdr:relSizeAnchor>
  <cdr:relSizeAnchor xmlns:cdr="http://schemas.openxmlformats.org/drawingml/2006/chartDrawing">
    <cdr:from>
      <cdr:x>0.49418</cdr:x>
      <cdr:y>0.89666</cdr:y>
    </cdr:from>
    <cdr:to>
      <cdr:x>0.62934</cdr:x>
      <cdr:y>0.98222</cdr:y>
    </cdr:to>
    <cdr:sp macro="" textlink="">
      <cdr:nvSpPr>
        <cdr:cNvPr id="4" name="Прямоугольник 3"/>
        <cdr:cNvSpPr/>
      </cdr:nvSpPr>
      <cdr:spPr>
        <a:xfrm xmlns:a="http://schemas.openxmlformats.org/drawingml/2006/main">
          <a:off x="997271" y="1601102"/>
          <a:ext cx="272757" cy="15277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25400" cap="flat" cmpd="sng" algn="ctr">
          <a:noFill/>
          <a:prstDash val="solid"/>
        </a:ln>
        <a:effectLst xmlns:a="http://schemas.openxmlformats.org/drawingml/2006/main"/>
        <a:scene3d xmlns:a="http://schemas.openxmlformats.org/drawingml/2006/main">
          <a:camera prst="orthographicFront">
            <a:rot lat="0" lon="0" rev="0"/>
          </a:camera>
          <a:lightRig rig="threePt" dir="t"/>
        </a:scene3d>
        <a:sp3d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="horz" lIns="0" tIns="0" rIns="0" bIns="0" anchor="ctr" anchorCtr="0"/>
        <a:lstStyle xmlns:a="http://schemas.openxmlformats.org/drawingml/2006/main">
          <a:lvl1pPr marL="0" indent="0">
            <a:defRPr sz="1100">
              <a:solidFill>
                <a:sysClr val="window" lastClr="FFFFFF"/>
              </a:solidFill>
              <a:latin typeface="Calibri"/>
            </a:defRPr>
          </a:lvl1pPr>
          <a:lvl2pPr marL="457200" indent="0">
            <a:defRPr sz="1100">
              <a:solidFill>
                <a:sysClr val="window" lastClr="FFFFFF"/>
              </a:solidFill>
              <a:latin typeface="Calibri"/>
            </a:defRPr>
          </a:lvl2pPr>
          <a:lvl3pPr marL="914400" indent="0">
            <a:defRPr sz="1100">
              <a:solidFill>
                <a:sysClr val="window" lastClr="FFFFFF"/>
              </a:solidFill>
              <a:latin typeface="Calibri"/>
            </a:defRPr>
          </a:lvl3pPr>
          <a:lvl4pPr marL="1371600" indent="0">
            <a:defRPr sz="1100">
              <a:solidFill>
                <a:sysClr val="window" lastClr="FFFFFF"/>
              </a:solidFill>
              <a:latin typeface="Calibri"/>
            </a:defRPr>
          </a:lvl4pPr>
          <a:lvl5pPr marL="1828800" indent="0">
            <a:defRPr sz="1100">
              <a:solidFill>
                <a:sysClr val="window" lastClr="FFFFFF"/>
              </a:solidFill>
              <a:latin typeface="Calibri"/>
            </a:defRPr>
          </a:lvl5pPr>
          <a:lvl6pPr marL="2286000" indent="0">
            <a:defRPr sz="1100">
              <a:solidFill>
                <a:sysClr val="window" lastClr="FFFFFF"/>
              </a:solidFill>
              <a:latin typeface="Calibri"/>
            </a:defRPr>
          </a:lvl6pPr>
          <a:lvl7pPr marL="2743200" indent="0">
            <a:defRPr sz="1100">
              <a:solidFill>
                <a:sysClr val="window" lastClr="FFFFFF"/>
              </a:solidFill>
              <a:latin typeface="Calibri"/>
            </a:defRPr>
          </a:lvl7pPr>
          <a:lvl8pPr marL="3200400" indent="0">
            <a:defRPr sz="1100">
              <a:solidFill>
                <a:sysClr val="window" lastClr="FFFFFF"/>
              </a:solidFill>
              <a:latin typeface="Calibri"/>
            </a:defRPr>
          </a:lvl8pPr>
          <a:lvl9pPr marL="3657600" indent="0">
            <a:defRPr sz="1100">
              <a:solidFill>
                <a:sysClr val="window" lastClr="FFFFFF"/>
              </a:solidFill>
              <a:latin typeface="Calibri"/>
            </a:defRPr>
          </a:lvl9pPr>
        </a:lstStyle>
        <a:p xmlns:a="http://schemas.openxmlformats.org/drawingml/2006/main">
          <a:pPr algn="ctr"/>
          <a:r>
            <a:rPr lang="ru-RU" sz="800">
              <a:solidFill>
                <a:schemeClr val="accent6">
                  <a:lumMod val="50000"/>
                </a:schemeClr>
              </a:solidFill>
              <a:latin typeface="Impact" pitchFamily="34" charset="0"/>
            </a:rPr>
            <a:t>2014</a:t>
          </a:r>
        </a:p>
      </cdr:txBody>
    </cdr:sp>
  </cdr:relSizeAnchor>
  <cdr:relSizeAnchor xmlns:cdr="http://schemas.openxmlformats.org/drawingml/2006/chartDrawing">
    <cdr:from>
      <cdr:x>0.73275</cdr:x>
      <cdr:y>0.91718</cdr:y>
    </cdr:from>
    <cdr:to>
      <cdr:x>0.87577</cdr:x>
      <cdr:y>0.99905</cdr:y>
    </cdr:to>
    <cdr:sp macro="" textlink="">
      <cdr:nvSpPr>
        <cdr:cNvPr id="5" name="Прямоугольник 4"/>
        <cdr:cNvSpPr/>
      </cdr:nvSpPr>
      <cdr:spPr>
        <a:xfrm xmlns:a="http://schemas.openxmlformats.org/drawingml/2006/main">
          <a:off x="1478710" y="1637732"/>
          <a:ext cx="288618" cy="14618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25400" cap="flat" cmpd="sng" algn="ctr">
          <a:noFill/>
          <a:prstDash val="solid"/>
        </a:ln>
        <a:effectLst xmlns:a="http://schemas.openxmlformats.org/drawingml/2006/main"/>
        <a:scene3d xmlns:a="http://schemas.openxmlformats.org/drawingml/2006/main">
          <a:camera prst="orthographicFront">
            <a:rot lat="0" lon="0" rev="0"/>
          </a:camera>
          <a:lightRig rig="threePt" dir="t"/>
        </a:scene3d>
        <a:sp3d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="horz" lIns="0" tIns="0" rIns="0" bIns="0" anchor="ctr" anchorCtr="0"/>
        <a:lstStyle xmlns:a="http://schemas.openxmlformats.org/drawingml/2006/main">
          <a:lvl1pPr marL="0" indent="0">
            <a:defRPr sz="1100">
              <a:solidFill>
                <a:sysClr val="window" lastClr="FFFFFF"/>
              </a:solidFill>
              <a:latin typeface="Calibri"/>
            </a:defRPr>
          </a:lvl1pPr>
          <a:lvl2pPr marL="457200" indent="0">
            <a:defRPr sz="1100">
              <a:solidFill>
                <a:sysClr val="window" lastClr="FFFFFF"/>
              </a:solidFill>
              <a:latin typeface="Calibri"/>
            </a:defRPr>
          </a:lvl2pPr>
          <a:lvl3pPr marL="914400" indent="0">
            <a:defRPr sz="1100">
              <a:solidFill>
                <a:sysClr val="window" lastClr="FFFFFF"/>
              </a:solidFill>
              <a:latin typeface="Calibri"/>
            </a:defRPr>
          </a:lvl3pPr>
          <a:lvl4pPr marL="1371600" indent="0">
            <a:defRPr sz="1100">
              <a:solidFill>
                <a:sysClr val="window" lastClr="FFFFFF"/>
              </a:solidFill>
              <a:latin typeface="Calibri"/>
            </a:defRPr>
          </a:lvl4pPr>
          <a:lvl5pPr marL="1828800" indent="0">
            <a:defRPr sz="1100">
              <a:solidFill>
                <a:sysClr val="window" lastClr="FFFFFF"/>
              </a:solidFill>
              <a:latin typeface="Calibri"/>
            </a:defRPr>
          </a:lvl5pPr>
          <a:lvl6pPr marL="2286000" indent="0">
            <a:defRPr sz="1100">
              <a:solidFill>
                <a:sysClr val="window" lastClr="FFFFFF"/>
              </a:solidFill>
              <a:latin typeface="Calibri"/>
            </a:defRPr>
          </a:lvl6pPr>
          <a:lvl7pPr marL="2743200" indent="0">
            <a:defRPr sz="1100">
              <a:solidFill>
                <a:sysClr val="window" lastClr="FFFFFF"/>
              </a:solidFill>
              <a:latin typeface="Calibri"/>
            </a:defRPr>
          </a:lvl7pPr>
          <a:lvl8pPr marL="3200400" indent="0">
            <a:defRPr sz="1100">
              <a:solidFill>
                <a:sysClr val="window" lastClr="FFFFFF"/>
              </a:solidFill>
              <a:latin typeface="Calibri"/>
            </a:defRPr>
          </a:lvl8pPr>
          <a:lvl9pPr marL="3657600" indent="0">
            <a:defRPr sz="1100">
              <a:solidFill>
                <a:sysClr val="window" lastClr="FFFFFF"/>
              </a:solidFill>
              <a:latin typeface="Calibri"/>
            </a:defRPr>
          </a:lvl9pPr>
        </a:lstStyle>
        <a:p xmlns:a="http://schemas.openxmlformats.org/drawingml/2006/main">
          <a:pPr algn="ctr"/>
          <a:r>
            <a:rPr lang="ru-RU" sz="800">
              <a:solidFill>
                <a:schemeClr val="accent2">
                  <a:lumMod val="75000"/>
                </a:schemeClr>
              </a:solidFill>
              <a:latin typeface="Impact" pitchFamily="34" charset="0"/>
            </a:rPr>
            <a:t>2015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1</cdr:x>
      <cdr:y>0.13172</cdr:y>
    </cdr:to>
    <cdr:sp macro="" textlink="">
      <cdr:nvSpPr>
        <cdr:cNvPr id="6" name="Прямоугольник 5"/>
        <cdr:cNvSpPr/>
      </cdr:nvSpPr>
      <cdr:spPr>
        <a:xfrm xmlns:a="http://schemas.openxmlformats.org/drawingml/2006/main">
          <a:off x="0" y="0"/>
          <a:ext cx="2116455" cy="25444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63500" cap="flat" cmpd="sng" algn="ctr">
          <a:noFill/>
          <a:prstDash val="solid"/>
        </a:ln>
        <a:effectLst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lIns="0" tIns="0" rIns="0" bIns="0" anchor="t" anchorCtr="0">
          <a:noAutofit/>
        </a:bodyPr>
        <a:lstStyle xmlns:a="http://schemas.openxmlformats.org/drawingml/2006/main">
          <a:lvl1pPr marL="0" indent="0">
            <a:defRPr sz="1100">
              <a:solidFill>
                <a:sysClr val="window" lastClr="FFFFFF"/>
              </a:solidFill>
              <a:latin typeface="Calibri"/>
            </a:defRPr>
          </a:lvl1pPr>
          <a:lvl2pPr marL="457200" indent="0">
            <a:defRPr sz="1100">
              <a:solidFill>
                <a:sysClr val="window" lastClr="FFFFFF"/>
              </a:solidFill>
              <a:latin typeface="Calibri"/>
            </a:defRPr>
          </a:lvl2pPr>
          <a:lvl3pPr marL="914400" indent="0">
            <a:defRPr sz="1100">
              <a:solidFill>
                <a:sysClr val="window" lastClr="FFFFFF"/>
              </a:solidFill>
              <a:latin typeface="Calibri"/>
            </a:defRPr>
          </a:lvl3pPr>
          <a:lvl4pPr marL="1371600" indent="0">
            <a:defRPr sz="1100">
              <a:solidFill>
                <a:sysClr val="window" lastClr="FFFFFF"/>
              </a:solidFill>
              <a:latin typeface="Calibri"/>
            </a:defRPr>
          </a:lvl4pPr>
          <a:lvl5pPr marL="1828800" indent="0">
            <a:defRPr sz="1100">
              <a:solidFill>
                <a:sysClr val="window" lastClr="FFFFFF"/>
              </a:solidFill>
              <a:latin typeface="Calibri"/>
            </a:defRPr>
          </a:lvl5pPr>
          <a:lvl6pPr marL="2286000" indent="0">
            <a:defRPr sz="1100">
              <a:solidFill>
                <a:sysClr val="window" lastClr="FFFFFF"/>
              </a:solidFill>
              <a:latin typeface="Calibri"/>
            </a:defRPr>
          </a:lvl6pPr>
          <a:lvl7pPr marL="2743200" indent="0">
            <a:defRPr sz="1100">
              <a:solidFill>
                <a:sysClr val="window" lastClr="FFFFFF"/>
              </a:solidFill>
              <a:latin typeface="Calibri"/>
            </a:defRPr>
          </a:lvl7pPr>
          <a:lvl8pPr marL="3200400" indent="0">
            <a:defRPr sz="1100">
              <a:solidFill>
                <a:sysClr val="window" lastClr="FFFFFF"/>
              </a:solidFill>
              <a:latin typeface="Calibri"/>
            </a:defRPr>
          </a:lvl8pPr>
          <a:lvl9pPr marL="3657600" indent="0">
            <a:defRPr sz="1100">
              <a:solidFill>
                <a:sysClr val="window" lastClr="FFFFFF"/>
              </a:solidFill>
              <a:latin typeface="Calibri"/>
            </a:defRPr>
          </a:lvl9pPr>
        </a:lstStyle>
        <a:p xmlns:a="http://schemas.openxmlformats.org/drawingml/2006/main">
          <a:pPr algn="ctr"/>
          <a:r>
            <a:rPr lang="ru-RU" sz="900" b="0">
              <a:solidFill>
                <a:schemeClr val="accent6">
                  <a:lumMod val="50000"/>
                </a:schemeClr>
              </a:solidFill>
              <a:latin typeface="Impact" pitchFamily="34" charset="0"/>
            </a:rPr>
            <a:t>Выявлено преступлений, связанных с незаконным оборотом оружия</a:t>
          </a:r>
        </a:p>
        <a:p xmlns:a="http://schemas.openxmlformats.org/drawingml/2006/main">
          <a:pPr algn="ctr"/>
          <a:r>
            <a:rPr lang="ru-RU" sz="1000" b="1">
              <a:solidFill>
                <a:schemeClr val="accent6">
                  <a:lumMod val="75000"/>
                </a:schemeClr>
              </a:solidFill>
              <a:latin typeface="Arial Narrow" pitchFamily="34" charset="0"/>
            </a:rPr>
            <a:t> </a:t>
          </a:r>
        </a:p>
      </cdr:txBody>
    </cdr:sp>
  </cdr:relSizeAnchor>
</c:userShapes>
</file>

<file path=word/drawings/drawing9.xml><?xml version="1.0" encoding="utf-8"?>
<c:userShapes xmlns:c="http://schemas.openxmlformats.org/drawingml/2006/chart">
  <cdr:relSizeAnchor xmlns:cdr="http://schemas.openxmlformats.org/drawingml/2006/chartDrawing">
    <cdr:from>
      <cdr:x>0.06074</cdr:x>
      <cdr:y>0.80961</cdr:y>
    </cdr:from>
    <cdr:to>
      <cdr:x>0.2124</cdr:x>
      <cdr:y>0.91922</cdr:y>
    </cdr:to>
    <cdr:sp macro="" textlink="">
      <cdr:nvSpPr>
        <cdr:cNvPr id="2" name="Прямоугольник 1"/>
        <cdr:cNvSpPr/>
      </cdr:nvSpPr>
      <cdr:spPr>
        <a:xfrm xmlns:a="http://schemas.openxmlformats.org/drawingml/2006/main">
          <a:off x="136652" y="1705787"/>
          <a:ext cx="341205" cy="23094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scene3d xmlns:a="http://schemas.openxmlformats.org/drawingml/2006/main">
          <a:camera prst="orthographicFront">
            <a:rot lat="0" lon="0" rev="0"/>
          </a:camera>
          <a:lightRig rig="threePt" dir="t"/>
        </a:scene3d>
        <a:sp3d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 vert="horz" lIns="0" tIns="0" rIns="0" bIns="0" anchor="ctr" anchorCtr="0"/>
        <a:lstStyle xmlns:a="http://schemas.openxmlformats.org/drawingml/2006/main"/>
        <a:p xmlns:a="http://schemas.openxmlformats.org/drawingml/2006/main">
          <a:pPr algn="ctr"/>
          <a:r>
            <a:rPr lang="ru-RU" sz="800">
              <a:solidFill>
                <a:schemeClr val="accent6">
                  <a:lumMod val="50000"/>
                </a:schemeClr>
              </a:solidFill>
              <a:latin typeface="Impact" pitchFamily="34" charset="0"/>
            </a:rPr>
            <a:t>2012</a:t>
          </a:r>
        </a:p>
      </cdr:txBody>
    </cdr:sp>
  </cdr:relSizeAnchor>
  <cdr:relSizeAnchor xmlns:cdr="http://schemas.openxmlformats.org/drawingml/2006/chartDrawing">
    <cdr:from>
      <cdr:x>0.28279</cdr:x>
      <cdr:y>0.82623</cdr:y>
    </cdr:from>
    <cdr:to>
      <cdr:x>0.422</cdr:x>
      <cdr:y>0.93407</cdr:y>
    </cdr:to>
    <cdr:sp macro="" textlink="">
      <cdr:nvSpPr>
        <cdr:cNvPr id="3" name="Прямоугольник 2"/>
        <cdr:cNvSpPr/>
      </cdr:nvSpPr>
      <cdr:spPr>
        <a:xfrm xmlns:a="http://schemas.openxmlformats.org/drawingml/2006/main">
          <a:off x="636219" y="1740818"/>
          <a:ext cx="313196" cy="22721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25400" cap="flat" cmpd="sng" algn="ctr">
          <a:noFill/>
          <a:prstDash val="solid"/>
        </a:ln>
        <a:effectLst xmlns:a="http://schemas.openxmlformats.org/drawingml/2006/main"/>
        <a:scene3d xmlns:a="http://schemas.openxmlformats.org/drawingml/2006/main">
          <a:camera prst="orthographicFront">
            <a:rot lat="0" lon="0" rev="0"/>
          </a:camera>
          <a:lightRig rig="threePt" dir="t"/>
        </a:scene3d>
        <a:sp3d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="horz" lIns="0" tIns="0" rIns="0" bIns="0" anchor="ctr" anchorCtr="0"/>
        <a:lstStyle xmlns:a="http://schemas.openxmlformats.org/drawingml/2006/main">
          <a:lvl1pPr marL="0" indent="0">
            <a:defRPr sz="1100">
              <a:solidFill>
                <a:sysClr val="window" lastClr="FFFFFF"/>
              </a:solidFill>
              <a:latin typeface="Calibri"/>
            </a:defRPr>
          </a:lvl1pPr>
          <a:lvl2pPr marL="457200" indent="0">
            <a:defRPr sz="1100">
              <a:solidFill>
                <a:sysClr val="window" lastClr="FFFFFF"/>
              </a:solidFill>
              <a:latin typeface="Calibri"/>
            </a:defRPr>
          </a:lvl2pPr>
          <a:lvl3pPr marL="914400" indent="0">
            <a:defRPr sz="1100">
              <a:solidFill>
                <a:sysClr val="window" lastClr="FFFFFF"/>
              </a:solidFill>
              <a:latin typeface="Calibri"/>
            </a:defRPr>
          </a:lvl3pPr>
          <a:lvl4pPr marL="1371600" indent="0">
            <a:defRPr sz="1100">
              <a:solidFill>
                <a:sysClr val="window" lastClr="FFFFFF"/>
              </a:solidFill>
              <a:latin typeface="Calibri"/>
            </a:defRPr>
          </a:lvl4pPr>
          <a:lvl5pPr marL="1828800" indent="0">
            <a:defRPr sz="1100">
              <a:solidFill>
                <a:sysClr val="window" lastClr="FFFFFF"/>
              </a:solidFill>
              <a:latin typeface="Calibri"/>
            </a:defRPr>
          </a:lvl5pPr>
          <a:lvl6pPr marL="2286000" indent="0">
            <a:defRPr sz="1100">
              <a:solidFill>
                <a:sysClr val="window" lastClr="FFFFFF"/>
              </a:solidFill>
              <a:latin typeface="Calibri"/>
            </a:defRPr>
          </a:lvl6pPr>
          <a:lvl7pPr marL="2743200" indent="0">
            <a:defRPr sz="1100">
              <a:solidFill>
                <a:sysClr val="window" lastClr="FFFFFF"/>
              </a:solidFill>
              <a:latin typeface="Calibri"/>
            </a:defRPr>
          </a:lvl7pPr>
          <a:lvl8pPr marL="3200400" indent="0">
            <a:defRPr sz="1100">
              <a:solidFill>
                <a:sysClr val="window" lastClr="FFFFFF"/>
              </a:solidFill>
              <a:latin typeface="Calibri"/>
            </a:defRPr>
          </a:lvl8pPr>
          <a:lvl9pPr marL="3657600" indent="0">
            <a:defRPr sz="1100">
              <a:solidFill>
                <a:sysClr val="window" lastClr="FFFFFF"/>
              </a:solidFill>
              <a:latin typeface="Calibri"/>
            </a:defRPr>
          </a:lvl9pPr>
        </a:lstStyle>
        <a:p xmlns:a="http://schemas.openxmlformats.org/drawingml/2006/main">
          <a:pPr algn="ctr"/>
          <a:r>
            <a:rPr lang="ru-RU" sz="800">
              <a:solidFill>
                <a:schemeClr val="accent6">
                  <a:lumMod val="50000"/>
                </a:schemeClr>
              </a:solidFill>
              <a:latin typeface="Impact" pitchFamily="34" charset="0"/>
            </a:rPr>
            <a:t>2013</a:t>
          </a:r>
        </a:p>
      </cdr:txBody>
    </cdr:sp>
  </cdr:relSizeAnchor>
  <cdr:relSizeAnchor xmlns:cdr="http://schemas.openxmlformats.org/drawingml/2006/chartDrawing">
    <cdr:from>
      <cdr:x>0.52877</cdr:x>
      <cdr:y>0.8646</cdr:y>
    </cdr:from>
    <cdr:to>
      <cdr:x>0.66393</cdr:x>
      <cdr:y>0.95016</cdr:y>
    </cdr:to>
    <cdr:sp macro="" textlink="">
      <cdr:nvSpPr>
        <cdr:cNvPr id="4" name="Прямоугольник 3"/>
        <cdr:cNvSpPr/>
      </cdr:nvSpPr>
      <cdr:spPr>
        <a:xfrm xmlns:a="http://schemas.openxmlformats.org/drawingml/2006/main">
          <a:off x="1189625" y="1821645"/>
          <a:ext cx="304084" cy="18026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25400" cap="flat" cmpd="sng" algn="ctr">
          <a:noFill/>
          <a:prstDash val="solid"/>
        </a:ln>
        <a:effectLst xmlns:a="http://schemas.openxmlformats.org/drawingml/2006/main"/>
        <a:scene3d xmlns:a="http://schemas.openxmlformats.org/drawingml/2006/main">
          <a:camera prst="orthographicFront">
            <a:rot lat="0" lon="0" rev="0"/>
          </a:camera>
          <a:lightRig rig="threePt" dir="t"/>
        </a:scene3d>
        <a:sp3d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="horz" lIns="0" tIns="0" rIns="0" bIns="0" anchor="ctr" anchorCtr="0"/>
        <a:lstStyle xmlns:a="http://schemas.openxmlformats.org/drawingml/2006/main">
          <a:lvl1pPr marL="0" indent="0">
            <a:defRPr sz="1100">
              <a:solidFill>
                <a:sysClr val="window" lastClr="FFFFFF"/>
              </a:solidFill>
              <a:latin typeface="Calibri"/>
            </a:defRPr>
          </a:lvl1pPr>
          <a:lvl2pPr marL="457200" indent="0">
            <a:defRPr sz="1100">
              <a:solidFill>
                <a:sysClr val="window" lastClr="FFFFFF"/>
              </a:solidFill>
              <a:latin typeface="Calibri"/>
            </a:defRPr>
          </a:lvl2pPr>
          <a:lvl3pPr marL="914400" indent="0">
            <a:defRPr sz="1100">
              <a:solidFill>
                <a:sysClr val="window" lastClr="FFFFFF"/>
              </a:solidFill>
              <a:latin typeface="Calibri"/>
            </a:defRPr>
          </a:lvl3pPr>
          <a:lvl4pPr marL="1371600" indent="0">
            <a:defRPr sz="1100">
              <a:solidFill>
                <a:sysClr val="window" lastClr="FFFFFF"/>
              </a:solidFill>
              <a:latin typeface="Calibri"/>
            </a:defRPr>
          </a:lvl4pPr>
          <a:lvl5pPr marL="1828800" indent="0">
            <a:defRPr sz="1100">
              <a:solidFill>
                <a:sysClr val="window" lastClr="FFFFFF"/>
              </a:solidFill>
              <a:latin typeface="Calibri"/>
            </a:defRPr>
          </a:lvl5pPr>
          <a:lvl6pPr marL="2286000" indent="0">
            <a:defRPr sz="1100">
              <a:solidFill>
                <a:sysClr val="window" lastClr="FFFFFF"/>
              </a:solidFill>
              <a:latin typeface="Calibri"/>
            </a:defRPr>
          </a:lvl6pPr>
          <a:lvl7pPr marL="2743200" indent="0">
            <a:defRPr sz="1100">
              <a:solidFill>
                <a:sysClr val="window" lastClr="FFFFFF"/>
              </a:solidFill>
              <a:latin typeface="Calibri"/>
            </a:defRPr>
          </a:lvl7pPr>
          <a:lvl8pPr marL="3200400" indent="0">
            <a:defRPr sz="1100">
              <a:solidFill>
                <a:sysClr val="window" lastClr="FFFFFF"/>
              </a:solidFill>
              <a:latin typeface="Calibri"/>
            </a:defRPr>
          </a:lvl8pPr>
          <a:lvl9pPr marL="3657600" indent="0">
            <a:defRPr sz="1100">
              <a:solidFill>
                <a:sysClr val="window" lastClr="FFFFFF"/>
              </a:solidFill>
              <a:latin typeface="Calibri"/>
            </a:defRPr>
          </a:lvl9pPr>
        </a:lstStyle>
        <a:p xmlns:a="http://schemas.openxmlformats.org/drawingml/2006/main">
          <a:pPr algn="ctr"/>
          <a:r>
            <a:rPr lang="ru-RU" sz="800">
              <a:solidFill>
                <a:schemeClr val="accent6">
                  <a:lumMod val="50000"/>
                </a:schemeClr>
              </a:solidFill>
              <a:latin typeface="Impact" pitchFamily="34" charset="0"/>
            </a:rPr>
            <a:t>2014</a:t>
          </a:r>
        </a:p>
      </cdr:txBody>
    </cdr:sp>
  </cdr:relSizeAnchor>
  <cdr:relSizeAnchor xmlns:cdr="http://schemas.openxmlformats.org/drawingml/2006/chartDrawing">
    <cdr:from>
      <cdr:x>0.7451</cdr:x>
      <cdr:y>0.88039</cdr:y>
    </cdr:from>
    <cdr:to>
      <cdr:x>0.88812</cdr:x>
      <cdr:y>0.96226</cdr:y>
    </cdr:to>
    <cdr:sp macro="" textlink="">
      <cdr:nvSpPr>
        <cdr:cNvPr id="5" name="Прямоугольник 4"/>
        <cdr:cNvSpPr/>
      </cdr:nvSpPr>
      <cdr:spPr>
        <a:xfrm xmlns:a="http://schemas.openxmlformats.org/drawingml/2006/main">
          <a:off x="1676325" y="1854923"/>
          <a:ext cx="321768" cy="17249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25400" cap="flat" cmpd="sng" algn="ctr">
          <a:noFill/>
          <a:prstDash val="solid"/>
        </a:ln>
        <a:effectLst xmlns:a="http://schemas.openxmlformats.org/drawingml/2006/main"/>
        <a:scene3d xmlns:a="http://schemas.openxmlformats.org/drawingml/2006/main">
          <a:camera prst="orthographicFront">
            <a:rot lat="0" lon="0" rev="0"/>
          </a:camera>
          <a:lightRig rig="threePt" dir="t"/>
        </a:scene3d>
        <a:sp3d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="horz" lIns="0" tIns="0" rIns="0" bIns="0" anchor="ctr" anchorCtr="0"/>
        <a:lstStyle xmlns:a="http://schemas.openxmlformats.org/drawingml/2006/main">
          <a:lvl1pPr marL="0" indent="0">
            <a:defRPr sz="1100">
              <a:solidFill>
                <a:sysClr val="window" lastClr="FFFFFF"/>
              </a:solidFill>
              <a:latin typeface="Calibri"/>
            </a:defRPr>
          </a:lvl1pPr>
          <a:lvl2pPr marL="457200" indent="0">
            <a:defRPr sz="1100">
              <a:solidFill>
                <a:sysClr val="window" lastClr="FFFFFF"/>
              </a:solidFill>
              <a:latin typeface="Calibri"/>
            </a:defRPr>
          </a:lvl2pPr>
          <a:lvl3pPr marL="914400" indent="0">
            <a:defRPr sz="1100">
              <a:solidFill>
                <a:sysClr val="window" lastClr="FFFFFF"/>
              </a:solidFill>
              <a:latin typeface="Calibri"/>
            </a:defRPr>
          </a:lvl3pPr>
          <a:lvl4pPr marL="1371600" indent="0">
            <a:defRPr sz="1100">
              <a:solidFill>
                <a:sysClr val="window" lastClr="FFFFFF"/>
              </a:solidFill>
              <a:latin typeface="Calibri"/>
            </a:defRPr>
          </a:lvl4pPr>
          <a:lvl5pPr marL="1828800" indent="0">
            <a:defRPr sz="1100">
              <a:solidFill>
                <a:sysClr val="window" lastClr="FFFFFF"/>
              </a:solidFill>
              <a:latin typeface="Calibri"/>
            </a:defRPr>
          </a:lvl5pPr>
          <a:lvl6pPr marL="2286000" indent="0">
            <a:defRPr sz="1100">
              <a:solidFill>
                <a:sysClr val="window" lastClr="FFFFFF"/>
              </a:solidFill>
              <a:latin typeface="Calibri"/>
            </a:defRPr>
          </a:lvl6pPr>
          <a:lvl7pPr marL="2743200" indent="0">
            <a:defRPr sz="1100">
              <a:solidFill>
                <a:sysClr val="window" lastClr="FFFFFF"/>
              </a:solidFill>
              <a:latin typeface="Calibri"/>
            </a:defRPr>
          </a:lvl7pPr>
          <a:lvl8pPr marL="3200400" indent="0">
            <a:defRPr sz="1100">
              <a:solidFill>
                <a:sysClr val="window" lastClr="FFFFFF"/>
              </a:solidFill>
              <a:latin typeface="Calibri"/>
            </a:defRPr>
          </a:lvl8pPr>
          <a:lvl9pPr marL="3657600" indent="0">
            <a:defRPr sz="1100">
              <a:solidFill>
                <a:sysClr val="window" lastClr="FFFFFF"/>
              </a:solidFill>
              <a:latin typeface="Calibri"/>
            </a:defRPr>
          </a:lvl9pPr>
        </a:lstStyle>
        <a:p xmlns:a="http://schemas.openxmlformats.org/drawingml/2006/main">
          <a:pPr algn="ctr"/>
          <a:r>
            <a:rPr lang="ru-RU" sz="800">
              <a:solidFill>
                <a:schemeClr val="accent2"/>
              </a:solidFill>
              <a:latin typeface="Impact" pitchFamily="34" charset="0"/>
            </a:rPr>
            <a:t>2015</a:t>
          </a:r>
        </a:p>
      </cdr:txBody>
    </cdr:sp>
  </cdr:relSizeAnchor>
  <cdr:relSizeAnchor xmlns:cdr="http://schemas.openxmlformats.org/drawingml/2006/chartDrawing">
    <cdr:from>
      <cdr:x>0.05002</cdr:x>
      <cdr:y>0</cdr:y>
    </cdr:from>
    <cdr:to>
      <cdr:x>0.99858</cdr:x>
      <cdr:y>0.13721</cdr:y>
    </cdr:to>
    <cdr:sp macro="" textlink="">
      <cdr:nvSpPr>
        <cdr:cNvPr id="6" name="Прямоугольник 5"/>
        <cdr:cNvSpPr/>
      </cdr:nvSpPr>
      <cdr:spPr>
        <a:xfrm xmlns:a="http://schemas.openxmlformats.org/drawingml/2006/main">
          <a:off x="100219" y="0"/>
          <a:ext cx="1900362" cy="24648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63500" cap="flat" cmpd="sng" algn="ctr">
          <a:noFill/>
          <a:prstDash val="solid"/>
        </a:ln>
        <a:effectLst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lIns="0" tIns="0" rIns="0" bIns="0" anchor="t" anchorCtr="0">
          <a:noAutofit/>
        </a:bodyPr>
        <a:lstStyle xmlns:a="http://schemas.openxmlformats.org/drawingml/2006/main">
          <a:lvl1pPr marL="0" indent="0">
            <a:defRPr sz="1100">
              <a:solidFill>
                <a:sysClr val="window" lastClr="FFFFFF"/>
              </a:solidFill>
              <a:latin typeface="Calibri"/>
            </a:defRPr>
          </a:lvl1pPr>
          <a:lvl2pPr marL="457200" indent="0">
            <a:defRPr sz="1100">
              <a:solidFill>
                <a:sysClr val="window" lastClr="FFFFFF"/>
              </a:solidFill>
              <a:latin typeface="Calibri"/>
            </a:defRPr>
          </a:lvl2pPr>
          <a:lvl3pPr marL="914400" indent="0">
            <a:defRPr sz="1100">
              <a:solidFill>
                <a:sysClr val="window" lastClr="FFFFFF"/>
              </a:solidFill>
              <a:latin typeface="Calibri"/>
            </a:defRPr>
          </a:lvl3pPr>
          <a:lvl4pPr marL="1371600" indent="0">
            <a:defRPr sz="1100">
              <a:solidFill>
                <a:sysClr val="window" lastClr="FFFFFF"/>
              </a:solidFill>
              <a:latin typeface="Calibri"/>
            </a:defRPr>
          </a:lvl4pPr>
          <a:lvl5pPr marL="1828800" indent="0">
            <a:defRPr sz="1100">
              <a:solidFill>
                <a:sysClr val="window" lastClr="FFFFFF"/>
              </a:solidFill>
              <a:latin typeface="Calibri"/>
            </a:defRPr>
          </a:lvl5pPr>
          <a:lvl6pPr marL="2286000" indent="0">
            <a:defRPr sz="1100">
              <a:solidFill>
                <a:sysClr val="window" lastClr="FFFFFF"/>
              </a:solidFill>
              <a:latin typeface="Calibri"/>
            </a:defRPr>
          </a:lvl6pPr>
          <a:lvl7pPr marL="2743200" indent="0">
            <a:defRPr sz="1100">
              <a:solidFill>
                <a:sysClr val="window" lastClr="FFFFFF"/>
              </a:solidFill>
              <a:latin typeface="Calibri"/>
            </a:defRPr>
          </a:lvl7pPr>
          <a:lvl8pPr marL="3200400" indent="0">
            <a:defRPr sz="1100">
              <a:solidFill>
                <a:sysClr val="window" lastClr="FFFFFF"/>
              </a:solidFill>
              <a:latin typeface="Calibri"/>
            </a:defRPr>
          </a:lvl8pPr>
          <a:lvl9pPr marL="3657600" indent="0">
            <a:defRPr sz="1100">
              <a:solidFill>
                <a:sysClr val="window" lastClr="FFFFFF"/>
              </a:solidFill>
              <a:latin typeface="Calibri"/>
            </a:defRPr>
          </a:lvl9pPr>
        </a:lstStyle>
        <a:p xmlns:a="http://schemas.openxmlformats.org/drawingml/2006/main">
          <a:pPr algn="ctr"/>
          <a:r>
            <a:rPr lang="ru-RU" sz="900" b="0">
              <a:solidFill>
                <a:schemeClr val="accent6">
                  <a:lumMod val="50000"/>
                </a:schemeClr>
              </a:solidFill>
              <a:latin typeface="Impact" pitchFamily="34" charset="0"/>
            </a:rPr>
            <a:t>Выявлено ОВД наркопреступлений</a:t>
          </a:r>
        </a:p>
        <a:p xmlns:a="http://schemas.openxmlformats.org/drawingml/2006/main">
          <a:pPr algn="ctr"/>
          <a:r>
            <a:rPr lang="ru-RU" sz="900" b="0">
              <a:solidFill>
                <a:schemeClr val="accent6">
                  <a:lumMod val="50000"/>
                </a:schemeClr>
              </a:solidFill>
              <a:latin typeface="Impact" pitchFamily="34" charset="0"/>
            </a:rPr>
            <a:t> </a:t>
          </a: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967318-9628-4F06-BBD5-582393C5C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16</Pages>
  <Words>6077</Words>
  <Characters>34641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┌                                                               ┐</vt:lpstr>
    </vt:vector>
  </TitlesOfParts>
  <Company>GUVD AK</Company>
  <LinksUpToDate>false</LinksUpToDate>
  <CharactersWithSpaces>40637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┌                                                               ┐</dc:title>
  <dc:creator>1</dc:creator>
  <cp:lastModifiedBy>Евгений Александрович Литко</cp:lastModifiedBy>
  <cp:revision>55</cp:revision>
  <cp:lastPrinted>2016-01-14T05:37:00Z</cp:lastPrinted>
  <dcterms:created xsi:type="dcterms:W3CDTF">2016-01-25T10:56:00Z</dcterms:created>
  <dcterms:modified xsi:type="dcterms:W3CDTF">2016-02-11T04:03:00Z</dcterms:modified>
</cp:coreProperties>
</file>