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BC11D9">
        <w:rPr>
          <w:rFonts w:ascii="Times New Roman" w:hAnsi="Times New Roman" w:cs="Times New Roman"/>
          <w:noProof/>
        </w:rPr>
        <w:drawing>
          <wp:inline distT="0" distB="0" distL="0" distR="0" wp14:anchorId="387CF1A1" wp14:editId="2C4E79EB">
            <wp:extent cx="546100" cy="514350"/>
            <wp:effectExtent l="19050" t="0" r="635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BC11D9">
        <w:rPr>
          <w:rFonts w:ascii="Times New Roman" w:hAnsi="Times New Roman" w:cs="Times New Roman"/>
          <w:b/>
        </w:rPr>
        <w:t xml:space="preserve"> </w:t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D9">
        <w:rPr>
          <w:rFonts w:ascii="Times New Roman" w:hAnsi="Times New Roman" w:cs="Times New Roman"/>
          <w:b/>
          <w:sz w:val="28"/>
          <w:szCs w:val="28"/>
        </w:rPr>
        <w:t>СЧЕТНАЯ  ПАЛАТА  АЛТАЙСКОГО  КРАЯ</w:t>
      </w:r>
    </w:p>
    <w:p w:rsidR="00BC11D9" w:rsidRPr="00BC11D9" w:rsidRDefault="00BC11D9" w:rsidP="00BC11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Cs/>
        </w:rPr>
      </w:pPr>
    </w:p>
    <w:p w:rsidR="00BC11D9" w:rsidRPr="00BC11D9" w:rsidRDefault="00BC11D9" w:rsidP="00BC11D9">
      <w:pPr>
        <w:widowControl/>
        <w:tabs>
          <w:tab w:val="left" w:pos="7938"/>
        </w:tabs>
        <w:autoSpaceDE/>
        <w:autoSpaceDN/>
        <w:adjustRightInd/>
        <w:ind w:left="708" w:right="990" w:firstLine="708"/>
        <w:rPr>
          <w:rFonts w:ascii="Times New Roman" w:hAnsi="Times New Roman" w:cs="Times New Roman"/>
          <w:iCs/>
        </w:rPr>
      </w:pPr>
      <w:r w:rsidRPr="00BC11D9">
        <w:rPr>
          <w:rFonts w:ascii="Times New Roman" w:hAnsi="Times New Roman" w:cs="Times New Roman"/>
          <w:iCs/>
        </w:rPr>
        <w:t>656035,  г. Барнаул,</w:t>
      </w:r>
      <w:r w:rsidRPr="00BC11D9">
        <w:rPr>
          <w:rFonts w:ascii="Times New Roman" w:hAnsi="Times New Roman" w:cs="Times New Roman"/>
          <w:sz w:val="16"/>
        </w:rPr>
        <w:t xml:space="preserve">  </w:t>
      </w:r>
      <w:r w:rsidRPr="00BC11D9">
        <w:rPr>
          <w:rFonts w:ascii="Times New Roman" w:hAnsi="Times New Roman" w:cs="Times New Roman"/>
          <w:iCs/>
        </w:rPr>
        <w:t xml:space="preserve">Ленина пр-т, 59  Тел. (385-2) 24-47-29, факс 24-76-25(27) </w:t>
      </w:r>
    </w:p>
    <w:p w:rsidR="00BC11D9" w:rsidRPr="00467B73" w:rsidRDefault="00BC11D9" w:rsidP="00BC11D9">
      <w:pPr>
        <w:widowControl/>
        <w:autoSpaceDE/>
        <w:autoSpaceDN/>
        <w:adjustRightInd/>
        <w:ind w:left="2126" w:right="1673" w:firstLine="709"/>
        <w:rPr>
          <w:rFonts w:ascii="Times New Roman" w:hAnsi="Times New Roman" w:cs="Times New Roman"/>
          <w:iCs/>
          <w:lang w:val="en-US"/>
        </w:rPr>
      </w:pPr>
      <w:r w:rsidRPr="00BC11D9">
        <w:rPr>
          <w:rFonts w:ascii="Times New Roman" w:hAnsi="Times New Roman" w:cs="Times New Roman"/>
          <w:iCs/>
        </w:rPr>
        <w:t>Е</w:t>
      </w:r>
      <w:r w:rsidRPr="00467B73">
        <w:rPr>
          <w:rFonts w:ascii="Times New Roman" w:hAnsi="Times New Roman" w:cs="Times New Roman"/>
          <w:iCs/>
          <w:lang w:val="en-US"/>
        </w:rPr>
        <w:t>-</w:t>
      </w:r>
      <w:r w:rsidRPr="00BC11D9">
        <w:rPr>
          <w:rFonts w:ascii="Times New Roman" w:hAnsi="Times New Roman" w:cs="Times New Roman"/>
          <w:iCs/>
          <w:lang w:val="en-US"/>
        </w:rPr>
        <w:t>mail</w:t>
      </w:r>
      <w:r w:rsidRPr="00467B73">
        <w:rPr>
          <w:rFonts w:ascii="Times New Roman" w:hAnsi="Times New Roman" w:cs="Times New Roman"/>
          <w:iCs/>
          <w:lang w:val="en-US"/>
        </w:rPr>
        <w:t xml:space="preserve">: </w:t>
      </w:r>
      <w:hyperlink r:id="rId8" w:history="1"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holav</w:t>
        </w:r>
        <w:r w:rsidRPr="00467B73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@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alregn</w:t>
        </w:r>
        <w:r w:rsidRPr="00467B73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.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ru</w:t>
        </w:r>
      </w:hyperlink>
      <w:r w:rsidRPr="00467B73">
        <w:rPr>
          <w:rFonts w:ascii="Times New Roman" w:hAnsi="Times New Roman" w:cs="Times New Roman"/>
          <w:iCs/>
          <w:lang w:val="en-US"/>
        </w:rPr>
        <w:t xml:space="preserve">, </w:t>
      </w:r>
      <w:hyperlink r:id="rId9" w:history="1"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ach</w:t>
        </w:r>
        <w:r w:rsidRPr="00467B73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22@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mail</w:t>
        </w:r>
        <w:r w:rsidRPr="00467B73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.</w:t>
        </w:r>
        <w:r w:rsidRPr="00BC11D9">
          <w:rPr>
            <w:rFonts w:ascii="Times New Roman" w:hAnsi="Times New Roman" w:cs="Times New Roman"/>
            <w:iCs/>
            <w:color w:val="0000FF"/>
            <w:u w:val="single"/>
            <w:lang w:val="en-US"/>
          </w:rPr>
          <w:t>ru</w:t>
        </w:r>
      </w:hyperlink>
      <w:r w:rsidRPr="00467B73">
        <w:rPr>
          <w:rFonts w:ascii="Times New Roman" w:hAnsi="Times New Roman" w:cs="Times New Roman"/>
          <w:iCs/>
          <w:lang w:val="en-US"/>
        </w:rPr>
        <w:t xml:space="preserve"> </w:t>
      </w:r>
    </w:p>
    <w:p w:rsidR="00BC11D9" w:rsidRPr="00467B73" w:rsidRDefault="00BC11D9" w:rsidP="00BC11D9">
      <w:pPr>
        <w:widowControl/>
        <w:autoSpaceDE/>
        <w:autoSpaceDN/>
        <w:adjustRightInd/>
        <w:ind w:left="2126" w:right="1673" w:firstLine="709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149225</wp:posOffset>
                </wp:positionV>
                <wp:extent cx="5929630" cy="0"/>
                <wp:effectExtent l="29210" t="25400" r="32385" b="317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9630" cy="0"/>
                        </a:xfrm>
                        <a:prstGeom prst="line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F5CE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75pt" to="464.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" strokeweight="4pt">
                <v:stroke linestyle="thinThin"/>
              </v:line>
            </w:pict>
          </mc:Fallback>
        </mc:AlternateContent>
      </w:r>
    </w:p>
    <w:p w:rsidR="00BC11D9" w:rsidRPr="00BC11D9" w:rsidRDefault="00BC11D9" w:rsidP="00BC11D9">
      <w:pPr>
        <w:widowControl/>
        <w:shd w:val="clear" w:color="auto" w:fill="FFFFFF"/>
        <w:tabs>
          <w:tab w:val="left" w:pos="2445"/>
          <w:tab w:val="left" w:pos="2985"/>
          <w:tab w:val="center" w:pos="4850"/>
        </w:tabs>
        <w:autoSpaceDE/>
        <w:autoSpaceDN/>
        <w:adjustRightInd/>
        <w:spacing w:before="100" w:beforeAutospacing="1"/>
        <w:ind w:right="-346" w:firstLine="0"/>
        <w:jc w:val="left"/>
        <w:rPr>
          <w:rFonts w:ascii="Times New Roman" w:hAnsi="Times New Roman" w:cs="Times New Roman"/>
          <w:b/>
          <w:sz w:val="32"/>
        </w:rPr>
      </w:pPr>
      <w:r w:rsidRPr="00467B73">
        <w:rPr>
          <w:rFonts w:ascii="Times New Roman" w:hAnsi="Times New Roman" w:cs="Times New Roman"/>
          <w:b/>
          <w:sz w:val="36"/>
          <w:lang w:val="en-US"/>
        </w:rPr>
        <w:tab/>
      </w:r>
      <w:r w:rsidRPr="00467B73">
        <w:rPr>
          <w:rFonts w:ascii="Times New Roman" w:hAnsi="Times New Roman" w:cs="Times New Roman"/>
          <w:b/>
          <w:sz w:val="36"/>
          <w:lang w:val="en-US"/>
        </w:rPr>
        <w:tab/>
      </w:r>
      <w:r w:rsidRPr="00BC11D9">
        <w:rPr>
          <w:rFonts w:ascii="Times New Roman" w:hAnsi="Times New Roman" w:cs="Times New Roman"/>
          <w:b/>
          <w:sz w:val="36"/>
        </w:rPr>
        <w:t>З А К Л Ю Ч Е Н И Е</w:t>
      </w:r>
    </w:p>
    <w:p w:rsidR="00BC11D9" w:rsidRPr="00BC11D9" w:rsidRDefault="00BC11D9" w:rsidP="00BC11D9">
      <w:pPr>
        <w:widowControl/>
        <w:autoSpaceDE/>
        <w:autoSpaceDN/>
        <w:adjustRightInd/>
        <w:ind w:right="1671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C11D9" w:rsidRPr="00BC11D9" w:rsidRDefault="00B7739D" w:rsidP="00BC11D9">
      <w:pPr>
        <w:widowControl/>
        <w:autoSpaceDE/>
        <w:autoSpaceDN/>
        <w:adjustRightInd/>
        <w:ind w:right="-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BC3EA8">
        <w:rPr>
          <w:rFonts w:ascii="Times New Roman" w:hAnsi="Times New Roman" w:cs="Times New Roman"/>
          <w:sz w:val="24"/>
          <w:szCs w:val="24"/>
        </w:rPr>
        <w:t>.</w:t>
      </w:r>
      <w:r w:rsidR="005A1D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BC3EA8">
        <w:rPr>
          <w:rFonts w:ascii="Times New Roman" w:hAnsi="Times New Roman" w:cs="Times New Roman"/>
          <w:sz w:val="24"/>
          <w:szCs w:val="24"/>
        </w:rPr>
        <w:t>.201</w:t>
      </w:r>
      <w:r w:rsidR="005A1D3E">
        <w:rPr>
          <w:rFonts w:ascii="Times New Roman" w:hAnsi="Times New Roman" w:cs="Times New Roman"/>
          <w:sz w:val="24"/>
          <w:szCs w:val="24"/>
        </w:rPr>
        <w:t>8</w:t>
      </w:r>
      <w:r w:rsidR="00BC3E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11D9" w:rsidRPr="00BC1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№ </w:t>
      </w:r>
      <w:r w:rsidR="00BC3EA8">
        <w:rPr>
          <w:rFonts w:ascii="Times New Roman" w:hAnsi="Times New Roman" w:cs="Times New Roman"/>
          <w:sz w:val="24"/>
          <w:szCs w:val="24"/>
        </w:rPr>
        <w:t>123/П/</w:t>
      </w:r>
      <w:r w:rsidR="00E9473A">
        <w:rPr>
          <w:rFonts w:ascii="Times New Roman" w:hAnsi="Times New Roman" w:cs="Times New Roman"/>
          <w:sz w:val="24"/>
          <w:szCs w:val="24"/>
        </w:rPr>
        <w:t>459</w:t>
      </w:r>
    </w:p>
    <w:p w:rsidR="003F24EF" w:rsidRDefault="003F24EF" w:rsidP="003F24EF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605A9C" w:rsidRPr="00A04D05" w:rsidRDefault="00605A9C" w:rsidP="000D36D5">
      <w:pPr>
        <w:spacing w:after="240"/>
        <w:ind w:left="1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D05">
        <w:rPr>
          <w:rFonts w:ascii="Times New Roman" w:hAnsi="Times New Roman" w:cs="Times New Roman"/>
          <w:b/>
          <w:sz w:val="28"/>
          <w:szCs w:val="28"/>
        </w:rPr>
        <w:t xml:space="preserve">на проект закона Алтайского края «О внесении изменений </w:t>
      </w:r>
      <w:r w:rsidR="00A04D05">
        <w:rPr>
          <w:rFonts w:ascii="Times New Roman" w:hAnsi="Times New Roman" w:cs="Times New Roman"/>
          <w:b/>
          <w:sz w:val="28"/>
          <w:szCs w:val="28"/>
        </w:rPr>
        <w:br/>
      </w:r>
      <w:r w:rsidRPr="00A04D05">
        <w:rPr>
          <w:rFonts w:ascii="Times New Roman" w:hAnsi="Times New Roman" w:cs="Times New Roman"/>
          <w:b/>
          <w:sz w:val="28"/>
          <w:szCs w:val="28"/>
        </w:rPr>
        <w:t>в закон Алтайского края «О краевом бюджете на 201</w:t>
      </w:r>
      <w:r w:rsidR="005A1D3E">
        <w:rPr>
          <w:rFonts w:ascii="Times New Roman" w:hAnsi="Times New Roman" w:cs="Times New Roman"/>
          <w:b/>
          <w:sz w:val="28"/>
          <w:szCs w:val="28"/>
        </w:rPr>
        <w:t>8</w:t>
      </w:r>
      <w:r w:rsidRPr="00A04D05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A04D05">
        <w:rPr>
          <w:rFonts w:ascii="Times New Roman" w:hAnsi="Times New Roman" w:cs="Times New Roman"/>
          <w:b/>
          <w:sz w:val="28"/>
          <w:szCs w:val="28"/>
        </w:rPr>
        <w:br/>
      </w:r>
      <w:r w:rsidRPr="00A04D05">
        <w:rPr>
          <w:rFonts w:ascii="Times New Roman" w:hAnsi="Times New Roman" w:cs="Times New Roman"/>
          <w:b/>
          <w:sz w:val="28"/>
          <w:szCs w:val="28"/>
        </w:rPr>
        <w:t>и на плановый период 201</w:t>
      </w:r>
      <w:r w:rsidR="005A1D3E">
        <w:rPr>
          <w:rFonts w:ascii="Times New Roman" w:hAnsi="Times New Roman" w:cs="Times New Roman"/>
          <w:b/>
          <w:sz w:val="28"/>
          <w:szCs w:val="28"/>
        </w:rPr>
        <w:t>9</w:t>
      </w:r>
      <w:r w:rsidRPr="00A04D05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5A1D3E">
        <w:rPr>
          <w:rFonts w:ascii="Times New Roman" w:hAnsi="Times New Roman" w:cs="Times New Roman"/>
          <w:b/>
          <w:sz w:val="28"/>
          <w:szCs w:val="28"/>
        </w:rPr>
        <w:t>20</w:t>
      </w:r>
      <w:r w:rsidRPr="00A04D05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3F24EF" w:rsidRPr="003F24EF" w:rsidRDefault="003F24EF" w:rsidP="004D2F35">
      <w:pPr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Заключение подготовлено на основании статьи 8 закона Алтайского края от 10 октября 2011 года № 123-ЗС «О Счетной палате Алтайского края».</w:t>
      </w:r>
    </w:p>
    <w:p w:rsidR="003F24EF" w:rsidRPr="003F24EF" w:rsidRDefault="003F24EF" w:rsidP="004D2F35">
      <w:pPr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Для подготовки заключения использовались следующие материалы:</w:t>
      </w:r>
    </w:p>
    <w:p w:rsidR="003F24EF" w:rsidRPr="003F24EF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3F24EF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F24EF" w:rsidRPr="003F24EF" w:rsidRDefault="00605A9C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605A9C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1E38F8">
        <w:rPr>
          <w:rFonts w:ascii="Times New Roman" w:hAnsi="Times New Roman" w:cs="Times New Roman"/>
          <w:sz w:val="28"/>
          <w:szCs w:val="28"/>
        </w:rPr>
        <w:t>5</w:t>
      </w:r>
      <w:r w:rsidRPr="00605A9C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1E38F8">
        <w:rPr>
          <w:rFonts w:ascii="Times New Roman" w:hAnsi="Times New Roman" w:cs="Times New Roman"/>
          <w:sz w:val="28"/>
          <w:szCs w:val="28"/>
        </w:rPr>
        <w:t>7</w:t>
      </w:r>
      <w:r w:rsidRPr="00605A9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E38F8">
        <w:rPr>
          <w:rFonts w:ascii="Times New Roman" w:hAnsi="Times New Roman" w:cs="Times New Roman"/>
          <w:sz w:val="28"/>
          <w:szCs w:val="28"/>
        </w:rPr>
        <w:t>362</w:t>
      </w:r>
      <w:r w:rsidRPr="00605A9C">
        <w:rPr>
          <w:rFonts w:ascii="Times New Roman" w:hAnsi="Times New Roman" w:cs="Times New Roman"/>
          <w:sz w:val="28"/>
          <w:szCs w:val="28"/>
        </w:rPr>
        <w:t xml:space="preserve">-ФЗ </w:t>
      </w:r>
      <w:r w:rsidR="00416A8F">
        <w:rPr>
          <w:rFonts w:ascii="Times New Roman" w:hAnsi="Times New Roman" w:cs="Times New Roman"/>
          <w:sz w:val="28"/>
          <w:szCs w:val="28"/>
        </w:rPr>
        <w:br/>
      </w:r>
      <w:r w:rsidRPr="00605A9C">
        <w:rPr>
          <w:rFonts w:ascii="Times New Roman" w:hAnsi="Times New Roman" w:cs="Times New Roman"/>
          <w:sz w:val="28"/>
          <w:szCs w:val="28"/>
        </w:rPr>
        <w:t>«О федеральном бюджете на 201</w:t>
      </w:r>
      <w:r w:rsidR="001E38F8">
        <w:rPr>
          <w:rFonts w:ascii="Times New Roman" w:hAnsi="Times New Roman" w:cs="Times New Roman"/>
          <w:sz w:val="28"/>
          <w:szCs w:val="28"/>
        </w:rPr>
        <w:t>8</w:t>
      </w:r>
      <w:r w:rsidRPr="00605A9C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1E38F8">
        <w:rPr>
          <w:rFonts w:ascii="Times New Roman" w:hAnsi="Times New Roman" w:cs="Times New Roman"/>
          <w:sz w:val="28"/>
          <w:szCs w:val="28"/>
        </w:rPr>
        <w:t>9</w:t>
      </w:r>
      <w:r w:rsidRPr="00605A9C">
        <w:rPr>
          <w:rFonts w:ascii="Times New Roman" w:hAnsi="Times New Roman" w:cs="Times New Roman"/>
          <w:sz w:val="28"/>
          <w:szCs w:val="28"/>
        </w:rPr>
        <w:t xml:space="preserve"> и 20</w:t>
      </w:r>
      <w:r w:rsidR="001E38F8">
        <w:rPr>
          <w:rFonts w:ascii="Times New Roman" w:hAnsi="Times New Roman" w:cs="Times New Roman"/>
          <w:sz w:val="28"/>
          <w:szCs w:val="28"/>
        </w:rPr>
        <w:t>20</w:t>
      </w:r>
      <w:r w:rsidRPr="00605A9C"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3F24EF" w:rsidRPr="00B7739D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739D">
        <w:rPr>
          <w:rFonts w:ascii="Times New Roman" w:hAnsi="Times New Roman" w:cs="Times New Roman"/>
          <w:sz w:val="28"/>
          <w:szCs w:val="28"/>
        </w:rPr>
        <w:t>Закон Алтайского края от 3 сентября 2007 года № 75-ЗС «О бюджетном процессе и финансовом контроле в Алтайском крае»;</w:t>
      </w:r>
    </w:p>
    <w:p w:rsidR="00B7739D" w:rsidRPr="00B7739D" w:rsidRDefault="00B7739D" w:rsidP="00B7739D">
      <w:pPr>
        <w:pStyle w:val="a4"/>
        <w:widowControl/>
        <w:numPr>
          <w:ilvl w:val="0"/>
          <w:numId w:val="4"/>
        </w:numPr>
        <w:tabs>
          <w:tab w:val="left" w:pos="1134"/>
        </w:tabs>
        <w:ind w:left="0" w:firstLine="7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739D">
        <w:rPr>
          <w:rFonts w:ascii="Times New Roman" w:hAnsi="Times New Roman" w:cs="Times New Roman"/>
          <w:sz w:val="28"/>
          <w:szCs w:val="28"/>
        </w:rPr>
        <w:t>Закон Алтайского края от 5 декабря 2017 года № 92-ЗС «О краевом бюджете на 2018 год и на плановый период 2019 и 2020 годов» (в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39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Алтайского края от 27 апреля 2018 года</w:t>
      </w:r>
      <w:r w:rsidRPr="00B7739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7739D">
        <w:rPr>
          <w:rFonts w:ascii="Times New Roman" w:hAnsi="Times New Roman" w:cs="Times New Roman"/>
          <w:sz w:val="28"/>
          <w:szCs w:val="28"/>
        </w:rPr>
        <w:t xml:space="preserve">-ЗС)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5A9C">
        <w:rPr>
          <w:rFonts w:ascii="Times New Roman" w:hAnsi="Times New Roman" w:cs="Times New Roman"/>
          <w:sz w:val="28"/>
          <w:szCs w:val="28"/>
        </w:rPr>
        <w:t xml:space="preserve">далее – закон №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605A9C">
        <w:rPr>
          <w:rFonts w:ascii="Times New Roman" w:hAnsi="Times New Roman" w:cs="Times New Roman"/>
          <w:sz w:val="28"/>
          <w:szCs w:val="28"/>
        </w:rPr>
        <w:t>-ЗС)</w:t>
      </w:r>
      <w:r w:rsidRPr="00B7739D">
        <w:rPr>
          <w:rFonts w:ascii="Times New Roman" w:hAnsi="Times New Roman" w:cs="Times New Roman"/>
          <w:sz w:val="28"/>
          <w:szCs w:val="28"/>
        </w:rPr>
        <w:t>;</w:t>
      </w:r>
      <w:r w:rsidRPr="00B773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F24EF" w:rsidRPr="00B7739D" w:rsidRDefault="003F24EF" w:rsidP="0064757F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20"/>
        <w:rPr>
          <w:rFonts w:ascii="Times New Roman" w:hAnsi="Times New Roman" w:cs="Times New Roman"/>
          <w:sz w:val="28"/>
          <w:szCs w:val="28"/>
        </w:rPr>
      </w:pPr>
      <w:r w:rsidRPr="00B7739D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 и Алтайского края.</w:t>
      </w:r>
    </w:p>
    <w:p w:rsidR="00605A9C" w:rsidRPr="00F87946" w:rsidRDefault="00605A9C" w:rsidP="000D36D5">
      <w:pPr>
        <w:spacing w:before="120"/>
        <w:outlineLvl w:val="1"/>
        <w:rPr>
          <w:rFonts w:ascii="Times New Roman" w:hAnsi="Times New Roman" w:cs="Times New Roman"/>
          <w:sz w:val="28"/>
          <w:szCs w:val="28"/>
        </w:rPr>
      </w:pPr>
      <w:r w:rsidRPr="00B7739D">
        <w:rPr>
          <w:rFonts w:ascii="Times New Roman" w:hAnsi="Times New Roman" w:cs="Times New Roman"/>
          <w:sz w:val="28"/>
          <w:szCs w:val="28"/>
        </w:rPr>
        <w:t>Проектом закона Алтайского</w:t>
      </w:r>
      <w:r w:rsidRPr="00F87946">
        <w:rPr>
          <w:rFonts w:ascii="Times New Roman" w:hAnsi="Times New Roman" w:cs="Times New Roman"/>
          <w:sz w:val="28"/>
          <w:szCs w:val="28"/>
        </w:rPr>
        <w:t xml:space="preserve"> края «О внесении изменений в закон Алтайского края «О краевом бюджете на 201</w:t>
      </w:r>
      <w:r w:rsidR="0082132E" w:rsidRPr="00F87946">
        <w:rPr>
          <w:rFonts w:ascii="Times New Roman" w:hAnsi="Times New Roman" w:cs="Times New Roman"/>
          <w:sz w:val="28"/>
          <w:szCs w:val="28"/>
        </w:rPr>
        <w:t>8</w:t>
      </w:r>
      <w:r w:rsidRPr="00F8794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F87946">
        <w:rPr>
          <w:rFonts w:ascii="Times New Roman" w:hAnsi="Times New Roman" w:cs="Times New Roman"/>
          <w:sz w:val="28"/>
          <w:szCs w:val="28"/>
        </w:rPr>
        <w:br/>
        <w:t>201</w:t>
      </w:r>
      <w:r w:rsidR="0082132E" w:rsidRPr="00F87946">
        <w:rPr>
          <w:rFonts w:ascii="Times New Roman" w:hAnsi="Times New Roman" w:cs="Times New Roman"/>
          <w:sz w:val="28"/>
          <w:szCs w:val="28"/>
        </w:rPr>
        <w:t>9</w:t>
      </w:r>
      <w:r w:rsidRPr="00F87946">
        <w:rPr>
          <w:rFonts w:ascii="Times New Roman" w:hAnsi="Times New Roman" w:cs="Times New Roman"/>
          <w:sz w:val="28"/>
          <w:szCs w:val="28"/>
        </w:rPr>
        <w:t xml:space="preserve"> и 20</w:t>
      </w:r>
      <w:r w:rsidR="0082132E" w:rsidRPr="00F87946">
        <w:rPr>
          <w:rFonts w:ascii="Times New Roman" w:hAnsi="Times New Roman" w:cs="Times New Roman"/>
          <w:sz w:val="28"/>
          <w:szCs w:val="28"/>
        </w:rPr>
        <w:t>20</w:t>
      </w:r>
      <w:r w:rsidRPr="00F87946">
        <w:rPr>
          <w:rFonts w:ascii="Times New Roman" w:hAnsi="Times New Roman" w:cs="Times New Roman"/>
          <w:sz w:val="28"/>
          <w:szCs w:val="28"/>
        </w:rPr>
        <w:t xml:space="preserve"> годов» (далее – законопроект) вносятся изменения в основные характеристики краевого бюджета на 201</w:t>
      </w:r>
      <w:r w:rsidR="0082132E" w:rsidRPr="00F87946">
        <w:rPr>
          <w:rFonts w:ascii="Times New Roman" w:hAnsi="Times New Roman" w:cs="Times New Roman"/>
          <w:sz w:val="28"/>
          <w:szCs w:val="28"/>
        </w:rPr>
        <w:t>8</w:t>
      </w:r>
      <w:r w:rsidRPr="00F87946">
        <w:rPr>
          <w:rFonts w:ascii="Times New Roman" w:hAnsi="Times New Roman" w:cs="Times New Roman"/>
          <w:sz w:val="28"/>
          <w:szCs w:val="28"/>
        </w:rPr>
        <w:t xml:space="preserve"> год</w:t>
      </w:r>
      <w:r w:rsidR="0016429A" w:rsidRPr="00F87946">
        <w:rPr>
          <w:rFonts w:ascii="Times New Roman" w:hAnsi="Times New Roman" w:cs="Times New Roman"/>
          <w:sz w:val="28"/>
          <w:szCs w:val="28"/>
        </w:rPr>
        <w:t>,</w:t>
      </w:r>
      <w:r w:rsidRPr="00F87946">
        <w:rPr>
          <w:rFonts w:ascii="Times New Roman" w:hAnsi="Times New Roman" w:cs="Times New Roman"/>
          <w:sz w:val="28"/>
          <w:szCs w:val="28"/>
        </w:rPr>
        <w:t xml:space="preserve"> утвержденные законом </w:t>
      </w:r>
      <w:r w:rsidR="00B7739D">
        <w:rPr>
          <w:rFonts w:ascii="Times New Roman" w:hAnsi="Times New Roman" w:cs="Times New Roman"/>
          <w:sz w:val="28"/>
          <w:szCs w:val="28"/>
        </w:rPr>
        <w:br/>
      </w:r>
      <w:r w:rsidRPr="00F87946">
        <w:rPr>
          <w:rFonts w:ascii="Times New Roman" w:hAnsi="Times New Roman" w:cs="Times New Roman"/>
          <w:sz w:val="28"/>
          <w:szCs w:val="28"/>
        </w:rPr>
        <w:t>№ 9</w:t>
      </w:r>
      <w:r w:rsidR="0082132E" w:rsidRPr="00F87946">
        <w:rPr>
          <w:rFonts w:ascii="Times New Roman" w:hAnsi="Times New Roman" w:cs="Times New Roman"/>
          <w:sz w:val="28"/>
          <w:szCs w:val="28"/>
        </w:rPr>
        <w:t>2</w:t>
      </w:r>
      <w:r w:rsidRPr="00F87946">
        <w:rPr>
          <w:rFonts w:ascii="Times New Roman" w:hAnsi="Times New Roman" w:cs="Times New Roman"/>
          <w:sz w:val="28"/>
          <w:szCs w:val="28"/>
        </w:rPr>
        <w:t>-ЗС.</w:t>
      </w:r>
      <w:r w:rsidR="00B7739D" w:rsidRPr="00B7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0D9" w:rsidRPr="00544779" w:rsidRDefault="00B340D9" w:rsidP="00B340D9">
      <w:pPr>
        <w:outlineLvl w:val="1"/>
        <w:rPr>
          <w:rFonts w:ascii="Times New Roman" w:hAnsi="Times New Roman" w:cs="Times New Roman"/>
          <w:sz w:val="28"/>
          <w:szCs w:val="28"/>
        </w:rPr>
      </w:pPr>
      <w:r w:rsidRPr="00544779">
        <w:rPr>
          <w:rFonts w:ascii="Times New Roman" w:hAnsi="Times New Roman" w:cs="Times New Roman"/>
          <w:sz w:val="28"/>
          <w:szCs w:val="28"/>
        </w:rPr>
        <w:t>Согласно представленному законопроекту прогнозируемый общий объем доходов краевого бюджета на 201</w:t>
      </w:r>
      <w:r w:rsidR="00F87946" w:rsidRPr="00544779">
        <w:rPr>
          <w:rFonts w:ascii="Times New Roman" w:hAnsi="Times New Roman" w:cs="Times New Roman"/>
          <w:sz w:val="28"/>
          <w:szCs w:val="28"/>
        </w:rPr>
        <w:t>8</w:t>
      </w:r>
      <w:r w:rsidRPr="00544779">
        <w:rPr>
          <w:rFonts w:ascii="Times New Roman" w:hAnsi="Times New Roman" w:cs="Times New Roman"/>
          <w:sz w:val="28"/>
          <w:szCs w:val="28"/>
        </w:rPr>
        <w:t xml:space="preserve"> год </w:t>
      </w:r>
      <w:r w:rsidR="00F87946" w:rsidRPr="00544779">
        <w:rPr>
          <w:rFonts w:ascii="Times New Roman" w:hAnsi="Times New Roman" w:cs="Times New Roman"/>
          <w:sz w:val="28"/>
          <w:szCs w:val="28"/>
        </w:rPr>
        <w:t xml:space="preserve">увеличивается на </w:t>
      </w:r>
      <w:r w:rsidR="00564221" w:rsidRPr="00544779">
        <w:rPr>
          <w:rFonts w:ascii="Times New Roman" w:hAnsi="Times New Roman" w:cs="Times New Roman"/>
          <w:sz w:val="28"/>
          <w:szCs w:val="28"/>
        </w:rPr>
        <w:t>2763617,2</w:t>
      </w:r>
      <w:r w:rsidR="00F87946" w:rsidRPr="005447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42AC" w:rsidRPr="00544779">
        <w:rPr>
          <w:rFonts w:ascii="Times New Roman" w:hAnsi="Times New Roman" w:cs="Times New Roman"/>
          <w:sz w:val="28"/>
          <w:szCs w:val="28"/>
        </w:rPr>
        <w:t xml:space="preserve"> (</w:t>
      </w:r>
      <w:r w:rsidR="00564221" w:rsidRPr="00544779">
        <w:rPr>
          <w:rFonts w:ascii="Times New Roman" w:hAnsi="Times New Roman" w:cs="Times New Roman"/>
          <w:sz w:val="28"/>
          <w:szCs w:val="28"/>
        </w:rPr>
        <w:t>2</w:t>
      </w:r>
      <w:r w:rsidR="00F142AC" w:rsidRPr="00544779">
        <w:rPr>
          <w:rFonts w:ascii="Times New Roman" w:hAnsi="Times New Roman" w:cs="Times New Roman"/>
          <w:sz w:val="28"/>
          <w:szCs w:val="28"/>
        </w:rPr>
        <w:t>,9 %)</w:t>
      </w:r>
      <w:r w:rsidR="00F87946" w:rsidRPr="00544779">
        <w:rPr>
          <w:rFonts w:ascii="Times New Roman" w:hAnsi="Times New Roman" w:cs="Times New Roman"/>
          <w:sz w:val="28"/>
          <w:szCs w:val="28"/>
        </w:rPr>
        <w:t xml:space="preserve">, </w:t>
      </w:r>
      <w:r w:rsidRPr="00544779">
        <w:rPr>
          <w:rFonts w:ascii="Times New Roman" w:hAnsi="Times New Roman" w:cs="Times New Roman"/>
          <w:sz w:val="28"/>
          <w:szCs w:val="28"/>
        </w:rPr>
        <w:t>в том числе объем межбюджетных трансфертов, получаемых из бюджетов других уровней</w:t>
      </w:r>
      <w:r w:rsidR="00F87946" w:rsidRPr="00544779">
        <w:rPr>
          <w:rFonts w:ascii="Times New Roman" w:hAnsi="Times New Roman" w:cs="Times New Roman"/>
          <w:sz w:val="28"/>
          <w:szCs w:val="28"/>
        </w:rPr>
        <w:t xml:space="preserve">, – на </w:t>
      </w:r>
      <w:r w:rsidR="00564221" w:rsidRPr="00544779">
        <w:rPr>
          <w:rFonts w:ascii="Times New Roman" w:hAnsi="Times New Roman" w:cs="Times New Roman"/>
          <w:sz w:val="28"/>
          <w:szCs w:val="28"/>
        </w:rPr>
        <w:t>1469622,7</w:t>
      </w:r>
      <w:r w:rsidR="00F87946" w:rsidRPr="005447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544779">
        <w:rPr>
          <w:rFonts w:ascii="Times New Roman" w:hAnsi="Times New Roman" w:cs="Times New Roman"/>
          <w:sz w:val="28"/>
          <w:szCs w:val="28"/>
        </w:rPr>
        <w:t xml:space="preserve"> </w:t>
      </w:r>
      <w:r w:rsidR="00F142AC" w:rsidRPr="00544779">
        <w:rPr>
          <w:rFonts w:ascii="Times New Roman" w:hAnsi="Times New Roman" w:cs="Times New Roman"/>
          <w:sz w:val="28"/>
          <w:szCs w:val="28"/>
        </w:rPr>
        <w:t>(</w:t>
      </w:r>
      <w:r w:rsidR="00564221" w:rsidRPr="00544779">
        <w:rPr>
          <w:rFonts w:ascii="Times New Roman" w:hAnsi="Times New Roman" w:cs="Times New Roman"/>
          <w:sz w:val="28"/>
          <w:szCs w:val="28"/>
        </w:rPr>
        <w:t>3,2</w:t>
      </w:r>
      <w:r w:rsidR="00F142AC" w:rsidRPr="00544779">
        <w:rPr>
          <w:rFonts w:ascii="Times New Roman" w:hAnsi="Times New Roman" w:cs="Times New Roman"/>
          <w:sz w:val="28"/>
          <w:szCs w:val="28"/>
        </w:rPr>
        <w:t xml:space="preserve"> %) </w:t>
      </w:r>
      <w:r w:rsidRPr="00544779">
        <w:rPr>
          <w:rFonts w:ascii="Times New Roman" w:hAnsi="Times New Roman" w:cs="Times New Roman"/>
          <w:sz w:val="28"/>
          <w:szCs w:val="28"/>
        </w:rPr>
        <w:t xml:space="preserve">и составят </w:t>
      </w:r>
      <w:r w:rsidR="00564221" w:rsidRPr="00544779">
        <w:rPr>
          <w:rFonts w:ascii="Times New Roman" w:hAnsi="Times New Roman" w:cs="Times New Roman"/>
          <w:sz w:val="28"/>
          <w:szCs w:val="28"/>
        </w:rPr>
        <w:t>97084902,6</w:t>
      </w:r>
      <w:r w:rsidRPr="00544779">
        <w:rPr>
          <w:rFonts w:ascii="Times New Roman" w:hAnsi="Times New Roman" w:cs="Times New Roman"/>
          <w:sz w:val="28"/>
          <w:szCs w:val="28"/>
        </w:rPr>
        <w:t xml:space="preserve"> и </w:t>
      </w:r>
      <w:r w:rsidR="00564221" w:rsidRPr="00544779">
        <w:rPr>
          <w:rFonts w:ascii="Times New Roman" w:hAnsi="Times New Roman" w:cs="Times New Roman"/>
          <w:sz w:val="28"/>
          <w:szCs w:val="28"/>
        </w:rPr>
        <w:t>4720</w:t>
      </w:r>
      <w:r w:rsidR="00544779" w:rsidRPr="00544779">
        <w:rPr>
          <w:rFonts w:ascii="Times New Roman" w:hAnsi="Times New Roman" w:cs="Times New Roman"/>
          <w:sz w:val="28"/>
          <w:szCs w:val="28"/>
        </w:rPr>
        <w:t>1946,0</w:t>
      </w:r>
      <w:r w:rsidRPr="00544779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443CB9" w:rsidRPr="00443CB9" w:rsidRDefault="00443CB9" w:rsidP="00443C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43CB9">
        <w:rPr>
          <w:rFonts w:ascii="Times New Roman" w:hAnsi="Times New Roman" w:cs="Times New Roman"/>
          <w:sz w:val="28"/>
          <w:szCs w:val="28"/>
        </w:rPr>
        <w:t xml:space="preserve">Доходная часть краевого бюджета уточняется на сумму налоговых доходов и дополнительных безвозмездных поступлений. </w:t>
      </w:r>
    </w:p>
    <w:p w:rsidR="00443CB9" w:rsidRPr="00D953D2" w:rsidRDefault="00443CB9" w:rsidP="00443C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953D2">
        <w:rPr>
          <w:rFonts w:ascii="Times New Roman" w:hAnsi="Times New Roman" w:cs="Times New Roman"/>
          <w:sz w:val="28"/>
          <w:szCs w:val="28"/>
        </w:rPr>
        <w:t xml:space="preserve">За счет роста налоговых доходов на общую сумму </w:t>
      </w:r>
      <w:r w:rsidR="00D953D2" w:rsidRPr="00D953D2">
        <w:rPr>
          <w:rFonts w:ascii="Times New Roman" w:hAnsi="Times New Roman" w:cs="Times New Roman"/>
          <w:sz w:val="28"/>
          <w:szCs w:val="28"/>
        </w:rPr>
        <w:t>1180000,0 тыс. рублей, п</w:t>
      </w:r>
      <w:r w:rsidRPr="00D953D2">
        <w:rPr>
          <w:rFonts w:ascii="Times New Roman" w:hAnsi="Times New Roman" w:cs="Times New Roman"/>
          <w:sz w:val="28"/>
          <w:szCs w:val="28"/>
        </w:rPr>
        <w:t xml:space="preserve">рогнозируется увеличение </w:t>
      </w:r>
      <w:r w:rsidR="00D953D2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D953D2">
        <w:rPr>
          <w:rFonts w:ascii="Times New Roman" w:hAnsi="Times New Roman" w:cs="Times New Roman"/>
          <w:sz w:val="28"/>
          <w:szCs w:val="28"/>
        </w:rPr>
        <w:t xml:space="preserve">поступлений налоговых и неналоговых доходов с </w:t>
      </w:r>
      <w:r w:rsidR="00D953D2" w:rsidRPr="00D953D2">
        <w:rPr>
          <w:rFonts w:ascii="Times New Roman" w:hAnsi="Times New Roman" w:cs="Times New Roman"/>
          <w:sz w:val="28"/>
          <w:szCs w:val="28"/>
        </w:rPr>
        <w:t>48368866,0</w:t>
      </w:r>
      <w:r w:rsidRPr="00D953D2">
        <w:rPr>
          <w:rFonts w:ascii="Times New Roman" w:hAnsi="Times New Roman" w:cs="Times New Roman"/>
          <w:sz w:val="28"/>
          <w:szCs w:val="28"/>
        </w:rPr>
        <w:t xml:space="preserve"> до </w:t>
      </w:r>
      <w:r w:rsidR="00D953D2" w:rsidRPr="00D953D2">
        <w:rPr>
          <w:rFonts w:ascii="Times New Roman" w:hAnsi="Times New Roman" w:cs="Times New Roman"/>
          <w:sz w:val="28"/>
          <w:szCs w:val="28"/>
        </w:rPr>
        <w:t>49548866,0</w:t>
      </w:r>
      <w:r w:rsidRPr="00D953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53D2" w:rsidRPr="00D953D2">
        <w:rPr>
          <w:rFonts w:ascii="Times New Roman" w:hAnsi="Times New Roman" w:cs="Times New Roman"/>
          <w:sz w:val="28"/>
          <w:szCs w:val="28"/>
        </w:rPr>
        <w:t xml:space="preserve"> (на 2,4 %)</w:t>
      </w:r>
      <w:r w:rsidRPr="00D953D2">
        <w:rPr>
          <w:rFonts w:ascii="Times New Roman" w:hAnsi="Times New Roman" w:cs="Times New Roman"/>
          <w:sz w:val="28"/>
          <w:szCs w:val="28"/>
        </w:rPr>
        <w:t xml:space="preserve">, их </w:t>
      </w:r>
      <w:r w:rsidRPr="00D953D2">
        <w:rPr>
          <w:rFonts w:ascii="Times New Roman" w:hAnsi="Times New Roman" w:cs="Times New Roman"/>
          <w:sz w:val="28"/>
          <w:szCs w:val="28"/>
        </w:rPr>
        <w:lastRenderedPageBreak/>
        <w:t xml:space="preserve">доля в общем объеме доходов составит </w:t>
      </w:r>
      <w:r w:rsidR="00D953D2" w:rsidRPr="00D953D2">
        <w:rPr>
          <w:rFonts w:ascii="Times New Roman" w:hAnsi="Times New Roman" w:cs="Times New Roman"/>
          <w:sz w:val="28"/>
          <w:szCs w:val="28"/>
        </w:rPr>
        <w:t>51</w:t>
      </w:r>
      <w:r w:rsidRPr="00D953D2">
        <w:rPr>
          <w:rFonts w:ascii="Times New Roman" w:hAnsi="Times New Roman" w:cs="Times New Roman"/>
          <w:sz w:val="28"/>
          <w:szCs w:val="28"/>
        </w:rPr>
        <w:t xml:space="preserve"> </w:t>
      </w:r>
      <w:r w:rsidR="007C4733">
        <w:rPr>
          <w:rFonts w:ascii="Times New Roman" w:hAnsi="Times New Roman" w:cs="Times New Roman"/>
          <w:sz w:val="28"/>
          <w:szCs w:val="28"/>
        </w:rPr>
        <w:t>%</w:t>
      </w:r>
      <w:r w:rsidRPr="00D953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CB9" w:rsidRPr="001A2582" w:rsidRDefault="00443CB9" w:rsidP="00443C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2582">
        <w:rPr>
          <w:rFonts w:ascii="Times New Roman" w:hAnsi="Times New Roman" w:cs="Times New Roman"/>
          <w:sz w:val="28"/>
        </w:rPr>
        <w:t xml:space="preserve">Согласно пояснениям, представленным </w:t>
      </w:r>
      <w:r w:rsidRPr="001A2582">
        <w:rPr>
          <w:rFonts w:ascii="Times New Roman" w:hAnsi="Times New Roman" w:cs="Times New Roman"/>
          <w:sz w:val="28"/>
          <w:szCs w:val="28"/>
        </w:rPr>
        <w:t xml:space="preserve">к законопроекту, </w:t>
      </w:r>
      <w:r w:rsidRPr="001A2582">
        <w:rPr>
          <w:rFonts w:ascii="Times New Roman" w:hAnsi="Times New Roman" w:cs="Times New Roman"/>
          <w:sz w:val="28"/>
        </w:rPr>
        <w:t>в текущем году</w:t>
      </w:r>
      <w:r w:rsidRPr="001A2582">
        <w:rPr>
          <w:rFonts w:ascii="Times New Roman" w:hAnsi="Times New Roman" w:cs="Times New Roman"/>
          <w:sz w:val="28"/>
          <w:szCs w:val="28"/>
        </w:rPr>
        <w:t xml:space="preserve"> прогнозируется </w:t>
      </w:r>
      <w:r w:rsidRPr="001A2582">
        <w:rPr>
          <w:rFonts w:ascii="Times New Roman" w:hAnsi="Times New Roman" w:cs="Times New Roman"/>
          <w:sz w:val="28"/>
        </w:rPr>
        <w:t xml:space="preserve">дополнительное поступление </w:t>
      </w:r>
      <w:r w:rsidR="00BC65FF" w:rsidRPr="001A2582">
        <w:rPr>
          <w:rFonts w:ascii="Times New Roman" w:hAnsi="Times New Roman" w:cs="Times New Roman"/>
          <w:sz w:val="28"/>
          <w:szCs w:val="28"/>
        </w:rPr>
        <w:t>налога на прибыль органи</w:t>
      </w:r>
      <w:r w:rsidR="001A2582" w:rsidRPr="001A2582">
        <w:rPr>
          <w:rFonts w:ascii="Times New Roman" w:hAnsi="Times New Roman" w:cs="Times New Roman"/>
          <w:sz w:val="28"/>
          <w:szCs w:val="28"/>
        </w:rPr>
        <w:t>заций</w:t>
      </w:r>
      <w:r w:rsidR="00BC65FF" w:rsidRPr="001A2582">
        <w:rPr>
          <w:rFonts w:ascii="Times New Roman" w:hAnsi="Times New Roman" w:cs="Times New Roman"/>
          <w:sz w:val="28"/>
          <w:szCs w:val="28"/>
        </w:rPr>
        <w:t xml:space="preserve"> в сумме 228000,0 тыс. рублей; </w:t>
      </w:r>
      <w:r w:rsidR="001A2582" w:rsidRPr="001A2582">
        <w:rPr>
          <w:rFonts w:ascii="Times New Roman" w:hAnsi="Times New Roman" w:cs="Times New Roman"/>
          <w:sz w:val="28"/>
          <w:szCs w:val="28"/>
        </w:rPr>
        <w:t xml:space="preserve">транспортного налога – 100000,0 тыс. рублей; </w:t>
      </w:r>
      <w:r w:rsidR="00BC65FF" w:rsidRPr="001A258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1A2582" w:rsidRPr="001A2582">
        <w:rPr>
          <w:rFonts w:ascii="Times New Roman" w:hAnsi="Times New Roman" w:cs="Times New Roman"/>
          <w:sz w:val="28"/>
          <w:szCs w:val="28"/>
        </w:rPr>
        <w:t>от уплаты акцизов на крепкую алкогольную продукцию</w:t>
      </w:r>
      <w:r w:rsidR="001A2582" w:rsidRPr="001A2582">
        <w:rPr>
          <w:rFonts w:ascii="Times New Roman" w:hAnsi="Times New Roman" w:cs="Times New Roman"/>
          <w:sz w:val="28"/>
        </w:rPr>
        <w:t xml:space="preserve"> и от уплаты акцизов на нефтепродукты, поступающих в порядке межбюджетного регулирования, </w:t>
      </w:r>
      <w:r w:rsidR="001A2582" w:rsidRPr="001A2582">
        <w:rPr>
          <w:rFonts w:ascii="Times New Roman" w:hAnsi="Times New Roman" w:cs="Times New Roman"/>
          <w:sz w:val="28"/>
          <w:szCs w:val="28"/>
        </w:rPr>
        <w:t xml:space="preserve">– </w:t>
      </w:r>
      <w:r w:rsidR="001A2582" w:rsidRPr="001A2582">
        <w:rPr>
          <w:rFonts w:ascii="Times New Roman" w:hAnsi="Times New Roman" w:cs="Times New Roman"/>
          <w:sz w:val="28"/>
        </w:rPr>
        <w:t>192000,0 и 660000,0 тыс. рублей</w:t>
      </w:r>
      <w:r w:rsidR="001A2582" w:rsidRPr="001A258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BC65FF" w:rsidRPr="001A2582">
        <w:rPr>
          <w:rFonts w:ascii="Times New Roman" w:hAnsi="Times New Roman" w:cs="Times New Roman"/>
          <w:sz w:val="28"/>
          <w:szCs w:val="28"/>
        </w:rPr>
        <w:t>.</w:t>
      </w:r>
      <w:r w:rsidRPr="001A2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B9" w:rsidRPr="001A2582" w:rsidRDefault="00443CB9" w:rsidP="00443C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2582">
        <w:rPr>
          <w:rFonts w:ascii="Times New Roman" w:hAnsi="Times New Roman" w:cs="Times New Roman"/>
          <w:sz w:val="28"/>
          <w:szCs w:val="28"/>
        </w:rPr>
        <w:t xml:space="preserve">По сравнению с законом № </w:t>
      </w:r>
      <w:r w:rsidR="001A2582" w:rsidRPr="001A2582">
        <w:rPr>
          <w:rFonts w:ascii="Times New Roman" w:hAnsi="Times New Roman" w:cs="Times New Roman"/>
          <w:sz w:val="28"/>
          <w:szCs w:val="28"/>
        </w:rPr>
        <w:t>92</w:t>
      </w:r>
      <w:r w:rsidRPr="001A2582">
        <w:rPr>
          <w:rFonts w:ascii="Times New Roman" w:hAnsi="Times New Roman" w:cs="Times New Roman"/>
          <w:sz w:val="28"/>
          <w:szCs w:val="28"/>
        </w:rPr>
        <w:t xml:space="preserve">-ЗС общая сумма безвозмездных поступлений в законопроекте увеличивается на </w:t>
      </w:r>
      <w:r w:rsidR="001A2582" w:rsidRPr="001A2582">
        <w:rPr>
          <w:rFonts w:ascii="Times New Roman" w:hAnsi="Times New Roman" w:cs="Times New Roman"/>
          <w:sz w:val="28"/>
          <w:szCs w:val="28"/>
        </w:rPr>
        <w:t>1583617,2</w:t>
      </w:r>
      <w:r w:rsidRPr="001A2582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1A2582" w:rsidRPr="001A2582">
        <w:rPr>
          <w:rFonts w:ascii="Times New Roman" w:hAnsi="Times New Roman" w:cs="Times New Roman"/>
          <w:sz w:val="28"/>
          <w:szCs w:val="28"/>
        </w:rPr>
        <w:t>3,</w:t>
      </w:r>
      <w:r w:rsidR="002E2FB0">
        <w:rPr>
          <w:rFonts w:ascii="Times New Roman" w:hAnsi="Times New Roman" w:cs="Times New Roman"/>
          <w:sz w:val="28"/>
          <w:szCs w:val="28"/>
        </w:rPr>
        <w:t>5</w:t>
      </w:r>
      <w:r w:rsidR="001A2582" w:rsidRPr="001A2582">
        <w:rPr>
          <w:rFonts w:ascii="Times New Roman" w:hAnsi="Times New Roman" w:cs="Times New Roman"/>
          <w:sz w:val="28"/>
          <w:szCs w:val="28"/>
        </w:rPr>
        <w:t xml:space="preserve"> </w:t>
      </w:r>
      <w:r w:rsidRPr="001A2582">
        <w:rPr>
          <w:rFonts w:ascii="Times New Roman" w:hAnsi="Times New Roman" w:cs="Times New Roman"/>
          <w:sz w:val="28"/>
          <w:szCs w:val="28"/>
        </w:rPr>
        <w:t xml:space="preserve">%) и составит </w:t>
      </w:r>
      <w:r w:rsidR="001A2582" w:rsidRPr="001A2582">
        <w:rPr>
          <w:rFonts w:ascii="Times New Roman" w:hAnsi="Times New Roman" w:cs="Times New Roman"/>
          <w:sz w:val="28"/>
          <w:szCs w:val="28"/>
        </w:rPr>
        <w:t>47536036,6</w:t>
      </w:r>
      <w:r w:rsidRPr="001A258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A2582" w:rsidRPr="00657EB4" w:rsidRDefault="001A2582" w:rsidP="001A25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A2582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за счет средств федерального бюджета прогнозируется с ростом 1469603,5 тыс. рублей </w:t>
      </w:r>
      <w:r w:rsidRPr="00657EB4">
        <w:rPr>
          <w:rFonts w:ascii="Times New Roman" w:hAnsi="Times New Roman" w:cs="Times New Roman"/>
          <w:sz w:val="28"/>
          <w:szCs w:val="28"/>
        </w:rPr>
        <w:t>(3,2 %)</w:t>
      </w:r>
      <w:r w:rsidR="007C4733" w:rsidRPr="00657EB4">
        <w:rPr>
          <w:rFonts w:ascii="Times New Roman" w:hAnsi="Times New Roman" w:cs="Times New Roman"/>
          <w:sz w:val="28"/>
          <w:szCs w:val="28"/>
        </w:rPr>
        <w:t xml:space="preserve"> в связи с предусмотренными Алтайскому краю дополнительно дву</w:t>
      </w:r>
      <w:r w:rsidR="00657EB4" w:rsidRPr="00657EB4">
        <w:rPr>
          <w:rFonts w:ascii="Times New Roman" w:hAnsi="Times New Roman" w:cs="Times New Roman"/>
          <w:sz w:val="28"/>
          <w:szCs w:val="28"/>
        </w:rPr>
        <w:t>мя</w:t>
      </w:r>
      <w:r w:rsidR="007C4733" w:rsidRPr="00657EB4">
        <w:rPr>
          <w:rFonts w:ascii="Times New Roman" w:hAnsi="Times New Roman" w:cs="Times New Roman"/>
          <w:sz w:val="28"/>
          <w:szCs w:val="28"/>
        </w:rPr>
        <w:t xml:space="preserve"> </w:t>
      </w:r>
      <w:r w:rsidRPr="00657EB4">
        <w:rPr>
          <w:rFonts w:ascii="Times New Roman" w:hAnsi="Times New Roman" w:cs="Times New Roman"/>
          <w:sz w:val="28"/>
          <w:szCs w:val="28"/>
        </w:rPr>
        <w:t>вид</w:t>
      </w:r>
      <w:r w:rsidR="00657EB4" w:rsidRPr="00657EB4">
        <w:rPr>
          <w:rFonts w:ascii="Times New Roman" w:hAnsi="Times New Roman" w:cs="Times New Roman"/>
          <w:sz w:val="28"/>
          <w:szCs w:val="28"/>
        </w:rPr>
        <w:t>ами</w:t>
      </w:r>
      <w:r w:rsidRPr="00657EB4">
        <w:rPr>
          <w:rFonts w:ascii="Times New Roman" w:hAnsi="Times New Roman" w:cs="Times New Roman"/>
          <w:sz w:val="28"/>
          <w:szCs w:val="28"/>
        </w:rPr>
        <w:t xml:space="preserve"> </w:t>
      </w:r>
      <w:r w:rsidR="007C4733" w:rsidRPr="00657EB4">
        <w:rPr>
          <w:rFonts w:ascii="Times New Roman" w:hAnsi="Times New Roman" w:cs="Times New Roman"/>
          <w:sz w:val="28"/>
          <w:szCs w:val="28"/>
        </w:rPr>
        <w:t>субвенций и девят</w:t>
      </w:r>
      <w:r w:rsidR="00693F74">
        <w:rPr>
          <w:rFonts w:ascii="Times New Roman" w:hAnsi="Times New Roman" w:cs="Times New Roman"/>
          <w:sz w:val="28"/>
          <w:szCs w:val="28"/>
        </w:rPr>
        <w:t>ью</w:t>
      </w:r>
      <w:r w:rsidR="007C4733" w:rsidRPr="00657EB4">
        <w:rPr>
          <w:rFonts w:ascii="Times New Roman" w:hAnsi="Times New Roman" w:cs="Times New Roman"/>
          <w:sz w:val="28"/>
          <w:szCs w:val="28"/>
        </w:rPr>
        <w:t xml:space="preserve"> вид</w:t>
      </w:r>
      <w:r w:rsidR="00657EB4" w:rsidRPr="00657EB4">
        <w:rPr>
          <w:rFonts w:ascii="Times New Roman" w:hAnsi="Times New Roman" w:cs="Times New Roman"/>
          <w:sz w:val="28"/>
          <w:szCs w:val="28"/>
        </w:rPr>
        <w:t>ами</w:t>
      </w:r>
      <w:r w:rsidR="007C4733" w:rsidRPr="00657EB4">
        <w:rPr>
          <w:rFonts w:ascii="Times New Roman" w:hAnsi="Times New Roman" w:cs="Times New Roman"/>
          <w:sz w:val="28"/>
          <w:szCs w:val="28"/>
        </w:rPr>
        <w:t xml:space="preserve"> </w:t>
      </w:r>
      <w:r w:rsidRPr="00657EB4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657EB4" w:rsidRPr="00657EB4">
        <w:rPr>
          <w:rFonts w:ascii="Times New Roman" w:hAnsi="Times New Roman" w:cs="Times New Roman"/>
          <w:sz w:val="28"/>
          <w:szCs w:val="28"/>
        </w:rPr>
        <w:t xml:space="preserve">, </w:t>
      </w:r>
      <w:r w:rsidR="007C4733" w:rsidRPr="00657EB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57EB4" w:rsidRPr="00657EB4">
        <w:rPr>
          <w:rFonts w:ascii="Times New Roman" w:hAnsi="Times New Roman" w:cs="Times New Roman"/>
          <w:sz w:val="28"/>
          <w:szCs w:val="28"/>
        </w:rPr>
        <w:t>шес</w:t>
      </w:r>
      <w:r w:rsidR="007C4733" w:rsidRPr="00657EB4">
        <w:rPr>
          <w:rFonts w:ascii="Times New Roman" w:hAnsi="Times New Roman" w:cs="Times New Roman"/>
          <w:sz w:val="28"/>
          <w:szCs w:val="28"/>
        </w:rPr>
        <w:t>т</w:t>
      </w:r>
      <w:r w:rsidR="00693F74">
        <w:rPr>
          <w:rFonts w:ascii="Times New Roman" w:hAnsi="Times New Roman" w:cs="Times New Roman"/>
          <w:sz w:val="28"/>
          <w:szCs w:val="28"/>
        </w:rPr>
        <w:t>ью</w:t>
      </w:r>
      <w:r w:rsidR="007C4733" w:rsidRPr="00657EB4">
        <w:rPr>
          <w:rFonts w:ascii="Times New Roman" w:hAnsi="Times New Roman" w:cs="Times New Roman"/>
          <w:sz w:val="28"/>
          <w:szCs w:val="28"/>
        </w:rPr>
        <w:t xml:space="preserve"> – за счет </w:t>
      </w:r>
      <w:r w:rsidR="00657EB4" w:rsidRPr="00657EB4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7C4733" w:rsidRPr="00657EB4">
        <w:rPr>
          <w:rFonts w:ascii="Times New Roman" w:hAnsi="Times New Roman" w:cs="Times New Roman"/>
          <w:sz w:val="28"/>
          <w:szCs w:val="28"/>
        </w:rPr>
        <w:t>резервного фонда Правительства Российской Федерации</w:t>
      </w:r>
      <w:r w:rsidRPr="00657E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582" w:rsidRPr="007C4733" w:rsidRDefault="001A2582" w:rsidP="001A25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EB4">
        <w:rPr>
          <w:rFonts w:ascii="Times New Roman" w:hAnsi="Times New Roman" w:cs="Times New Roman"/>
          <w:sz w:val="28"/>
          <w:szCs w:val="28"/>
        </w:rPr>
        <w:t>Доля поступлений из федерального бюджета (</w:t>
      </w:r>
      <w:r w:rsidR="00930798" w:rsidRPr="00657EB4">
        <w:rPr>
          <w:rFonts w:ascii="Times New Roman" w:hAnsi="Times New Roman" w:cs="Times New Roman"/>
          <w:sz w:val="28"/>
          <w:szCs w:val="28"/>
        </w:rPr>
        <w:t>47103335,0</w:t>
      </w:r>
      <w:r w:rsidRPr="00657EB4">
        <w:rPr>
          <w:rFonts w:ascii="Times New Roman" w:hAnsi="Times New Roman" w:cs="Times New Roman"/>
          <w:sz w:val="28"/>
          <w:szCs w:val="28"/>
        </w:rPr>
        <w:t xml:space="preserve"> </w:t>
      </w:r>
      <w:r w:rsidRPr="007C4733">
        <w:rPr>
          <w:rFonts w:ascii="Times New Roman" w:hAnsi="Times New Roman" w:cs="Times New Roman"/>
          <w:sz w:val="28"/>
          <w:szCs w:val="28"/>
        </w:rPr>
        <w:t xml:space="preserve">тыс. рублей) в общем объеме доходов в законопроекте составляет </w:t>
      </w:r>
      <w:r w:rsidR="00930798" w:rsidRPr="007C4733">
        <w:rPr>
          <w:rFonts w:ascii="Times New Roman" w:hAnsi="Times New Roman" w:cs="Times New Roman"/>
          <w:sz w:val="28"/>
          <w:szCs w:val="28"/>
        </w:rPr>
        <w:t>48,5</w:t>
      </w:r>
      <w:r w:rsidR="007C4733" w:rsidRPr="007C4733">
        <w:rPr>
          <w:rFonts w:ascii="Times New Roman" w:hAnsi="Times New Roman" w:cs="Times New Roman"/>
          <w:sz w:val="28"/>
          <w:szCs w:val="28"/>
        </w:rPr>
        <w:t xml:space="preserve"> %</w:t>
      </w:r>
      <w:r w:rsidRPr="007C4733">
        <w:rPr>
          <w:rFonts w:ascii="Times New Roman" w:hAnsi="Times New Roman" w:cs="Times New Roman"/>
          <w:sz w:val="28"/>
          <w:szCs w:val="28"/>
        </w:rPr>
        <w:t>, у</w:t>
      </w:r>
      <w:r w:rsidR="007C4733" w:rsidRPr="007C4733">
        <w:rPr>
          <w:rFonts w:ascii="Times New Roman" w:hAnsi="Times New Roman" w:cs="Times New Roman"/>
          <w:sz w:val="28"/>
          <w:szCs w:val="28"/>
        </w:rPr>
        <w:t>величив</w:t>
      </w:r>
      <w:r w:rsidRPr="007C4733">
        <w:rPr>
          <w:rFonts w:ascii="Times New Roman" w:hAnsi="Times New Roman" w:cs="Times New Roman"/>
          <w:sz w:val="28"/>
          <w:szCs w:val="28"/>
        </w:rPr>
        <w:t xml:space="preserve">ается по сравнению с законом № </w:t>
      </w:r>
      <w:r w:rsidR="007C4733" w:rsidRPr="007C4733">
        <w:rPr>
          <w:rFonts w:ascii="Times New Roman" w:hAnsi="Times New Roman" w:cs="Times New Roman"/>
          <w:sz w:val="28"/>
          <w:szCs w:val="28"/>
        </w:rPr>
        <w:t>92</w:t>
      </w:r>
      <w:r w:rsidRPr="007C4733">
        <w:rPr>
          <w:rFonts w:ascii="Times New Roman" w:hAnsi="Times New Roman" w:cs="Times New Roman"/>
          <w:sz w:val="28"/>
          <w:szCs w:val="28"/>
        </w:rPr>
        <w:t xml:space="preserve">-ЗС на </w:t>
      </w:r>
      <w:r w:rsidR="007C4733" w:rsidRPr="007C4733">
        <w:rPr>
          <w:rFonts w:ascii="Times New Roman" w:hAnsi="Times New Roman" w:cs="Times New Roman"/>
          <w:sz w:val="28"/>
          <w:szCs w:val="28"/>
        </w:rPr>
        <w:t>5,4</w:t>
      </w:r>
      <w:r w:rsidRPr="007C4733">
        <w:rPr>
          <w:rFonts w:ascii="Times New Roman" w:hAnsi="Times New Roman" w:cs="Times New Roman"/>
          <w:sz w:val="28"/>
          <w:szCs w:val="28"/>
        </w:rPr>
        <w:t xml:space="preserve"> процентного пункта. </w:t>
      </w:r>
    </w:p>
    <w:p w:rsidR="001A2582" w:rsidRPr="007C4733" w:rsidRDefault="001A2582" w:rsidP="001A25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4733">
        <w:rPr>
          <w:rFonts w:ascii="Times New Roman" w:hAnsi="Times New Roman" w:cs="Times New Roman"/>
          <w:sz w:val="28"/>
          <w:szCs w:val="28"/>
        </w:rPr>
        <w:t xml:space="preserve">Объем субвенций из федерального бюджета увеличивается на </w:t>
      </w:r>
      <w:r w:rsidR="007C4733" w:rsidRPr="007C4733">
        <w:rPr>
          <w:rFonts w:ascii="Times New Roman" w:hAnsi="Times New Roman" w:cs="Times New Roman"/>
          <w:sz w:val="28"/>
          <w:szCs w:val="28"/>
        </w:rPr>
        <w:t>761202,2</w:t>
      </w:r>
      <w:r w:rsidRPr="007C47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C4733" w:rsidRPr="007C4733">
        <w:rPr>
          <w:rFonts w:ascii="Times New Roman" w:hAnsi="Times New Roman" w:cs="Times New Roman"/>
          <w:sz w:val="28"/>
          <w:szCs w:val="28"/>
        </w:rPr>
        <w:t xml:space="preserve">16,3 </w:t>
      </w:r>
      <w:r w:rsidRPr="007C4733">
        <w:rPr>
          <w:rFonts w:ascii="Times New Roman" w:hAnsi="Times New Roman" w:cs="Times New Roman"/>
          <w:sz w:val="28"/>
          <w:szCs w:val="28"/>
        </w:rPr>
        <w:t>%) и составит 54</w:t>
      </w:r>
      <w:r w:rsidR="007C4733" w:rsidRPr="007C4733">
        <w:rPr>
          <w:rFonts w:ascii="Times New Roman" w:hAnsi="Times New Roman" w:cs="Times New Roman"/>
          <w:sz w:val="28"/>
          <w:szCs w:val="28"/>
        </w:rPr>
        <w:t xml:space="preserve">44180,5 </w:t>
      </w:r>
      <w:r w:rsidRPr="007C4733">
        <w:rPr>
          <w:rFonts w:ascii="Times New Roman" w:hAnsi="Times New Roman" w:cs="Times New Roman"/>
          <w:sz w:val="28"/>
          <w:szCs w:val="28"/>
        </w:rPr>
        <w:t xml:space="preserve">тыс. рублей, иных межбюджетных трансфертов – на </w:t>
      </w:r>
      <w:r w:rsidR="007C4733" w:rsidRPr="007C4733">
        <w:rPr>
          <w:rFonts w:ascii="Times New Roman" w:hAnsi="Times New Roman" w:cs="Times New Roman"/>
          <w:sz w:val="28"/>
          <w:szCs w:val="28"/>
        </w:rPr>
        <w:t>708401,3</w:t>
      </w:r>
      <w:r w:rsidRPr="007C47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C4733" w:rsidRPr="007C4733">
        <w:rPr>
          <w:rFonts w:ascii="Times New Roman" w:hAnsi="Times New Roman" w:cs="Times New Roman"/>
          <w:sz w:val="28"/>
          <w:szCs w:val="28"/>
        </w:rPr>
        <w:t>в 1,4 раза</w:t>
      </w:r>
      <w:r w:rsidRPr="007C4733">
        <w:rPr>
          <w:rFonts w:ascii="Times New Roman" w:hAnsi="Times New Roman" w:cs="Times New Roman"/>
          <w:sz w:val="28"/>
          <w:szCs w:val="28"/>
        </w:rPr>
        <w:t xml:space="preserve">) и составит </w:t>
      </w:r>
      <w:r w:rsidR="007C4733" w:rsidRPr="007C4733">
        <w:rPr>
          <w:rFonts w:ascii="Times New Roman" w:hAnsi="Times New Roman" w:cs="Times New Roman"/>
          <w:sz w:val="28"/>
          <w:szCs w:val="28"/>
        </w:rPr>
        <w:t>2332926,0</w:t>
      </w:r>
      <w:r w:rsidR="007C4733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7C4733">
        <w:rPr>
          <w:rFonts w:ascii="Times New Roman" w:hAnsi="Times New Roman" w:cs="Times New Roman"/>
          <w:sz w:val="28"/>
          <w:szCs w:val="28"/>
        </w:rPr>
        <w:t xml:space="preserve"> объем </w:t>
      </w:r>
      <w:r w:rsidR="007C4733" w:rsidRPr="007C4733">
        <w:rPr>
          <w:rFonts w:ascii="Times New Roman" w:hAnsi="Times New Roman" w:cs="Times New Roman"/>
          <w:sz w:val="28"/>
          <w:szCs w:val="28"/>
        </w:rPr>
        <w:t xml:space="preserve">дотаций и </w:t>
      </w:r>
      <w:r w:rsidRPr="007C4733">
        <w:rPr>
          <w:rFonts w:ascii="Times New Roman" w:hAnsi="Times New Roman" w:cs="Times New Roman"/>
          <w:sz w:val="28"/>
          <w:szCs w:val="28"/>
        </w:rPr>
        <w:t xml:space="preserve">субсидий не изменяется – </w:t>
      </w:r>
      <w:r w:rsidR="007C4733" w:rsidRPr="007C4733">
        <w:rPr>
          <w:rFonts w:ascii="Times New Roman" w:hAnsi="Times New Roman" w:cs="Times New Roman"/>
          <w:sz w:val="28"/>
          <w:szCs w:val="28"/>
        </w:rPr>
        <w:t>33136904,5 и 6189324,0</w:t>
      </w:r>
      <w:r w:rsidRPr="007C473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C4733" w:rsidRPr="007C4733">
        <w:rPr>
          <w:rFonts w:ascii="Times New Roman" w:hAnsi="Times New Roman" w:cs="Times New Roman"/>
          <w:sz w:val="28"/>
          <w:szCs w:val="28"/>
        </w:rPr>
        <w:t xml:space="preserve"> </w:t>
      </w:r>
      <w:r w:rsidR="007C4733" w:rsidRPr="001A2582">
        <w:rPr>
          <w:rFonts w:ascii="Times New Roman" w:hAnsi="Times New Roman" w:cs="Times New Roman"/>
          <w:sz w:val="28"/>
          <w:szCs w:val="28"/>
        </w:rPr>
        <w:t>соответственно</w:t>
      </w:r>
      <w:r w:rsidRPr="007C47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2582" w:rsidRPr="00E5624C" w:rsidRDefault="001A2582" w:rsidP="00E562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624C">
        <w:rPr>
          <w:rFonts w:ascii="Times New Roman" w:hAnsi="Times New Roman" w:cs="Times New Roman"/>
          <w:sz w:val="28"/>
          <w:szCs w:val="28"/>
        </w:rPr>
        <w:t xml:space="preserve">Предусмотрены поступления из Пенсионного фонда Российской Федерации в сумме </w:t>
      </w:r>
      <w:r w:rsidR="00E5624C" w:rsidRPr="00E5624C">
        <w:rPr>
          <w:rFonts w:ascii="Times New Roman" w:hAnsi="Times New Roman" w:cs="Times New Roman"/>
          <w:sz w:val="28"/>
          <w:szCs w:val="28"/>
        </w:rPr>
        <w:t>19,2</w:t>
      </w:r>
      <w:r w:rsidRPr="00E5624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5624C" w:rsidRPr="00E5624C">
        <w:rPr>
          <w:rFonts w:ascii="Times New Roman" w:hAnsi="Times New Roman" w:cs="Times New Roman"/>
          <w:sz w:val="28"/>
          <w:szCs w:val="28"/>
        </w:rPr>
        <w:t xml:space="preserve"> на обеспечение мер социальной поддержки Героев Советского Союза, Героев Российской Федерации и полных кавалеров ордена Славы</w:t>
      </w:r>
      <w:r w:rsidRPr="00E5624C">
        <w:rPr>
          <w:rFonts w:ascii="Times New Roman" w:hAnsi="Times New Roman" w:cs="Times New Roman"/>
          <w:sz w:val="28"/>
          <w:szCs w:val="28"/>
        </w:rPr>
        <w:t xml:space="preserve">, прочие безвозмездные поступления – </w:t>
      </w:r>
      <w:r w:rsidR="00E5624C" w:rsidRPr="00E5624C">
        <w:rPr>
          <w:rFonts w:ascii="Times New Roman" w:hAnsi="Times New Roman" w:cs="Times New Roman"/>
          <w:sz w:val="28"/>
          <w:szCs w:val="28"/>
        </w:rPr>
        <w:t>113994,5</w:t>
      </w:r>
      <w:r w:rsidRPr="00E5624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B7589" w:rsidRPr="009D0C55" w:rsidRDefault="006B7589" w:rsidP="006B7589">
      <w:pPr>
        <w:pStyle w:val="ConsPlusNormal"/>
        <w:ind w:firstLine="709"/>
        <w:jc w:val="both"/>
      </w:pPr>
      <w:r w:rsidRPr="006B7589">
        <w:t>В связи с уточнением доходов на 2018 год соответствующие корректировки в перечень главных администраторов доходов краевого бюджета, утвержденный законом № 92-ЗС (приложение 6), вносятся приказами Министерства финансов Алтайского края, что соответствует нормам части 2 статьи 20 Бюджетного кодекса Российской Федерации.</w:t>
      </w:r>
      <w:r w:rsidRPr="009D0C55">
        <w:t xml:space="preserve"> </w:t>
      </w:r>
    </w:p>
    <w:p w:rsidR="007C327F" w:rsidRDefault="00443CB9" w:rsidP="007C327F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662967">
        <w:rPr>
          <w:rFonts w:ascii="Times New Roman" w:hAnsi="Times New Roman" w:cs="Times New Roman"/>
          <w:sz w:val="28"/>
          <w:szCs w:val="28"/>
        </w:rPr>
        <w:t xml:space="preserve">Общий объем расходов краевого бюджета увеличивается </w:t>
      </w:r>
      <w:r w:rsidR="009D0C55" w:rsidRPr="00662967">
        <w:rPr>
          <w:rFonts w:ascii="Times New Roman" w:hAnsi="Times New Roman" w:cs="Times New Roman"/>
          <w:sz w:val="28"/>
          <w:szCs w:val="28"/>
        </w:rPr>
        <w:t xml:space="preserve">на сумму дополнительных доходов или </w:t>
      </w:r>
      <w:r w:rsidRPr="00662967">
        <w:rPr>
          <w:rFonts w:ascii="Times New Roman" w:hAnsi="Times New Roman" w:cs="Times New Roman"/>
          <w:sz w:val="28"/>
          <w:szCs w:val="28"/>
        </w:rPr>
        <w:t xml:space="preserve">на </w:t>
      </w:r>
      <w:r w:rsidR="00662967" w:rsidRPr="00662967">
        <w:rPr>
          <w:rFonts w:ascii="Times New Roman" w:hAnsi="Times New Roman" w:cs="Times New Roman"/>
          <w:bCs/>
          <w:sz w:val="28"/>
          <w:szCs w:val="28"/>
        </w:rPr>
        <w:t>2763617,2</w:t>
      </w:r>
      <w:r w:rsidRPr="006629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967">
        <w:rPr>
          <w:rFonts w:ascii="Times New Roman" w:hAnsi="Times New Roman" w:cs="Times New Roman"/>
          <w:sz w:val="28"/>
          <w:szCs w:val="28"/>
        </w:rPr>
        <w:t>тыс. рублей (</w:t>
      </w:r>
      <w:r w:rsidR="00662967" w:rsidRPr="00662967">
        <w:rPr>
          <w:rFonts w:ascii="Times New Roman" w:hAnsi="Times New Roman" w:cs="Times New Roman"/>
          <w:sz w:val="28"/>
          <w:szCs w:val="28"/>
        </w:rPr>
        <w:t xml:space="preserve">2,8 </w:t>
      </w:r>
      <w:r w:rsidRPr="00662967">
        <w:rPr>
          <w:rFonts w:ascii="Times New Roman" w:hAnsi="Times New Roman" w:cs="Times New Roman"/>
          <w:sz w:val="28"/>
          <w:szCs w:val="28"/>
        </w:rPr>
        <w:t xml:space="preserve">%) и составит </w:t>
      </w:r>
      <w:r w:rsidR="00662967" w:rsidRPr="00662967">
        <w:rPr>
          <w:rFonts w:ascii="Times New Roman" w:hAnsi="Times New Roman" w:cs="Times New Roman"/>
          <w:sz w:val="28"/>
          <w:szCs w:val="28"/>
        </w:rPr>
        <w:t>102053592,0</w:t>
      </w:r>
      <w:r w:rsidRPr="0066296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232FB0" w:rsidRPr="00CE5FAF">
        <w:rPr>
          <w:rFonts w:ascii="Times New Roman" w:hAnsi="Times New Roman" w:cs="Times New Roman"/>
          <w:sz w:val="28"/>
          <w:szCs w:val="28"/>
        </w:rPr>
        <w:t xml:space="preserve">Основные направления вносимых изменений по расходам краевого бюджета изложены в характеристике основных показателей к законопроекту, представленной в материалах к нему. </w:t>
      </w:r>
    </w:p>
    <w:p w:rsidR="00CE5FAF" w:rsidRPr="002D07A9" w:rsidRDefault="00CE5FAF" w:rsidP="00CE5FAF">
      <w:pPr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CE5FA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на 2018 год </w:t>
      </w:r>
      <w:r w:rsidRPr="002D07A9">
        <w:rPr>
          <w:rFonts w:ascii="Times New Roman" w:hAnsi="Times New Roman" w:cs="Times New Roman"/>
          <w:sz w:val="28"/>
          <w:szCs w:val="28"/>
        </w:rPr>
        <w:t xml:space="preserve">увеличивается на 762616,9 тыс. рублей (7,7 %) и составит 10716324,1 тыс. рублей. </w:t>
      </w:r>
      <w:r w:rsidRPr="002D07A9">
        <w:rPr>
          <w:rFonts w:ascii="Times New Roman" w:hAnsi="Times New Roman" w:cs="Times New Roman"/>
          <w:snapToGrid w:val="0"/>
          <w:sz w:val="28"/>
          <w:szCs w:val="28"/>
        </w:rPr>
        <w:t xml:space="preserve">В связи с уточнением ожидаемой потребности в бюджетных средствах на исполнение </w:t>
      </w:r>
      <w:r w:rsidRPr="002D07A9">
        <w:rPr>
          <w:rFonts w:ascii="Times New Roman" w:hAnsi="Times New Roman" w:cs="Times New Roman"/>
          <w:sz w:val="28"/>
          <w:szCs w:val="28"/>
        </w:rPr>
        <w:t xml:space="preserve">публичных нормативных обязательств, изменяются расходы в сторону увеличения на общую сумму </w:t>
      </w:r>
      <w:r w:rsidR="00B53C68" w:rsidRPr="002D07A9">
        <w:rPr>
          <w:rFonts w:ascii="Times New Roman" w:hAnsi="Times New Roman" w:cs="Times New Roman"/>
          <w:sz w:val="28"/>
          <w:szCs w:val="28"/>
        </w:rPr>
        <w:t>299,0</w:t>
      </w:r>
      <w:r w:rsidRPr="002D07A9">
        <w:rPr>
          <w:rFonts w:ascii="Times New Roman" w:hAnsi="Times New Roman" w:cs="Times New Roman"/>
          <w:sz w:val="28"/>
          <w:szCs w:val="28"/>
        </w:rPr>
        <w:t xml:space="preserve"> тыс. рублей по </w:t>
      </w:r>
      <w:r w:rsidR="00B53C68" w:rsidRPr="002D07A9">
        <w:rPr>
          <w:rFonts w:ascii="Times New Roman" w:hAnsi="Times New Roman" w:cs="Times New Roman"/>
          <w:sz w:val="28"/>
          <w:szCs w:val="28"/>
        </w:rPr>
        <w:t>дву</w:t>
      </w:r>
      <w:r w:rsidRPr="002D07A9">
        <w:rPr>
          <w:rFonts w:ascii="Times New Roman" w:hAnsi="Times New Roman" w:cs="Times New Roman"/>
          <w:sz w:val="28"/>
          <w:szCs w:val="28"/>
        </w:rPr>
        <w:t xml:space="preserve">м видам публичных нормативных </w:t>
      </w:r>
      <w:r w:rsidRPr="002D07A9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обязательств, в сторону уменьшения на </w:t>
      </w:r>
      <w:r w:rsidR="00B53C68" w:rsidRPr="002D07A9">
        <w:rPr>
          <w:rFonts w:ascii="Times New Roman" w:hAnsi="Times New Roman" w:cs="Times New Roman"/>
          <w:sz w:val="28"/>
          <w:szCs w:val="28"/>
        </w:rPr>
        <w:t>58548,4</w:t>
      </w:r>
      <w:r w:rsidRPr="002D07A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3C68" w:rsidRPr="002D07A9">
        <w:rPr>
          <w:rFonts w:ascii="Times New Roman" w:hAnsi="Times New Roman" w:cs="Times New Roman"/>
          <w:sz w:val="28"/>
          <w:szCs w:val="28"/>
        </w:rPr>
        <w:t xml:space="preserve"> – по одному</w:t>
      </w:r>
      <w:r w:rsidRPr="002D07A9">
        <w:rPr>
          <w:rFonts w:ascii="Times New Roman" w:hAnsi="Times New Roman" w:cs="Times New Roman"/>
          <w:sz w:val="28"/>
          <w:szCs w:val="28"/>
        </w:rPr>
        <w:t xml:space="preserve"> вид</w:t>
      </w:r>
      <w:r w:rsidR="00B53C68" w:rsidRPr="002D07A9">
        <w:rPr>
          <w:rFonts w:ascii="Times New Roman" w:hAnsi="Times New Roman" w:cs="Times New Roman"/>
          <w:sz w:val="28"/>
          <w:szCs w:val="28"/>
        </w:rPr>
        <w:t>у</w:t>
      </w:r>
      <w:r w:rsidRPr="002D07A9">
        <w:rPr>
          <w:rFonts w:ascii="Times New Roman" w:hAnsi="Times New Roman" w:cs="Times New Roman"/>
          <w:sz w:val="28"/>
          <w:szCs w:val="28"/>
        </w:rPr>
        <w:t xml:space="preserve"> и дополнительно включены ассигнования на общую сумму </w:t>
      </w:r>
      <w:r w:rsidR="002D07A9" w:rsidRPr="002D07A9">
        <w:rPr>
          <w:rFonts w:ascii="Times New Roman" w:hAnsi="Times New Roman" w:cs="Times New Roman"/>
          <w:sz w:val="28"/>
          <w:szCs w:val="28"/>
        </w:rPr>
        <w:t>820866,3</w:t>
      </w:r>
      <w:r w:rsidRPr="002D07A9">
        <w:rPr>
          <w:rFonts w:ascii="Times New Roman" w:hAnsi="Times New Roman" w:cs="Times New Roman"/>
          <w:sz w:val="28"/>
          <w:szCs w:val="28"/>
        </w:rPr>
        <w:t xml:space="preserve"> тыс. рублей по четырем направлениям.</w:t>
      </w:r>
      <w:r w:rsidRPr="002D07A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CE5FAF" w:rsidRPr="00693F74" w:rsidRDefault="00CE5FAF" w:rsidP="00CE5FAF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2D07A9">
        <w:rPr>
          <w:rFonts w:ascii="Times New Roman" w:hAnsi="Times New Roman" w:cs="Times New Roman"/>
          <w:sz w:val="28"/>
          <w:szCs w:val="28"/>
        </w:rPr>
        <w:t xml:space="preserve">Вносится изменение в часть 4 статьи 5 закона № </w:t>
      </w:r>
      <w:r w:rsidR="00FB35D1" w:rsidRPr="002D07A9">
        <w:rPr>
          <w:rFonts w:ascii="Times New Roman" w:hAnsi="Times New Roman" w:cs="Times New Roman"/>
          <w:sz w:val="28"/>
          <w:szCs w:val="28"/>
        </w:rPr>
        <w:t>92</w:t>
      </w:r>
      <w:r w:rsidRPr="002D07A9">
        <w:rPr>
          <w:rFonts w:ascii="Times New Roman" w:hAnsi="Times New Roman" w:cs="Times New Roman"/>
          <w:sz w:val="28"/>
          <w:szCs w:val="28"/>
        </w:rPr>
        <w:t xml:space="preserve">-ЗС, предусматривающее объем бюджетных ассигнований </w:t>
      </w:r>
      <w:r w:rsidRPr="00FB35D1">
        <w:rPr>
          <w:rFonts w:ascii="Times New Roman" w:hAnsi="Times New Roman" w:cs="Times New Roman"/>
          <w:sz w:val="28"/>
          <w:szCs w:val="28"/>
        </w:rPr>
        <w:t xml:space="preserve">дорожного фонда Алтайского края в сумме </w:t>
      </w:r>
      <w:r w:rsidR="00FB35D1" w:rsidRPr="00FB35D1">
        <w:rPr>
          <w:rFonts w:ascii="Times New Roman" w:hAnsi="Times New Roman" w:cs="Times New Roman"/>
          <w:sz w:val="28"/>
          <w:szCs w:val="28"/>
        </w:rPr>
        <w:t>9262986,9</w:t>
      </w:r>
      <w:r w:rsidRPr="00FB35D1">
        <w:rPr>
          <w:rFonts w:ascii="Times New Roman" w:hAnsi="Times New Roman" w:cs="Times New Roman"/>
          <w:sz w:val="28"/>
          <w:szCs w:val="28"/>
        </w:rPr>
        <w:t xml:space="preserve"> тыс. рублей вместо </w:t>
      </w:r>
      <w:r w:rsidR="00FB35D1" w:rsidRPr="00FB35D1">
        <w:rPr>
          <w:rFonts w:ascii="Times New Roman" w:hAnsi="Times New Roman" w:cs="Times New Roman"/>
          <w:sz w:val="28"/>
          <w:szCs w:val="28"/>
        </w:rPr>
        <w:t>8502986,8</w:t>
      </w:r>
      <w:r w:rsidRPr="00FB35D1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FB35D1">
        <w:rPr>
          <w:rFonts w:ascii="Times New Roman" w:hAnsi="Times New Roman" w:cs="Times New Roman"/>
          <w:snapToGrid w:val="0"/>
          <w:sz w:val="28"/>
          <w:szCs w:val="28"/>
        </w:rPr>
        <w:t xml:space="preserve"> увеличение составит </w:t>
      </w:r>
      <w:r w:rsidR="00FB35D1" w:rsidRPr="00FB35D1">
        <w:rPr>
          <w:rFonts w:ascii="Times New Roman" w:hAnsi="Times New Roman" w:cs="Times New Roman"/>
          <w:snapToGrid w:val="0"/>
          <w:sz w:val="28"/>
          <w:szCs w:val="28"/>
        </w:rPr>
        <w:t>8,9 %</w:t>
      </w:r>
      <w:r w:rsidRPr="00FB35D1">
        <w:rPr>
          <w:rFonts w:ascii="Times New Roman" w:hAnsi="Times New Roman" w:cs="Times New Roman"/>
          <w:snapToGrid w:val="0"/>
          <w:sz w:val="28"/>
          <w:szCs w:val="28"/>
        </w:rPr>
        <w:t xml:space="preserve"> (за счет роста поступле</w:t>
      </w:r>
      <w:r w:rsidR="00FB35D1" w:rsidRPr="00FB35D1">
        <w:rPr>
          <w:rFonts w:ascii="Times New Roman" w:hAnsi="Times New Roman" w:cs="Times New Roman"/>
          <w:snapToGrid w:val="0"/>
          <w:sz w:val="28"/>
          <w:szCs w:val="28"/>
        </w:rPr>
        <w:t xml:space="preserve">ний от акцизов на </w:t>
      </w:r>
      <w:r w:rsidR="00FB35D1" w:rsidRPr="00693F74">
        <w:rPr>
          <w:rFonts w:ascii="Times New Roman" w:hAnsi="Times New Roman" w:cs="Times New Roman"/>
          <w:snapToGrid w:val="0"/>
          <w:sz w:val="28"/>
          <w:szCs w:val="28"/>
        </w:rPr>
        <w:t>нефтепродукты и</w:t>
      </w:r>
      <w:r w:rsidRPr="00693F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B35D1" w:rsidRPr="00693F74">
        <w:rPr>
          <w:rFonts w:ascii="Times New Roman" w:hAnsi="Times New Roman" w:cs="Times New Roman"/>
          <w:sz w:val="28"/>
          <w:szCs w:val="28"/>
        </w:rPr>
        <w:t xml:space="preserve">транспортного налога, </w:t>
      </w:r>
      <w:r w:rsidRPr="00693F74">
        <w:rPr>
          <w:rFonts w:ascii="Times New Roman" w:hAnsi="Times New Roman" w:cs="Times New Roman"/>
          <w:snapToGrid w:val="0"/>
          <w:sz w:val="28"/>
          <w:szCs w:val="28"/>
        </w:rPr>
        <w:t>являющихся</w:t>
      </w:r>
      <w:r w:rsidR="00FB35D1" w:rsidRPr="00693F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93F74">
        <w:rPr>
          <w:rFonts w:ascii="Times New Roman" w:hAnsi="Times New Roman" w:cs="Times New Roman"/>
          <w:snapToGrid w:val="0"/>
          <w:sz w:val="28"/>
          <w:szCs w:val="28"/>
        </w:rPr>
        <w:t>источник</w:t>
      </w:r>
      <w:r w:rsidR="00FB35D1" w:rsidRPr="00693F74">
        <w:rPr>
          <w:rFonts w:ascii="Times New Roman" w:hAnsi="Times New Roman" w:cs="Times New Roman"/>
          <w:snapToGrid w:val="0"/>
          <w:sz w:val="28"/>
          <w:szCs w:val="28"/>
        </w:rPr>
        <w:t>ами</w:t>
      </w:r>
      <w:r w:rsidRPr="00693F74">
        <w:rPr>
          <w:rFonts w:ascii="Times New Roman" w:hAnsi="Times New Roman" w:cs="Times New Roman"/>
          <w:snapToGrid w:val="0"/>
          <w:sz w:val="28"/>
          <w:szCs w:val="28"/>
        </w:rPr>
        <w:t xml:space="preserve"> формирования </w:t>
      </w:r>
      <w:r w:rsidRPr="00693F74">
        <w:rPr>
          <w:rFonts w:ascii="Times New Roman" w:hAnsi="Times New Roman" w:cs="Times New Roman"/>
          <w:sz w:val="28"/>
          <w:szCs w:val="28"/>
        </w:rPr>
        <w:t>дорожного фонда)</w:t>
      </w:r>
      <w:r w:rsidRPr="00693F74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605A9C" w:rsidRPr="00693F74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693F74">
        <w:rPr>
          <w:rFonts w:ascii="Times New Roman" w:hAnsi="Times New Roman" w:cs="Times New Roman"/>
          <w:sz w:val="28"/>
          <w:szCs w:val="28"/>
        </w:rPr>
        <w:t>Из 14 разделов классификации расходов бюджетов</w:t>
      </w:r>
      <w:r w:rsidR="00211001" w:rsidRPr="00693F74">
        <w:rPr>
          <w:rFonts w:ascii="Times New Roman" w:hAnsi="Times New Roman" w:cs="Times New Roman"/>
          <w:sz w:val="28"/>
          <w:szCs w:val="28"/>
        </w:rPr>
        <w:t xml:space="preserve"> </w:t>
      </w:r>
      <w:r w:rsidRPr="00693F74">
        <w:rPr>
          <w:rFonts w:ascii="Times New Roman" w:hAnsi="Times New Roman" w:cs="Times New Roman"/>
          <w:sz w:val="28"/>
          <w:szCs w:val="28"/>
        </w:rPr>
        <w:t xml:space="preserve">увеличение законодательно утвержденных в краевом бюджете бюджетных ассигнований предусматривается 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по </w:t>
      </w:r>
      <w:r w:rsidR="00B7739D" w:rsidRPr="00693F74">
        <w:rPr>
          <w:rFonts w:ascii="Times New Roman" w:hAnsi="Times New Roman" w:cs="Times New Roman"/>
          <w:sz w:val="28"/>
          <w:szCs w:val="28"/>
        </w:rPr>
        <w:t>девяти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разделам </w:t>
      </w:r>
      <w:r w:rsidR="00402C27" w:rsidRPr="00693F7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B7739D" w:rsidRPr="00693F74">
        <w:rPr>
          <w:rFonts w:ascii="Times New Roman" w:hAnsi="Times New Roman" w:cs="Times New Roman"/>
          <w:sz w:val="28"/>
          <w:szCs w:val="28"/>
        </w:rPr>
        <w:t>3375168,8</w:t>
      </w:r>
      <w:r w:rsidR="00402C27" w:rsidRPr="00693F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11001" w:rsidRPr="00693F74">
        <w:rPr>
          <w:rFonts w:ascii="Times New Roman" w:hAnsi="Times New Roman" w:cs="Times New Roman"/>
          <w:sz w:val="28"/>
          <w:szCs w:val="28"/>
        </w:rPr>
        <w:t xml:space="preserve"> 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7739D" w:rsidRPr="00693F74">
        <w:rPr>
          <w:rFonts w:ascii="Times New Roman" w:hAnsi="Times New Roman" w:cs="Times New Roman"/>
          <w:sz w:val="28"/>
          <w:szCs w:val="28"/>
        </w:rPr>
        <w:t>4,2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</w:t>
      </w:r>
      <w:r w:rsidR="00211001" w:rsidRPr="00693F74">
        <w:rPr>
          <w:rFonts w:ascii="Times New Roman" w:hAnsi="Times New Roman" w:cs="Times New Roman"/>
          <w:sz w:val="28"/>
          <w:szCs w:val="28"/>
        </w:rPr>
        <w:t xml:space="preserve">%, </w:t>
      </w:r>
      <w:r w:rsidRPr="00693F74">
        <w:rPr>
          <w:rFonts w:ascii="Times New Roman" w:hAnsi="Times New Roman" w:cs="Times New Roman"/>
          <w:sz w:val="28"/>
          <w:szCs w:val="28"/>
        </w:rPr>
        <w:t xml:space="preserve">уменьшение – по </w:t>
      </w:r>
      <w:r w:rsidR="00B7739D" w:rsidRPr="00693F74">
        <w:rPr>
          <w:rFonts w:ascii="Times New Roman" w:hAnsi="Times New Roman" w:cs="Times New Roman"/>
          <w:sz w:val="28"/>
          <w:szCs w:val="28"/>
        </w:rPr>
        <w:t>двум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</w:t>
      </w:r>
      <w:r w:rsidRPr="00693F74">
        <w:rPr>
          <w:rFonts w:ascii="Times New Roman" w:hAnsi="Times New Roman" w:cs="Times New Roman"/>
          <w:sz w:val="28"/>
          <w:szCs w:val="28"/>
        </w:rPr>
        <w:t>раздел</w:t>
      </w:r>
      <w:r w:rsidR="00B7739D" w:rsidRPr="00693F74">
        <w:rPr>
          <w:rFonts w:ascii="Times New Roman" w:hAnsi="Times New Roman" w:cs="Times New Roman"/>
          <w:sz w:val="28"/>
          <w:szCs w:val="28"/>
        </w:rPr>
        <w:t>ам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</w:t>
      </w:r>
      <w:r w:rsidR="00211001" w:rsidRPr="00693F74">
        <w:rPr>
          <w:rFonts w:ascii="Times New Roman" w:hAnsi="Times New Roman" w:cs="Times New Roman"/>
          <w:sz w:val="28"/>
          <w:szCs w:val="28"/>
        </w:rPr>
        <w:t xml:space="preserve">– </w:t>
      </w:r>
      <w:r w:rsidRPr="00693F74">
        <w:rPr>
          <w:rFonts w:ascii="Times New Roman" w:hAnsi="Times New Roman" w:cs="Times New Roman"/>
          <w:sz w:val="28"/>
          <w:szCs w:val="28"/>
        </w:rPr>
        <w:t xml:space="preserve">на </w:t>
      </w:r>
      <w:r w:rsidR="00B7739D" w:rsidRPr="00693F74">
        <w:rPr>
          <w:rFonts w:ascii="Times New Roman" w:hAnsi="Times New Roman" w:cs="Times New Roman"/>
          <w:sz w:val="28"/>
          <w:szCs w:val="28"/>
        </w:rPr>
        <w:t>611551,6</w:t>
      </w:r>
      <w:r w:rsidRPr="00693F74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7739D" w:rsidRPr="00693F74">
        <w:rPr>
          <w:rFonts w:ascii="Times New Roman" w:hAnsi="Times New Roman" w:cs="Times New Roman"/>
          <w:sz w:val="28"/>
          <w:szCs w:val="28"/>
        </w:rPr>
        <w:t>3,2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</w:t>
      </w:r>
      <w:r w:rsidRPr="00693F74">
        <w:rPr>
          <w:rFonts w:ascii="Times New Roman" w:hAnsi="Times New Roman" w:cs="Times New Roman"/>
          <w:sz w:val="28"/>
          <w:szCs w:val="28"/>
        </w:rPr>
        <w:t>%</w:t>
      </w:r>
      <w:r w:rsidR="00211001" w:rsidRPr="00693F74">
        <w:rPr>
          <w:rFonts w:ascii="Times New Roman" w:hAnsi="Times New Roman" w:cs="Times New Roman"/>
          <w:sz w:val="28"/>
          <w:szCs w:val="28"/>
        </w:rPr>
        <w:t>,</w:t>
      </w:r>
      <w:r w:rsidRPr="00693F74">
        <w:rPr>
          <w:rFonts w:ascii="Times New Roman" w:hAnsi="Times New Roman" w:cs="Times New Roman"/>
          <w:sz w:val="28"/>
          <w:szCs w:val="28"/>
        </w:rPr>
        <w:t xml:space="preserve"> по </w:t>
      </w:r>
      <w:r w:rsidR="00211001" w:rsidRPr="00693F74">
        <w:rPr>
          <w:rFonts w:ascii="Times New Roman" w:hAnsi="Times New Roman" w:cs="Times New Roman"/>
          <w:sz w:val="28"/>
          <w:szCs w:val="28"/>
        </w:rPr>
        <w:t>остальным</w:t>
      </w:r>
      <w:r w:rsidRPr="00693F74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11001" w:rsidRPr="00693F74">
        <w:rPr>
          <w:rFonts w:ascii="Times New Roman" w:hAnsi="Times New Roman" w:cs="Times New Roman"/>
          <w:sz w:val="28"/>
          <w:szCs w:val="28"/>
        </w:rPr>
        <w:t>ам</w:t>
      </w:r>
      <w:r w:rsidRPr="00693F74">
        <w:rPr>
          <w:rFonts w:ascii="Times New Roman" w:hAnsi="Times New Roman" w:cs="Times New Roman"/>
          <w:sz w:val="28"/>
          <w:szCs w:val="28"/>
        </w:rPr>
        <w:t xml:space="preserve"> ассигнования не изменяются.</w:t>
      </w:r>
    </w:p>
    <w:p w:rsidR="008366EF" w:rsidRPr="00693F74" w:rsidRDefault="008366EF" w:rsidP="008366EF">
      <w:pPr>
        <w:rPr>
          <w:rFonts w:ascii="Times New Roman" w:hAnsi="Times New Roman" w:cs="Times New Roman"/>
          <w:sz w:val="28"/>
          <w:szCs w:val="28"/>
        </w:rPr>
      </w:pPr>
      <w:r w:rsidRPr="00693F74">
        <w:rPr>
          <w:rFonts w:ascii="Times New Roman" w:hAnsi="Times New Roman" w:cs="Times New Roman"/>
          <w:sz w:val="28"/>
          <w:szCs w:val="28"/>
        </w:rPr>
        <w:t xml:space="preserve">Из 61 подраздела классификации расходов бюджетов, применяемых в законе № </w:t>
      </w:r>
      <w:r w:rsidR="0010464D" w:rsidRPr="00693F74">
        <w:rPr>
          <w:rFonts w:ascii="Times New Roman" w:hAnsi="Times New Roman" w:cs="Times New Roman"/>
          <w:sz w:val="28"/>
          <w:szCs w:val="28"/>
        </w:rPr>
        <w:t>92</w:t>
      </w:r>
      <w:r w:rsidRPr="00693F74">
        <w:rPr>
          <w:rFonts w:ascii="Times New Roman" w:hAnsi="Times New Roman" w:cs="Times New Roman"/>
          <w:sz w:val="28"/>
          <w:szCs w:val="28"/>
        </w:rPr>
        <w:t xml:space="preserve">-ЗС, законопроектом предусмотрены изменения бюджетных ассигнований по </w:t>
      </w:r>
      <w:r w:rsidR="00F84D80" w:rsidRPr="00693F74">
        <w:rPr>
          <w:rFonts w:ascii="Times New Roman" w:hAnsi="Times New Roman" w:cs="Times New Roman"/>
          <w:sz w:val="28"/>
          <w:szCs w:val="28"/>
        </w:rPr>
        <w:t>44</w:t>
      </w:r>
      <w:r w:rsidRPr="00693F74">
        <w:rPr>
          <w:rFonts w:ascii="Times New Roman" w:hAnsi="Times New Roman" w:cs="Times New Roman"/>
          <w:sz w:val="28"/>
          <w:szCs w:val="28"/>
        </w:rPr>
        <w:t xml:space="preserve">, в том числе по </w:t>
      </w:r>
      <w:r w:rsidR="00F84D80" w:rsidRPr="00693F74">
        <w:rPr>
          <w:rFonts w:ascii="Times New Roman" w:hAnsi="Times New Roman" w:cs="Times New Roman"/>
          <w:sz w:val="28"/>
          <w:szCs w:val="28"/>
        </w:rPr>
        <w:t>3</w:t>
      </w:r>
      <w:r w:rsidR="0010464D" w:rsidRPr="00693F74">
        <w:rPr>
          <w:rFonts w:ascii="Times New Roman" w:hAnsi="Times New Roman" w:cs="Times New Roman"/>
          <w:sz w:val="28"/>
          <w:szCs w:val="28"/>
        </w:rPr>
        <w:t>7</w:t>
      </w:r>
      <w:r w:rsidRPr="00693F74">
        <w:rPr>
          <w:rFonts w:ascii="Times New Roman" w:hAnsi="Times New Roman" w:cs="Times New Roman"/>
          <w:sz w:val="28"/>
          <w:szCs w:val="28"/>
        </w:rPr>
        <w:t xml:space="preserve"> подразделам – увеличение на общую сумму </w:t>
      </w:r>
      <w:r w:rsidR="00F84D80" w:rsidRPr="00693F74">
        <w:rPr>
          <w:rFonts w:ascii="Times New Roman" w:hAnsi="Times New Roman" w:cs="Times New Roman"/>
          <w:sz w:val="28"/>
          <w:szCs w:val="28"/>
        </w:rPr>
        <w:t>6072548,9</w:t>
      </w:r>
      <w:r w:rsidRPr="00693F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(</w:t>
      </w:r>
      <w:r w:rsidR="00F84D80" w:rsidRPr="00693F74">
        <w:rPr>
          <w:rFonts w:ascii="Times New Roman" w:hAnsi="Times New Roman" w:cs="Times New Roman"/>
          <w:sz w:val="28"/>
          <w:szCs w:val="28"/>
        </w:rPr>
        <w:t>7,5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%)</w:t>
      </w:r>
      <w:r w:rsidRPr="00693F74">
        <w:rPr>
          <w:rFonts w:ascii="Times New Roman" w:hAnsi="Times New Roman" w:cs="Times New Roman"/>
          <w:sz w:val="28"/>
          <w:szCs w:val="28"/>
        </w:rPr>
        <w:t xml:space="preserve">, по </w:t>
      </w:r>
      <w:r w:rsidR="00F84D80" w:rsidRPr="00693F74">
        <w:rPr>
          <w:rFonts w:ascii="Times New Roman" w:hAnsi="Times New Roman" w:cs="Times New Roman"/>
          <w:sz w:val="28"/>
          <w:szCs w:val="28"/>
        </w:rPr>
        <w:t>семи</w:t>
      </w:r>
      <w:r w:rsidRPr="00693F74">
        <w:rPr>
          <w:rFonts w:ascii="Times New Roman" w:hAnsi="Times New Roman" w:cs="Times New Roman"/>
          <w:sz w:val="28"/>
          <w:szCs w:val="28"/>
        </w:rPr>
        <w:t xml:space="preserve"> – уменьшение на </w:t>
      </w:r>
      <w:r w:rsidR="00F84D80" w:rsidRPr="00693F74">
        <w:rPr>
          <w:rFonts w:ascii="Times New Roman" w:hAnsi="Times New Roman" w:cs="Times New Roman"/>
          <w:sz w:val="28"/>
          <w:szCs w:val="28"/>
        </w:rPr>
        <w:t>3308931,7</w:t>
      </w:r>
      <w:r w:rsidRPr="00693F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(</w:t>
      </w:r>
      <w:r w:rsidR="00F84D80" w:rsidRPr="00693F74">
        <w:rPr>
          <w:rFonts w:ascii="Times New Roman" w:hAnsi="Times New Roman" w:cs="Times New Roman"/>
          <w:sz w:val="28"/>
          <w:szCs w:val="28"/>
        </w:rPr>
        <w:t>21,8</w:t>
      </w:r>
      <w:r w:rsidR="0010464D" w:rsidRPr="00693F74">
        <w:rPr>
          <w:rFonts w:ascii="Times New Roman" w:hAnsi="Times New Roman" w:cs="Times New Roman"/>
          <w:sz w:val="28"/>
          <w:szCs w:val="28"/>
        </w:rPr>
        <w:t xml:space="preserve"> %)</w:t>
      </w:r>
      <w:r w:rsidRPr="00693F74">
        <w:rPr>
          <w:rFonts w:ascii="Times New Roman" w:hAnsi="Times New Roman" w:cs="Times New Roman"/>
          <w:sz w:val="28"/>
          <w:szCs w:val="28"/>
        </w:rPr>
        <w:t>, по остальным (</w:t>
      </w:r>
      <w:r w:rsidR="00F84D80" w:rsidRPr="00693F74">
        <w:rPr>
          <w:rFonts w:ascii="Times New Roman" w:hAnsi="Times New Roman" w:cs="Times New Roman"/>
          <w:sz w:val="28"/>
          <w:szCs w:val="28"/>
        </w:rPr>
        <w:t>17</w:t>
      </w:r>
      <w:r w:rsidRPr="00693F74">
        <w:rPr>
          <w:rFonts w:ascii="Times New Roman" w:hAnsi="Times New Roman" w:cs="Times New Roman"/>
          <w:sz w:val="28"/>
          <w:szCs w:val="28"/>
        </w:rPr>
        <w:t>) подразделам объемы бюджет</w:t>
      </w:r>
      <w:r w:rsidR="005D247F" w:rsidRPr="00693F74">
        <w:rPr>
          <w:rFonts w:ascii="Times New Roman" w:hAnsi="Times New Roman" w:cs="Times New Roman"/>
          <w:sz w:val="28"/>
          <w:szCs w:val="28"/>
        </w:rPr>
        <w:t>ных ассигнований не изменяются.</w:t>
      </w:r>
    </w:p>
    <w:p w:rsidR="00402C27" w:rsidRPr="00A156DC" w:rsidRDefault="00402C27" w:rsidP="00402C27">
      <w:pPr>
        <w:rPr>
          <w:rFonts w:ascii="Times New Roman" w:hAnsi="Times New Roman" w:cs="Times New Roman"/>
          <w:sz w:val="28"/>
          <w:szCs w:val="28"/>
        </w:rPr>
      </w:pPr>
      <w:r w:rsidRPr="00693F74">
        <w:rPr>
          <w:rFonts w:ascii="Times New Roman" w:hAnsi="Times New Roman" w:cs="Times New Roman"/>
          <w:sz w:val="28"/>
          <w:szCs w:val="28"/>
        </w:rPr>
        <w:t>Указанные изменения</w:t>
      </w:r>
      <w:r w:rsidRPr="00A156DC">
        <w:rPr>
          <w:rFonts w:ascii="Times New Roman" w:hAnsi="Times New Roman" w:cs="Times New Roman"/>
          <w:sz w:val="28"/>
          <w:szCs w:val="28"/>
        </w:rPr>
        <w:t xml:space="preserve"> внесены за счет безвозмездных поступлений</w:t>
      </w:r>
      <w:r w:rsidR="00A156DC" w:rsidRPr="00A156DC">
        <w:rPr>
          <w:rFonts w:ascii="Times New Roman" w:hAnsi="Times New Roman" w:cs="Times New Roman"/>
          <w:sz w:val="28"/>
          <w:szCs w:val="28"/>
        </w:rPr>
        <w:t xml:space="preserve"> и налоговых доходов</w:t>
      </w:r>
      <w:r w:rsidR="003C6097" w:rsidRPr="00A156DC">
        <w:rPr>
          <w:rFonts w:ascii="Times New Roman" w:hAnsi="Times New Roman" w:cs="Times New Roman"/>
          <w:sz w:val="28"/>
          <w:szCs w:val="28"/>
        </w:rPr>
        <w:t xml:space="preserve">, </w:t>
      </w:r>
      <w:r w:rsidRPr="00A156DC">
        <w:rPr>
          <w:rFonts w:ascii="Times New Roman" w:hAnsi="Times New Roman" w:cs="Times New Roman"/>
          <w:sz w:val="28"/>
          <w:szCs w:val="28"/>
        </w:rPr>
        <w:t xml:space="preserve">предусмотренных дополнительно </w:t>
      </w:r>
      <w:r w:rsidR="003C6097" w:rsidRPr="00A156DC">
        <w:rPr>
          <w:rFonts w:ascii="Times New Roman" w:hAnsi="Times New Roman" w:cs="Times New Roman"/>
          <w:sz w:val="28"/>
          <w:szCs w:val="28"/>
        </w:rPr>
        <w:t>в</w:t>
      </w:r>
      <w:r w:rsidRPr="00A156DC">
        <w:rPr>
          <w:rFonts w:ascii="Times New Roman" w:hAnsi="Times New Roman" w:cs="Times New Roman"/>
          <w:sz w:val="28"/>
          <w:szCs w:val="28"/>
        </w:rPr>
        <w:t xml:space="preserve"> </w:t>
      </w:r>
      <w:r w:rsidR="003C6097" w:rsidRPr="00A156DC">
        <w:rPr>
          <w:rFonts w:ascii="Times New Roman" w:hAnsi="Times New Roman" w:cs="Times New Roman"/>
          <w:sz w:val="28"/>
          <w:szCs w:val="28"/>
        </w:rPr>
        <w:t>расходах краевого</w:t>
      </w:r>
      <w:r w:rsidRPr="00A156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3C6097" w:rsidRPr="00A156DC">
        <w:rPr>
          <w:rFonts w:ascii="Times New Roman" w:hAnsi="Times New Roman" w:cs="Times New Roman"/>
          <w:sz w:val="28"/>
          <w:szCs w:val="28"/>
        </w:rPr>
        <w:t>а</w:t>
      </w:r>
      <w:r w:rsidRPr="00A156DC">
        <w:rPr>
          <w:rFonts w:ascii="Times New Roman" w:hAnsi="Times New Roman" w:cs="Times New Roman"/>
          <w:sz w:val="28"/>
          <w:szCs w:val="28"/>
        </w:rPr>
        <w:t xml:space="preserve">, </w:t>
      </w:r>
      <w:r w:rsidR="003C6097" w:rsidRPr="00A156D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A156DC">
        <w:rPr>
          <w:rFonts w:ascii="Times New Roman" w:hAnsi="Times New Roman" w:cs="Times New Roman"/>
          <w:sz w:val="28"/>
          <w:szCs w:val="28"/>
        </w:rPr>
        <w:t>за счет перераспределения бюджетных ассигнований между разделами и подразделами.</w:t>
      </w:r>
    </w:p>
    <w:p w:rsidR="005652B0" w:rsidRDefault="00402C27" w:rsidP="00605A9C">
      <w:pPr>
        <w:rPr>
          <w:rFonts w:ascii="Times New Roman" w:hAnsi="Times New Roman" w:cs="Times New Roman"/>
          <w:sz w:val="28"/>
          <w:szCs w:val="28"/>
        </w:rPr>
      </w:pPr>
      <w:r w:rsidRPr="00AD439E">
        <w:rPr>
          <w:rFonts w:ascii="Times New Roman" w:hAnsi="Times New Roman" w:cs="Times New Roman"/>
          <w:sz w:val="28"/>
          <w:szCs w:val="28"/>
        </w:rPr>
        <w:t xml:space="preserve">По разделу «Межбюджетные трансферты общего характера бюджетам бюджетной системы Российской Федерации» </w:t>
      </w:r>
      <w:r w:rsidR="00AD439E" w:rsidRPr="00AD439E">
        <w:rPr>
          <w:rFonts w:ascii="Times New Roman" w:hAnsi="Times New Roman" w:cs="Times New Roman"/>
          <w:sz w:val="28"/>
          <w:szCs w:val="28"/>
        </w:rPr>
        <w:t>планируется увеличить на 800000,0</w:t>
      </w:r>
      <w:r w:rsidR="00AD439E">
        <w:rPr>
          <w:rFonts w:ascii="Times New Roman" w:hAnsi="Times New Roman" w:cs="Times New Roman"/>
          <w:sz w:val="28"/>
          <w:szCs w:val="28"/>
        </w:rPr>
        <w:t xml:space="preserve"> </w:t>
      </w:r>
      <w:r w:rsidR="00AD439E" w:rsidRPr="00AD439E">
        <w:rPr>
          <w:rFonts w:ascii="Times New Roman" w:hAnsi="Times New Roman" w:cs="Times New Roman"/>
          <w:sz w:val="28"/>
          <w:szCs w:val="28"/>
        </w:rPr>
        <w:t>тыс</w:t>
      </w:r>
      <w:r w:rsidR="00AD439E">
        <w:rPr>
          <w:rFonts w:ascii="Times New Roman" w:hAnsi="Times New Roman" w:cs="Times New Roman"/>
          <w:sz w:val="28"/>
          <w:szCs w:val="28"/>
        </w:rPr>
        <w:t xml:space="preserve">. </w:t>
      </w:r>
      <w:r w:rsidR="00AD439E" w:rsidRPr="00AD439E">
        <w:rPr>
          <w:rFonts w:ascii="Times New Roman" w:hAnsi="Times New Roman" w:cs="Times New Roman"/>
          <w:sz w:val="28"/>
          <w:szCs w:val="28"/>
        </w:rPr>
        <w:t xml:space="preserve">рублей объем субсидии </w:t>
      </w:r>
      <w:r w:rsidR="00D55BB9" w:rsidRPr="00AD439E">
        <w:rPr>
          <w:rFonts w:ascii="Times New Roman" w:hAnsi="Times New Roman" w:cs="Times New Roman"/>
          <w:sz w:val="28"/>
          <w:szCs w:val="28"/>
        </w:rPr>
        <w:t>на частичную компенсацию дополнительных расходов местных бюджетов по оплате труда работников муниципальных учреждений в связи с увеличением в 2018 году минимального размера оплаты труда</w:t>
      </w:r>
      <w:r w:rsidR="000C106F" w:rsidRPr="00AD439E">
        <w:rPr>
          <w:rFonts w:ascii="Times New Roman" w:hAnsi="Times New Roman" w:cs="Times New Roman"/>
          <w:sz w:val="28"/>
          <w:szCs w:val="28"/>
        </w:rPr>
        <w:t xml:space="preserve">, </w:t>
      </w:r>
      <w:r w:rsidR="00A107BC">
        <w:rPr>
          <w:rFonts w:ascii="Times New Roman" w:hAnsi="Times New Roman" w:cs="Times New Roman"/>
          <w:sz w:val="28"/>
          <w:szCs w:val="28"/>
        </w:rPr>
        <w:t xml:space="preserve">с внесением </w:t>
      </w:r>
      <w:r w:rsidR="00AD439E" w:rsidRPr="00AD439E">
        <w:rPr>
          <w:rFonts w:ascii="Times New Roman" w:hAnsi="Times New Roman" w:cs="Times New Roman"/>
          <w:sz w:val="28"/>
          <w:szCs w:val="28"/>
        </w:rPr>
        <w:t>соответствующи</w:t>
      </w:r>
      <w:r w:rsidR="00A107BC">
        <w:rPr>
          <w:rFonts w:ascii="Times New Roman" w:hAnsi="Times New Roman" w:cs="Times New Roman"/>
          <w:sz w:val="28"/>
          <w:szCs w:val="28"/>
        </w:rPr>
        <w:t>х</w:t>
      </w:r>
      <w:r w:rsidR="00AD439E" w:rsidRPr="00AD439E">
        <w:rPr>
          <w:rFonts w:ascii="Times New Roman" w:hAnsi="Times New Roman" w:cs="Times New Roman"/>
          <w:sz w:val="28"/>
          <w:szCs w:val="28"/>
        </w:rPr>
        <w:t xml:space="preserve"> корректиров</w:t>
      </w:r>
      <w:r w:rsidR="00A107BC">
        <w:rPr>
          <w:rFonts w:ascii="Times New Roman" w:hAnsi="Times New Roman" w:cs="Times New Roman"/>
          <w:sz w:val="28"/>
          <w:szCs w:val="28"/>
        </w:rPr>
        <w:t>ок</w:t>
      </w:r>
      <w:r w:rsidR="00AD439E" w:rsidRPr="00AD439E">
        <w:rPr>
          <w:rFonts w:ascii="Times New Roman" w:hAnsi="Times New Roman" w:cs="Times New Roman"/>
          <w:sz w:val="28"/>
          <w:szCs w:val="28"/>
        </w:rPr>
        <w:t xml:space="preserve"> в часть 11 статьи 7 «Межбюджетные трансферты бюджетам муниципальных образований» закона № 92-ЗС</w:t>
      </w:r>
      <w:r w:rsidR="00A107BC">
        <w:rPr>
          <w:rFonts w:ascii="Times New Roman" w:hAnsi="Times New Roman" w:cs="Times New Roman"/>
          <w:sz w:val="28"/>
          <w:szCs w:val="28"/>
        </w:rPr>
        <w:t xml:space="preserve">. </w:t>
      </w:r>
      <w:r w:rsidR="001776A0" w:rsidRPr="00A107BC">
        <w:rPr>
          <w:rFonts w:ascii="Times New Roman" w:hAnsi="Times New Roman" w:cs="Times New Roman"/>
          <w:sz w:val="28"/>
          <w:szCs w:val="28"/>
        </w:rPr>
        <w:t>Указанные средства между бюджетами муниципальных районов и городских округов распределены в таблиц</w:t>
      </w:r>
      <w:r w:rsidR="001776A0">
        <w:rPr>
          <w:rFonts w:ascii="Times New Roman" w:hAnsi="Times New Roman" w:cs="Times New Roman"/>
          <w:sz w:val="28"/>
          <w:szCs w:val="28"/>
        </w:rPr>
        <w:t>е</w:t>
      </w:r>
      <w:r w:rsidR="001776A0" w:rsidRPr="00A107BC">
        <w:rPr>
          <w:rFonts w:ascii="Times New Roman" w:hAnsi="Times New Roman" w:cs="Times New Roman"/>
          <w:sz w:val="28"/>
          <w:szCs w:val="28"/>
        </w:rPr>
        <w:t xml:space="preserve"> 25 приложения 16 к закону № 92-ЗС</w:t>
      </w:r>
      <w:r w:rsidR="001776A0">
        <w:rPr>
          <w:rFonts w:ascii="Times New Roman" w:hAnsi="Times New Roman" w:cs="Times New Roman"/>
          <w:sz w:val="28"/>
          <w:szCs w:val="28"/>
        </w:rPr>
        <w:t>.</w:t>
      </w:r>
      <w:r w:rsidR="001776A0" w:rsidRPr="005652B0">
        <w:rPr>
          <w:rFonts w:ascii="Times New Roman" w:hAnsi="Times New Roman" w:cs="Times New Roman"/>
          <w:sz w:val="28"/>
          <w:szCs w:val="28"/>
        </w:rPr>
        <w:t xml:space="preserve"> </w:t>
      </w:r>
      <w:r w:rsidR="00A107BC" w:rsidRPr="005652B0">
        <w:rPr>
          <w:rFonts w:ascii="Times New Roman" w:hAnsi="Times New Roman" w:cs="Times New Roman"/>
          <w:sz w:val="28"/>
          <w:szCs w:val="28"/>
        </w:rPr>
        <w:t>Кроме того, по данному разделу планируется дополнительно направить средства в сумме 350000,0 тыс. рублей на поддержку мер по обеспечению сбалансированности бюджетов муниципальных районов и городских округов</w:t>
      </w:r>
      <w:r w:rsidR="005652B0" w:rsidRPr="00A107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A9C" w:rsidRPr="00A059A5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A059A5">
        <w:rPr>
          <w:rFonts w:ascii="Times New Roman" w:hAnsi="Times New Roman" w:cs="Times New Roman"/>
          <w:sz w:val="28"/>
          <w:szCs w:val="28"/>
        </w:rPr>
        <w:t xml:space="preserve">Всего в местные бюджеты муниципальных образований из краевого бюджета в виде дотаций, субсидий, субвенций и иных межбюджетных трансфертов по разделам функциональной классификации расходов планируется направить </w:t>
      </w:r>
      <w:r w:rsidR="00A059A5" w:rsidRPr="00A059A5">
        <w:rPr>
          <w:rFonts w:ascii="Times New Roman" w:hAnsi="Times New Roman" w:cs="Times New Roman"/>
          <w:sz w:val="28"/>
          <w:szCs w:val="28"/>
        </w:rPr>
        <w:t>28288462,8</w:t>
      </w:r>
      <w:r w:rsidRPr="00A059A5">
        <w:rPr>
          <w:rFonts w:ascii="Times New Roman" w:hAnsi="Times New Roman" w:cs="Times New Roman"/>
          <w:sz w:val="28"/>
          <w:szCs w:val="28"/>
        </w:rPr>
        <w:t xml:space="preserve"> тыс. рублей, что больше, чем утверждено законом № </w:t>
      </w:r>
      <w:r w:rsidR="00305487" w:rsidRPr="00A059A5">
        <w:rPr>
          <w:rFonts w:ascii="Times New Roman" w:hAnsi="Times New Roman" w:cs="Times New Roman"/>
          <w:sz w:val="28"/>
          <w:szCs w:val="28"/>
        </w:rPr>
        <w:t>92</w:t>
      </w:r>
      <w:r w:rsidRPr="00A059A5">
        <w:rPr>
          <w:rFonts w:ascii="Times New Roman" w:hAnsi="Times New Roman" w:cs="Times New Roman"/>
          <w:sz w:val="28"/>
          <w:szCs w:val="28"/>
        </w:rPr>
        <w:t xml:space="preserve">-ЗС, на </w:t>
      </w:r>
      <w:r w:rsidR="00A059A5" w:rsidRPr="00A059A5">
        <w:rPr>
          <w:rFonts w:ascii="Times New Roman" w:hAnsi="Times New Roman" w:cs="Times New Roman"/>
          <w:sz w:val="28"/>
          <w:szCs w:val="28"/>
        </w:rPr>
        <w:t>1882522,8</w:t>
      </w:r>
      <w:r w:rsidRPr="00A059A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059A5" w:rsidRPr="00A059A5">
        <w:rPr>
          <w:rFonts w:ascii="Times New Roman" w:hAnsi="Times New Roman" w:cs="Times New Roman"/>
          <w:sz w:val="28"/>
          <w:szCs w:val="28"/>
        </w:rPr>
        <w:t>7,1</w:t>
      </w:r>
      <w:r w:rsidR="00305487" w:rsidRPr="00A059A5">
        <w:rPr>
          <w:rFonts w:ascii="Times New Roman" w:hAnsi="Times New Roman" w:cs="Times New Roman"/>
          <w:sz w:val="28"/>
          <w:szCs w:val="28"/>
        </w:rPr>
        <w:t xml:space="preserve"> %</w:t>
      </w:r>
      <w:r w:rsidRPr="00A059A5">
        <w:rPr>
          <w:rFonts w:ascii="Times New Roman" w:hAnsi="Times New Roman" w:cs="Times New Roman"/>
          <w:sz w:val="28"/>
          <w:szCs w:val="28"/>
        </w:rPr>
        <w:t xml:space="preserve">. </w:t>
      </w:r>
      <w:r w:rsidR="00A059A5" w:rsidRPr="00A059A5">
        <w:rPr>
          <w:rFonts w:ascii="Times New Roman" w:hAnsi="Times New Roman" w:cs="Times New Roman"/>
          <w:sz w:val="28"/>
          <w:szCs w:val="28"/>
        </w:rPr>
        <w:t xml:space="preserve">Объем дотаций увеличивается на 350000,0 тыс. рублей (19,8 %) и составит 2113684,8 тыс. рублей, </w:t>
      </w:r>
      <w:r w:rsidRPr="00A059A5">
        <w:rPr>
          <w:rFonts w:ascii="Times New Roman" w:hAnsi="Times New Roman" w:cs="Times New Roman"/>
          <w:sz w:val="28"/>
          <w:szCs w:val="28"/>
        </w:rPr>
        <w:t>субсидий –</w:t>
      </w:r>
      <w:r w:rsidR="00A059A5" w:rsidRPr="00A059A5">
        <w:rPr>
          <w:rFonts w:ascii="Times New Roman" w:hAnsi="Times New Roman" w:cs="Times New Roman"/>
          <w:sz w:val="28"/>
          <w:szCs w:val="28"/>
        </w:rPr>
        <w:t xml:space="preserve"> </w:t>
      </w:r>
      <w:r w:rsidR="00416A8F" w:rsidRPr="00A059A5">
        <w:rPr>
          <w:rFonts w:ascii="Times New Roman" w:hAnsi="Times New Roman" w:cs="Times New Roman"/>
          <w:sz w:val="28"/>
          <w:szCs w:val="28"/>
        </w:rPr>
        <w:t xml:space="preserve">на </w:t>
      </w:r>
      <w:r w:rsidR="00A059A5" w:rsidRPr="00A059A5">
        <w:rPr>
          <w:rFonts w:ascii="Times New Roman" w:hAnsi="Times New Roman" w:cs="Times New Roman"/>
          <w:sz w:val="28"/>
          <w:szCs w:val="28"/>
        </w:rPr>
        <w:t>1531230,8</w:t>
      </w:r>
      <w:r w:rsidRPr="00A059A5">
        <w:rPr>
          <w:rFonts w:ascii="Times New Roman" w:hAnsi="Times New Roman" w:cs="Times New Roman"/>
          <w:sz w:val="28"/>
          <w:szCs w:val="28"/>
        </w:rPr>
        <w:t xml:space="preserve"> </w:t>
      </w:r>
      <w:r w:rsidR="00305487" w:rsidRPr="00A059A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A059A5" w:rsidRPr="00A059A5">
        <w:rPr>
          <w:rFonts w:ascii="Times New Roman" w:hAnsi="Times New Roman" w:cs="Times New Roman"/>
          <w:sz w:val="28"/>
          <w:szCs w:val="28"/>
        </w:rPr>
        <w:t xml:space="preserve">(19,2 %) </w:t>
      </w:r>
      <w:r w:rsidRPr="00A059A5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A059A5" w:rsidRPr="00A059A5">
        <w:rPr>
          <w:rFonts w:ascii="Times New Roman" w:hAnsi="Times New Roman" w:cs="Times New Roman"/>
          <w:sz w:val="28"/>
          <w:szCs w:val="28"/>
        </w:rPr>
        <w:t>9490863,8</w:t>
      </w:r>
      <w:r w:rsidRPr="00A059A5">
        <w:rPr>
          <w:rFonts w:ascii="Times New Roman" w:hAnsi="Times New Roman" w:cs="Times New Roman"/>
          <w:sz w:val="28"/>
          <w:szCs w:val="28"/>
        </w:rPr>
        <w:t xml:space="preserve"> тыс. рублей, субвенций </w:t>
      </w:r>
      <w:r w:rsidR="009830D3" w:rsidRPr="00A059A5">
        <w:rPr>
          <w:rFonts w:ascii="Times New Roman" w:hAnsi="Times New Roman" w:cs="Times New Roman"/>
          <w:sz w:val="28"/>
          <w:szCs w:val="28"/>
        </w:rPr>
        <w:t xml:space="preserve">– на </w:t>
      </w:r>
      <w:r w:rsidR="00A059A5" w:rsidRPr="00A059A5">
        <w:rPr>
          <w:rFonts w:ascii="Times New Roman" w:hAnsi="Times New Roman" w:cs="Times New Roman"/>
          <w:sz w:val="28"/>
          <w:szCs w:val="28"/>
        </w:rPr>
        <w:t>1292,0</w:t>
      </w:r>
      <w:r w:rsidR="009830D3" w:rsidRPr="00A059A5">
        <w:rPr>
          <w:rFonts w:ascii="Times New Roman" w:hAnsi="Times New Roman" w:cs="Times New Roman"/>
          <w:sz w:val="28"/>
          <w:szCs w:val="28"/>
        </w:rPr>
        <w:t xml:space="preserve"> </w:t>
      </w:r>
      <w:r w:rsidR="00305487" w:rsidRPr="00A059A5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9830D3" w:rsidRPr="00A059A5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A059A5" w:rsidRPr="00A059A5">
        <w:rPr>
          <w:rFonts w:ascii="Times New Roman" w:hAnsi="Times New Roman" w:cs="Times New Roman"/>
          <w:sz w:val="28"/>
          <w:szCs w:val="28"/>
        </w:rPr>
        <w:t>15412551,4</w:t>
      </w:r>
      <w:r w:rsidR="009830D3" w:rsidRPr="00A059A5">
        <w:rPr>
          <w:rFonts w:ascii="Times New Roman" w:hAnsi="Times New Roman" w:cs="Times New Roman"/>
          <w:sz w:val="28"/>
          <w:szCs w:val="28"/>
        </w:rPr>
        <w:t xml:space="preserve"> тыс. </w:t>
      </w:r>
      <w:r w:rsidR="009830D3" w:rsidRPr="00A059A5">
        <w:rPr>
          <w:rFonts w:ascii="Times New Roman" w:hAnsi="Times New Roman" w:cs="Times New Roman"/>
          <w:sz w:val="28"/>
          <w:szCs w:val="28"/>
        </w:rPr>
        <w:lastRenderedPageBreak/>
        <w:t>рублей</w:t>
      </w:r>
      <w:r w:rsidR="00416A8F" w:rsidRPr="00A059A5">
        <w:rPr>
          <w:rFonts w:ascii="Times New Roman" w:hAnsi="Times New Roman" w:cs="Times New Roman"/>
          <w:sz w:val="28"/>
          <w:szCs w:val="28"/>
        </w:rPr>
        <w:t>,</w:t>
      </w:r>
      <w:r w:rsidR="009830D3" w:rsidRPr="00A059A5">
        <w:rPr>
          <w:rFonts w:ascii="Times New Roman" w:hAnsi="Times New Roman" w:cs="Times New Roman"/>
          <w:sz w:val="28"/>
          <w:szCs w:val="28"/>
        </w:rPr>
        <w:t xml:space="preserve"> </w:t>
      </w:r>
      <w:r w:rsidR="00A059A5" w:rsidRPr="00A059A5">
        <w:rPr>
          <w:rFonts w:ascii="Times New Roman" w:hAnsi="Times New Roman" w:cs="Times New Roman"/>
          <w:sz w:val="28"/>
          <w:szCs w:val="28"/>
        </w:rPr>
        <w:t>объем иных межбюджетных трансфертов (1271362,8 тыс. рублей) не изменяется</w:t>
      </w:r>
      <w:r w:rsidR="009A3E27" w:rsidRPr="00A059A5">
        <w:rPr>
          <w:rFonts w:ascii="Times New Roman" w:hAnsi="Times New Roman" w:cs="Times New Roman"/>
          <w:sz w:val="28"/>
          <w:szCs w:val="28"/>
        </w:rPr>
        <w:t>.</w:t>
      </w:r>
      <w:r w:rsidR="00305487" w:rsidRPr="00A059A5">
        <w:rPr>
          <w:rFonts w:ascii="Times New Roman" w:hAnsi="Times New Roman" w:cs="Times New Roman"/>
          <w:sz w:val="28"/>
          <w:szCs w:val="28"/>
        </w:rPr>
        <w:t xml:space="preserve"> </w:t>
      </w:r>
      <w:r w:rsidRPr="00A059A5">
        <w:rPr>
          <w:rFonts w:ascii="Times New Roman" w:hAnsi="Times New Roman" w:cs="Times New Roman"/>
          <w:sz w:val="28"/>
          <w:szCs w:val="28"/>
        </w:rPr>
        <w:t xml:space="preserve">В объеме межбюджетных трансфертов бюджетам муниципальных образований на долю финансирования в форме субвенций приходится </w:t>
      </w:r>
      <w:r w:rsidR="00A059A5" w:rsidRPr="00A059A5">
        <w:rPr>
          <w:rFonts w:ascii="Times New Roman" w:hAnsi="Times New Roman" w:cs="Times New Roman"/>
          <w:sz w:val="28"/>
          <w:szCs w:val="28"/>
        </w:rPr>
        <w:t>54,5</w:t>
      </w:r>
      <w:r w:rsidR="009A3E27" w:rsidRPr="00A059A5">
        <w:rPr>
          <w:rFonts w:ascii="Times New Roman" w:hAnsi="Times New Roman" w:cs="Times New Roman"/>
          <w:sz w:val="28"/>
          <w:szCs w:val="28"/>
        </w:rPr>
        <w:t xml:space="preserve"> %</w:t>
      </w:r>
      <w:r w:rsidRPr="00A059A5">
        <w:rPr>
          <w:rFonts w:ascii="Times New Roman" w:hAnsi="Times New Roman" w:cs="Times New Roman"/>
          <w:sz w:val="28"/>
          <w:szCs w:val="28"/>
        </w:rPr>
        <w:t xml:space="preserve">, субсидий – </w:t>
      </w:r>
      <w:r w:rsidR="00A059A5" w:rsidRPr="00A059A5">
        <w:rPr>
          <w:rFonts w:ascii="Times New Roman" w:hAnsi="Times New Roman" w:cs="Times New Roman"/>
          <w:sz w:val="28"/>
          <w:szCs w:val="28"/>
        </w:rPr>
        <w:t>33,5</w:t>
      </w:r>
      <w:r w:rsidR="009A3E27" w:rsidRPr="00A059A5">
        <w:rPr>
          <w:rFonts w:ascii="Times New Roman" w:hAnsi="Times New Roman" w:cs="Times New Roman"/>
          <w:sz w:val="28"/>
          <w:szCs w:val="28"/>
        </w:rPr>
        <w:t xml:space="preserve"> %</w:t>
      </w:r>
      <w:r w:rsidRPr="00A059A5">
        <w:rPr>
          <w:rFonts w:ascii="Times New Roman" w:hAnsi="Times New Roman" w:cs="Times New Roman"/>
          <w:sz w:val="28"/>
          <w:szCs w:val="28"/>
        </w:rPr>
        <w:t xml:space="preserve">, дотаций – </w:t>
      </w:r>
      <w:r w:rsidR="00A059A5" w:rsidRPr="00A059A5">
        <w:rPr>
          <w:rFonts w:ascii="Times New Roman" w:hAnsi="Times New Roman" w:cs="Times New Roman"/>
          <w:sz w:val="28"/>
          <w:szCs w:val="28"/>
        </w:rPr>
        <w:t>7,5</w:t>
      </w:r>
      <w:r w:rsidRPr="00A059A5">
        <w:rPr>
          <w:rFonts w:ascii="Times New Roman" w:hAnsi="Times New Roman" w:cs="Times New Roman"/>
          <w:sz w:val="28"/>
          <w:szCs w:val="28"/>
        </w:rPr>
        <w:t xml:space="preserve"> </w:t>
      </w:r>
      <w:r w:rsidR="009A3E27" w:rsidRPr="00A059A5">
        <w:rPr>
          <w:rFonts w:ascii="Times New Roman" w:hAnsi="Times New Roman" w:cs="Times New Roman"/>
          <w:sz w:val="28"/>
          <w:szCs w:val="28"/>
        </w:rPr>
        <w:t>%</w:t>
      </w:r>
      <w:r w:rsidRPr="00A059A5">
        <w:rPr>
          <w:rFonts w:ascii="Times New Roman" w:hAnsi="Times New Roman" w:cs="Times New Roman"/>
          <w:sz w:val="28"/>
          <w:szCs w:val="28"/>
        </w:rPr>
        <w:t xml:space="preserve">, иных межбюджетных трансфертов – </w:t>
      </w:r>
      <w:r w:rsidR="00A059A5" w:rsidRPr="00A059A5">
        <w:rPr>
          <w:rFonts w:ascii="Times New Roman" w:hAnsi="Times New Roman" w:cs="Times New Roman"/>
          <w:sz w:val="28"/>
          <w:szCs w:val="28"/>
        </w:rPr>
        <w:br/>
      </w:r>
      <w:r w:rsidR="009A3E27" w:rsidRPr="00A059A5">
        <w:rPr>
          <w:rFonts w:ascii="Times New Roman" w:hAnsi="Times New Roman" w:cs="Times New Roman"/>
          <w:sz w:val="28"/>
          <w:szCs w:val="28"/>
        </w:rPr>
        <w:t>4,</w:t>
      </w:r>
      <w:r w:rsidR="00A059A5" w:rsidRPr="00A059A5">
        <w:rPr>
          <w:rFonts w:ascii="Times New Roman" w:hAnsi="Times New Roman" w:cs="Times New Roman"/>
          <w:sz w:val="28"/>
          <w:szCs w:val="28"/>
        </w:rPr>
        <w:t>5</w:t>
      </w:r>
      <w:r w:rsidR="009A3E27" w:rsidRPr="00A059A5">
        <w:rPr>
          <w:rFonts w:ascii="Times New Roman" w:hAnsi="Times New Roman" w:cs="Times New Roman"/>
          <w:sz w:val="28"/>
          <w:szCs w:val="28"/>
        </w:rPr>
        <w:t xml:space="preserve"> %</w:t>
      </w:r>
      <w:r w:rsidRPr="00A059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A9C" w:rsidRPr="0069170A" w:rsidRDefault="008D2894" w:rsidP="007526CD">
      <w:pPr>
        <w:rPr>
          <w:rFonts w:ascii="Times New Roman" w:hAnsi="Times New Roman" w:cs="Times New Roman"/>
          <w:sz w:val="28"/>
          <w:szCs w:val="28"/>
        </w:rPr>
      </w:pPr>
      <w:r w:rsidRPr="0069170A">
        <w:rPr>
          <w:rFonts w:ascii="Times New Roman" w:hAnsi="Times New Roman" w:cs="Times New Roman"/>
          <w:sz w:val="28"/>
          <w:szCs w:val="28"/>
        </w:rPr>
        <w:t>И</w:t>
      </w:r>
      <w:r w:rsidR="00605A9C" w:rsidRPr="0069170A">
        <w:rPr>
          <w:rFonts w:ascii="Times New Roman" w:hAnsi="Times New Roman" w:cs="Times New Roman"/>
          <w:sz w:val="28"/>
          <w:szCs w:val="28"/>
        </w:rPr>
        <w:t xml:space="preserve">з 27 главных распорядителей бюджетных средств </w:t>
      </w:r>
      <w:r w:rsidRPr="0069170A">
        <w:rPr>
          <w:rFonts w:ascii="Times New Roman" w:hAnsi="Times New Roman" w:cs="Times New Roman"/>
          <w:sz w:val="28"/>
          <w:szCs w:val="28"/>
        </w:rPr>
        <w:t xml:space="preserve">изменения бюджетных ассигнований в сторону увеличения предусмотрены по </w:t>
      </w:r>
      <w:r w:rsidRPr="0069170A">
        <w:rPr>
          <w:rFonts w:ascii="Times New Roman" w:hAnsi="Times New Roman" w:cs="Times New Roman"/>
          <w:sz w:val="28"/>
          <w:szCs w:val="28"/>
        </w:rPr>
        <w:br/>
      </w:r>
      <w:r w:rsidR="0069170A" w:rsidRPr="0069170A">
        <w:rPr>
          <w:rFonts w:ascii="Times New Roman" w:hAnsi="Times New Roman" w:cs="Times New Roman"/>
          <w:sz w:val="28"/>
          <w:szCs w:val="28"/>
        </w:rPr>
        <w:t>2</w:t>
      </w:r>
      <w:r w:rsidRPr="0069170A">
        <w:rPr>
          <w:rFonts w:ascii="Times New Roman" w:hAnsi="Times New Roman" w:cs="Times New Roman"/>
          <w:sz w:val="28"/>
          <w:szCs w:val="28"/>
        </w:rPr>
        <w:t>2 главным распорядителям бюджетных средств</w:t>
      </w:r>
      <w:r w:rsidR="00A40FC0">
        <w:rPr>
          <w:rFonts w:ascii="Times New Roman" w:hAnsi="Times New Roman" w:cs="Times New Roman"/>
          <w:sz w:val="28"/>
          <w:szCs w:val="28"/>
        </w:rPr>
        <w:t xml:space="preserve"> (на 6240304,2 тыс. рублей)</w:t>
      </w:r>
      <w:r w:rsidRPr="0069170A">
        <w:rPr>
          <w:rFonts w:ascii="Times New Roman" w:hAnsi="Times New Roman" w:cs="Times New Roman"/>
          <w:sz w:val="28"/>
          <w:szCs w:val="28"/>
        </w:rPr>
        <w:t xml:space="preserve">, </w:t>
      </w:r>
      <w:r w:rsidR="007526CD" w:rsidRPr="0069170A">
        <w:rPr>
          <w:rFonts w:ascii="Times New Roman" w:hAnsi="Times New Roman" w:cs="Times New Roman"/>
          <w:sz w:val="28"/>
          <w:szCs w:val="28"/>
        </w:rPr>
        <w:t xml:space="preserve">по </w:t>
      </w:r>
      <w:r w:rsidR="0069170A" w:rsidRPr="0069170A">
        <w:rPr>
          <w:rFonts w:ascii="Times New Roman" w:hAnsi="Times New Roman" w:cs="Times New Roman"/>
          <w:sz w:val="28"/>
          <w:szCs w:val="28"/>
        </w:rPr>
        <w:t xml:space="preserve">одному – ассигнования уменьшаются </w:t>
      </w:r>
      <w:r w:rsidR="00A40FC0">
        <w:rPr>
          <w:rFonts w:ascii="Times New Roman" w:hAnsi="Times New Roman" w:cs="Times New Roman"/>
          <w:sz w:val="28"/>
          <w:szCs w:val="28"/>
        </w:rPr>
        <w:t xml:space="preserve">(на 3476687,0 тыс. рублей) </w:t>
      </w:r>
      <w:r w:rsidR="0069170A" w:rsidRPr="0069170A">
        <w:rPr>
          <w:rFonts w:ascii="Times New Roman" w:hAnsi="Times New Roman" w:cs="Times New Roman"/>
          <w:sz w:val="28"/>
          <w:szCs w:val="28"/>
        </w:rPr>
        <w:t xml:space="preserve">и по </w:t>
      </w:r>
      <w:r w:rsidR="007526CD" w:rsidRPr="0069170A">
        <w:rPr>
          <w:rFonts w:ascii="Times New Roman" w:hAnsi="Times New Roman" w:cs="Times New Roman"/>
          <w:sz w:val="28"/>
          <w:szCs w:val="28"/>
        </w:rPr>
        <w:t>остальным (</w:t>
      </w:r>
      <w:r w:rsidR="0069170A" w:rsidRPr="0069170A">
        <w:rPr>
          <w:rFonts w:ascii="Times New Roman" w:hAnsi="Times New Roman" w:cs="Times New Roman"/>
          <w:sz w:val="28"/>
          <w:szCs w:val="28"/>
        </w:rPr>
        <w:t>4</w:t>
      </w:r>
      <w:r w:rsidR="007526CD" w:rsidRPr="0069170A">
        <w:rPr>
          <w:rFonts w:ascii="Times New Roman" w:hAnsi="Times New Roman" w:cs="Times New Roman"/>
          <w:sz w:val="28"/>
          <w:szCs w:val="28"/>
        </w:rPr>
        <w:t xml:space="preserve">) </w:t>
      </w:r>
      <w:r w:rsidR="0069170A" w:rsidRPr="0069170A">
        <w:rPr>
          <w:rFonts w:ascii="Times New Roman" w:hAnsi="Times New Roman" w:cs="Times New Roman"/>
          <w:sz w:val="28"/>
          <w:szCs w:val="28"/>
        </w:rPr>
        <w:t xml:space="preserve">– </w:t>
      </w:r>
      <w:r w:rsidR="007526CD" w:rsidRPr="0069170A">
        <w:rPr>
          <w:rFonts w:ascii="Times New Roman" w:hAnsi="Times New Roman" w:cs="Times New Roman"/>
          <w:sz w:val="28"/>
          <w:szCs w:val="28"/>
        </w:rPr>
        <w:t>объемы бюджетных ассигнований не изменяются.</w:t>
      </w:r>
      <w:r w:rsidR="00605A9C" w:rsidRPr="00691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987" w:rsidRPr="00A40FC0" w:rsidRDefault="005D247F" w:rsidP="00C46987">
      <w:pPr>
        <w:pStyle w:val="ConsPlusNormal"/>
        <w:widowControl w:val="0"/>
        <w:ind w:firstLine="709"/>
        <w:jc w:val="both"/>
      </w:pPr>
      <w:r>
        <w:t xml:space="preserve">В связи </w:t>
      </w:r>
      <w:r w:rsidRPr="00D92DD6">
        <w:t xml:space="preserve">с подготовкой и проведением </w:t>
      </w:r>
      <w:r>
        <w:t xml:space="preserve">в </w:t>
      </w:r>
      <w:r w:rsidRPr="005D247F">
        <w:t>2018 году досрочных выборов Губернатора Алтайского края предусмотрено увеличение объема бюджетных ассигнований по Избирательной комиссии Алтайского края</w:t>
      </w:r>
      <w:r w:rsidR="00D92DD6" w:rsidRPr="005D247F">
        <w:t xml:space="preserve">. </w:t>
      </w:r>
      <w:r w:rsidR="00C46987" w:rsidRPr="00A40FC0">
        <w:t>В денежном выражении более 7</w:t>
      </w:r>
      <w:r w:rsidR="00A40FC0" w:rsidRPr="00A40FC0">
        <w:t>2</w:t>
      </w:r>
      <w:r w:rsidR="00C46987" w:rsidRPr="00A40FC0">
        <w:t xml:space="preserve"> </w:t>
      </w:r>
      <w:r w:rsidR="0063321C" w:rsidRPr="00A40FC0">
        <w:t>%</w:t>
      </w:r>
      <w:r w:rsidR="00C46987" w:rsidRPr="00A40FC0">
        <w:t xml:space="preserve"> от объема увеличения бюджетных ассигнований приходится на </w:t>
      </w:r>
      <w:r w:rsidR="00A40FC0" w:rsidRPr="00A40FC0">
        <w:t>четыре</w:t>
      </w:r>
      <w:r w:rsidR="00B75750">
        <w:t>х</w:t>
      </w:r>
      <w:r w:rsidR="00C46987" w:rsidRPr="00A40FC0">
        <w:t xml:space="preserve"> главных распорядител</w:t>
      </w:r>
      <w:r w:rsidR="00B75750">
        <w:t>ей</w:t>
      </w:r>
      <w:r w:rsidR="00C46987" w:rsidRPr="00A40FC0">
        <w:t xml:space="preserve"> бюджетных средств: </w:t>
      </w:r>
      <w:r w:rsidR="00A40FC0" w:rsidRPr="00A40FC0">
        <w:t>Министерство строительства, транспорта, жилищно-коммунального хозяйства Алтайского края (на 2484981,1 тыс. руб</w:t>
      </w:r>
      <w:r w:rsidR="00B75750">
        <w:t>лей</w:t>
      </w:r>
      <w:r w:rsidR="00A40FC0" w:rsidRPr="00A40FC0">
        <w:t xml:space="preserve">), </w:t>
      </w:r>
      <w:r w:rsidR="00C46987" w:rsidRPr="00A40FC0">
        <w:t xml:space="preserve">Министерство здравоохранения Алтайского края </w:t>
      </w:r>
      <w:r w:rsidR="00C46987" w:rsidRPr="0063321C">
        <w:t xml:space="preserve">(на </w:t>
      </w:r>
      <w:r w:rsidR="0063321C" w:rsidRPr="0063321C">
        <w:t>1429869,5</w:t>
      </w:r>
      <w:r w:rsidR="00C46987" w:rsidRPr="0063321C">
        <w:t xml:space="preserve"> тыс. руб</w:t>
      </w:r>
      <w:r w:rsidR="00B75750">
        <w:t>лей</w:t>
      </w:r>
      <w:r w:rsidR="00C46987" w:rsidRPr="0063321C">
        <w:t xml:space="preserve">), </w:t>
      </w:r>
      <w:r w:rsidR="0063321C" w:rsidRPr="00A40FC0">
        <w:t xml:space="preserve">Министерство труда и социальной защиты Алтайского края (на </w:t>
      </w:r>
      <w:r w:rsidR="00A40FC0" w:rsidRPr="00A40FC0">
        <w:t>871010,3</w:t>
      </w:r>
      <w:r w:rsidR="0063321C" w:rsidRPr="00A40FC0">
        <w:t xml:space="preserve"> тыс. руб</w:t>
      </w:r>
      <w:r w:rsidR="00B75750">
        <w:t>лей</w:t>
      </w:r>
      <w:r w:rsidR="0063321C" w:rsidRPr="00A40FC0">
        <w:t>)</w:t>
      </w:r>
      <w:r w:rsidR="00C46987" w:rsidRPr="00A40FC0">
        <w:t xml:space="preserve"> и Министерство образования и науки Алтайского края (на 516</w:t>
      </w:r>
      <w:r w:rsidR="00A40FC0" w:rsidRPr="00A40FC0">
        <w:t>164,8</w:t>
      </w:r>
      <w:r w:rsidR="00C46987" w:rsidRPr="00A40FC0">
        <w:t xml:space="preserve"> тыс. руб</w:t>
      </w:r>
      <w:r w:rsidR="00B75750">
        <w:t>лей</w:t>
      </w:r>
      <w:r w:rsidR="00C46987" w:rsidRPr="00A40FC0">
        <w:t>).</w:t>
      </w:r>
    </w:p>
    <w:p w:rsidR="0065642E" w:rsidRPr="00237F64" w:rsidRDefault="00605A9C" w:rsidP="00443029">
      <w:pPr>
        <w:rPr>
          <w:rFonts w:ascii="Times New Roman" w:hAnsi="Times New Roman" w:cs="Times New Roman"/>
          <w:sz w:val="28"/>
          <w:szCs w:val="28"/>
        </w:rPr>
      </w:pPr>
      <w:r w:rsidRPr="00237F64">
        <w:rPr>
          <w:rFonts w:ascii="Times New Roman" w:hAnsi="Times New Roman" w:cs="Times New Roman"/>
          <w:sz w:val="28"/>
          <w:szCs w:val="28"/>
        </w:rPr>
        <w:t xml:space="preserve">Согласно законопроекту, объем финансирования расходов на </w:t>
      </w:r>
      <w:r w:rsidRPr="00237F64">
        <w:rPr>
          <w:rFonts w:ascii="Times New Roman" w:hAnsi="Times New Roman" w:cs="Times New Roman"/>
          <w:sz w:val="28"/>
          <w:szCs w:val="28"/>
        </w:rPr>
        <w:br/>
        <w:t>3</w:t>
      </w:r>
      <w:r w:rsidR="003D6297" w:rsidRPr="00237F64">
        <w:rPr>
          <w:rFonts w:ascii="Times New Roman" w:hAnsi="Times New Roman" w:cs="Times New Roman"/>
          <w:sz w:val="28"/>
          <w:szCs w:val="28"/>
        </w:rPr>
        <w:t>4</w:t>
      </w:r>
      <w:r w:rsidRPr="00237F6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3D6297" w:rsidRPr="00237F64">
        <w:rPr>
          <w:rFonts w:ascii="Times New Roman" w:hAnsi="Times New Roman" w:cs="Times New Roman"/>
          <w:sz w:val="28"/>
          <w:szCs w:val="28"/>
        </w:rPr>
        <w:t>е</w:t>
      </w:r>
      <w:r w:rsidRPr="00237F6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6297" w:rsidRPr="00237F64">
        <w:rPr>
          <w:rFonts w:ascii="Times New Roman" w:hAnsi="Times New Roman" w:cs="Times New Roman"/>
          <w:sz w:val="28"/>
          <w:szCs w:val="28"/>
        </w:rPr>
        <w:t>ы</w:t>
      </w:r>
      <w:r w:rsidRPr="00237F64">
        <w:rPr>
          <w:rFonts w:ascii="Times New Roman" w:hAnsi="Times New Roman" w:cs="Times New Roman"/>
          <w:sz w:val="28"/>
          <w:szCs w:val="28"/>
        </w:rPr>
        <w:t xml:space="preserve"> Алтайского края (далее – государственные программы) и </w:t>
      </w:r>
      <w:r w:rsidR="00876D1E" w:rsidRPr="00237F64">
        <w:rPr>
          <w:rFonts w:ascii="Times New Roman" w:hAnsi="Times New Roman" w:cs="Times New Roman"/>
          <w:sz w:val="28"/>
          <w:szCs w:val="28"/>
        </w:rPr>
        <w:t>5</w:t>
      </w:r>
      <w:r w:rsidR="009C4F4B">
        <w:rPr>
          <w:rFonts w:ascii="Times New Roman" w:hAnsi="Times New Roman" w:cs="Times New Roman"/>
          <w:sz w:val="28"/>
          <w:szCs w:val="28"/>
        </w:rPr>
        <w:t xml:space="preserve"> ведомственных целевых программ</w:t>
      </w:r>
      <w:r w:rsidRPr="00237F64">
        <w:rPr>
          <w:rFonts w:ascii="Times New Roman" w:hAnsi="Times New Roman" w:cs="Times New Roman"/>
          <w:sz w:val="28"/>
          <w:szCs w:val="28"/>
        </w:rPr>
        <w:t xml:space="preserve"> увеличивается на </w:t>
      </w:r>
      <w:r w:rsidR="00237F64" w:rsidRPr="00237F64">
        <w:rPr>
          <w:rFonts w:ascii="Times New Roman" w:hAnsi="Times New Roman" w:cs="Times New Roman"/>
          <w:sz w:val="28"/>
          <w:szCs w:val="28"/>
        </w:rPr>
        <w:t xml:space="preserve">4505332,9 </w:t>
      </w:r>
      <w:r w:rsidRPr="00237F64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237F64">
        <w:rPr>
          <w:rFonts w:ascii="Times New Roman" w:hAnsi="Times New Roman" w:cs="Times New Roman"/>
          <w:sz w:val="28"/>
          <w:szCs w:val="28"/>
        </w:rPr>
        <w:t>(</w:t>
      </w:r>
      <w:r w:rsidR="00237F64" w:rsidRPr="00237F64">
        <w:rPr>
          <w:rFonts w:ascii="Times New Roman" w:hAnsi="Times New Roman" w:cs="Times New Roman"/>
          <w:sz w:val="28"/>
          <w:szCs w:val="28"/>
        </w:rPr>
        <w:t>5,4 %</w:t>
      </w:r>
      <w:r w:rsidR="00237F64">
        <w:rPr>
          <w:rFonts w:ascii="Times New Roman" w:hAnsi="Times New Roman" w:cs="Times New Roman"/>
          <w:sz w:val="28"/>
          <w:szCs w:val="28"/>
        </w:rPr>
        <w:t xml:space="preserve">) </w:t>
      </w:r>
      <w:r w:rsidRPr="00237F64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237F64" w:rsidRPr="00237F64">
        <w:rPr>
          <w:rFonts w:ascii="Times New Roman" w:hAnsi="Times New Roman" w:cs="Times New Roman"/>
          <w:sz w:val="28"/>
          <w:szCs w:val="28"/>
        </w:rPr>
        <w:t>87564180,6</w:t>
      </w:r>
      <w:r w:rsidRPr="00237F6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37F64">
        <w:rPr>
          <w:rFonts w:ascii="Times New Roman" w:hAnsi="Times New Roman" w:cs="Times New Roman"/>
          <w:sz w:val="28"/>
          <w:szCs w:val="28"/>
        </w:rPr>
        <w:t>их</w:t>
      </w:r>
      <w:r w:rsidRPr="00237F64">
        <w:rPr>
          <w:rFonts w:ascii="Times New Roman" w:hAnsi="Times New Roman" w:cs="Times New Roman"/>
          <w:sz w:val="28"/>
          <w:szCs w:val="28"/>
        </w:rPr>
        <w:t xml:space="preserve"> доля в объеме расходов краевого бюджета </w:t>
      </w:r>
      <w:r w:rsidR="00237F64" w:rsidRPr="00237F64">
        <w:rPr>
          <w:rFonts w:ascii="Times New Roman" w:hAnsi="Times New Roman" w:cs="Times New Roman"/>
          <w:sz w:val="28"/>
          <w:szCs w:val="28"/>
        </w:rPr>
        <w:t>возрастает на 2,1 процентного пункта и составит 85,8 %.</w:t>
      </w:r>
    </w:p>
    <w:p w:rsidR="0065642E" w:rsidRPr="0028079E" w:rsidRDefault="00501601" w:rsidP="0065642E">
      <w:pPr>
        <w:rPr>
          <w:rFonts w:ascii="Times New Roman" w:hAnsi="Times New Roman" w:cs="Times New Roman"/>
          <w:sz w:val="28"/>
          <w:szCs w:val="28"/>
        </w:rPr>
      </w:pPr>
      <w:r w:rsidRPr="00237F64">
        <w:rPr>
          <w:rFonts w:ascii="Times New Roman" w:hAnsi="Times New Roman" w:cs="Times New Roman"/>
          <w:sz w:val="28"/>
          <w:szCs w:val="28"/>
        </w:rPr>
        <w:t>И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зменения бюджетных ассигнований </w:t>
      </w:r>
      <w:r w:rsidRPr="00237F64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по </w:t>
      </w:r>
      <w:r w:rsidRPr="00237F64">
        <w:rPr>
          <w:rFonts w:ascii="Times New Roman" w:hAnsi="Times New Roman" w:cs="Times New Roman"/>
          <w:sz w:val="28"/>
          <w:szCs w:val="28"/>
        </w:rPr>
        <w:br/>
      </w:r>
      <w:r w:rsidR="0065642E" w:rsidRPr="00237F64">
        <w:rPr>
          <w:rFonts w:ascii="Times New Roman" w:hAnsi="Times New Roman" w:cs="Times New Roman"/>
          <w:sz w:val="28"/>
          <w:szCs w:val="28"/>
        </w:rPr>
        <w:t>1</w:t>
      </w:r>
      <w:r w:rsidR="00237F64" w:rsidRPr="00237F64">
        <w:rPr>
          <w:rFonts w:ascii="Times New Roman" w:hAnsi="Times New Roman" w:cs="Times New Roman"/>
          <w:sz w:val="28"/>
          <w:szCs w:val="28"/>
        </w:rPr>
        <w:t>9</w:t>
      </w:r>
      <w:r w:rsidRPr="00237F64">
        <w:rPr>
          <w:rFonts w:ascii="Times New Roman" w:hAnsi="Times New Roman" w:cs="Times New Roman"/>
          <w:sz w:val="28"/>
          <w:szCs w:val="28"/>
        </w:rPr>
        <w:t xml:space="preserve"> государственным программам на общую сумму </w:t>
      </w:r>
      <w:r w:rsidR="00237F64" w:rsidRPr="00237F64">
        <w:rPr>
          <w:rFonts w:ascii="Times New Roman" w:hAnsi="Times New Roman" w:cs="Times New Roman"/>
          <w:sz w:val="28"/>
          <w:szCs w:val="28"/>
        </w:rPr>
        <w:t>4505548,6 тыс. рублей</w:t>
      </w:r>
      <w:r w:rsidR="0065642E" w:rsidRPr="00237F64">
        <w:rPr>
          <w:rFonts w:ascii="Times New Roman" w:hAnsi="Times New Roman" w:cs="Times New Roman"/>
          <w:sz w:val="28"/>
          <w:szCs w:val="28"/>
        </w:rPr>
        <w:t>, в том числе по 1</w:t>
      </w:r>
      <w:r w:rsidR="00237F64" w:rsidRPr="00237F64">
        <w:rPr>
          <w:rFonts w:ascii="Times New Roman" w:hAnsi="Times New Roman" w:cs="Times New Roman"/>
          <w:sz w:val="28"/>
          <w:szCs w:val="28"/>
        </w:rPr>
        <w:t>8</w:t>
      </w:r>
      <w:r w:rsidRPr="00237F64">
        <w:rPr>
          <w:rFonts w:ascii="Times New Roman" w:hAnsi="Times New Roman" w:cs="Times New Roman"/>
          <w:sz w:val="28"/>
          <w:szCs w:val="28"/>
        </w:rPr>
        <w:t xml:space="preserve"> 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– увеличение на </w:t>
      </w:r>
      <w:r w:rsidR="00237F64" w:rsidRPr="00237F64">
        <w:rPr>
          <w:rFonts w:ascii="Times New Roman" w:hAnsi="Times New Roman" w:cs="Times New Roman"/>
          <w:sz w:val="28"/>
          <w:szCs w:val="28"/>
        </w:rPr>
        <w:t>4603693,1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="00237F64" w:rsidRPr="00237F64">
        <w:rPr>
          <w:rFonts w:ascii="Times New Roman" w:hAnsi="Times New Roman" w:cs="Times New Roman"/>
          <w:sz w:val="28"/>
          <w:szCs w:val="28"/>
        </w:rPr>
        <w:t>одной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 </w:t>
      </w:r>
      <w:r w:rsidR="0028079E">
        <w:rPr>
          <w:rFonts w:ascii="Times New Roman" w:hAnsi="Times New Roman" w:cs="Times New Roman"/>
          <w:sz w:val="28"/>
          <w:szCs w:val="28"/>
        </w:rPr>
        <w:t>(«</w:t>
      </w:r>
      <w:r w:rsidR="0028079E" w:rsidRPr="0028079E">
        <w:rPr>
          <w:rFonts w:ascii="Times New Roman" w:hAnsi="Times New Roman" w:cs="Times New Roman"/>
          <w:sz w:val="28"/>
          <w:szCs w:val="28"/>
        </w:rPr>
        <w:t>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</w:t>
      </w:r>
      <w:r w:rsidR="0028079E">
        <w:rPr>
          <w:rFonts w:ascii="Times New Roman" w:hAnsi="Times New Roman" w:cs="Times New Roman"/>
          <w:sz w:val="28"/>
          <w:szCs w:val="28"/>
        </w:rPr>
        <w:t>»</w:t>
      </w:r>
      <w:r w:rsidR="0028079E" w:rsidRPr="0028079E">
        <w:rPr>
          <w:rFonts w:ascii="Times New Roman" w:hAnsi="Times New Roman" w:cs="Times New Roman"/>
          <w:sz w:val="28"/>
          <w:szCs w:val="28"/>
        </w:rPr>
        <w:t xml:space="preserve"> на 2016-2025 годы</w:t>
      </w:r>
      <w:r w:rsidR="0028079E">
        <w:rPr>
          <w:rFonts w:ascii="Times New Roman" w:hAnsi="Times New Roman" w:cs="Times New Roman"/>
          <w:sz w:val="28"/>
          <w:szCs w:val="28"/>
        </w:rPr>
        <w:t xml:space="preserve">) 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– уменьшение на </w:t>
      </w:r>
      <w:r w:rsidR="00237F64" w:rsidRPr="00237F64">
        <w:rPr>
          <w:rFonts w:ascii="Times New Roman" w:hAnsi="Times New Roman" w:cs="Times New Roman"/>
          <w:sz w:val="28"/>
          <w:szCs w:val="28"/>
        </w:rPr>
        <w:t>98144,5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 тыс. рублей, по остальным (</w:t>
      </w:r>
      <w:r w:rsidR="00237F64" w:rsidRPr="00237F64">
        <w:rPr>
          <w:rFonts w:ascii="Times New Roman" w:hAnsi="Times New Roman" w:cs="Times New Roman"/>
          <w:sz w:val="28"/>
          <w:szCs w:val="28"/>
        </w:rPr>
        <w:t>15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) </w:t>
      </w:r>
      <w:r w:rsidRPr="00237F64">
        <w:rPr>
          <w:rFonts w:ascii="Times New Roman" w:hAnsi="Times New Roman" w:cs="Times New Roman"/>
          <w:sz w:val="28"/>
          <w:szCs w:val="28"/>
        </w:rPr>
        <w:t>государственным программам</w:t>
      </w:r>
      <w:r w:rsidR="0065642E" w:rsidRPr="00237F64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не </w:t>
      </w:r>
      <w:r w:rsidR="0000385F" w:rsidRPr="0028079E">
        <w:rPr>
          <w:rFonts w:ascii="Times New Roman" w:hAnsi="Times New Roman" w:cs="Times New Roman"/>
          <w:sz w:val="28"/>
          <w:szCs w:val="28"/>
        </w:rPr>
        <w:t>корректиру</w:t>
      </w:r>
      <w:r w:rsidR="0065642E" w:rsidRPr="0028079E">
        <w:rPr>
          <w:rFonts w:ascii="Times New Roman" w:hAnsi="Times New Roman" w:cs="Times New Roman"/>
          <w:sz w:val="28"/>
          <w:szCs w:val="28"/>
        </w:rPr>
        <w:t xml:space="preserve">ются. </w:t>
      </w:r>
      <w:r w:rsidR="0000385F" w:rsidRPr="0028079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37F64" w:rsidRPr="0028079E">
        <w:rPr>
          <w:rFonts w:ascii="Times New Roman" w:hAnsi="Times New Roman" w:cs="Times New Roman"/>
          <w:sz w:val="28"/>
          <w:szCs w:val="28"/>
        </w:rPr>
        <w:t xml:space="preserve">по ведомственной целевой программе </w:t>
      </w:r>
      <w:r w:rsidR="0028079E">
        <w:rPr>
          <w:rFonts w:ascii="Times New Roman" w:hAnsi="Times New Roman" w:cs="Times New Roman"/>
          <w:sz w:val="28"/>
          <w:szCs w:val="28"/>
        </w:rPr>
        <w:t>«</w:t>
      </w:r>
      <w:r w:rsidR="0028079E" w:rsidRPr="0028079E">
        <w:rPr>
          <w:rFonts w:ascii="Times New Roman" w:hAnsi="Times New Roman" w:cs="Times New Roman"/>
          <w:sz w:val="28"/>
          <w:szCs w:val="28"/>
        </w:rPr>
        <w:t>Совершенствование деятельности института мировой юстиции на территории Алтайского края</w:t>
      </w:r>
      <w:r w:rsidR="0028079E">
        <w:rPr>
          <w:rFonts w:ascii="Times New Roman" w:hAnsi="Times New Roman" w:cs="Times New Roman"/>
          <w:sz w:val="28"/>
          <w:szCs w:val="28"/>
        </w:rPr>
        <w:t>»</w:t>
      </w:r>
      <w:r w:rsidR="0028079E" w:rsidRPr="0028079E"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 w:rsidR="0028079E">
        <w:rPr>
          <w:rFonts w:ascii="Times New Roman" w:hAnsi="Times New Roman" w:cs="Times New Roman"/>
          <w:sz w:val="28"/>
          <w:szCs w:val="28"/>
        </w:rPr>
        <w:t xml:space="preserve"> </w:t>
      </w:r>
      <w:r w:rsidR="0000385F" w:rsidRPr="0028079E">
        <w:rPr>
          <w:rFonts w:ascii="Times New Roman" w:hAnsi="Times New Roman" w:cs="Times New Roman"/>
          <w:sz w:val="28"/>
          <w:szCs w:val="28"/>
        </w:rPr>
        <w:t>предусмотрено увеличение бюджетных ассигнований на</w:t>
      </w:r>
      <w:r w:rsidRPr="0028079E">
        <w:rPr>
          <w:rFonts w:ascii="Times New Roman" w:hAnsi="Times New Roman" w:cs="Times New Roman"/>
          <w:sz w:val="28"/>
          <w:szCs w:val="28"/>
        </w:rPr>
        <w:t xml:space="preserve"> </w:t>
      </w:r>
      <w:r w:rsidR="00237F64" w:rsidRPr="0028079E">
        <w:rPr>
          <w:rFonts w:ascii="Times New Roman" w:hAnsi="Times New Roman" w:cs="Times New Roman"/>
          <w:sz w:val="28"/>
          <w:szCs w:val="28"/>
        </w:rPr>
        <w:t>12</w:t>
      </w:r>
      <w:r w:rsidRPr="0028079E">
        <w:rPr>
          <w:rFonts w:ascii="Times New Roman" w:hAnsi="Times New Roman" w:cs="Times New Roman"/>
          <w:sz w:val="28"/>
          <w:szCs w:val="28"/>
        </w:rPr>
        <w:t>00,0 тыс. рублей</w:t>
      </w:r>
      <w:r w:rsidR="0028079E">
        <w:rPr>
          <w:rFonts w:ascii="Times New Roman" w:hAnsi="Times New Roman" w:cs="Times New Roman"/>
          <w:sz w:val="28"/>
          <w:szCs w:val="28"/>
        </w:rPr>
        <w:t>,</w:t>
      </w:r>
      <w:r w:rsidR="00237F64" w:rsidRPr="0028079E">
        <w:rPr>
          <w:rFonts w:ascii="Times New Roman" w:hAnsi="Times New Roman" w:cs="Times New Roman"/>
          <w:sz w:val="28"/>
          <w:szCs w:val="28"/>
        </w:rPr>
        <w:t xml:space="preserve"> </w:t>
      </w:r>
      <w:r w:rsidR="0028079E">
        <w:rPr>
          <w:rFonts w:ascii="Times New Roman" w:hAnsi="Times New Roman" w:cs="Times New Roman"/>
          <w:sz w:val="28"/>
          <w:szCs w:val="28"/>
        </w:rPr>
        <w:t>«</w:t>
      </w:r>
      <w:r w:rsidR="0028079E" w:rsidRPr="0028079E">
        <w:rPr>
          <w:rFonts w:ascii="Times New Roman" w:hAnsi="Times New Roman" w:cs="Times New Roman"/>
          <w:sz w:val="28"/>
          <w:szCs w:val="28"/>
        </w:rPr>
        <w:t>Информационное сопровождение социально-экономического развития Алтайского края и его продвижение в информационном пространстве Российской Федерации</w:t>
      </w:r>
      <w:r w:rsidR="0028079E">
        <w:rPr>
          <w:rFonts w:ascii="Times New Roman" w:hAnsi="Times New Roman" w:cs="Times New Roman"/>
          <w:sz w:val="28"/>
          <w:szCs w:val="28"/>
        </w:rPr>
        <w:t>»</w:t>
      </w:r>
      <w:r w:rsidR="0028079E" w:rsidRPr="0028079E"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 w:rsidR="0028079E">
        <w:rPr>
          <w:rFonts w:ascii="Times New Roman" w:hAnsi="Times New Roman" w:cs="Times New Roman"/>
          <w:sz w:val="28"/>
          <w:szCs w:val="28"/>
        </w:rPr>
        <w:t xml:space="preserve"> </w:t>
      </w:r>
      <w:r w:rsidR="00237F64" w:rsidRPr="0028079E">
        <w:rPr>
          <w:rFonts w:ascii="Times New Roman" w:hAnsi="Times New Roman" w:cs="Times New Roman"/>
          <w:sz w:val="28"/>
          <w:szCs w:val="28"/>
        </w:rPr>
        <w:t>– снижение на 1415,7 тыс. рублей</w:t>
      </w:r>
      <w:r w:rsidR="0000385F" w:rsidRPr="0028079E">
        <w:rPr>
          <w:rFonts w:ascii="Times New Roman" w:hAnsi="Times New Roman" w:cs="Times New Roman"/>
          <w:sz w:val="28"/>
          <w:szCs w:val="28"/>
        </w:rPr>
        <w:t>.</w:t>
      </w:r>
      <w:r w:rsidRPr="00280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750" w:rsidRDefault="00B75750" w:rsidP="00B757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4747">
        <w:rPr>
          <w:rFonts w:ascii="Times New Roman" w:hAnsi="Times New Roman" w:cs="Times New Roman"/>
          <w:sz w:val="28"/>
          <w:szCs w:val="28"/>
        </w:rPr>
        <w:t xml:space="preserve">В процентном соотношении наибольшее увеличение (более 17 %) приходится на государственные программы: «Создание условий для устойчивого исполнения бюджетов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BF4747">
        <w:rPr>
          <w:rFonts w:ascii="Times New Roman" w:hAnsi="Times New Roman" w:cs="Times New Roman"/>
          <w:sz w:val="28"/>
          <w:szCs w:val="28"/>
        </w:rPr>
        <w:t xml:space="preserve">и повышения эффективности бюджетных расходов в Алтайском крае» </w:t>
      </w:r>
      <w:r>
        <w:rPr>
          <w:rFonts w:ascii="Times New Roman" w:hAnsi="Times New Roman" w:cs="Times New Roman"/>
          <w:sz w:val="28"/>
          <w:szCs w:val="28"/>
        </w:rPr>
        <w:br/>
      </w:r>
      <w:r w:rsidRPr="00BF4747">
        <w:rPr>
          <w:rFonts w:ascii="Times New Roman" w:hAnsi="Times New Roman" w:cs="Times New Roman"/>
          <w:sz w:val="28"/>
          <w:szCs w:val="28"/>
        </w:rPr>
        <w:lastRenderedPageBreak/>
        <w:t>на 2014-2020 годы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F4747">
        <w:rPr>
          <w:rFonts w:ascii="Times New Roman" w:hAnsi="Times New Roman" w:cs="Times New Roman"/>
          <w:sz w:val="28"/>
          <w:szCs w:val="28"/>
        </w:rPr>
        <w:t xml:space="preserve"> «Обеспечение населения Алтайского края жилищно-коммунальными услугами» на 2014-2020 годы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75750">
        <w:rPr>
          <w:rFonts w:ascii="Times New Roman" w:hAnsi="Times New Roman" w:cs="Times New Roman"/>
          <w:sz w:val="28"/>
          <w:szCs w:val="28"/>
        </w:rPr>
        <w:t xml:space="preserve"> </w:t>
      </w:r>
      <w:r w:rsidRPr="00BF4747">
        <w:rPr>
          <w:rFonts w:ascii="Times New Roman" w:hAnsi="Times New Roman" w:cs="Times New Roman"/>
          <w:sz w:val="28"/>
          <w:szCs w:val="28"/>
        </w:rPr>
        <w:t>«Противодействие экстремизму и идеологии терроризма в Алтайском крае» на 2015-2019 годы;</w:t>
      </w:r>
      <w:r w:rsidRPr="00B75750">
        <w:rPr>
          <w:rFonts w:ascii="Times New Roman" w:hAnsi="Times New Roman" w:cs="Times New Roman"/>
          <w:sz w:val="28"/>
          <w:szCs w:val="28"/>
        </w:rPr>
        <w:t xml:space="preserve"> </w:t>
      </w:r>
      <w:r w:rsidRPr="00BF4747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населения Алтайского края» на 2014-2020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74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747">
        <w:rPr>
          <w:rFonts w:ascii="Times New Roman" w:hAnsi="Times New Roman" w:cs="Times New Roman"/>
          <w:sz w:val="28"/>
          <w:szCs w:val="28"/>
        </w:rPr>
        <w:t>«Совершенствование государственного и муниципального управления в Алтайском крае» на 2015-2020 годы.</w:t>
      </w:r>
    </w:p>
    <w:p w:rsidR="00B806A1" w:rsidRPr="00B806A1" w:rsidRDefault="00933BE3" w:rsidP="00B806A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5FAF">
        <w:rPr>
          <w:rFonts w:ascii="Times New Roman" w:hAnsi="Times New Roman" w:cs="Times New Roman"/>
          <w:sz w:val="28"/>
          <w:szCs w:val="28"/>
        </w:rPr>
        <w:t>О</w:t>
      </w:r>
      <w:r w:rsidR="00605A9C" w:rsidRPr="00CE5FAF">
        <w:rPr>
          <w:rFonts w:ascii="Times New Roman" w:hAnsi="Times New Roman" w:cs="Times New Roman"/>
          <w:sz w:val="28"/>
          <w:szCs w:val="28"/>
        </w:rPr>
        <w:t>бъем</w:t>
      </w:r>
      <w:r w:rsidRPr="00CE5FAF">
        <w:rPr>
          <w:rFonts w:ascii="Times New Roman" w:hAnsi="Times New Roman" w:cs="Times New Roman"/>
          <w:sz w:val="28"/>
          <w:szCs w:val="28"/>
        </w:rPr>
        <w:t>ы</w:t>
      </w:r>
      <w:r w:rsidR="00605A9C" w:rsidRPr="00CE5FAF">
        <w:rPr>
          <w:rFonts w:ascii="Times New Roman" w:hAnsi="Times New Roman" w:cs="Times New Roman"/>
          <w:sz w:val="28"/>
          <w:szCs w:val="28"/>
        </w:rPr>
        <w:t xml:space="preserve"> </w:t>
      </w:r>
      <w:r w:rsidRPr="00CE5FAF">
        <w:rPr>
          <w:rFonts w:ascii="Times New Roman" w:hAnsi="Times New Roman" w:cs="Times New Roman"/>
          <w:sz w:val="28"/>
          <w:szCs w:val="28"/>
        </w:rPr>
        <w:t xml:space="preserve">расходов на реализацию краевой адресной инвестиционной программы и на </w:t>
      </w:r>
      <w:r w:rsidR="000C59DC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CE5FAF">
        <w:rPr>
          <w:rFonts w:ascii="Times New Roman" w:hAnsi="Times New Roman" w:cs="Times New Roman"/>
          <w:sz w:val="28"/>
          <w:szCs w:val="28"/>
        </w:rPr>
        <w:t>газификаци</w:t>
      </w:r>
      <w:r w:rsidR="000C59DC">
        <w:rPr>
          <w:rFonts w:ascii="Times New Roman" w:hAnsi="Times New Roman" w:cs="Times New Roman"/>
          <w:sz w:val="28"/>
          <w:szCs w:val="28"/>
        </w:rPr>
        <w:t>и</w:t>
      </w:r>
      <w:r w:rsidRPr="00CE5FAF">
        <w:rPr>
          <w:rFonts w:ascii="Times New Roman" w:hAnsi="Times New Roman" w:cs="Times New Roman"/>
          <w:sz w:val="28"/>
          <w:szCs w:val="28"/>
        </w:rPr>
        <w:t xml:space="preserve"> Алтайского края на 2018 год</w:t>
      </w:r>
      <w:r w:rsidR="00605A9C" w:rsidRPr="00CE5FAF">
        <w:rPr>
          <w:rFonts w:ascii="Times New Roman" w:hAnsi="Times New Roman" w:cs="Times New Roman"/>
          <w:sz w:val="28"/>
          <w:szCs w:val="28"/>
        </w:rPr>
        <w:t xml:space="preserve">, </w:t>
      </w:r>
      <w:r w:rsidR="00876D1E" w:rsidRPr="00CE5FAF">
        <w:rPr>
          <w:rFonts w:ascii="Times New Roman" w:hAnsi="Times New Roman" w:cs="Times New Roman"/>
          <w:sz w:val="28"/>
          <w:szCs w:val="28"/>
        </w:rPr>
        <w:t>предусмотр</w:t>
      </w:r>
      <w:r w:rsidR="00605A9C" w:rsidRPr="00CE5FAF">
        <w:rPr>
          <w:rFonts w:ascii="Times New Roman" w:hAnsi="Times New Roman" w:cs="Times New Roman"/>
          <w:sz w:val="28"/>
          <w:szCs w:val="28"/>
        </w:rPr>
        <w:t>енны</w:t>
      </w:r>
      <w:r w:rsidR="00EB3AB8" w:rsidRPr="00CE5FAF">
        <w:rPr>
          <w:rFonts w:ascii="Times New Roman" w:hAnsi="Times New Roman" w:cs="Times New Roman"/>
          <w:sz w:val="28"/>
          <w:szCs w:val="28"/>
        </w:rPr>
        <w:t>е</w:t>
      </w:r>
      <w:r w:rsidR="00605A9C" w:rsidRPr="00CE5FAF">
        <w:rPr>
          <w:rFonts w:ascii="Times New Roman" w:hAnsi="Times New Roman" w:cs="Times New Roman"/>
          <w:sz w:val="28"/>
          <w:szCs w:val="28"/>
        </w:rPr>
        <w:t xml:space="preserve"> законом № </w:t>
      </w:r>
      <w:r w:rsidR="00DA52DF" w:rsidRPr="00CE5FAF">
        <w:rPr>
          <w:rFonts w:ascii="Times New Roman" w:hAnsi="Times New Roman" w:cs="Times New Roman"/>
          <w:sz w:val="28"/>
          <w:szCs w:val="28"/>
        </w:rPr>
        <w:t>92</w:t>
      </w:r>
      <w:r w:rsidR="00605A9C" w:rsidRPr="00CE5FAF">
        <w:rPr>
          <w:rFonts w:ascii="Times New Roman" w:hAnsi="Times New Roman" w:cs="Times New Roman"/>
          <w:sz w:val="28"/>
          <w:szCs w:val="28"/>
        </w:rPr>
        <w:t>-ЗС, не изменя</w:t>
      </w:r>
      <w:r w:rsidR="00EB3AB8" w:rsidRPr="00CE5FAF">
        <w:rPr>
          <w:rFonts w:ascii="Times New Roman" w:hAnsi="Times New Roman" w:cs="Times New Roman"/>
          <w:sz w:val="28"/>
          <w:szCs w:val="28"/>
        </w:rPr>
        <w:t>ю</w:t>
      </w:r>
      <w:r w:rsidR="00605A9C" w:rsidRPr="00CE5FAF">
        <w:rPr>
          <w:rFonts w:ascii="Times New Roman" w:hAnsi="Times New Roman" w:cs="Times New Roman"/>
          <w:sz w:val="28"/>
          <w:szCs w:val="28"/>
        </w:rPr>
        <w:t xml:space="preserve">тся </w:t>
      </w:r>
      <w:r w:rsidR="00443029" w:rsidRPr="00CE5FAF">
        <w:rPr>
          <w:rFonts w:ascii="Times New Roman" w:hAnsi="Times New Roman" w:cs="Times New Roman"/>
          <w:sz w:val="28"/>
          <w:szCs w:val="28"/>
        </w:rPr>
        <w:t>и состав</w:t>
      </w:r>
      <w:r w:rsidR="00EB3AB8" w:rsidRPr="00CE5FAF">
        <w:rPr>
          <w:rFonts w:ascii="Times New Roman" w:hAnsi="Times New Roman" w:cs="Times New Roman"/>
          <w:sz w:val="28"/>
          <w:szCs w:val="28"/>
        </w:rPr>
        <w:t>я</w:t>
      </w:r>
      <w:r w:rsidR="00443029" w:rsidRPr="00CE5FAF">
        <w:rPr>
          <w:rFonts w:ascii="Times New Roman" w:hAnsi="Times New Roman" w:cs="Times New Roman"/>
          <w:sz w:val="28"/>
          <w:szCs w:val="28"/>
        </w:rPr>
        <w:t xml:space="preserve">т </w:t>
      </w:r>
      <w:r w:rsidR="00687956" w:rsidRPr="00CE5FAF">
        <w:rPr>
          <w:rFonts w:ascii="Times New Roman" w:hAnsi="Times New Roman" w:cs="Times New Roman"/>
          <w:sz w:val="28"/>
          <w:szCs w:val="28"/>
        </w:rPr>
        <w:t>5</w:t>
      </w:r>
      <w:r w:rsidR="00605A9C" w:rsidRPr="00CE5FAF">
        <w:rPr>
          <w:rFonts w:ascii="Times New Roman" w:hAnsi="Times New Roman" w:cs="Times New Roman"/>
          <w:sz w:val="28"/>
          <w:szCs w:val="28"/>
        </w:rPr>
        <w:t xml:space="preserve">900000,0 </w:t>
      </w:r>
      <w:r w:rsidR="00EB3AB8" w:rsidRPr="00CE5FAF">
        <w:rPr>
          <w:rFonts w:ascii="Times New Roman" w:hAnsi="Times New Roman" w:cs="Times New Roman"/>
          <w:sz w:val="28"/>
          <w:szCs w:val="28"/>
        </w:rPr>
        <w:t xml:space="preserve">и 300000,0 </w:t>
      </w:r>
      <w:r w:rsidR="00605A9C" w:rsidRPr="00CE5FAF">
        <w:rPr>
          <w:rFonts w:ascii="Times New Roman" w:hAnsi="Times New Roman" w:cs="Times New Roman"/>
          <w:sz w:val="28"/>
          <w:szCs w:val="28"/>
        </w:rPr>
        <w:t>тыс. руб</w:t>
      </w:r>
      <w:r w:rsidR="00443029" w:rsidRPr="00CE5FAF">
        <w:rPr>
          <w:rFonts w:ascii="Times New Roman" w:hAnsi="Times New Roman" w:cs="Times New Roman"/>
          <w:sz w:val="28"/>
          <w:szCs w:val="28"/>
        </w:rPr>
        <w:t>лей</w:t>
      </w:r>
      <w:r w:rsidR="00EB3AB8" w:rsidRPr="00CE5FA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C59DC">
        <w:rPr>
          <w:rFonts w:ascii="Times New Roman" w:hAnsi="Times New Roman" w:cs="Times New Roman"/>
          <w:sz w:val="28"/>
          <w:szCs w:val="28"/>
        </w:rPr>
        <w:t>,</w:t>
      </w:r>
      <w:r w:rsidR="002828B3">
        <w:rPr>
          <w:rFonts w:ascii="Times New Roman" w:hAnsi="Times New Roman" w:cs="Times New Roman"/>
          <w:sz w:val="28"/>
          <w:szCs w:val="28"/>
        </w:rPr>
        <w:t xml:space="preserve"> </w:t>
      </w:r>
      <w:r w:rsidR="000C59D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806A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Правительством Алтайского края</w:t>
      </w:r>
      <w:r w:rsidR="00B806A1">
        <w:rPr>
          <w:rFonts w:ascii="Times New Roman" w:hAnsi="Times New Roman" w:cs="Times New Roman"/>
          <w:sz w:val="28"/>
          <w:szCs w:val="28"/>
        </w:rPr>
        <w:t xml:space="preserve"> </w:t>
      </w:r>
      <w:r w:rsidR="002828B3">
        <w:rPr>
          <w:rFonts w:ascii="Times New Roman" w:hAnsi="Times New Roman" w:cs="Times New Roman"/>
          <w:sz w:val="28"/>
          <w:szCs w:val="28"/>
        </w:rPr>
        <w:t xml:space="preserve">распределяются между главными распорядителями </w:t>
      </w:r>
      <w:r w:rsidR="00B806A1">
        <w:rPr>
          <w:rFonts w:ascii="Times New Roman" w:hAnsi="Times New Roman" w:cs="Times New Roman"/>
          <w:sz w:val="28"/>
          <w:szCs w:val="28"/>
        </w:rPr>
        <w:t>бюджетных средств в</w:t>
      </w:r>
      <w:r w:rsidR="002828B3">
        <w:rPr>
          <w:rFonts w:ascii="Times New Roman" w:hAnsi="Times New Roman" w:cs="Times New Roman"/>
          <w:sz w:val="28"/>
          <w:szCs w:val="28"/>
        </w:rPr>
        <w:t xml:space="preserve"> </w:t>
      </w:r>
      <w:r w:rsidR="00B806A1">
        <w:rPr>
          <w:rFonts w:ascii="Times New Roman" w:hAnsi="Times New Roman" w:cs="Times New Roman"/>
          <w:sz w:val="28"/>
          <w:szCs w:val="28"/>
        </w:rPr>
        <w:t>соответствии с нормами</w:t>
      </w:r>
      <w:r w:rsidR="002828B3">
        <w:rPr>
          <w:rFonts w:ascii="Times New Roman" w:hAnsi="Times New Roman" w:cs="Times New Roman"/>
          <w:sz w:val="28"/>
          <w:szCs w:val="28"/>
        </w:rPr>
        <w:t xml:space="preserve"> части 8 статьи 6 </w:t>
      </w:r>
      <w:r w:rsidR="00B806A1">
        <w:rPr>
          <w:rFonts w:ascii="Times New Roman" w:hAnsi="Times New Roman" w:cs="Times New Roman"/>
          <w:sz w:val="28"/>
          <w:szCs w:val="28"/>
        </w:rPr>
        <w:t>указанного закона</w:t>
      </w:r>
      <w:r w:rsidR="00B70E1A">
        <w:rPr>
          <w:rFonts w:ascii="Times New Roman" w:hAnsi="Times New Roman" w:cs="Times New Roman"/>
          <w:sz w:val="28"/>
          <w:szCs w:val="28"/>
        </w:rPr>
        <w:t>.</w:t>
      </w:r>
      <w:r w:rsidR="00B806A1" w:rsidRPr="00B80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8B3" w:rsidRPr="005D247F" w:rsidRDefault="002828B3" w:rsidP="002828B3">
      <w:pPr>
        <w:widowControl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247F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законопроекту, в приложении 15 к закону № 92-ЗС объем бюджетных ассигнований на капитальные вложения в объекты государственной собственности Алтайского края (муниципальной собственности), софинансирование которых осуществляется за счет межбюджетных субсидий, увеличивается с 215053,8 до 400000,0 тыс. рублей (в 1,9 раза) по объекту «г. Новоалтайск, реконструкция здания КГКУЗ «Краевая туберкулезная больница № 1», расположенного по адресу: ул. Белоярская, д. 1, под КГКУЗ «Алтайский краевой противотуберкулезный диспансер», приобретение оборудования».</w:t>
      </w:r>
    </w:p>
    <w:p w:rsidR="009F2FA1" w:rsidRPr="005D247F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5D247F">
        <w:rPr>
          <w:rFonts w:ascii="Times New Roman" w:hAnsi="Times New Roman" w:cs="Times New Roman"/>
          <w:sz w:val="28"/>
          <w:szCs w:val="28"/>
        </w:rPr>
        <w:t>Непрограммная часть расходов краевого бюджета (без учета расходов на мероприятия краевой адресной инвестиционной программы) у</w:t>
      </w:r>
      <w:r w:rsidR="00BF4747" w:rsidRPr="005D247F">
        <w:rPr>
          <w:rFonts w:ascii="Times New Roman" w:hAnsi="Times New Roman" w:cs="Times New Roman"/>
          <w:sz w:val="28"/>
          <w:szCs w:val="28"/>
        </w:rPr>
        <w:t>меньш</w:t>
      </w:r>
      <w:r w:rsidRPr="005D247F">
        <w:rPr>
          <w:rFonts w:ascii="Times New Roman" w:hAnsi="Times New Roman" w:cs="Times New Roman"/>
          <w:sz w:val="28"/>
          <w:szCs w:val="28"/>
        </w:rPr>
        <w:t xml:space="preserve">ается с </w:t>
      </w:r>
      <w:r w:rsidR="00BF4747" w:rsidRPr="005D247F">
        <w:rPr>
          <w:rFonts w:ascii="Times New Roman" w:hAnsi="Times New Roman" w:cs="Times New Roman"/>
          <w:sz w:val="28"/>
          <w:szCs w:val="28"/>
        </w:rPr>
        <w:t xml:space="preserve">15658780,1 </w:t>
      </w:r>
      <w:r w:rsidRPr="005D247F">
        <w:rPr>
          <w:rFonts w:ascii="Times New Roman" w:hAnsi="Times New Roman" w:cs="Times New Roman"/>
          <w:sz w:val="28"/>
          <w:szCs w:val="28"/>
        </w:rPr>
        <w:t xml:space="preserve">до </w:t>
      </w:r>
      <w:r w:rsidR="00BF4747" w:rsidRPr="005D247F">
        <w:rPr>
          <w:rFonts w:ascii="Times New Roman" w:hAnsi="Times New Roman" w:cs="Times New Roman"/>
          <w:sz w:val="28"/>
          <w:szCs w:val="28"/>
        </w:rPr>
        <w:t xml:space="preserve">13756119,9 </w:t>
      </w:r>
      <w:r w:rsidRPr="005D247F">
        <w:rPr>
          <w:rFonts w:ascii="Times New Roman" w:hAnsi="Times New Roman" w:cs="Times New Roman"/>
          <w:sz w:val="28"/>
          <w:szCs w:val="28"/>
        </w:rPr>
        <w:t>тыс. рублей</w:t>
      </w:r>
      <w:r w:rsidR="00BF4747" w:rsidRPr="005D247F">
        <w:rPr>
          <w:rFonts w:ascii="Times New Roman" w:hAnsi="Times New Roman" w:cs="Times New Roman"/>
          <w:sz w:val="28"/>
          <w:szCs w:val="28"/>
        </w:rPr>
        <w:t>,</w:t>
      </w:r>
      <w:r w:rsidRPr="005D247F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BF4747" w:rsidRPr="005D247F">
        <w:rPr>
          <w:rFonts w:ascii="Times New Roman" w:hAnsi="Times New Roman" w:cs="Times New Roman"/>
          <w:sz w:val="28"/>
          <w:szCs w:val="28"/>
        </w:rPr>
        <w:t>1902660,2</w:t>
      </w:r>
      <w:r w:rsidRPr="005D247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F4747" w:rsidRPr="005D247F">
        <w:rPr>
          <w:rFonts w:ascii="Times New Roman" w:hAnsi="Times New Roman" w:cs="Times New Roman"/>
          <w:sz w:val="28"/>
          <w:szCs w:val="28"/>
        </w:rPr>
        <w:br/>
      </w:r>
      <w:r w:rsidRPr="005D247F">
        <w:rPr>
          <w:rFonts w:ascii="Times New Roman" w:hAnsi="Times New Roman" w:cs="Times New Roman"/>
          <w:sz w:val="28"/>
          <w:szCs w:val="28"/>
        </w:rPr>
        <w:t>(</w:t>
      </w:r>
      <w:r w:rsidR="00BF4747" w:rsidRPr="005D247F">
        <w:rPr>
          <w:rFonts w:ascii="Times New Roman" w:hAnsi="Times New Roman" w:cs="Times New Roman"/>
          <w:sz w:val="28"/>
          <w:szCs w:val="28"/>
        </w:rPr>
        <w:t>12,2</w:t>
      </w:r>
      <w:r w:rsidR="00EB3AB8" w:rsidRPr="005D247F">
        <w:rPr>
          <w:rFonts w:ascii="Times New Roman" w:hAnsi="Times New Roman" w:cs="Times New Roman"/>
          <w:sz w:val="28"/>
          <w:szCs w:val="28"/>
        </w:rPr>
        <w:t xml:space="preserve"> </w:t>
      </w:r>
      <w:r w:rsidRPr="005D247F">
        <w:rPr>
          <w:rFonts w:ascii="Times New Roman" w:hAnsi="Times New Roman" w:cs="Times New Roman"/>
          <w:sz w:val="28"/>
          <w:szCs w:val="28"/>
        </w:rPr>
        <w:t>%)</w:t>
      </w:r>
      <w:r w:rsidR="00BF4747" w:rsidRPr="005D247F">
        <w:rPr>
          <w:rFonts w:ascii="Times New Roman" w:hAnsi="Times New Roman" w:cs="Times New Roman"/>
          <w:sz w:val="28"/>
          <w:szCs w:val="28"/>
        </w:rPr>
        <w:t>,</w:t>
      </w:r>
      <w:r w:rsidRPr="005D247F">
        <w:rPr>
          <w:rFonts w:ascii="Times New Roman" w:hAnsi="Times New Roman" w:cs="Times New Roman"/>
          <w:sz w:val="28"/>
          <w:szCs w:val="28"/>
        </w:rPr>
        <w:t xml:space="preserve"> </w:t>
      </w:r>
      <w:r w:rsidR="00BF4747" w:rsidRPr="005D247F">
        <w:rPr>
          <w:rFonts w:ascii="Times New Roman" w:hAnsi="Times New Roman" w:cs="Times New Roman"/>
          <w:sz w:val="28"/>
          <w:szCs w:val="28"/>
        </w:rPr>
        <w:t>ее доля в общем объеме расходов снижается на 2,3 процентного пункта (до 13,5 %).</w:t>
      </w:r>
    </w:p>
    <w:p w:rsidR="00605A9C" w:rsidRPr="00396763" w:rsidRDefault="00605A9C" w:rsidP="00605A9C">
      <w:pPr>
        <w:rPr>
          <w:rFonts w:ascii="Times New Roman" w:hAnsi="Times New Roman" w:cs="Times New Roman"/>
          <w:sz w:val="28"/>
          <w:szCs w:val="28"/>
        </w:rPr>
      </w:pPr>
      <w:r w:rsidRPr="00396763">
        <w:rPr>
          <w:rFonts w:ascii="Times New Roman" w:hAnsi="Times New Roman" w:cs="Times New Roman"/>
          <w:sz w:val="28"/>
          <w:szCs w:val="28"/>
        </w:rPr>
        <w:t xml:space="preserve">В законопроекте по группам видов расходов наибольшая доля в общем объеме расходов краевого бюджета – </w:t>
      </w:r>
      <w:r w:rsidR="00B2446B" w:rsidRPr="00396763">
        <w:rPr>
          <w:rFonts w:ascii="Times New Roman" w:hAnsi="Times New Roman" w:cs="Times New Roman"/>
          <w:sz w:val="28"/>
          <w:szCs w:val="28"/>
        </w:rPr>
        <w:t>2</w:t>
      </w:r>
      <w:r w:rsidR="00A059A5" w:rsidRPr="00396763">
        <w:rPr>
          <w:rFonts w:ascii="Times New Roman" w:hAnsi="Times New Roman" w:cs="Times New Roman"/>
          <w:sz w:val="28"/>
          <w:szCs w:val="28"/>
        </w:rPr>
        <w:t>8,0</w:t>
      </w:r>
      <w:r w:rsidR="00B2446B" w:rsidRPr="00396763">
        <w:rPr>
          <w:rFonts w:ascii="Times New Roman" w:hAnsi="Times New Roman" w:cs="Times New Roman"/>
          <w:sz w:val="28"/>
          <w:szCs w:val="28"/>
        </w:rPr>
        <w:t xml:space="preserve"> %</w:t>
      </w:r>
      <w:r w:rsidRPr="00396763">
        <w:rPr>
          <w:rFonts w:ascii="Times New Roman" w:hAnsi="Times New Roman" w:cs="Times New Roman"/>
          <w:sz w:val="28"/>
          <w:szCs w:val="28"/>
        </w:rPr>
        <w:t xml:space="preserve"> или </w:t>
      </w:r>
      <w:r w:rsidR="00A059A5" w:rsidRPr="00396763">
        <w:rPr>
          <w:rFonts w:ascii="Times New Roman" w:hAnsi="Times New Roman" w:cs="Times New Roman"/>
          <w:sz w:val="28"/>
          <w:szCs w:val="28"/>
        </w:rPr>
        <w:t xml:space="preserve">28539217,8 </w:t>
      </w:r>
      <w:r w:rsidRPr="00396763">
        <w:rPr>
          <w:rFonts w:ascii="Times New Roman" w:hAnsi="Times New Roman" w:cs="Times New Roman"/>
          <w:sz w:val="28"/>
          <w:szCs w:val="28"/>
        </w:rPr>
        <w:t xml:space="preserve">тыс. рублей приходится на социальное обеспечение и иные выплаты населению. Межбюджетные трансферты в структуре занимают </w:t>
      </w:r>
      <w:r w:rsidR="00A059A5" w:rsidRPr="00396763">
        <w:rPr>
          <w:rFonts w:ascii="Times New Roman" w:hAnsi="Times New Roman" w:cs="Times New Roman"/>
          <w:sz w:val="28"/>
          <w:szCs w:val="28"/>
        </w:rPr>
        <w:t>2</w:t>
      </w:r>
      <w:r w:rsidR="00396763" w:rsidRPr="00396763">
        <w:rPr>
          <w:rFonts w:ascii="Times New Roman" w:hAnsi="Times New Roman" w:cs="Times New Roman"/>
          <w:sz w:val="28"/>
          <w:szCs w:val="28"/>
        </w:rPr>
        <w:t>7,8</w:t>
      </w:r>
      <w:r w:rsidRPr="00396763">
        <w:rPr>
          <w:rFonts w:ascii="Times New Roman" w:hAnsi="Times New Roman" w:cs="Times New Roman"/>
          <w:sz w:val="28"/>
          <w:szCs w:val="28"/>
        </w:rPr>
        <w:t xml:space="preserve"> </w:t>
      </w:r>
      <w:r w:rsidR="00B2446B" w:rsidRPr="00396763">
        <w:rPr>
          <w:rFonts w:ascii="Times New Roman" w:hAnsi="Times New Roman" w:cs="Times New Roman"/>
          <w:sz w:val="28"/>
          <w:szCs w:val="28"/>
        </w:rPr>
        <w:t>%</w:t>
      </w:r>
      <w:r w:rsidRPr="00396763">
        <w:rPr>
          <w:rFonts w:ascii="Times New Roman" w:hAnsi="Times New Roman" w:cs="Times New Roman"/>
          <w:sz w:val="28"/>
          <w:szCs w:val="28"/>
        </w:rPr>
        <w:t xml:space="preserve"> или </w:t>
      </w:r>
      <w:r w:rsidR="00A059A5" w:rsidRPr="00396763">
        <w:rPr>
          <w:rFonts w:ascii="Times New Roman" w:hAnsi="Times New Roman" w:cs="Times New Roman"/>
          <w:sz w:val="28"/>
          <w:szCs w:val="28"/>
        </w:rPr>
        <w:t xml:space="preserve">28415302,8 </w:t>
      </w:r>
      <w:r w:rsidRPr="00396763">
        <w:rPr>
          <w:rFonts w:ascii="Times New Roman" w:hAnsi="Times New Roman" w:cs="Times New Roman"/>
          <w:sz w:val="28"/>
          <w:szCs w:val="28"/>
        </w:rPr>
        <w:t>тыс. рублей;</w:t>
      </w:r>
      <w:r w:rsidR="00396763" w:rsidRPr="00396763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396763">
        <w:rPr>
          <w:rFonts w:ascii="Times New Roman" w:hAnsi="Times New Roman" w:cs="Times New Roman"/>
          <w:sz w:val="28"/>
          <w:szCs w:val="28"/>
        </w:rPr>
        <w:t xml:space="preserve"> </w:t>
      </w:r>
      <w:r w:rsidR="00B2446B" w:rsidRPr="00396763">
        <w:rPr>
          <w:rFonts w:ascii="Times New Roman" w:hAnsi="Times New Roman" w:cs="Times New Roman"/>
          <w:sz w:val="28"/>
          <w:szCs w:val="28"/>
        </w:rPr>
        <w:t xml:space="preserve">на закупку товаров, работ и услуг – </w:t>
      </w:r>
      <w:r w:rsidR="00396763" w:rsidRPr="00396763">
        <w:rPr>
          <w:rFonts w:ascii="Times New Roman" w:hAnsi="Times New Roman" w:cs="Times New Roman"/>
          <w:sz w:val="28"/>
          <w:szCs w:val="28"/>
        </w:rPr>
        <w:t>15,4</w:t>
      </w:r>
      <w:r w:rsidR="00B2446B" w:rsidRPr="00396763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96763" w:rsidRPr="00396763">
        <w:rPr>
          <w:rFonts w:ascii="Times New Roman" w:hAnsi="Times New Roman" w:cs="Times New Roman"/>
          <w:sz w:val="28"/>
          <w:szCs w:val="28"/>
        </w:rPr>
        <w:t>15758771,3</w:t>
      </w:r>
      <w:r w:rsidR="00B2446B" w:rsidRPr="00396763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396763">
        <w:rPr>
          <w:rFonts w:ascii="Times New Roman" w:hAnsi="Times New Roman" w:cs="Times New Roman"/>
          <w:sz w:val="28"/>
          <w:szCs w:val="28"/>
        </w:rPr>
        <w:t xml:space="preserve">расходы на предоставление субсидий бюджетным, автономным учреждениям и иным некоммерческим организациям – </w:t>
      </w:r>
      <w:r w:rsidR="00396763" w:rsidRPr="00396763">
        <w:rPr>
          <w:rFonts w:ascii="Times New Roman" w:hAnsi="Times New Roman" w:cs="Times New Roman"/>
          <w:sz w:val="28"/>
          <w:szCs w:val="28"/>
        </w:rPr>
        <w:t>14,0</w:t>
      </w:r>
      <w:r w:rsidR="00B2446B" w:rsidRPr="00396763">
        <w:rPr>
          <w:rFonts w:ascii="Times New Roman" w:hAnsi="Times New Roman" w:cs="Times New Roman"/>
          <w:sz w:val="28"/>
          <w:szCs w:val="28"/>
        </w:rPr>
        <w:t xml:space="preserve"> %</w:t>
      </w:r>
      <w:r w:rsidRPr="00396763">
        <w:rPr>
          <w:rFonts w:ascii="Times New Roman" w:hAnsi="Times New Roman" w:cs="Times New Roman"/>
          <w:sz w:val="28"/>
          <w:szCs w:val="28"/>
        </w:rPr>
        <w:t xml:space="preserve"> или </w:t>
      </w:r>
      <w:r w:rsidR="00396763" w:rsidRPr="00396763">
        <w:rPr>
          <w:rFonts w:ascii="Times New Roman" w:hAnsi="Times New Roman" w:cs="Times New Roman"/>
          <w:sz w:val="28"/>
          <w:szCs w:val="28"/>
        </w:rPr>
        <w:t>14274192,9</w:t>
      </w:r>
      <w:r w:rsidRPr="00396763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="00B2446B" w:rsidRPr="00396763">
        <w:rPr>
          <w:rFonts w:ascii="Times New Roman" w:hAnsi="Times New Roman" w:cs="Times New Roman"/>
          <w:sz w:val="28"/>
          <w:szCs w:val="28"/>
        </w:rPr>
        <w:t xml:space="preserve">на выплаты персоналу в целях обеспечения выполнения функций государственными органами, казенными учреждениями – </w:t>
      </w:r>
      <w:r w:rsidR="00396763" w:rsidRPr="00396763">
        <w:rPr>
          <w:rFonts w:ascii="Times New Roman" w:hAnsi="Times New Roman" w:cs="Times New Roman"/>
          <w:sz w:val="28"/>
          <w:szCs w:val="28"/>
        </w:rPr>
        <w:t>4,9</w:t>
      </w:r>
      <w:r w:rsidR="00B2446B" w:rsidRPr="00396763">
        <w:rPr>
          <w:rFonts w:ascii="Times New Roman" w:hAnsi="Times New Roman" w:cs="Times New Roman"/>
          <w:sz w:val="28"/>
          <w:szCs w:val="28"/>
        </w:rPr>
        <w:t xml:space="preserve"> % или </w:t>
      </w:r>
      <w:r w:rsidR="00396763" w:rsidRPr="00396763">
        <w:rPr>
          <w:rFonts w:ascii="Times New Roman" w:hAnsi="Times New Roman" w:cs="Times New Roman"/>
          <w:sz w:val="28"/>
          <w:szCs w:val="28"/>
        </w:rPr>
        <w:t>5022911,3</w:t>
      </w:r>
      <w:r w:rsidR="00B2446B" w:rsidRPr="00396763">
        <w:rPr>
          <w:rFonts w:ascii="Times New Roman" w:hAnsi="Times New Roman" w:cs="Times New Roman"/>
          <w:sz w:val="28"/>
          <w:szCs w:val="28"/>
        </w:rPr>
        <w:t xml:space="preserve"> тыс. рублей; </w:t>
      </w:r>
      <w:r w:rsidRPr="00396763">
        <w:rPr>
          <w:rFonts w:ascii="Times New Roman" w:hAnsi="Times New Roman" w:cs="Times New Roman"/>
          <w:sz w:val="28"/>
          <w:szCs w:val="28"/>
        </w:rPr>
        <w:t>на капитальные вложения в объекты государственной (муниципальной) собственности – 5,</w:t>
      </w:r>
      <w:r w:rsidR="00396763" w:rsidRPr="00396763">
        <w:rPr>
          <w:rFonts w:ascii="Times New Roman" w:hAnsi="Times New Roman" w:cs="Times New Roman"/>
          <w:sz w:val="28"/>
          <w:szCs w:val="28"/>
        </w:rPr>
        <w:t>0</w:t>
      </w:r>
      <w:r w:rsidRPr="00396763">
        <w:rPr>
          <w:rFonts w:ascii="Times New Roman" w:hAnsi="Times New Roman" w:cs="Times New Roman"/>
          <w:sz w:val="28"/>
          <w:szCs w:val="28"/>
        </w:rPr>
        <w:t xml:space="preserve"> </w:t>
      </w:r>
      <w:r w:rsidR="00B2446B" w:rsidRPr="00396763">
        <w:rPr>
          <w:rFonts w:ascii="Times New Roman" w:hAnsi="Times New Roman" w:cs="Times New Roman"/>
          <w:sz w:val="28"/>
          <w:szCs w:val="28"/>
        </w:rPr>
        <w:t>%</w:t>
      </w:r>
      <w:r w:rsidRPr="00396763">
        <w:rPr>
          <w:rFonts w:ascii="Times New Roman" w:hAnsi="Times New Roman" w:cs="Times New Roman"/>
          <w:sz w:val="28"/>
          <w:szCs w:val="28"/>
        </w:rPr>
        <w:t xml:space="preserve"> или </w:t>
      </w:r>
      <w:r w:rsidR="00396763" w:rsidRPr="00396763">
        <w:rPr>
          <w:rFonts w:ascii="Times New Roman" w:hAnsi="Times New Roman" w:cs="Times New Roman"/>
          <w:sz w:val="28"/>
          <w:szCs w:val="28"/>
        </w:rPr>
        <w:t>5053451,0</w:t>
      </w:r>
      <w:r w:rsidRPr="00396763">
        <w:rPr>
          <w:rFonts w:ascii="Times New Roman" w:hAnsi="Times New Roman" w:cs="Times New Roman"/>
          <w:sz w:val="28"/>
          <w:szCs w:val="28"/>
        </w:rPr>
        <w:t xml:space="preserve"> тыс. рублей; обслуживание государственного долга субъекта Российской Федерации – </w:t>
      </w:r>
      <w:r w:rsidR="00FF2D49" w:rsidRPr="00396763">
        <w:rPr>
          <w:rFonts w:ascii="Times New Roman" w:hAnsi="Times New Roman" w:cs="Times New Roman"/>
          <w:sz w:val="28"/>
          <w:szCs w:val="28"/>
        </w:rPr>
        <w:br/>
      </w:r>
      <w:r w:rsidR="00B2446B" w:rsidRPr="00396763">
        <w:rPr>
          <w:rFonts w:ascii="Times New Roman" w:hAnsi="Times New Roman" w:cs="Times New Roman"/>
          <w:sz w:val="28"/>
          <w:szCs w:val="28"/>
        </w:rPr>
        <w:t>0,4 % или 372229,5</w:t>
      </w:r>
      <w:r w:rsidRPr="00396763">
        <w:rPr>
          <w:rFonts w:ascii="Times New Roman" w:hAnsi="Times New Roman" w:cs="Times New Roman"/>
          <w:sz w:val="28"/>
          <w:szCs w:val="28"/>
        </w:rPr>
        <w:t xml:space="preserve"> тыс. рублей; иные бюджетные ассигнования – </w:t>
      </w:r>
      <w:r w:rsidR="00B2446B" w:rsidRPr="00396763">
        <w:rPr>
          <w:rFonts w:ascii="Times New Roman" w:hAnsi="Times New Roman" w:cs="Times New Roman"/>
          <w:sz w:val="28"/>
          <w:szCs w:val="28"/>
        </w:rPr>
        <w:t>4,</w:t>
      </w:r>
      <w:r w:rsidR="00396763" w:rsidRPr="00396763">
        <w:rPr>
          <w:rFonts w:ascii="Times New Roman" w:hAnsi="Times New Roman" w:cs="Times New Roman"/>
          <w:sz w:val="28"/>
          <w:szCs w:val="28"/>
        </w:rPr>
        <w:t>5</w:t>
      </w:r>
      <w:r w:rsidRPr="00396763">
        <w:rPr>
          <w:rFonts w:ascii="Times New Roman" w:hAnsi="Times New Roman" w:cs="Times New Roman"/>
          <w:sz w:val="28"/>
          <w:szCs w:val="28"/>
        </w:rPr>
        <w:t xml:space="preserve"> </w:t>
      </w:r>
      <w:r w:rsidR="00B2446B" w:rsidRPr="00396763">
        <w:rPr>
          <w:rFonts w:ascii="Times New Roman" w:hAnsi="Times New Roman" w:cs="Times New Roman"/>
          <w:sz w:val="28"/>
          <w:szCs w:val="28"/>
        </w:rPr>
        <w:t>%</w:t>
      </w:r>
      <w:r w:rsidRPr="00396763">
        <w:rPr>
          <w:rFonts w:ascii="Times New Roman" w:hAnsi="Times New Roman" w:cs="Times New Roman"/>
          <w:sz w:val="28"/>
          <w:szCs w:val="28"/>
        </w:rPr>
        <w:t xml:space="preserve"> </w:t>
      </w:r>
      <w:r w:rsidR="00396763">
        <w:rPr>
          <w:rFonts w:ascii="Times New Roman" w:hAnsi="Times New Roman" w:cs="Times New Roman"/>
          <w:sz w:val="28"/>
          <w:szCs w:val="28"/>
        </w:rPr>
        <w:br/>
      </w:r>
      <w:r w:rsidRPr="00396763">
        <w:rPr>
          <w:rFonts w:ascii="Times New Roman" w:hAnsi="Times New Roman" w:cs="Times New Roman"/>
          <w:sz w:val="28"/>
          <w:szCs w:val="28"/>
        </w:rPr>
        <w:t xml:space="preserve">или </w:t>
      </w:r>
      <w:r w:rsidR="00396763" w:rsidRPr="00396763">
        <w:rPr>
          <w:rFonts w:ascii="Times New Roman" w:hAnsi="Times New Roman" w:cs="Times New Roman"/>
          <w:sz w:val="28"/>
          <w:szCs w:val="28"/>
        </w:rPr>
        <w:t>4617515,4</w:t>
      </w:r>
      <w:r w:rsidRPr="0039676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36D5" w:rsidRPr="002828B3" w:rsidRDefault="00DA24FB" w:rsidP="006E456E">
      <w:pPr>
        <w:rPr>
          <w:rFonts w:ascii="Times New Roman" w:hAnsi="Times New Roman" w:cs="Times New Roman"/>
          <w:sz w:val="28"/>
          <w:szCs w:val="28"/>
        </w:rPr>
      </w:pPr>
      <w:r w:rsidRPr="002828B3">
        <w:rPr>
          <w:rFonts w:ascii="Times New Roman" w:hAnsi="Times New Roman" w:cs="Times New Roman"/>
          <w:sz w:val="28"/>
          <w:szCs w:val="28"/>
        </w:rPr>
        <w:t>В связи с уточнением объема расходов и перераспределением бюджетных ассигнований вносятся соответствующие изменения в ведомственную структуру расходов краевого бюджета на 201</w:t>
      </w:r>
      <w:r w:rsidR="00FF2D49" w:rsidRPr="002828B3">
        <w:rPr>
          <w:rFonts w:ascii="Times New Roman" w:hAnsi="Times New Roman" w:cs="Times New Roman"/>
          <w:sz w:val="28"/>
          <w:szCs w:val="28"/>
        </w:rPr>
        <w:t>8</w:t>
      </w:r>
      <w:r w:rsidRPr="002828B3">
        <w:rPr>
          <w:rFonts w:ascii="Times New Roman" w:hAnsi="Times New Roman" w:cs="Times New Roman"/>
          <w:sz w:val="28"/>
          <w:szCs w:val="28"/>
        </w:rPr>
        <w:t xml:space="preserve"> год по главным распорядителям бюджетных средств, в распределение бюджетных ассигнований по целевым статьям (государственным программам Алтайского </w:t>
      </w:r>
      <w:r w:rsidRPr="002828B3">
        <w:rPr>
          <w:rFonts w:ascii="Times New Roman" w:hAnsi="Times New Roman" w:cs="Times New Roman"/>
          <w:sz w:val="28"/>
          <w:szCs w:val="28"/>
        </w:rPr>
        <w:lastRenderedPageBreak/>
        <w:t xml:space="preserve">края и непрограммным направлениям деятельности), группам (группам и подгруппам) видов расходов классификации расходов бюджетов (приложения 11 и 13 к закону № </w:t>
      </w:r>
      <w:r w:rsidR="00FF2D49" w:rsidRPr="002828B3">
        <w:rPr>
          <w:rFonts w:ascii="Times New Roman" w:hAnsi="Times New Roman" w:cs="Times New Roman"/>
          <w:sz w:val="28"/>
          <w:szCs w:val="28"/>
        </w:rPr>
        <w:t>92</w:t>
      </w:r>
      <w:r w:rsidRPr="002828B3">
        <w:rPr>
          <w:rFonts w:ascii="Times New Roman" w:hAnsi="Times New Roman" w:cs="Times New Roman"/>
          <w:sz w:val="28"/>
          <w:szCs w:val="28"/>
        </w:rPr>
        <w:t>-ЗС).</w:t>
      </w:r>
      <w:r w:rsidR="006E456E" w:rsidRPr="00282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075" w:rsidRPr="00154F8D" w:rsidRDefault="00BC3316" w:rsidP="004420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02B9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 бюджетами муниципальных районов и городских округов</w:t>
      </w:r>
      <w:r w:rsidR="00154F8D" w:rsidRPr="00DA02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(за исключением городов Барнаул, Бийск и Рубцовск) </w:t>
      </w:r>
      <w:r w:rsidR="00442075" w:rsidRPr="00DA02B9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442075" w:rsidRPr="00DA02B9">
        <w:rPr>
          <w:rFonts w:ascii="Times New Roman" w:hAnsi="Times New Roman" w:cs="Times New Roman"/>
          <w:sz w:val="28"/>
          <w:szCs w:val="28"/>
        </w:rPr>
        <w:t>орректируется</w:t>
      </w:r>
      <w:r w:rsidR="00DA02B9" w:rsidRPr="00DA02B9">
        <w:rPr>
          <w:rFonts w:ascii="Times New Roman" w:hAnsi="Times New Roman" w:cs="Times New Roman"/>
          <w:sz w:val="28"/>
          <w:szCs w:val="28"/>
        </w:rPr>
        <w:t xml:space="preserve"> распределение субвенций на функционирование </w:t>
      </w:r>
      <w:r w:rsidR="00DA02B9" w:rsidRPr="00154F8D">
        <w:rPr>
          <w:rFonts w:ascii="Times New Roman" w:hAnsi="Times New Roman" w:cs="Times New Roman"/>
          <w:sz w:val="28"/>
          <w:szCs w:val="28"/>
        </w:rPr>
        <w:t>административных комиссий при местных администрациях на 2018 год</w:t>
      </w:r>
      <w:r w:rsidR="00DA02B9">
        <w:rPr>
          <w:rFonts w:ascii="Times New Roman" w:hAnsi="Times New Roman" w:cs="Times New Roman"/>
          <w:sz w:val="28"/>
          <w:szCs w:val="28"/>
        </w:rPr>
        <w:t xml:space="preserve"> </w:t>
      </w:r>
      <w:r w:rsidR="00DA02B9" w:rsidRPr="00154F8D">
        <w:rPr>
          <w:rFonts w:ascii="Times New Roman" w:hAnsi="Times New Roman" w:cs="Times New Roman"/>
          <w:sz w:val="28"/>
          <w:szCs w:val="28"/>
        </w:rPr>
        <w:t>(таблица 9 приложения 16 к закону № 92-ЗС)</w:t>
      </w:r>
      <w:r w:rsidR="00442075" w:rsidRPr="00DA02B9">
        <w:rPr>
          <w:rFonts w:ascii="Times New Roman" w:hAnsi="Times New Roman" w:cs="Times New Roman"/>
          <w:sz w:val="28"/>
          <w:szCs w:val="28"/>
        </w:rPr>
        <w:t xml:space="preserve">, с увеличением общего объема </w:t>
      </w:r>
      <w:r w:rsidR="00DA02B9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DA02B9" w:rsidRPr="00DA02B9">
        <w:rPr>
          <w:rFonts w:ascii="Times New Roman" w:hAnsi="Times New Roman" w:cs="Times New Roman"/>
          <w:sz w:val="28"/>
          <w:szCs w:val="28"/>
        </w:rPr>
        <w:t>с 16756,0 до 18048,0 тыс. рублей (</w:t>
      </w:r>
      <w:r w:rsidR="00442075" w:rsidRPr="00DA02B9">
        <w:rPr>
          <w:rFonts w:ascii="Times New Roman" w:hAnsi="Times New Roman" w:cs="Times New Roman"/>
          <w:sz w:val="28"/>
          <w:szCs w:val="28"/>
        </w:rPr>
        <w:t xml:space="preserve">на 1292,0 тыс. рублей </w:t>
      </w:r>
      <w:r w:rsidR="00DA02B9" w:rsidRPr="00DA02B9">
        <w:rPr>
          <w:rFonts w:ascii="Times New Roman" w:hAnsi="Times New Roman" w:cs="Times New Roman"/>
          <w:sz w:val="28"/>
          <w:szCs w:val="28"/>
        </w:rPr>
        <w:t xml:space="preserve">или </w:t>
      </w:r>
      <w:r w:rsidR="00442075" w:rsidRPr="00DA02B9">
        <w:rPr>
          <w:rFonts w:ascii="Times New Roman" w:hAnsi="Times New Roman" w:cs="Times New Roman"/>
          <w:sz w:val="28"/>
          <w:szCs w:val="28"/>
        </w:rPr>
        <w:t>7,7 %)</w:t>
      </w:r>
      <w:r w:rsidR="00DA02B9">
        <w:rPr>
          <w:rFonts w:ascii="Times New Roman" w:hAnsi="Times New Roman" w:cs="Times New Roman"/>
          <w:sz w:val="28"/>
          <w:szCs w:val="28"/>
        </w:rPr>
        <w:t>.</w:t>
      </w:r>
      <w:r w:rsidR="00442075" w:rsidRPr="00DA02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FAF" w:rsidRPr="0089403D" w:rsidRDefault="00CE5FAF" w:rsidP="002E5E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85F4F">
        <w:rPr>
          <w:rFonts w:ascii="Times New Roman" w:hAnsi="Times New Roman" w:cs="Times New Roman"/>
          <w:sz w:val="28"/>
          <w:szCs w:val="28"/>
        </w:rPr>
        <w:t xml:space="preserve">В законопроекте увеличивается общий объем бюджетных ассигнований из </w:t>
      </w:r>
      <w:r w:rsidRPr="002E2FB0">
        <w:rPr>
          <w:rFonts w:ascii="Times New Roman" w:hAnsi="Times New Roman" w:cs="Times New Roman"/>
          <w:sz w:val="28"/>
          <w:szCs w:val="28"/>
        </w:rPr>
        <w:t>федерального и краевого бюджетов, направляемых на государственную поддержку семьи и детей в 201</w:t>
      </w:r>
      <w:r w:rsidR="00D85F4F" w:rsidRPr="002E2FB0">
        <w:rPr>
          <w:rFonts w:ascii="Times New Roman" w:hAnsi="Times New Roman" w:cs="Times New Roman"/>
          <w:sz w:val="28"/>
          <w:szCs w:val="28"/>
        </w:rPr>
        <w:t>8</w:t>
      </w:r>
      <w:r w:rsidRPr="002E2FB0">
        <w:rPr>
          <w:rFonts w:ascii="Times New Roman" w:hAnsi="Times New Roman" w:cs="Times New Roman"/>
          <w:sz w:val="28"/>
          <w:szCs w:val="28"/>
        </w:rPr>
        <w:t xml:space="preserve"> году, на </w:t>
      </w:r>
      <w:r w:rsidR="002E2FB0" w:rsidRPr="002E2FB0">
        <w:rPr>
          <w:rFonts w:ascii="Times New Roman" w:hAnsi="Times New Roman" w:cs="Times New Roman"/>
          <w:sz w:val="28"/>
          <w:szCs w:val="28"/>
        </w:rPr>
        <w:t xml:space="preserve">1084117,4 </w:t>
      </w:r>
      <w:r w:rsidRPr="002E2FB0">
        <w:rPr>
          <w:rFonts w:ascii="Times New Roman" w:hAnsi="Times New Roman" w:cs="Times New Roman"/>
          <w:sz w:val="28"/>
          <w:szCs w:val="28"/>
        </w:rPr>
        <w:t>тыс. рублей (4,</w:t>
      </w:r>
      <w:r w:rsidR="002E2FB0" w:rsidRPr="002E2FB0">
        <w:rPr>
          <w:rFonts w:ascii="Times New Roman" w:hAnsi="Times New Roman" w:cs="Times New Roman"/>
          <w:sz w:val="28"/>
          <w:szCs w:val="28"/>
        </w:rPr>
        <w:t>9</w:t>
      </w:r>
      <w:r w:rsidR="00187E04" w:rsidRPr="002E2FB0">
        <w:rPr>
          <w:rFonts w:ascii="Times New Roman" w:hAnsi="Times New Roman" w:cs="Times New Roman"/>
          <w:sz w:val="28"/>
          <w:szCs w:val="28"/>
        </w:rPr>
        <w:t xml:space="preserve"> </w:t>
      </w:r>
      <w:r w:rsidRPr="002E2FB0">
        <w:rPr>
          <w:rFonts w:ascii="Times New Roman" w:hAnsi="Times New Roman" w:cs="Times New Roman"/>
          <w:sz w:val="28"/>
          <w:szCs w:val="28"/>
        </w:rPr>
        <w:t xml:space="preserve">%) и составит </w:t>
      </w:r>
      <w:r w:rsidR="00187E04" w:rsidRPr="002E2FB0">
        <w:rPr>
          <w:rFonts w:ascii="Times New Roman" w:hAnsi="Times New Roman" w:cs="Times New Roman"/>
          <w:sz w:val="28"/>
          <w:szCs w:val="28"/>
        </w:rPr>
        <w:t>230</w:t>
      </w:r>
      <w:r w:rsidR="002E2FB0" w:rsidRPr="002E2FB0">
        <w:rPr>
          <w:rFonts w:ascii="Times New Roman" w:hAnsi="Times New Roman" w:cs="Times New Roman"/>
          <w:sz w:val="28"/>
          <w:szCs w:val="28"/>
        </w:rPr>
        <w:t>42397,2</w:t>
      </w:r>
      <w:r w:rsidRPr="002E2FB0">
        <w:rPr>
          <w:rFonts w:ascii="Times New Roman" w:hAnsi="Times New Roman" w:cs="Times New Roman"/>
          <w:sz w:val="28"/>
          <w:szCs w:val="28"/>
        </w:rPr>
        <w:t xml:space="preserve"> тыс. рублей. Корректировка </w:t>
      </w:r>
      <w:r w:rsidR="00693F74">
        <w:rPr>
          <w:rFonts w:ascii="Times New Roman" w:hAnsi="Times New Roman" w:cs="Times New Roman"/>
          <w:sz w:val="28"/>
          <w:szCs w:val="28"/>
        </w:rPr>
        <w:t>с</w:t>
      </w:r>
      <w:r w:rsidRPr="002E2FB0">
        <w:rPr>
          <w:rFonts w:ascii="Times New Roman" w:hAnsi="Times New Roman" w:cs="Times New Roman"/>
          <w:sz w:val="28"/>
          <w:szCs w:val="28"/>
        </w:rPr>
        <w:t xml:space="preserve"> рост</w:t>
      </w:r>
      <w:r w:rsidR="00693F74">
        <w:rPr>
          <w:rFonts w:ascii="Times New Roman" w:hAnsi="Times New Roman" w:cs="Times New Roman"/>
          <w:sz w:val="28"/>
          <w:szCs w:val="28"/>
        </w:rPr>
        <w:t>ом</w:t>
      </w:r>
      <w:r w:rsidRPr="002E2FB0">
        <w:rPr>
          <w:rFonts w:ascii="Times New Roman" w:hAnsi="Times New Roman" w:cs="Times New Roman"/>
          <w:sz w:val="28"/>
          <w:szCs w:val="28"/>
        </w:rPr>
        <w:t xml:space="preserve"> от 10</w:t>
      </w:r>
      <w:r w:rsidR="002E2FB0" w:rsidRPr="002E2FB0">
        <w:rPr>
          <w:rFonts w:ascii="Times New Roman" w:hAnsi="Times New Roman" w:cs="Times New Roman"/>
          <w:sz w:val="28"/>
          <w:szCs w:val="28"/>
        </w:rPr>
        <w:t>2</w:t>
      </w:r>
      <w:r w:rsidR="00187E04" w:rsidRPr="002E2FB0">
        <w:rPr>
          <w:rFonts w:ascii="Times New Roman" w:hAnsi="Times New Roman" w:cs="Times New Roman"/>
          <w:sz w:val="28"/>
          <w:szCs w:val="28"/>
        </w:rPr>
        <w:t>,</w:t>
      </w:r>
      <w:r w:rsidR="002E2FB0" w:rsidRPr="002E2FB0">
        <w:rPr>
          <w:rFonts w:ascii="Times New Roman" w:hAnsi="Times New Roman" w:cs="Times New Roman"/>
          <w:sz w:val="28"/>
          <w:szCs w:val="28"/>
        </w:rPr>
        <w:t>4</w:t>
      </w:r>
      <w:r w:rsidRPr="002E2FB0">
        <w:rPr>
          <w:rFonts w:ascii="Times New Roman" w:hAnsi="Times New Roman" w:cs="Times New Roman"/>
          <w:sz w:val="28"/>
          <w:szCs w:val="28"/>
        </w:rPr>
        <w:t xml:space="preserve"> </w:t>
      </w:r>
      <w:r w:rsidR="00693F74">
        <w:rPr>
          <w:rFonts w:ascii="Times New Roman" w:hAnsi="Times New Roman" w:cs="Times New Roman"/>
          <w:sz w:val="28"/>
          <w:szCs w:val="28"/>
        </w:rPr>
        <w:t xml:space="preserve">% </w:t>
      </w:r>
      <w:r w:rsidRPr="002E2FB0">
        <w:rPr>
          <w:rFonts w:ascii="Times New Roman" w:hAnsi="Times New Roman" w:cs="Times New Roman"/>
          <w:sz w:val="28"/>
          <w:szCs w:val="28"/>
        </w:rPr>
        <w:t xml:space="preserve">до </w:t>
      </w:r>
      <w:r w:rsidR="00693F74">
        <w:rPr>
          <w:rFonts w:ascii="Times New Roman" w:hAnsi="Times New Roman" w:cs="Times New Roman"/>
          <w:sz w:val="28"/>
          <w:szCs w:val="28"/>
        </w:rPr>
        <w:br/>
      </w:r>
      <w:r w:rsidRPr="002E2FB0">
        <w:rPr>
          <w:rFonts w:ascii="Times New Roman" w:hAnsi="Times New Roman" w:cs="Times New Roman"/>
          <w:sz w:val="28"/>
          <w:szCs w:val="28"/>
        </w:rPr>
        <w:t>1</w:t>
      </w:r>
      <w:r w:rsidR="00187E04" w:rsidRPr="002E2FB0">
        <w:rPr>
          <w:rFonts w:ascii="Times New Roman" w:hAnsi="Times New Roman" w:cs="Times New Roman"/>
          <w:sz w:val="28"/>
          <w:szCs w:val="28"/>
        </w:rPr>
        <w:t>18,0 %</w:t>
      </w:r>
      <w:r w:rsidRPr="002E2FB0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Pr="0089403D">
        <w:rPr>
          <w:rFonts w:ascii="Times New Roman" w:hAnsi="Times New Roman" w:cs="Times New Roman"/>
          <w:sz w:val="28"/>
          <w:szCs w:val="28"/>
        </w:rPr>
        <w:t xml:space="preserve"> по </w:t>
      </w:r>
      <w:r w:rsidR="002E2FB0">
        <w:rPr>
          <w:rFonts w:ascii="Times New Roman" w:hAnsi="Times New Roman" w:cs="Times New Roman"/>
          <w:sz w:val="28"/>
          <w:szCs w:val="28"/>
        </w:rPr>
        <w:t>вось</w:t>
      </w:r>
      <w:r w:rsidR="00187E04" w:rsidRPr="0089403D">
        <w:rPr>
          <w:rFonts w:ascii="Times New Roman" w:hAnsi="Times New Roman" w:cs="Times New Roman"/>
          <w:sz w:val="28"/>
          <w:szCs w:val="28"/>
        </w:rPr>
        <w:t>ми</w:t>
      </w:r>
      <w:r w:rsidRPr="0089403D">
        <w:rPr>
          <w:rFonts w:ascii="Times New Roman" w:hAnsi="Times New Roman" w:cs="Times New Roman"/>
          <w:sz w:val="28"/>
          <w:szCs w:val="28"/>
        </w:rPr>
        <w:t xml:space="preserve"> из 28 позиций </w:t>
      </w:r>
      <w:r w:rsidR="00187E04" w:rsidRPr="0089403D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89403D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187E04" w:rsidRPr="0089403D">
        <w:rPr>
          <w:rFonts w:ascii="Times New Roman" w:hAnsi="Times New Roman" w:cs="Times New Roman"/>
          <w:sz w:val="28"/>
          <w:szCs w:val="28"/>
        </w:rPr>
        <w:t xml:space="preserve">в </w:t>
      </w:r>
      <w:r w:rsidRPr="0089403D">
        <w:rPr>
          <w:rFonts w:ascii="Times New Roman" w:hAnsi="Times New Roman" w:cs="Times New Roman"/>
          <w:sz w:val="28"/>
          <w:szCs w:val="28"/>
        </w:rPr>
        <w:t>приложени</w:t>
      </w:r>
      <w:r w:rsidR="00187E04" w:rsidRPr="0089403D">
        <w:rPr>
          <w:rFonts w:ascii="Times New Roman" w:hAnsi="Times New Roman" w:cs="Times New Roman"/>
          <w:sz w:val="28"/>
          <w:szCs w:val="28"/>
        </w:rPr>
        <w:t>и</w:t>
      </w:r>
      <w:r w:rsidRPr="0089403D">
        <w:rPr>
          <w:rFonts w:ascii="Times New Roman" w:hAnsi="Times New Roman" w:cs="Times New Roman"/>
          <w:sz w:val="28"/>
          <w:szCs w:val="28"/>
        </w:rPr>
        <w:t xml:space="preserve"> 21 к закону № </w:t>
      </w:r>
      <w:r w:rsidR="00187E04" w:rsidRPr="0089403D">
        <w:rPr>
          <w:rFonts w:ascii="Times New Roman" w:hAnsi="Times New Roman" w:cs="Times New Roman"/>
          <w:sz w:val="28"/>
          <w:szCs w:val="28"/>
        </w:rPr>
        <w:t>92</w:t>
      </w:r>
      <w:r w:rsidRPr="0089403D">
        <w:rPr>
          <w:rFonts w:ascii="Times New Roman" w:hAnsi="Times New Roman" w:cs="Times New Roman"/>
          <w:sz w:val="28"/>
          <w:szCs w:val="28"/>
        </w:rPr>
        <w:t>-ЗС</w:t>
      </w:r>
      <w:r w:rsidR="00187E04" w:rsidRPr="0089403D">
        <w:rPr>
          <w:rFonts w:ascii="Times New Roman" w:hAnsi="Times New Roman" w:cs="Times New Roman"/>
          <w:sz w:val="28"/>
          <w:szCs w:val="28"/>
        </w:rPr>
        <w:t xml:space="preserve"> и к нему добавляются субвенции на выполнение полномочий Российской Федерации по осуществлению ежемесячной выплаты в связи с рождением (усыновлением) первого ребенка с объемом бюджетных ассигнований за счет средств федерального бюджета в сумме 268535,6 тыс. рублей</w:t>
      </w:r>
      <w:r w:rsidRPr="00894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D8B" w:rsidRPr="00D85F4F" w:rsidRDefault="00687956" w:rsidP="00D85F4F">
      <w:pPr>
        <w:widowControl/>
        <w:ind w:firstLine="709"/>
      </w:pPr>
      <w:r w:rsidRPr="00D85F4F">
        <w:rPr>
          <w:rFonts w:ascii="Times New Roman" w:hAnsi="Times New Roman" w:cs="Times New Roman"/>
          <w:sz w:val="28"/>
          <w:szCs w:val="28"/>
        </w:rPr>
        <w:t xml:space="preserve">Законопроектом изменения в объемы дефицита краевого бюджета, источники его финансирования и программу государственных внутренних заимствований Алтайского края на 2018 год и на плановый период 2019 и 2020 годов </w:t>
      </w:r>
      <w:r w:rsidR="00D85F4F" w:rsidRPr="00D85F4F">
        <w:rPr>
          <w:rFonts w:ascii="Times New Roman" w:hAnsi="Times New Roman" w:cs="Times New Roman"/>
          <w:sz w:val="28"/>
          <w:szCs w:val="28"/>
        </w:rPr>
        <w:t xml:space="preserve">не вносятся. </w:t>
      </w:r>
    </w:p>
    <w:p w:rsidR="006E72B6" w:rsidRPr="007F5685" w:rsidRDefault="006E72B6" w:rsidP="006E72B6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7F5685">
        <w:rPr>
          <w:rFonts w:ascii="Times New Roman" w:hAnsi="Times New Roman" w:cs="Times New Roman"/>
          <w:sz w:val="28"/>
          <w:szCs w:val="28"/>
        </w:rPr>
        <w:t>Предлагаемые изменения в закон Алтайского края «О краевом бюджете на 2018 год и на плановый период 2019 и 2020 годов» соответствуют нормам бюджетного законодательства.</w:t>
      </w:r>
    </w:p>
    <w:p w:rsidR="00B61DE5" w:rsidRDefault="00B61DE5" w:rsidP="0064757F">
      <w:pPr>
        <w:pStyle w:val="1"/>
      </w:pPr>
    </w:p>
    <w:p w:rsidR="002E5E6D" w:rsidRDefault="002E5E6D" w:rsidP="0064757F">
      <w:pPr>
        <w:pStyle w:val="1"/>
      </w:pPr>
    </w:p>
    <w:p w:rsidR="002E5E6D" w:rsidRDefault="002E5E6D" w:rsidP="0064757F">
      <w:pPr>
        <w:pStyle w:val="1"/>
      </w:pPr>
    </w:p>
    <w:p w:rsidR="008B69E5" w:rsidRDefault="003340BC" w:rsidP="0064757F">
      <w:pPr>
        <w:pStyle w:val="1"/>
      </w:pPr>
      <w:r w:rsidRPr="003F24EF">
        <w:t>Председатель                                                                                      В.В. Миненок</w:t>
      </w:r>
    </w:p>
    <w:sectPr w:rsidR="008B69E5" w:rsidSect="00DA5A98">
      <w:headerReference w:type="default" r:id="rId10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98" w:rsidRDefault="00DA5A98" w:rsidP="00DA5A98">
      <w:r>
        <w:separator/>
      </w:r>
    </w:p>
  </w:endnote>
  <w:endnote w:type="continuationSeparator" w:id="0">
    <w:p w:rsidR="00DA5A98" w:rsidRDefault="00DA5A98" w:rsidP="00DA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98" w:rsidRDefault="00DA5A98" w:rsidP="00DA5A98">
      <w:r>
        <w:separator/>
      </w:r>
    </w:p>
  </w:footnote>
  <w:footnote w:type="continuationSeparator" w:id="0">
    <w:p w:rsidR="00DA5A98" w:rsidRDefault="00DA5A98" w:rsidP="00DA5A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983782"/>
      <w:docPartObj>
        <w:docPartGallery w:val="Page Numbers (Top of Page)"/>
        <w:docPartUnique/>
      </w:docPartObj>
    </w:sdtPr>
    <w:sdtEndPr/>
    <w:sdtContent>
      <w:p w:rsidR="00DA5A98" w:rsidRDefault="00DA5A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B73">
          <w:rPr>
            <w:noProof/>
          </w:rPr>
          <w:t>2</w:t>
        </w:r>
        <w:r>
          <w:fldChar w:fldCharType="end"/>
        </w:r>
      </w:p>
    </w:sdtContent>
  </w:sdt>
  <w:p w:rsidR="00DA5A98" w:rsidRDefault="00DA5A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D496E"/>
    <w:multiLevelType w:val="hybridMultilevel"/>
    <w:tmpl w:val="6D443CA4"/>
    <w:lvl w:ilvl="0" w:tplc="629462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392D31"/>
    <w:multiLevelType w:val="hybridMultilevel"/>
    <w:tmpl w:val="A1AA7094"/>
    <w:lvl w:ilvl="0" w:tplc="745C6F9E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643BC"/>
    <w:multiLevelType w:val="hybridMultilevel"/>
    <w:tmpl w:val="73CCD444"/>
    <w:lvl w:ilvl="0" w:tplc="8A4CF7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096DC1"/>
    <w:multiLevelType w:val="hybridMultilevel"/>
    <w:tmpl w:val="9FE805CE"/>
    <w:lvl w:ilvl="0" w:tplc="629462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E4"/>
    <w:rsid w:val="0000385F"/>
    <w:rsid w:val="00013D50"/>
    <w:rsid w:val="00014BBE"/>
    <w:rsid w:val="00025BDD"/>
    <w:rsid w:val="000421C6"/>
    <w:rsid w:val="00056935"/>
    <w:rsid w:val="00060855"/>
    <w:rsid w:val="00063A49"/>
    <w:rsid w:val="000C106F"/>
    <w:rsid w:val="000C59DC"/>
    <w:rsid w:val="000D36D5"/>
    <w:rsid w:val="000D7BFC"/>
    <w:rsid w:val="000E2321"/>
    <w:rsid w:val="000E40FF"/>
    <w:rsid w:val="001044E9"/>
    <w:rsid w:val="0010464D"/>
    <w:rsid w:val="001447B3"/>
    <w:rsid w:val="00154496"/>
    <w:rsid w:val="00154F8D"/>
    <w:rsid w:val="001634D2"/>
    <w:rsid w:val="0016429A"/>
    <w:rsid w:val="00171AF7"/>
    <w:rsid w:val="001776A0"/>
    <w:rsid w:val="00187E04"/>
    <w:rsid w:val="001A2582"/>
    <w:rsid w:val="001E38F8"/>
    <w:rsid w:val="001F3906"/>
    <w:rsid w:val="001F6118"/>
    <w:rsid w:val="00211001"/>
    <w:rsid w:val="00232FB0"/>
    <w:rsid w:val="00234D6B"/>
    <w:rsid w:val="00237F64"/>
    <w:rsid w:val="00247F7A"/>
    <w:rsid w:val="00252B02"/>
    <w:rsid w:val="0026127C"/>
    <w:rsid w:val="0026196E"/>
    <w:rsid w:val="00266300"/>
    <w:rsid w:val="002733BA"/>
    <w:rsid w:val="002758C3"/>
    <w:rsid w:val="0028079E"/>
    <w:rsid w:val="00280BB3"/>
    <w:rsid w:val="002828B3"/>
    <w:rsid w:val="002848B5"/>
    <w:rsid w:val="002B072D"/>
    <w:rsid w:val="002B1F88"/>
    <w:rsid w:val="002D07A9"/>
    <w:rsid w:val="002D5B1C"/>
    <w:rsid w:val="002E2FB0"/>
    <w:rsid w:val="002E5C8A"/>
    <w:rsid w:val="002E5E6D"/>
    <w:rsid w:val="002F57E0"/>
    <w:rsid w:val="00305487"/>
    <w:rsid w:val="0032005F"/>
    <w:rsid w:val="00324D62"/>
    <w:rsid w:val="003340BC"/>
    <w:rsid w:val="00346E2B"/>
    <w:rsid w:val="00347F78"/>
    <w:rsid w:val="00353902"/>
    <w:rsid w:val="00357E4D"/>
    <w:rsid w:val="00360D48"/>
    <w:rsid w:val="00396763"/>
    <w:rsid w:val="003C6097"/>
    <w:rsid w:val="003D6297"/>
    <w:rsid w:val="003F24EF"/>
    <w:rsid w:val="0040116C"/>
    <w:rsid w:val="00402C27"/>
    <w:rsid w:val="00405D57"/>
    <w:rsid w:val="004152D8"/>
    <w:rsid w:val="00416A8F"/>
    <w:rsid w:val="00442075"/>
    <w:rsid w:val="00443029"/>
    <w:rsid w:val="00443CB9"/>
    <w:rsid w:val="00467B73"/>
    <w:rsid w:val="00494359"/>
    <w:rsid w:val="004A2171"/>
    <w:rsid w:val="004B5F74"/>
    <w:rsid w:val="004D2F35"/>
    <w:rsid w:val="004E546E"/>
    <w:rsid w:val="004E6D30"/>
    <w:rsid w:val="004F4339"/>
    <w:rsid w:val="00501601"/>
    <w:rsid w:val="005133B1"/>
    <w:rsid w:val="00534FD2"/>
    <w:rsid w:val="00544779"/>
    <w:rsid w:val="00550984"/>
    <w:rsid w:val="00564221"/>
    <w:rsid w:val="005652B0"/>
    <w:rsid w:val="005A1D3E"/>
    <w:rsid w:val="005D247F"/>
    <w:rsid w:val="005E1ED3"/>
    <w:rsid w:val="00605A9C"/>
    <w:rsid w:val="006223CD"/>
    <w:rsid w:val="0063321C"/>
    <w:rsid w:val="0064757F"/>
    <w:rsid w:val="00651D36"/>
    <w:rsid w:val="0065642E"/>
    <w:rsid w:val="00657EB4"/>
    <w:rsid w:val="00662967"/>
    <w:rsid w:val="00687956"/>
    <w:rsid w:val="00690B03"/>
    <w:rsid w:val="006913DC"/>
    <w:rsid w:val="0069170A"/>
    <w:rsid w:val="00693F74"/>
    <w:rsid w:val="006950F4"/>
    <w:rsid w:val="00696428"/>
    <w:rsid w:val="00697361"/>
    <w:rsid w:val="006B063B"/>
    <w:rsid w:val="006B7589"/>
    <w:rsid w:val="006C4734"/>
    <w:rsid w:val="006E456E"/>
    <w:rsid w:val="006E72B6"/>
    <w:rsid w:val="006F28D8"/>
    <w:rsid w:val="00711271"/>
    <w:rsid w:val="007165DE"/>
    <w:rsid w:val="00722B36"/>
    <w:rsid w:val="00737EF2"/>
    <w:rsid w:val="007526CD"/>
    <w:rsid w:val="00755DF9"/>
    <w:rsid w:val="007804F3"/>
    <w:rsid w:val="00786A09"/>
    <w:rsid w:val="007C327F"/>
    <w:rsid w:val="007C4733"/>
    <w:rsid w:val="007E7029"/>
    <w:rsid w:val="007F5685"/>
    <w:rsid w:val="00800333"/>
    <w:rsid w:val="00814C2D"/>
    <w:rsid w:val="0082132E"/>
    <w:rsid w:val="00830FE6"/>
    <w:rsid w:val="008366EF"/>
    <w:rsid w:val="00841736"/>
    <w:rsid w:val="0085135A"/>
    <w:rsid w:val="00853F32"/>
    <w:rsid w:val="0086529E"/>
    <w:rsid w:val="00876D1E"/>
    <w:rsid w:val="0089403D"/>
    <w:rsid w:val="008A64F3"/>
    <w:rsid w:val="008B69E5"/>
    <w:rsid w:val="008D2894"/>
    <w:rsid w:val="008E4A58"/>
    <w:rsid w:val="008E731D"/>
    <w:rsid w:val="00903518"/>
    <w:rsid w:val="00913BCA"/>
    <w:rsid w:val="0092799E"/>
    <w:rsid w:val="00930798"/>
    <w:rsid w:val="00933BE3"/>
    <w:rsid w:val="00934581"/>
    <w:rsid w:val="00961E01"/>
    <w:rsid w:val="009830D3"/>
    <w:rsid w:val="009865B8"/>
    <w:rsid w:val="009A0039"/>
    <w:rsid w:val="009A3E27"/>
    <w:rsid w:val="009C114F"/>
    <w:rsid w:val="009C4F4B"/>
    <w:rsid w:val="009D0C55"/>
    <w:rsid w:val="009D5603"/>
    <w:rsid w:val="009F2FA1"/>
    <w:rsid w:val="009F3819"/>
    <w:rsid w:val="00A04D05"/>
    <w:rsid w:val="00A059A5"/>
    <w:rsid w:val="00A107BC"/>
    <w:rsid w:val="00A13079"/>
    <w:rsid w:val="00A156DC"/>
    <w:rsid w:val="00A23012"/>
    <w:rsid w:val="00A32585"/>
    <w:rsid w:val="00A40FC0"/>
    <w:rsid w:val="00A463D2"/>
    <w:rsid w:val="00A56168"/>
    <w:rsid w:val="00A73675"/>
    <w:rsid w:val="00A83880"/>
    <w:rsid w:val="00A9184B"/>
    <w:rsid w:val="00A9664A"/>
    <w:rsid w:val="00AA7D71"/>
    <w:rsid w:val="00AB2685"/>
    <w:rsid w:val="00AC3696"/>
    <w:rsid w:val="00AD439E"/>
    <w:rsid w:val="00AE3F32"/>
    <w:rsid w:val="00AF4A29"/>
    <w:rsid w:val="00B02924"/>
    <w:rsid w:val="00B13C68"/>
    <w:rsid w:val="00B1592D"/>
    <w:rsid w:val="00B2446B"/>
    <w:rsid w:val="00B340D9"/>
    <w:rsid w:val="00B361BA"/>
    <w:rsid w:val="00B426FC"/>
    <w:rsid w:val="00B53C68"/>
    <w:rsid w:val="00B5426E"/>
    <w:rsid w:val="00B61DE5"/>
    <w:rsid w:val="00B64C6A"/>
    <w:rsid w:val="00B674DE"/>
    <w:rsid w:val="00B70E1A"/>
    <w:rsid w:val="00B75750"/>
    <w:rsid w:val="00B7583A"/>
    <w:rsid w:val="00B7739D"/>
    <w:rsid w:val="00B806A1"/>
    <w:rsid w:val="00B81714"/>
    <w:rsid w:val="00BA13D3"/>
    <w:rsid w:val="00BA4A9A"/>
    <w:rsid w:val="00BB10FA"/>
    <w:rsid w:val="00BC11D9"/>
    <w:rsid w:val="00BC3316"/>
    <w:rsid w:val="00BC3EA8"/>
    <w:rsid w:val="00BC65FF"/>
    <w:rsid w:val="00BD248A"/>
    <w:rsid w:val="00BE7E8B"/>
    <w:rsid w:val="00BF4747"/>
    <w:rsid w:val="00C46987"/>
    <w:rsid w:val="00C755C3"/>
    <w:rsid w:val="00C76F75"/>
    <w:rsid w:val="00C81788"/>
    <w:rsid w:val="00CA07FE"/>
    <w:rsid w:val="00CB29AE"/>
    <w:rsid w:val="00CB3437"/>
    <w:rsid w:val="00CC4CD7"/>
    <w:rsid w:val="00CD7208"/>
    <w:rsid w:val="00CE5FAF"/>
    <w:rsid w:val="00D364E7"/>
    <w:rsid w:val="00D55BB9"/>
    <w:rsid w:val="00D85F4F"/>
    <w:rsid w:val="00D92DD6"/>
    <w:rsid w:val="00D953D2"/>
    <w:rsid w:val="00DA02B9"/>
    <w:rsid w:val="00DA24FB"/>
    <w:rsid w:val="00DA4704"/>
    <w:rsid w:val="00DA52DF"/>
    <w:rsid w:val="00DA5A98"/>
    <w:rsid w:val="00DB342D"/>
    <w:rsid w:val="00DB3BFB"/>
    <w:rsid w:val="00DC6D07"/>
    <w:rsid w:val="00DD11B4"/>
    <w:rsid w:val="00DF3B12"/>
    <w:rsid w:val="00E14E21"/>
    <w:rsid w:val="00E369E5"/>
    <w:rsid w:val="00E41453"/>
    <w:rsid w:val="00E44EA3"/>
    <w:rsid w:val="00E45A3E"/>
    <w:rsid w:val="00E5624C"/>
    <w:rsid w:val="00E61D9A"/>
    <w:rsid w:val="00E63FEF"/>
    <w:rsid w:val="00E642B2"/>
    <w:rsid w:val="00E9473A"/>
    <w:rsid w:val="00EA48E4"/>
    <w:rsid w:val="00EA7EAB"/>
    <w:rsid w:val="00EB3AB8"/>
    <w:rsid w:val="00ED31A6"/>
    <w:rsid w:val="00EE405D"/>
    <w:rsid w:val="00F124E2"/>
    <w:rsid w:val="00F142AC"/>
    <w:rsid w:val="00F212A5"/>
    <w:rsid w:val="00F237FE"/>
    <w:rsid w:val="00F239B6"/>
    <w:rsid w:val="00F30B9D"/>
    <w:rsid w:val="00F41CC2"/>
    <w:rsid w:val="00F41D90"/>
    <w:rsid w:val="00F538A6"/>
    <w:rsid w:val="00F5478A"/>
    <w:rsid w:val="00F64102"/>
    <w:rsid w:val="00F6738F"/>
    <w:rsid w:val="00F80F56"/>
    <w:rsid w:val="00F83BF4"/>
    <w:rsid w:val="00F84D80"/>
    <w:rsid w:val="00F87946"/>
    <w:rsid w:val="00F959CB"/>
    <w:rsid w:val="00F96618"/>
    <w:rsid w:val="00FB35D1"/>
    <w:rsid w:val="00FC0D8B"/>
    <w:rsid w:val="00FC7E70"/>
    <w:rsid w:val="00FD6A93"/>
    <w:rsid w:val="00FE6065"/>
    <w:rsid w:val="00F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7499-BAD6-42E1-AEF3-89C7213E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F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F74"/>
    <w:rPr>
      <w:color w:val="0000FF"/>
      <w:sz w:val="28"/>
      <w:szCs w:val="28"/>
      <w:u w:val="single"/>
      <w:lang w:val="ru-RU" w:eastAsia="en-US" w:bidi="ar-SA"/>
    </w:rPr>
  </w:style>
  <w:style w:type="paragraph" w:styleId="a4">
    <w:name w:val="List Paragraph"/>
    <w:basedOn w:val="a"/>
    <w:uiPriority w:val="34"/>
    <w:qFormat/>
    <w:rsid w:val="004B5F74"/>
    <w:pPr>
      <w:ind w:left="720"/>
      <w:contextualSpacing/>
    </w:pPr>
  </w:style>
  <w:style w:type="paragraph" w:customStyle="1" w:styleId="1">
    <w:name w:val="Должность1"/>
    <w:basedOn w:val="a"/>
    <w:rsid w:val="004B5F74"/>
    <w:pPr>
      <w:widowControl/>
      <w:overflowPunct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B5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F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A5A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5A9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A5A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5A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05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BC65FF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BC65F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v@alreg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h2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Николаевна Косоногова</cp:lastModifiedBy>
  <cp:revision>2</cp:revision>
  <cp:lastPrinted>2018-06-04T12:21:00Z</cp:lastPrinted>
  <dcterms:created xsi:type="dcterms:W3CDTF">2018-06-05T05:42:00Z</dcterms:created>
  <dcterms:modified xsi:type="dcterms:W3CDTF">2018-06-05T05:42:00Z</dcterms:modified>
</cp:coreProperties>
</file>