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764" w:rsidRPr="0001065A" w:rsidRDefault="00604764" w:rsidP="00604764">
      <w:pPr>
        <w:widowControl w:val="0"/>
        <w:spacing w:line="240" w:lineRule="exact"/>
        <w:jc w:val="center"/>
        <w:rPr>
          <w:sz w:val="28"/>
          <w:szCs w:val="28"/>
        </w:rPr>
      </w:pPr>
      <w:r w:rsidRPr="0001065A">
        <w:rPr>
          <w:sz w:val="28"/>
          <w:szCs w:val="28"/>
        </w:rPr>
        <w:t>ПОЯСНИТЕЛЬНАЯ ЗАПИСКА</w:t>
      </w:r>
    </w:p>
    <w:p w:rsidR="00C96AB9" w:rsidRDefault="00604764" w:rsidP="00604764">
      <w:pPr>
        <w:pStyle w:val="a3"/>
        <w:widowControl w:val="0"/>
        <w:ind w:left="142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1065A">
        <w:rPr>
          <w:rFonts w:ascii="Times New Roman" w:hAnsi="Times New Roman"/>
          <w:sz w:val="28"/>
          <w:szCs w:val="28"/>
        </w:rPr>
        <w:t>к</w:t>
      </w:r>
      <w:proofErr w:type="gramEnd"/>
      <w:r w:rsidRPr="0001065A">
        <w:rPr>
          <w:rFonts w:ascii="Times New Roman" w:hAnsi="Times New Roman"/>
          <w:sz w:val="28"/>
          <w:szCs w:val="28"/>
        </w:rPr>
        <w:t xml:space="preserve"> проекту закона Алтайского края «О внесении изменений в закон Алтайского края от </w:t>
      </w:r>
      <w:r w:rsidR="0001065A">
        <w:rPr>
          <w:rFonts w:ascii="Times New Roman" w:hAnsi="Times New Roman"/>
          <w:sz w:val="28"/>
          <w:szCs w:val="28"/>
        </w:rPr>
        <w:t xml:space="preserve">8 июля </w:t>
      </w:r>
      <w:r w:rsidRPr="0001065A">
        <w:rPr>
          <w:rFonts w:ascii="Times New Roman" w:hAnsi="Times New Roman"/>
          <w:sz w:val="28"/>
          <w:szCs w:val="28"/>
        </w:rPr>
        <w:t>2010</w:t>
      </w:r>
      <w:r w:rsidR="0001065A">
        <w:rPr>
          <w:rFonts w:ascii="Times New Roman" w:hAnsi="Times New Roman"/>
          <w:sz w:val="28"/>
          <w:szCs w:val="28"/>
        </w:rPr>
        <w:t xml:space="preserve"> года № 67-ЗС </w:t>
      </w:r>
    </w:p>
    <w:p w:rsidR="00604764" w:rsidRDefault="0001065A" w:rsidP="00604764">
      <w:pPr>
        <w:pStyle w:val="a3"/>
        <w:widowControl w:val="0"/>
        <w:ind w:left="142"/>
        <w:jc w:val="center"/>
        <w:rPr>
          <w:szCs w:val="28"/>
        </w:rPr>
      </w:pPr>
      <w:r>
        <w:rPr>
          <w:rFonts w:ascii="Times New Roman" w:hAnsi="Times New Roman"/>
          <w:sz w:val="28"/>
          <w:szCs w:val="28"/>
        </w:rPr>
        <w:t>«Об охоте и сохранении</w:t>
      </w:r>
      <w:r w:rsidR="00604764" w:rsidRPr="0001065A">
        <w:rPr>
          <w:rFonts w:ascii="Times New Roman" w:hAnsi="Times New Roman"/>
          <w:sz w:val="28"/>
          <w:szCs w:val="28"/>
        </w:rPr>
        <w:t xml:space="preserve"> охотничьих ресурсов»</w:t>
      </w:r>
      <w:r w:rsidR="00604764" w:rsidRPr="0001065A">
        <w:rPr>
          <w:rFonts w:ascii="Times New Roman" w:hAnsi="Times New Roman"/>
          <w:sz w:val="28"/>
          <w:szCs w:val="28"/>
        </w:rPr>
        <w:br/>
      </w:r>
    </w:p>
    <w:p w:rsidR="0001065A" w:rsidRDefault="0001065A" w:rsidP="00726C78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закона Алтайского края </w:t>
      </w:r>
      <w:r w:rsidRPr="0001065A">
        <w:rPr>
          <w:sz w:val="28"/>
          <w:szCs w:val="28"/>
        </w:rPr>
        <w:t xml:space="preserve">«О внесении изменений в закон Алтайского края от </w:t>
      </w:r>
      <w:r>
        <w:rPr>
          <w:sz w:val="28"/>
          <w:szCs w:val="28"/>
        </w:rPr>
        <w:t xml:space="preserve">8 июля </w:t>
      </w:r>
      <w:r w:rsidRPr="0001065A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 № 67-ЗС «Об охоте и сохранении охотничьих ресурсов» разработан в целях </w:t>
      </w:r>
      <w:r w:rsidR="005F7907">
        <w:rPr>
          <w:sz w:val="28"/>
          <w:szCs w:val="28"/>
        </w:rPr>
        <w:t>упорядочения</w:t>
      </w:r>
      <w:r>
        <w:rPr>
          <w:sz w:val="28"/>
          <w:szCs w:val="28"/>
        </w:rPr>
        <w:t xml:space="preserve"> деятельности уполномоченного государственного органа Алтайского края в сфере охоты в сфере выдачи разрешений на добычу охотничьих ресурсов, а также отнесени</w:t>
      </w:r>
      <w:r w:rsidR="00C96AB9">
        <w:rPr>
          <w:sz w:val="28"/>
          <w:szCs w:val="28"/>
        </w:rPr>
        <w:t>е</w:t>
      </w:r>
      <w:r>
        <w:rPr>
          <w:sz w:val="28"/>
          <w:szCs w:val="28"/>
        </w:rPr>
        <w:t xml:space="preserve"> к охотничьим ресурсам птицы – серая ворона.</w:t>
      </w:r>
    </w:p>
    <w:p w:rsidR="00726C78" w:rsidRPr="00726C78" w:rsidRDefault="00107836" w:rsidP="00726C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охотничьих ресурсов установлен Федеральным законом от </w:t>
      </w:r>
      <w:r w:rsidR="00F77EC7">
        <w:rPr>
          <w:sz w:val="28"/>
          <w:szCs w:val="28"/>
        </w:rPr>
        <w:t>24 июля 20</w:t>
      </w:r>
      <w:r>
        <w:rPr>
          <w:sz w:val="28"/>
          <w:szCs w:val="28"/>
        </w:rPr>
        <w:t>09</w:t>
      </w:r>
      <w:r w:rsidR="00F77EC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209-ФЗ «Об охоте и сохранени</w:t>
      </w:r>
      <w:r w:rsidR="00F77EC7">
        <w:rPr>
          <w:sz w:val="28"/>
          <w:szCs w:val="28"/>
        </w:rPr>
        <w:t>и</w:t>
      </w:r>
      <w:r>
        <w:rPr>
          <w:sz w:val="28"/>
          <w:szCs w:val="28"/>
        </w:rPr>
        <w:t xml:space="preserve"> охотничьих ресурсов и о </w:t>
      </w:r>
      <w:r w:rsidR="00726C78">
        <w:rPr>
          <w:sz w:val="28"/>
          <w:szCs w:val="28"/>
        </w:rPr>
        <w:t xml:space="preserve">внесении изменений в отдельные законодательные акты Российской </w:t>
      </w:r>
      <w:r w:rsidR="00726C78" w:rsidRPr="00726C78">
        <w:rPr>
          <w:sz w:val="28"/>
          <w:szCs w:val="28"/>
        </w:rPr>
        <w:t>Федерации»</w:t>
      </w:r>
      <w:r w:rsidR="00F77EC7">
        <w:rPr>
          <w:sz w:val="28"/>
          <w:szCs w:val="28"/>
        </w:rPr>
        <w:t>, в который с</w:t>
      </w:r>
      <w:r w:rsidR="00726C78" w:rsidRPr="00726C78">
        <w:rPr>
          <w:sz w:val="28"/>
          <w:szCs w:val="28"/>
        </w:rPr>
        <w:t>ерая ворона не входит. Зако</w:t>
      </w:r>
      <w:r w:rsidR="00F77EC7">
        <w:rPr>
          <w:sz w:val="28"/>
          <w:szCs w:val="28"/>
        </w:rPr>
        <w:t>нами</w:t>
      </w:r>
      <w:r w:rsidR="00726C78" w:rsidRPr="00726C78">
        <w:rPr>
          <w:sz w:val="28"/>
          <w:szCs w:val="28"/>
        </w:rPr>
        <w:t xml:space="preserve"> субъектов </w:t>
      </w:r>
      <w:r w:rsidR="00726C78">
        <w:rPr>
          <w:sz w:val="28"/>
          <w:szCs w:val="28"/>
        </w:rPr>
        <w:t xml:space="preserve">Российской Федерации </w:t>
      </w:r>
      <w:r w:rsidR="00F77EC7">
        <w:rPr>
          <w:sz w:val="28"/>
          <w:szCs w:val="28"/>
        </w:rPr>
        <w:t xml:space="preserve">допускается </w:t>
      </w:r>
      <w:r w:rsidR="00726C78" w:rsidRPr="00726C78">
        <w:rPr>
          <w:sz w:val="28"/>
          <w:szCs w:val="28"/>
        </w:rPr>
        <w:t xml:space="preserve">отнесение к охотничьим ресурсам млекопитающих </w:t>
      </w:r>
      <w:r w:rsidR="00726C78">
        <w:rPr>
          <w:sz w:val="28"/>
          <w:szCs w:val="28"/>
        </w:rPr>
        <w:t>и (или) птиц, не входящий в данный перечень</w:t>
      </w:r>
      <w:r w:rsidR="00726C78" w:rsidRPr="00726C78">
        <w:rPr>
          <w:sz w:val="28"/>
          <w:szCs w:val="28"/>
        </w:rPr>
        <w:t>.</w:t>
      </w:r>
    </w:p>
    <w:p w:rsidR="00726C78" w:rsidRDefault="00726C78" w:rsidP="00726C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Правил</w:t>
      </w:r>
      <w:r w:rsidR="00E9505F">
        <w:rPr>
          <w:sz w:val="28"/>
          <w:szCs w:val="28"/>
        </w:rPr>
        <w:t>ам</w:t>
      </w:r>
      <w:r>
        <w:rPr>
          <w:sz w:val="28"/>
          <w:szCs w:val="28"/>
        </w:rPr>
        <w:t xml:space="preserve"> добычи объектов животного мира, не отнесенных к охотничьим ресурсам и водным биологическим ресурсам и не принадлежащих к видам, занесенных в Красную книгу Российской Федерации и Красную книгу Алтайского края, на территории Алтайского края, утвержденных постановлением Администрации Алтайского края от 24.02.2011 № 88, серая ворона относится к объектам животного мира, не отнесенным к охотничьим ресурсам. Ее добыча производится в соответствии с вышеназванными Правилами. В то же время серая ворона является злостным вредителем для охотничьего хозяйства, уничтожая в значительных количествах кладки водоплавающей дичи и молодняк зайцев. Ее численность требует регулирования, которое могут проводить только штатные сотрудники природоохранных организаций, охотничьих хозяйств или физические лица, заключившие гражданско-правовые договора с данными организациями. В связи с этим, количество исполнителей мероприятий по регулированию численности серой вороны ограничено и ее регулирование производится не в полном объеме.</w:t>
      </w:r>
    </w:p>
    <w:p w:rsidR="00012D4A" w:rsidRDefault="00F77EC7" w:rsidP="00012D4A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726C78">
        <w:rPr>
          <w:sz w:val="28"/>
          <w:szCs w:val="28"/>
        </w:rPr>
        <w:t xml:space="preserve"> </w:t>
      </w:r>
      <w:r w:rsidR="00012D4A">
        <w:rPr>
          <w:sz w:val="28"/>
          <w:szCs w:val="28"/>
        </w:rPr>
        <w:t>внос</w:t>
      </w:r>
      <w:r w:rsidR="001B5DED">
        <w:rPr>
          <w:sz w:val="28"/>
          <w:szCs w:val="28"/>
        </w:rPr>
        <w:t>я</w:t>
      </w:r>
      <w:r w:rsidR="00012D4A">
        <w:rPr>
          <w:sz w:val="28"/>
          <w:szCs w:val="28"/>
        </w:rPr>
        <w:t>тся изменени</w:t>
      </w:r>
      <w:r w:rsidR="001B5DED">
        <w:rPr>
          <w:sz w:val="28"/>
          <w:szCs w:val="28"/>
        </w:rPr>
        <w:t>я</w:t>
      </w:r>
      <w:r w:rsidR="00012D4A">
        <w:rPr>
          <w:sz w:val="28"/>
          <w:szCs w:val="28"/>
        </w:rPr>
        <w:t xml:space="preserve"> в </w:t>
      </w:r>
      <w:r w:rsidR="00726C78">
        <w:rPr>
          <w:sz w:val="28"/>
          <w:szCs w:val="28"/>
        </w:rPr>
        <w:t>с</w:t>
      </w:r>
      <w:r w:rsidR="00012D4A">
        <w:rPr>
          <w:sz w:val="28"/>
          <w:szCs w:val="28"/>
        </w:rPr>
        <w:t>татью</w:t>
      </w:r>
      <w:r w:rsidR="00726C78">
        <w:rPr>
          <w:sz w:val="28"/>
          <w:szCs w:val="28"/>
        </w:rPr>
        <w:t xml:space="preserve"> 11 закон</w:t>
      </w:r>
      <w:r>
        <w:rPr>
          <w:sz w:val="28"/>
          <w:szCs w:val="28"/>
        </w:rPr>
        <w:t>а</w:t>
      </w:r>
      <w:r w:rsidR="00726C78">
        <w:rPr>
          <w:sz w:val="28"/>
          <w:szCs w:val="28"/>
        </w:rPr>
        <w:t xml:space="preserve"> Алтайского края от </w:t>
      </w:r>
      <w:r>
        <w:rPr>
          <w:sz w:val="28"/>
          <w:szCs w:val="28"/>
        </w:rPr>
        <w:t xml:space="preserve">8 июля </w:t>
      </w:r>
      <w:r w:rsidR="00726C78">
        <w:rPr>
          <w:sz w:val="28"/>
          <w:szCs w:val="28"/>
        </w:rPr>
        <w:t xml:space="preserve">2010 </w:t>
      </w:r>
      <w:r>
        <w:rPr>
          <w:sz w:val="28"/>
          <w:szCs w:val="28"/>
        </w:rPr>
        <w:t xml:space="preserve">года </w:t>
      </w:r>
      <w:r w:rsidR="00726C78">
        <w:rPr>
          <w:sz w:val="28"/>
          <w:szCs w:val="28"/>
        </w:rPr>
        <w:t>№ 67-ЗС «Об охоте и сохранени</w:t>
      </w:r>
      <w:r>
        <w:rPr>
          <w:sz w:val="28"/>
          <w:szCs w:val="28"/>
        </w:rPr>
        <w:t>и</w:t>
      </w:r>
      <w:r w:rsidR="00726C78">
        <w:rPr>
          <w:sz w:val="28"/>
          <w:szCs w:val="28"/>
        </w:rPr>
        <w:t xml:space="preserve"> охотничьих ресурсов»</w:t>
      </w:r>
      <w:r w:rsidR="00012D4A">
        <w:rPr>
          <w:sz w:val="28"/>
          <w:szCs w:val="28"/>
        </w:rPr>
        <w:t>, котор</w:t>
      </w:r>
      <w:r w:rsidR="001B5DED">
        <w:rPr>
          <w:sz w:val="28"/>
          <w:szCs w:val="28"/>
        </w:rPr>
        <w:t>ые</w:t>
      </w:r>
      <w:r w:rsidR="00726C78">
        <w:rPr>
          <w:sz w:val="28"/>
          <w:szCs w:val="28"/>
        </w:rPr>
        <w:t xml:space="preserve"> содерж</w:t>
      </w:r>
      <w:r w:rsidR="001B5DED">
        <w:rPr>
          <w:sz w:val="28"/>
          <w:szCs w:val="28"/>
        </w:rPr>
        <w:t>а</w:t>
      </w:r>
      <w:r w:rsidR="00726C78">
        <w:rPr>
          <w:sz w:val="28"/>
          <w:szCs w:val="28"/>
        </w:rPr>
        <w:t>т пункты, касающиеся порядка оформления и выдачи разрешений на добычу охотничьих ресурсов. Данный порядок утвержден приказом Минприр</w:t>
      </w:r>
      <w:r w:rsidR="00012D4A">
        <w:rPr>
          <w:sz w:val="28"/>
          <w:szCs w:val="28"/>
        </w:rPr>
        <w:t xml:space="preserve">оды России от </w:t>
      </w:r>
      <w:r w:rsidR="001B5DED">
        <w:rPr>
          <w:sz w:val="28"/>
          <w:szCs w:val="28"/>
        </w:rPr>
        <w:t xml:space="preserve">9 августа </w:t>
      </w:r>
      <w:r w:rsidR="00012D4A">
        <w:rPr>
          <w:sz w:val="28"/>
          <w:szCs w:val="28"/>
        </w:rPr>
        <w:t>2014</w:t>
      </w:r>
      <w:r w:rsidR="001B5DED">
        <w:rPr>
          <w:sz w:val="28"/>
          <w:szCs w:val="28"/>
        </w:rPr>
        <w:t xml:space="preserve"> года</w:t>
      </w:r>
      <w:r w:rsidR="00012D4A">
        <w:rPr>
          <w:sz w:val="28"/>
          <w:szCs w:val="28"/>
        </w:rPr>
        <w:t xml:space="preserve"> № 379 и дублировать его в </w:t>
      </w:r>
      <w:r w:rsidR="00001257">
        <w:rPr>
          <w:sz w:val="28"/>
          <w:szCs w:val="28"/>
        </w:rPr>
        <w:t>з</w:t>
      </w:r>
      <w:r w:rsidR="00012D4A">
        <w:rPr>
          <w:sz w:val="28"/>
          <w:szCs w:val="28"/>
        </w:rPr>
        <w:t xml:space="preserve">аконе Алтайского края не целесообразно. </w:t>
      </w:r>
      <w:r w:rsidR="00001257">
        <w:rPr>
          <w:sz w:val="28"/>
          <w:szCs w:val="28"/>
        </w:rPr>
        <w:t>Исключаются пункты,</w:t>
      </w:r>
      <w:r w:rsidR="00012D4A">
        <w:rPr>
          <w:sz w:val="28"/>
          <w:szCs w:val="28"/>
        </w:rPr>
        <w:t xml:space="preserve"> касающи</w:t>
      </w:r>
      <w:r w:rsidR="00001257">
        <w:rPr>
          <w:sz w:val="28"/>
          <w:szCs w:val="28"/>
        </w:rPr>
        <w:t>е</w:t>
      </w:r>
      <w:r w:rsidR="00012D4A">
        <w:rPr>
          <w:sz w:val="28"/>
          <w:szCs w:val="28"/>
        </w:rPr>
        <w:t>ся порядка оформления и выдачи разрешений на добычу охотничьих ресурсов.</w:t>
      </w:r>
    </w:p>
    <w:p w:rsidR="00604764" w:rsidRDefault="00604764" w:rsidP="00604764">
      <w:pPr>
        <w:spacing w:line="232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Принятие законопроекта не повлечет дополнительные расходы из краевого бюджета.</w:t>
      </w:r>
    </w:p>
    <w:p w:rsidR="00F77EC7" w:rsidRDefault="00F77EC7">
      <w:pPr>
        <w:rPr>
          <w:sz w:val="28"/>
          <w:szCs w:val="28"/>
        </w:rPr>
      </w:pPr>
    </w:p>
    <w:p w:rsidR="00C96AB9" w:rsidRDefault="0021084E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Алтайского </w:t>
      </w:r>
    </w:p>
    <w:p w:rsidR="00C96AB9" w:rsidRDefault="00C96AB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21084E">
        <w:rPr>
          <w:sz w:val="28"/>
          <w:szCs w:val="28"/>
        </w:rPr>
        <w:t>раевого</w:t>
      </w:r>
      <w:proofErr w:type="gramEnd"/>
      <w:r>
        <w:rPr>
          <w:sz w:val="28"/>
          <w:szCs w:val="28"/>
        </w:rPr>
        <w:t xml:space="preserve"> Законодательного Собрания – </w:t>
      </w:r>
    </w:p>
    <w:p w:rsidR="00C96AB9" w:rsidRDefault="00C96AB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</w:t>
      </w:r>
      <w:proofErr w:type="gramEnd"/>
      <w:r>
        <w:rPr>
          <w:sz w:val="28"/>
          <w:szCs w:val="28"/>
        </w:rPr>
        <w:t xml:space="preserve"> комитета по аграрной </w:t>
      </w:r>
    </w:p>
    <w:p w:rsidR="00F77EC7" w:rsidRDefault="00C96AB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политике</w:t>
      </w:r>
      <w:proofErr w:type="gramEnd"/>
      <w:r>
        <w:rPr>
          <w:sz w:val="28"/>
          <w:szCs w:val="28"/>
        </w:rPr>
        <w:t xml:space="preserve"> и природопользованию </w:t>
      </w:r>
      <w:r w:rsidR="002108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С.Н. Серов</w:t>
      </w:r>
    </w:p>
    <w:sectPr w:rsidR="00F77EC7" w:rsidSect="00C96AB9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E3"/>
    <w:rsid w:val="00001257"/>
    <w:rsid w:val="0001065A"/>
    <w:rsid w:val="00012D4A"/>
    <w:rsid w:val="00107836"/>
    <w:rsid w:val="001B5DED"/>
    <w:rsid w:val="0021084E"/>
    <w:rsid w:val="00483AF9"/>
    <w:rsid w:val="004F47E3"/>
    <w:rsid w:val="005F7907"/>
    <w:rsid w:val="00604764"/>
    <w:rsid w:val="00726C78"/>
    <w:rsid w:val="00B82B76"/>
    <w:rsid w:val="00C96AB9"/>
    <w:rsid w:val="00D52EE2"/>
    <w:rsid w:val="00E9505F"/>
    <w:rsid w:val="00F7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74866-7298-41BF-8341-96BF05F8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6047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04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Прижатый влево"/>
    <w:basedOn w:val="a"/>
    <w:next w:val="a"/>
    <w:rsid w:val="00604764"/>
    <w:pPr>
      <w:autoSpaceDE w:val="0"/>
      <w:autoSpaceDN w:val="0"/>
      <w:adjustRightInd w:val="0"/>
    </w:pPr>
    <w:rPr>
      <w:rFonts w:ascii="Arial" w:hAnsi="Arial"/>
    </w:rPr>
  </w:style>
  <w:style w:type="character" w:customStyle="1" w:styleId="a4">
    <w:name w:val="Гипертекстовая ссылка"/>
    <w:basedOn w:val="a0"/>
    <w:uiPriority w:val="99"/>
    <w:rsid w:val="00726C78"/>
    <w:rPr>
      <w:rFonts w:cs="Times New Roman"/>
      <w:b w:val="0"/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C96A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6A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Александрович Батурин</dc:creator>
  <cp:keywords/>
  <dc:description/>
  <cp:lastModifiedBy>Наталья Владимировна Кириченко</cp:lastModifiedBy>
  <cp:revision>5</cp:revision>
  <cp:lastPrinted>2018-05-31T05:26:00Z</cp:lastPrinted>
  <dcterms:created xsi:type="dcterms:W3CDTF">2018-05-30T07:42:00Z</dcterms:created>
  <dcterms:modified xsi:type="dcterms:W3CDTF">2018-05-31T05:35:00Z</dcterms:modified>
</cp:coreProperties>
</file>