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194D9C" w:rsidP="00194D9C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67025C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>
              <w:rPr>
                <w:szCs w:val="28"/>
              </w:rPr>
              <w:t>О внесении изменений в статьи                 1 и 10 закона Алтайского края                      «О безопасном обращении с пестицидами и агрохимикатами»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Pr="00C7797E" w:rsidRDefault="00B21E42" w:rsidP="00B21E42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Pr="00BE3C11">
        <w:t>О внесении изменений в статьи 1 и 10 закона Алтайского края «О безопасном обращении с пестицидами и агрохимикатами»</w:t>
      </w:r>
      <w:r w:rsidRPr="00C7797E">
        <w:rPr>
          <w:szCs w:val="28"/>
        </w:rPr>
        <w:t>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889" w:type="dxa"/>
        <w:tblInd w:w="-142" w:type="dxa"/>
        <w:tblLook w:val="0000" w:firstRow="0" w:lastRow="0" w:firstColumn="0" w:lastColumn="0" w:noHBand="0" w:noVBand="0"/>
      </w:tblPr>
      <w:tblGrid>
        <w:gridCol w:w="7196"/>
        <w:gridCol w:w="2693"/>
      </w:tblGrid>
      <w:tr w:rsidR="00B21E42" w:rsidRPr="009531FB" w:rsidTr="001A510C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1A" w:rsidRDefault="00E9571A" w:rsidP="00CB49DE">
      <w:r>
        <w:separator/>
      </w:r>
    </w:p>
  </w:endnote>
  <w:endnote w:type="continuationSeparator" w:id="0">
    <w:p w:rsidR="00E9571A" w:rsidRDefault="00E9571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1A" w:rsidRDefault="00E9571A" w:rsidP="00CB49DE">
      <w:r>
        <w:separator/>
      </w:r>
    </w:p>
  </w:footnote>
  <w:footnote w:type="continuationSeparator" w:id="0">
    <w:p w:rsidR="00E9571A" w:rsidRDefault="00E9571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16309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21E42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E9571A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14</cp:revision>
  <cp:lastPrinted>2018-09-05T09:40:00Z</cp:lastPrinted>
  <dcterms:created xsi:type="dcterms:W3CDTF">2018-02-07T06:03:00Z</dcterms:created>
  <dcterms:modified xsi:type="dcterms:W3CDTF">2018-09-05T09:40:00Z</dcterms:modified>
</cp:coreProperties>
</file>