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0321D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30963" w:rsidRPr="00416C14" w:rsidTr="00944B67">
        <w:tc>
          <w:tcPr>
            <w:tcW w:w="4503" w:type="dxa"/>
            <w:hideMark/>
          </w:tcPr>
          <w:p w:rsidR="00230963" w:rsidRPr="00416C14" w:rsidRDefault="00165BBF" w:rsidP="00944B67">
            <w:pPr>
              <w:ind w:left="-108" w:right="-108"/>
              <w:jc w:val="both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О</w:t>
            </w:r>
            <w:r w:rsidR="00C93BE4">
              <w:rPr>
                <w:sz w:val="28"/>
                <w:szCs w:val="28"/>
              </w:rPr>
              <w:t xml:space="preserve"> </w:t>
            </w:r>
            <w:r w:rsidR="00944B67">
              <w:rPr>
                <w:sz w:val="28"/>
                <w:szCs w:val="28"/>
              </w:rPr>
              <w:t>в</w:t>
            </w:r>
            <w:r w:rsidRPr="00416C14">
              <w:rPr>
                <w:sz w:val="28"/>
                <w:szCs w:val="28"/>
              </w:rPr>
              <w:t>несении</w:t>
            </w:r>
            <w:r w:rsidR="00C93BE4">
              <w:rPr>
                <w:sz w:val="28"/>
                <w:szCs w:val="28"/>
              </w:rPr>
              <w:t xml:space="preserve"> </w:t>
            </w:r>
            <w:r w:rsidRPr="00416C14">
              <w:rPr>
                <w:sz w:val="28"/>
                <w:szCs w:val="28"/>
              </w:rPr>
              <w:t>изменени</w:t>
            </w:r>
            <w:r w:rsidR="00944B67">
              <w:rPr>
                <w:sz w:val="28"/>
                <w:szCs w:val="28"/>
              </w:rPr>
              <w:t>й</w:t>
            </w:r>
            <w:r w:rsidR="00C93BE4">
              <w:rPr>
                <w:sz w:val="28"/>
                <w:szCs w:val="28"/>
              </w:rPr>
              <w:t xml:space="preserve"> </w:t>
            </w:r>
            <w:r w:rsidR="008778EC" w:rsidRPr="00416C14">
              <w:rPr>
                <w:sz w:val="28"/>
                <w:szCs w:val="28"/>
              </w:rPr>
              <w:t>в</w:t>
            </w:r>
            <w:r w:rsidR="00C93BE4">
              <w:rPr>
                <w:sz w:val="28"/>
                <w:szCs w:val="28"/>
              </w:rPr>
              <w:t xml:space="preserve"> </w:t>
            </w:r>
            <w:r w:rsidRPr="00416C14">
              <w:rPr>
                <w:sz w:val="28"/>
                <w:szCs w:val="28"/>
              </w:rPr>
              <w:t>Регламент</w:t>
            </w:r>
            <w:r w:rsidR="00C93BE4">
              <w:rPr>
                <w:sz w:val="28"/>
                <w:szCs w:val="28"/>
              </w:rPr>
              <w:t xml:space="preserve"> </w:t>
            </w:r>
            <w:r w:rsidRPr="00416C14">
              <w:rPr>
                <w:sz w:val="28"/>
                <w:szCs w:val="28"/>
              </w:rPr>
              <w:t>Алтайского</w:t>
            </w:r>
            <w:r w:rsidR="00C93BE4">
              <w:rPr>
                <w:sz w:val="28"/>
                <w:szCs w:val="28"/>
              </w:rPr>
              <w:t xml:space="preserve"> </w:t>
            </w:r>
            <w:r w:rsidRPr="00416C14">
              <w:rPr>
                <w:sz w:val="28"/>
                <w:szCs w:val="28"/>
              </w:rPr>
              <w:t>краевого</w:t>
            </w:r>
            <w:r w:rsidR="00C93BE4">
              <w:rPr>
                <w:sz w:val="28"/>
                <w:szCs w:val="28"/>
              </w:rPr>
              <w:t xml:space="preserve"> </w:t>
            </w:r>
            <w:proofErr w:type="gramStart"/>
            <w:r w:rsidR="00AF5328">
              <w:rPr>
                <w:sz w:val="28"/>
                <w:szCs w:val="28"/>
              </w:rPr>
              <w:t>Законодател</w:t>
            </w:r>
            <w:r w:rsidRPr="00416C14">
              <w:rPr>
                <w:sz w:val="28"/>
                <w:szCs w:val="28"/>
              </w:rPr>
              <w:t>ь</w:t>
            </w:r>
            <w:r w:rsidR="00AF5328">
              <w:rPr>
                <w:sz w:val="28"/>
                <w:szCs w:val="28"/>
              </w:rPr>
              <w:t>-</w:t>
            </w:r>
            <w:proofErr w:type="spellStart"/>
            <w:r w:rsidRPr="00416C1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16C14"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5244" w:type="dxa"/>
            <w:hideMark/>
          </w:tcPr>
          <w:p w:rsidR="00230963" w:rsidRPr="00416C14" w:rsidRDefault="00230963" w:rsidP="00CA1538">
            <w:pPr>
              <w:ind w:right="33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Проект</w:t>
            </w:r>
          </w:p>
        </w:tc>
      </w:tr>
    </w:tbl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p w:rsidR="00165BBF" w:rsidRPr="00416C14" w:rsidRDefault="00165BBF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В</w:t>
      </w:r>
      <w:r w:rsidR="00416C14">
        <w:rPr>
          <w:sz w:val="28"/>
          <w:szCs w:val="28"/>
        </w:rPr>
        <w:t> </w:t>
      </w:r>
      <w:r w:rsidRPr="00416C14">
        <w:rPr>
          <w:sz w:val="28"/>
          <w:szCs w:val="28"/>
        </w:rPr>
        <w:t>соответствии со статьями 72 и 73 Устава (Основного Закона) Алтайского края Алтайское краевое Законодательное Собрание ПОСТАНОВЛЯЕТ:</w:t>
      </w:r>
    </w:p>
    <w:p w:rsidR="00165BBF" w:rsidRPr="00416C14" w:rsidRDefault="00165BBF" w:rsidP="0039698D">
      <w:pPr>
        <w:ind w:firstLine="709"/>
        <w:jc w:val="both"/>
        <w:rPr>
          <w:sz w:val="28"/>
          <w:szCs w:val="28"/>
        </w:rPr>
      </w:pPr>
    </w:p>
    <w:p w:rsidR="00944B67" w:rsidRDefault="005D5946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1.</w:t>
      </w:r>
      <w:r w:rsidR="00416C14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Внести</w:t>
      </w:r>
      <w:r w:rsidR="008778EC"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в Регламент Алтайского краевого Законодательного Собрания, утвержденн</w:t>
      </w:r>
      <w:r w:rsidR="008778EC" w:rsidRPr="00416C14">
        <w:rPr>
          <w:sz w:val="28"/>
          <w:szCs w:val="28"/>
        </w:rPr>
        <w:t>ый</w:t>
      </w:r>
      <w:r w:rsidR="00165BBF" w:rsidRPr="00416C14">
        <w:rPr>
          <w:sz w:val="28"/>
          <w:szCs w:val="28"/>
        </w:rPr>
        <w:t xml:space="preserve"> постановлением Алтайского краевого Совета народных депутатов от 9 января 2001 года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7 (Сборник законодательства Алтайского края, 2001,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57,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67,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68; 2002,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75, часть I; 2003,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84; 2004, </w:t>
      </w:r>
      <w:r w:rsidR="008778EC" w:rsidRPr="00416C14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96,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99; 2005,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106,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109,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114; 2006,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121,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126, часть I; 2008,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142,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152, часть II; 2009,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156,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157, часть I, </w:t>
      </w:r>
      <w:r w:rsidR="008778EC" w:rsidRPr="00416C14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159, часть I; 2010,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167,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174,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175, часть II; 2011, </w:t>
      </w:r>
      <w:r w:rsidR="00FD3D39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="00CA1538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187, часть IV; 2012,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192,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194, часть I; 2013,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201, часть I; 2014, №</w:t>
      </w:r>
      <w:r w:rsidR="00CA1538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216,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220,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221, часть I; 2015,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228,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233; Официальный интернет-портал правовой информации (www.pravo.gov.ru), 27 декабря </w:t>
      </w:r>
      <w:r w:rsidR="00FD3D39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2016 года, 28 февраля 2017 года, 3 мая 2017 года, 4 октября 2017 года, 3 апреля 2018 года, 8 июня 2018 года</w:t>
      </w:r>
      <w:r w:rsidR="00C93BE4">
        <w:rPr>
          <w:sz w:val="28"/>
          <w:szCs w:val="28"/>
        </w:rPr>
        <w:t>, 3 октября 2018 года)</w:t>
      </w:r>
      <w:r w:rsidR="00791601">
        <w:rPr>
          <w:sz w:val="28"/>
          <w:szCs w:val="28"/>
        </w:rPr>
        <w:t>,</w:t>
      </w:r>
      <w:r w:rsidR="00C93BE4">
        <w:rPr>
          <w:sz w:val="28"/>
          <w:szCs w:val="28"/>
        </w:rPr>
        <w:t xml:space="preserve"> </w:t>
      </w:r>
      <w:r w:rsidR="00944B67">
        <w:rPr>
          <w:sz w:val="28"/>
          <w:szCs w:val="28"/>
        </w:rPr>
        <w:t>следующие изменения:</w:t>
      </w:r>
    </w:p>
    <w:p w:rsidR="00944B67" w:rsidRDefault="00944B67" w:rsidP="00396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статье 107-3:</w:t>
      </w:r>
    </w:p>
    <w:p w:rsidR="00944B67" w:rsidRDefault="00944B67" w:rsidP="00396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дополнить пунктом 8-1 следующего содержания:</w:t>
      </w:r>
    </w:p>
    <w:p w:rsidR="00944B67" w:rsidRDefault="00944B67" w:rsidP="00944B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«8-1</w:t>
      </w:r>
      <w:r w:rsidR="00791601">
        <w:rPr>
          <w:sz w:val="28"/>
          <w:szCs w:val="28"/>
        </w:rPr>
        <w:t>.</w:t>
      </w:r>
      <w:r>
        <w:rPr>
          <w:sz w:val="28"/>
          <w:szCs w:val="28"/>
        </w:rPr>
        <w:t xml:space="preserve"> На </w:t>
      </w:r>
      <w:r>
        <w:rPr>
          <w:rFonts w:eastAsiaTheme="minorHAnsi"/>
          <w:sz w:val="28"/>
          <w:szCs w:val="28"/>
          <w:lang w:eastAsia="en-US"/>
        </w:rPr>
        <w:t xml:space="preserve">сессию при рассмотрении вопроса о деятельности территориального органа федерального органа исполнительной власти в Алтайском крае приглашаются должностные лица Правительства Алтайского края и </w:t>
      </w:r>
      <w:r w:rsidR="00791601" w:rsidRPr="0030293C">
        <w:rPr>
          <w:rFonts w:eastAsiaTheme="minorHAnsi"/>
          <w:sz w:val="28"/>
          <w:szCs w:val="28"/>
          <w:lang w:eastAsia="en-US"/>
        </w:rPr>
        <w:t>и</w:t>
      </w:r>
      <w:r w:rsidR="00791601">
        <w:rPr>
          <w:rFonts w:eastAsiaTheme="minorHAnsi"/>
          <w:sz w:val="28"/>
          <w:szCs w:val="28"/>
          <w:lang w:eastAsia="en-US"/>
        </w:rPr>
        <w:t>ные</w:t>
      </w:r>
      <w:r w:rsidR="00791601" w:rsidRPr="0030293C">
        <w:rPr>
          <w:rFonts w:eastAsiaTheme="minorHAnsi"/>
          <w:sz w:val="28"/>
          <w:szCs w:val="28"/>
          <w:lang w:eastAsia="en-US"/>
        </w:rPr>
        <w:t xml:space="preserve"> </w:t>
      </w:r>
      <w:r w:rsidR="00835352" w:rsidRPr="0030293C">
        <w:rPr>
          <w:rFonts w:eastAsiaTheme="minorHAnsi"/>
          <w:sz w:val="28"/>
          <w:szCs w:val="28"/>
          <w:lang w:eastAsia="en-US"/>
        </w:rPr>
        <w:t xml:space="preserve">заинтересованные </w:t>
      </w:r>
      <w:r>
        <w:rPr>
          <w:rFonts w:eastAsiaTheme="minorHAnsi"/>
          <w:sz w:val="28"/>
          <w:szCs w:val="28"/>
          <w:lang w:eastAsia="en-US"/>
        </w:rPr>
        <w:t>должностные лица.»;</w:t>
      </w:r>
    </w:p>
    <w:p w:rsidR="00944B67" w:rsidRDefault="00944B67" w:rsidP="00944B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дополнить пунктом 12-1 следующего содержания:</w:t>
      </w:r>
    </w:p>
    <w:p w:rsidR="00944B67" w:rsidRDefault="00944B67" w:rsidP="00944B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«12-1</w:t>
      </w:r>
      <w:r w:rsidR="0079160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Депутаты вправе задавать вопросы руководителю территориального органа федерального органа исполнительной власти</w:t>
      </w:r>
      <w:r w:rsidR="00BE0587">
        <w:rPr>
          <w:rFonts w:eastAsiaTheme="minorHAnsi"/>
          <w:sz w:val="28"/>
          <w:szCs w:val="28"/>
          <w:lang w:eastAsia="en-US"/>
        </w:rPr>
        <w:t>, а также приглашенным должностным лицам</w:t>
      </w:r>
      <w:r>
        <w:rPr>
          <w:rFonts w:eastAsiaTheme="minorHAnsi"/>
          <w:sz w:val="28"/>
          <w:szCs w:val="28"/>
          <w:lang w:eastAsia="en-US"/>
        </w:rPr>
        <w:t>. Продолжительность вопроса не должна превышать одну минуту, ответа на вопрос – три минуты.»;</w:t>
      </w:r>
    </w:p>
    <w:p w:rsidR="00944B67" w:rsidRDefault="00BE0587" w:rsidP="00944B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 w:rsidR="00944B67">
        <w:rPr>
          <w:rFonts w:eastAsiaTheme="minorHAnsi"/>
          <w:sz w:val="28"/>
          <w:szCs w:val="28"/>
          <w:lang w:eastAsia="en-US"/>
        </w:rPr>
        <w:t>) </w:t>
      </w:r>
      <w:r>
        <w:rPr>
          <w:rFonts w:eastAsiaTheme="minorHAnsi"/>
          <w:sz w:val="28"/>
          <w:szCs w:val="28"/>
          <w:lang w:eastAsia="en-US"/>
        </w:rPr>
        <w:t>в пункте 13 слова «превышать шестидесяти минут» заменить словами «составлять более полутора час</w:t>
      </w:r>
      <w:r w:rsidR="00791601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91601" w:rsidRDefault="00791601" w:rsidP="00944B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D4A72" w:rsidRPr="00627164" w:rsidRDefault="00BE0587" w:rsidP="0039698D">
      <w:pPr>
        <w:ind w:firstLine="709"/>
        <w:jc w:val="both"/>
        <w:rPr>
          <w:sz w:val="28"/>
          <w:szCs w:val="28"/>
        </w:rPr>
      </w:pPr>
      <w:r w:rsidRPr="00627164">
        <w:rPr>
          <w:sz w:val="28"/>
          <w:szCs w:val="28"/>
        </w:rPr>
        <w:lastRenderedPageBreak/>
        <w:t xml:space="preserve">2) дополнить статьей </w:t>
      </w:r>
      <w:r w:rsidR="00C93BE4" w:rsidRPr="00627164">
        <w:rPr>
          <w:sz w:val="28"/>
          <w:szCs w:val="28"/>
        </w:rPr>
        <w:t>10</w:t>
      </w:r>
      <w:r w:rsidR="002711CB" w:rsidRPr="00627164">
        <w:rPr>
          <w:sz w:val="28"/>
          <w:szCs w:val="28"/>
        </w:rPr>
        <w:t>7</w:t>
      </w:r>
      <w:r w:rsidR="00C93BE4" w:rsidRPr="00627164">
        <w:rPr>
          <w:sz w:val="28"/>
          <w:szCs w:val="28"/>
        </w:rPr>
        <w:t>-</w:t>
      </w:r>
      <w:r w:rsidR="002711CB" w:rsidRPr="00627164">
        <w:rPr>
          <w:sz w:val="28"/>
          <w:szCs w:val="28"/>
        </w:rPr>
        <w:t>5</w:t>
      </w:r>
      <w:r w:rsidR="00C93BE4" w:rsidRPr="00627164">
        <w:rPr>
          <w:sz w:val="28"/>
          <w:szCs w:val="28"/>
        </w:rPr>
        <w:t xml:space="preserve"> </w:t>
      </w:r>
      <w:r w:rsidR="00CD4A72" w:rsidRPr="00627164">
        <w:rPr>
          <w:sz w:val="28"/>
          <w:szCs w:val="28"/>
        </w:rPr>
        <w:t>следующ</w:t>
      </w:r>
      <w:r w:rsidR="002A795E" w:rsidRPr="00627164">
        <w:rPr>
          <w:sz w:val="28"/>
          <w:szCs w:val="28"/>
        </w:rPr>
        <w:t>его содержания: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C93BE4" w:rsidRPr="00627164" w:rsidTr="00C93BE4">
        <w:tc>
          <w:tcPr>
            <w:tcW w:w="2830" w:type="dxa"/>
          </w:tcPr>
          <w:p w:rsidR="00C93BE4" w:rsidRPr="00627164" w:rsidRDefault="00C93BE4" w:rsidP="00C93BE4">
            <w:pPr>
              <w:ind w:firstLine="738"/>
              <w:jc w:val="both"/>
              <w:rPr>
                <w:sz w:val="28"/>
                <w:szCs w:val="28"/>
              </w:rPr>
            </w:pPr>
            <w:r w:rsidRPr="00627164">
              <w:rPr>
                <w:sz w:val="28"/>
                <w:szCs w:val="28"/>
              </w:rPr>
              <w:t>«Статья 107-5.</w:t>
            </w:r>
          </w:p>
        </w:tc>
        <w:tc>
          <w:tcPr>
            <w:tcW w:w="6798" w:type="dxa"/>
          </w:tcPr>
          <w:p w:rsidR="00C93BE4" w:rsidRPr="00627164" w:rsidRDefault="00C93BE4" w:rsidP="00C93BE4">
            <w:pPr>
              <w:jc w:val="both"/>
              <w:rPr>
                <w:b/>
                <w:sz w:val="28"/>
                <w:szCs w:val="28"/>
              </w:rPr>
            </w:pPr>
            <w:r w:rsidRPr="00627164">
              <w:rPr>
                <w:b/>
                <w:sz w:val="28"/>
                <w:szCs w:val="28"/>
              </w:rPr>
              <w:t>Порядок рассмотрения сводного годового доклада о ходе реализации и об оценке эффективности государственных программ Алтайского края, ежегодного отчета о ходе исполнения плана мероприятий по реализации стратегии социально-экономического развития Алтайского края</w:t>
            </w:r>
          </w:p>
        </w:tc>
      </w:tr>
    </w:tbl>
    <w:p w:rsidR="00627164" w:rsidRPr="00627164" w:rsidRDefault="00627164" w:rsidP="00C93BE4">
      <w:pPr>
        <w:ind w:firstLine="708"/>
        <w:jc w:val="both"/>
        <w:rPr>
          <w:sz w:val="28"/>
          <w:szCs w:val="28"/>
        </w:rPr>
      </w:pPr>
    </w:p>
    <w:p w:rsidR="00627164" w:rsidRPr="00627164" w:rsidRDefault="00627164" w:rsidP="00627164">
      <w:pPr>
        <w:ind w:firstLine="708"/>
        <w:jc w:val="both"/>
        <w:rPr>
          <w:sz w:val="28"/>
          <w:szCs w:val="28"/>
        </w:rPr>
      </w:pPr>
      <w:r w:rsidRPr="00627164">
        <w:rPr>
          <w:sz w:val="28"/>
          <w:szCs w:val="28"/>
        </w:rPr>
        <w:t xml:space="preserve">1. В соответствии со </w:t>
      </w:r>
      <w:hyperlink r:id="rId8" w:history="1">
        <w:r w:rsidRPr="00627164">
          <w:rPr>
            <w:rStyle w:val="af4"/>
            <w:color w:val="auto"/>
            <w:sz w:val="28"/>
            <w:szCs w:val="28"/>
            <w:u w:val="none"/>
          </w:rPr>
          <w:t>статьей 15</w:t>
        </w:r>
      </w:hyperlink>
      <w:r w:rsidRPr="00627164">
        <w:rPr>
          <w:sz w:val="28"/>
          <w:szCs w:val="28"/>
        </w:rPr>
        <w:t xml:space="preserve"> закона Алтайского края «О парламентском контроле в Алтайском крае» Алтайское краевое Законодательное Собрание рассматривает сводный годовой доклад о ходе реализации и об оценке эффективности государственных программ Алтайского края, ежегодный отчет о ходе исполнения плана мероприятий по реализации стратегии социально-экономического развития Алтайского края в порядке, установленном настоящей статьей.</w:t>
      </w:r>
    </w:p>
    <w:p w:rsidR="002A795E" w:rsidRPr="00627164" w:rsidRDefault="00627164" w:rsidP="00C93BE4">
      <w:pPr>
        <w:ind w:firstLine="708"/>
        <w:jc w:val="both"/>
        <w:rPr>
          <w:sz w:val="28"/>
          <w:szCs w:val="28"/>
        </w:rPr>
      </w:pPr>
      <w:r w:rsidRPr="00627164">
        <w:rPr>
          <w:sz w:val="28"/>
          <w:szCs w:val="28"/>
        </w:rPr>
        <w:t>2</w:t>
      </w:r>
      <w:r w:rsidR="002711CB" w:rsidRPr="00627164">
        <w:rPr>
          <w:sz w:val="28"/>
          <w:szCs w:val="28"/>
        </w:rPr>
        <w:t>. </w:t>
      </w:r>
      <w:r w:rsidR="002A795E" w:rsidRPr="00627164">
        <w:rPr>
          <w:sz w:val="28"/>
          <w:szCs w:val="28"/>
        </w:rPr>
        <w:t>Сводный годовой доклад о ходе реализации и об оценке эффективности государственных программ Алтайского края, ежегодный отчет о ходе исполнения плана мероприятий по реализации стратегии социально-экономического развития Алтайского края Губернатор Алтайского края направляет в Алтайское краевое Законодательное Собрание одновременно с документами, указанными в пункте 8 статьи 105 настоящего Регламента.</w:t>
      </w:r>
    </w:p>
    <w:p w:rsidR="00627164" w:rsidRPr="00627164" w:rsidRDefault="002A795E" w:rsidP="00627164">
      <w:pPr>
        <w:ind w:firstLine="708"/>
        <w:jc w:val="both"/>
        <w:rPr>
          <w:sz w:val="28"/>
          <w:szCs w:val="28"/>
        </w:rPr>
      </w:pPr>
      <w:r w:rsidRPr="00627164">
        <w:rPr>
          <w:sz w:val="28"/>
          <w:szCs w:val="28"/>
        </w:rPr>
        <w:t>3</w:t>
      </w:r>
      <w:r w:rsidR="00C93BE4" w:rsidRPr="00627164">
        <w:rPr>
          <w:sz w:val="28"/>
          <w:szCs w:val="28"/>
        </w:rPr>
        <w:t>.</w:t>
      </w:r>
      <w:r w:rsidR="002711CB" w:rsidRPr="00627164">
        <w:rPr>
          <w:sz w:val="28"/>
          <w:szCs w:val="28"/>
        </w:rPr>
        <w:t> </w:t>
      </w:r>
      <w:r w:rsidR="00627164" w:rsidRPr="00627164">
        <w:rPr>
          <w:sz w:val="28"/>
          <w:szCs w:val="28"/>
        </w:rPr>
        <w:t>При поступлении в Алтайское краевое Законодательное Собрание сводный годовой доклад о ходе реализации и об оценке эффективности государственных программ Алтайского края, ежегодный отчет о ходе исполнения плана мероприятий по реализации стратегии социально-экономического развития Алтайского края направляются председателем Алтайского краевого Законодательного Собрания для рассмотрения депутатам и в соответствии с вопросами ведения в профильный комитет (профильные комитеты).</w:t>
      </w:r>
    </w:p>
    <w:p w:rsidR="00627164" w:rsidRPr="00AB26C8" w:rsidRDefault="002A795E" w:rsidP="00627164">
      <w:pPr>
        <w:ind w:firstLine="708"/>
        <w:jc w:val="both"/>
        <w:rPr>
          <w:sz w:val="28"/>
          <w:szCs w:val="28"/>
        </w:rPr>
      </w:pPr>
      <w:r w:rsidRPr="00627164">
        <w:rPr>
          <w:sz w:val="28"/>
          <w:szCs w:val="28"/>
        </w:rPr>
        <w:t>4</w:t>
      </w:r>
      <w:r w:rsidR="00C93BE4" w:rsidRPr="00627164">
        <w:rPr>
          <w:sz w:val="28"/>
          <w:szCs w:val="28"/>
        </w:rPr>
        <w:t>.</w:t>
      </w:r>
      <w:r w:rsidR="002711CB" w:rsidRPr="00627164">
        <w:rPr>
          <w:sz w:val="28"/>
          <w:szCs w:val="28"/>
        </w:rPr>
        <w:t> </w:t>
      </w:r>
      <w:r w:rsidR="00627164" w:rsidRPr="00627164">
        <w:rPr>
          <w:sz w:val="28"/>
          <w:szCs w:val="28"/>
        </w:rPr>
        <w:t>Профильный комитет рассматривает сводный годовой доклад о ходе реализации и об оценке эффективности государственных программ Алтайского края, ежегодный отчет о ходе исполнения плана мероприятий по реализации стратегии социально-экономического развития Алтайского края на очередном заседании комитета.</w:t>
      </w:r>
      <w:r w:rsidR="00791601">
        <w:rPr>
          <w:sz w:val="28"/>
          <w:szCs w:val="28"/>
        </w:rPr>
        <w:t>»</w:t>
      </w:r>
      <w:r w:rsidR="004D5F2C">
        <w:rPr>
          <w:sz w:val="28"/>
          <w:szCs w:val="28"/>
        </w:rPr>
        <w:t>.</w:t>
      </w:r>
    </w:p>
    <w:p w:rsidR="00627164" w:rsidRPr="005431BB" w:rsidRDefault="00627164" w:rsidP="00FF654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65BBF" w:rsidRPr="00416C14" w:rsidRDefault="00165BBF" w:rsidP="00A8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2.</w:t>
      </w:r>
      <w:r w:rsidR="002711CB">
        <w:rPr>
          <w:sz w:val="28"/>
          <w:szCs w:val="28"/>
        </w:rPr>
        <w:t> </w:t>
      </w:r>
      <w:r w:rsidRPr="00416C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5BBF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46" w:rsidRPr="00416C14" w:rsidRDefault="00CD2346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65BBF" w:rsidRPr="00416C14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16C14" w:rsidTr="00655B44">
        <w:tc>
          <w:tcPr>
            <w:tcW w:w="4823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16C14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627164" w:rsidRDefault="004C1DD0">
      <w:pPr>
        <w:rPr>
          <w:sz w:val="2"/>
          <w:szCs w:val="2"/>
        </w:rPr>
      </w:pPr>
    </w:p>
    <w:sectPr w:rsidR="004C1DD0" w:rsidRPr="00627164" w:rsidSect="00AF5328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5B" w:rsidRDefault="0083355B" w:rsidP="00AF5328">
      <w:r>
        <w:separator/>
      </w:r>
    </w:p>
  </w:endnote>
  <w:endnote w:type="continuationSeparator" w:id="0">
    <w:p w:rsidR="0083355B" w:rsidRDefault="0083355B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5B" w:rsidRDefault="0083355B" w:rsidP="00AF5328">
      <w:r>
        <w:separator/>
      </w:r>
    </w:p>
  </w:footnote>
  <w:footnote w:type="continuationSeparator" w:id="0">
    <w:p w:rsidR="0083355B" w:rsidRDefault="0083355B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346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E7B75"/>
    <w:rsid w:val="000F0F4D"/>
    <w:rsid w:val="00133C53"/>
    <w:rsid w:val="00165BBF"/>
    <w:rsid w:val="001846F8"/>
    <w:rsid w:val="001A7FB1"/>
    <w:rsid w:val="001C0AD4"/>
    <w:rsid w:val="001D57EF"/>
    <w:rsid w:val="00223867"/>
    <w:rsid w:val="002270F0"/>
    <w:rsid w:val="00230963"/>
    <w:rsid w:val="002711CB"/>
    <w:rsid w:val="002A795E"/>
    <w:rsid w:val="002B0228"/>
    <w:rsid w:val="002E0072"/>
    <w:rsid w:val="002E64B5"/>
    <w:rsid w:val="0030293C"/>
    <w:rsid w:val="00314B74"/>
    <w:rsid w:val="00320551"/>
    <w:rsid w:val="00320C59"/>
    <w:rsid w:val="0034462A"/>
    <w:rsid w:val="0039698D"/>
    <w:rsid w:val="003D316C"/>
    <w:rsid w:val="00402A64"/>
    <w:rsid w:val="00416C14"/>
    <w:rsid w:val="00426EE8"/>
    <w:rsid w:val="0043274C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B591F"/>
    <w:rsid w:val="005D5946"/>
    <w:rsid w:val="005D7D6B"/>
    <w:rsid w:val="00627164"/>
    <w:rsid w:val="00636C9F"/>
    <w:rsid w:val="00655B44"/>
    <w:rsid w:val="006C5B8E"/>
    <w:rsid w:val="00775049"/>
    <w:rsid w:val="00791601"/>
    <w:rsid w:val="007935DF"/>
    <w:rsid w:val="00795AA7"/>
    <w:rsid w:val="007A60BE"/>
    <w:rsid w:val="007C2327"/>
    <w:rsid w:val="007E2101"/>
    <w:rsid w:val="007F2508"/>
    <w:rsid w:val="0083355B"/>
    <w:rsid w:val="00835352"/>
    <w:rsid w:val="00837289"/>
    <w:rsid w:val="008778EC"/>
    <w:rsid w:val="008A7F0B"/>
    <w:rsid w:val="008E37CD"/>
    <w:rsid w:val="008F0862"/>
    <w:rsid w:val="00944B67"/>
    <w:rsid w:val="00950C2B"/>
    <w:rsid w:val="009655FF"/>
    <w:rsid w:val="009817C2"/>
    <w:rsid w:val="00982B76"/>
    <w:rsid w:val="009A5175"/>
    <w:rsid w:val="00A22283"/>
    <w:rsid w:val="00A75CBB"/>
    <w:rsid w:val="00A86EC7"/>
    <w:rsid w:val="00A91A24"/>
    <w:rsid w:val="00AD3545"/>
    <w:rsid w:val="00AF5328"/>
    <w:rsid w:val="00B1643A"/>
    <w:rsid w:val="00B67C8A"/>
    <w:rsid w:val="00BA33F0"/>
    <w:rsid w:val="00BE0587"/>
    <w:rsid w:val="00BE1461"/>
    <w:rsid w:val="00C00036"/>
    <w:rsid w:val="00C93BE4"/>
    <w:rsid w:val="00CA1538"/>
    <w:rsid w:val="00CA43C8"/>
    <w:rsid w:val="00CD2346"/>
    <w:rsid w:val="00CD4A72"/>
    <w:rsid w:val="00D07E8A"/>
    <w:rsid w:val="00D43C96"/>
    <w:rsid w:val="00DE1AF9"/>
    <w:rsid w:val="00DE6431"/>
    <w:rsid w:val="00E9671D"/>
    <w:rsid w:val="00EA6A9F"/>
    <w:rsid w:val="00F02F9B"/>
    <w:rsid w:val="00F534EC"/>
    <w:rsid w:val="00F70052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DD8115A14084C4B3D2CC3BCEBCEFE6E41F873B390ACC5FA4B9D2802459794103FCFD1C6D2284666ED053BBF9ED9D7C3238096254E366DB9D396d4n1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E13F-AED8-43AE-BAC7-50618683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7</cp:revision>
  <cp:lastPrinted>2019-02-14T03:19:00Z</cp:lastPrinted>
  <dcterms:created xsi:type="dcterms:W3CDTF">2019-02-08T04:36:00Z</dcterms:created>
  <dcterms:modified xsi:type="dcterms:W3CDTF">2019-02-14T03:19:00Z</dcterms:modified>
</cp:coreProperties>
</file>