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19" w:rsidRDefault="00E67E19" w:rsidP="00AE0A87">
      <w:pPr>
        <w:spacing w:after="0" w:line="240" w:lineRule="auto"/>
        <w:jc w:val="center"/>
        <w:rPr>
          <w:rFonts w:ascii="Times New Roman" w:hAnsi="Times New Roman" w:cs="Times New Roman"/>
          <w:sz w:val="26"/>
          <w:szCs w:val="26"/>
        </w:rPr>
      </w:pPr>
    </w:p>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236692"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301BC5" w:rsidP="006E7388">
            <w:pPr>
              <w:jc w:val="both"/>
              <w:rPr>
                <w:rFonts w:ascii="Times New Roman" w:hAnsi="Times New Roman" w:cs="Times New Roman"/>
                <w:sz w:val="24"/>
                <w:szCs w:val="24"/>
              </w:rPr>
            </w:pPr>
            <w:r w:rsidRPr="00301BC5">
              <w:rPr>
                <w:rFonts w:ascii="Times New Roman" w:hAnsi="Times New Roman" w:cs="Times New Roman"/>
                <w:sz w:val="24"/>
                <w:szCs w:val="24"/>
              </w:rPr>
              <w:t>№ 802540-7 «О внесении изменений в отдельные федеральные законы по вопросу назначения на должность уполномоченного по правам человека, уполномоченного по правам ребенка, уполномоченного по защите прав предпринимателей в субъекте Российской Федерации и досрочного прекращения полномочий указанных лиц»</w:t>
            </w:r>
          </w:p>
        </w:tc>
        <w:tc>
          <w:tcPr>
            <w:tcW w:w="5811" w:type="dxa"/>
          </w:tcPr>
          <w:p w:rsidR="00301BC5" w:rsidRPr="00301BC5" w:rsidRDefault="00301BC5" w:rsidP="00301BC5">
            <w:pPr>
              <w:jc w:val="both"/>
              <w:rPr>
                <w:rFonts w:ascii="Times New Roman" w:hAnsi="Times New Roman" w:cs="Times New Roman"/>
                <w:sz w:val="24"/>
                <w:szCs w:val="24"/>
              </w:rPr>
            </w:pPr>
            <w:r w:rsidRPr="00301BC5">
              <w:rPr>
                <w:rFonts w:ascii="Times New Roman" w:hAnsi="Times New Roman" w:cs="Times New Roman"/>
                <w:sz w:val="24"/>
                <w:szCs w:val="24"/>
              </w:rPr>
              <w:t>Подготовленным проектом федерального закона предлагается наделить федеральных Уполномоченных правом устанавливать порядок и сроки согласования кандидатур, представленных субъектом РФ, а также порядок и сроки согласования досрочного прекращения полномочий (проведения консультаций по вопросу досрочного прекращения полномочий), региональных уполномоченных, определить случаи, когда такое согласование не требуется по объективным причинам (смерть уполномоченного, признание его недееспособным, ограниченно дееспособным, безвестно отсутствующим, а также в ряде иных случаев).</w:t>
            </w:r>
          </w:p>
          <w:p w:rsidR="001D58BF" w:rsidRPr="008340AC" w:rsidRDefault="00301BC5" w:rsidP="00301BC5">
            <w:pPr>
              <w:jc w:val="both"/>
              <w:rPr>
                <w:rFonts w:ascii="Times New Roman" w:hAnsi="Times New Roman" w:cs="Times New Roman"/>
                <w:sz w:val="24"/>
                <w:szCs w:val="24"/>
              </w:rPr>
            </w:pPr>
            <w:r w:rsidRPr="00301BC5">
              <w:rPr>
                <w:rFonts w:ascii="Times New Roman" w:hAnsi="Times New Roman" w:cs="Times New Roman"/>
                <w:sz w:val="24"/>
                <w:szCs w:val="24"/>
              </w:rPr>
              <w:t>Кроме того, считаем необходимым законодательно закрепить, что основанием отказа в согласовании представленной субъектом Российской Федерации кандидатуры является несоответствие данной кандидатуры требованиям, установленным федеральным законодательством, законом субъекта РФ, наличие иных сведений об обстоятельствах, препятствующих назначению (избранию) представленной кандидатуры</w:t>
            </w:r>
          </w:p>
        </w:tc>
        <w:tc>
          <w:tcPr>
            <w:tcW w:w="1843" w:type="dxa"/>
          </w:tcPr>
          <w:p w:rsidR="001D58BF" w:rsidRPr="00C966D0" w:rsidRDefault="00301BC5" w:rsidP="000D1BBB">
            <w:pPr>
              <w:autoSpaceDE w:val="0"/>
              <w:autoSpaceDN w:val="0"/>
              <w:adjustRightInd w:val="0"/>
              <w:jc w:val="center"/>
              <w:rPr>
                <w:rFonts w:ascii="Times New Roman" w:hAnsi="Times New Roman"/>
                <w:sz w:val="24"/>
                <w:szCs w:val="24"/>
                <w:lang w:eastAsia="ru-RU"/>
              </w:rPr>
            </w:pPr>
            <w:r w:rsidRPr="00301BC5">
              <w:rPr>
                <w:rFonts w:ascii="Times New Roman" w:hAnsi="Times New Roman"/>
                <w:sz w:val="24"/>
                <w:szCs w:val="24"/>
                <w:lang w:eastAsia="ru-RU"/>
              </w:rPr>
              <w:t>Липецкий областной Совет депутатов</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236692"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301BC5" w:rsidP="00A24303">
            <w:pPr>
              <w:jc w:val="both"/>
              <w:rPr>
                <w:rFonts w:ascii="Times New Roman" w:hAnsi="Times New Roman" w:cs="Times New Roman"/>
                <w:sz w:val="24"/>
                <w:szCs w:val="24"/>
              </w:rPr>
            </w:pPr>
            <w:r w:rsidRPr="00301BC5">
              <w:rPr>
                <w:rFonts w:ascii="Times New Roman" w:hAnsi="Times New Roman" w:cs="Times New Roman"/>
                <w:sz w:val="24"/>
                <w:szCs w:val="24"/>
              </w:rPr>
              <w:t xml:space="preserve">№ 808671-7 «О внесении изменений в статью 13.39 Кодекса Российской Федерации об административных правонарушениях» (об установлении административной ответственности за неисполнение обязанностей </w:t>
            </w:r>
            <w:r w:rsidRPr="00301BC5">
              <w:rPr>
                <w:rFonts w:ascii="Times New Roman" w:hAnsi="Times New Roman" w:cs="Times New Roman"/>
                <w:sz w:val="24"/>
                <w:szCs w:val="24"/>
              </w:rPr>
              <w:lastRenderedPageBreak/>
              <w:t>организатором сервиса обмена сообщениями)</w:t>
            </w:r>
          </w:p>
        </w:tc>
        <w:tc>
          <w:tcPr>
            <w:tcW w:w="5811" w:type="dxa"/>
          </w:tcPr>
          <w:p w:rsidR="006D1374" w:rsidRPr="008C6842" w:rsidRDefault="00301BC5" w:rsidP="00C32D96">
            <w:pPr>
              <w:jc w:val="both"/>
              <w:rPr>
                <w:rFonts w:ascii="Times New Roman" w:hAnsi="Times New Roman" w:cs="Times New Roman"/>
                <w:sz w:val="24"/>
                <w:szCs w:val="24"/>
              </w:rPr>
            </w:pPr>
            <w:r w:rsidRPr="00301BC5">
              <w:rPr>
                <w:rFonts w:ascii="Times New Roman" w:hAnsi="Times New Roman" w:cs="Times New Roman"/>
                <w:sz w:val="24"/>
                <w:szCs w:val="24"/>
              </w:rPr>
              <w:lastRenderedPageBreak/>
              <w:t>Законопроектом предлагается установить административную ответственность за неисполнение организатором сервиса обмена сообщениями обязанностей, предусмотренных законодательством Российской Федерации об информации, информационных технологиях и о защите информации</w:t>
            </w:r>
          </w:p>
        </w:tc>
        <w:tc>
          <w:tcPr>
            <w:tcW w:w="1843" w:type="dxa"/>
          </w:tcPr>
          <w:p w:rsidR="006D1374" w:rsidRPr="00E6079C" w:rsidRDefault="00301BC5"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301BC5">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301BC5">
              <w:rPr>
                <w:rFonts w:ascii="Times New Roman" w:hAnsi="Times New Roman"/>
                <w:sz w:val="24"/>
                <w:szCs w:val="24"/>
                <w:lang w:eastAsia="ru-RU"/>
              </w:rPr>
              <w:t>А.А.</w:t>
            </w:r>
            <w:r>
              <w:rPr>
                <w:rFonts w:ascii="Times New Roman" w:hAnsi="Times New Roman"/>
                <w:sz w:val="24"/>
                <w:szCs w:val="24"/>
                <w:lang w:eastAsia="ru-RU"/>
              </w:rPr>
              <w:t xml:space="preserve"> </w:t>
            </w:r>
            <w:proofErr w:type="spellStart"/>
            <w:r w:rsidRPr="00301BC5">
              <w:rPr>
                <w:rFonts w:ascii="Times New Roman" w:hAnsi="Times New Roman"/>
                <w:sz w:val="24"/>
                <w:szCs w:val="24"/>
                <w:lang w:eastAsia="ru-RU"/>
              </w:rPr>
              <w:t>Клишас</w:t>
            </w:r>
            <w:proofErr w:type="spellEnd"/>
            <w:r w:rsidRPr="00301BC5">
              <w:rPr>
                <w:rFonts w:ascii="Times New Roman" w:hAnsi="Times New Roman"/>
                <w:sz w:val="24"/>
                <w:szCs w:val="24"/>
                <w:lang w:eastAsia="ru-RU"/>
              </w:rPr>
              <w:t>, Л.Н.</w:t>
            </w:r>
            <w:r>
              <w:rPr>
                <w:rFonts w:ascii="Times New Roman" w:hAnsi="Times New Roman"/>
                <w:sz w:val="24"/>
                <w:szCs w:val="24"/>
                <w:lang w:eastAsia="ru-RU"/>
              </w:rPr>
              <w:t xml:space="preserve"> </w:t>
            </w:r>
            <w:r w:rsidRPr="00301BC5">
              <w:rPr>
                <w:rFonts w:ascii="Times New Roman" w:hAnsi="Times New Roman"/>
                <w:sz w:val="24"/>
                <w:szCs w:val="24"/>
                <w:lang w:eastAsia="ru-RU"/>
              </w:rPr>
              <w:t>Бокова, А.Д.</w:t>
            </w:r>
            <w:r>
              <w:rPr>
                <w:rFonts w:ascii="Times New Roman" w:hAnsi="Times New Roman"/>
                <w:sz w:val="24"/>
                <w:szCs w:val="24"/>
                <w:lang w:eastAsia="ru-RU"/>
              </w:rPr>
              <w:t xml:space="preserve"> </w:t>
            </w:r>
            <w:proofErr w:type="spellStart"/>
            <w:r w:rsidRPr="00301BC5">
              <w:rPr>
                <w:rFonts w:ascii="Times New Roman" w:hAnsi="Times New Roman"/>
                <w:sz w:val="24"/>
                <w:szCs w:val="24"/>
                <w:lang w:eastAsia="ru-RU"/>
              </w:rPr>
              <w:t>Башкин</w:t>
            </w:r>
            <w:proofErr w:type="spellEnd"/>
            <w:r w:rsidRPr="00301BC5">
              <w:rPr>
                <w:rFonts w:ascii="Times New Roman" w:hAnsi="Times New Roman"/>
                <w:sz w:val="24"/>
                <w:szCs w:val="24"/>
                <w:lang w:eastAsia="ru-RU"/>
              </w:rPr>
              <w:t>, А.Б.</w:t>
            </w:r>
            <w:r>
              <w:rPr>
                <w:rFonts w:ascii="Times New Roman" w:hAnsi="Times New Roman"/>
                <w:sz w:val="24"/>
                <w:szCs w:val="24"/>
                <w:lang w:eastAsia="ru-RU"/>
              </w:rPr>
              <w:t xml:space="preserve"> </w:t>
            </w:r>
            <w:proofErr w:type="spellStart"/>
            <w:r w:rsidRPr="00301BC5">
              <w:rPr>
                <w:rFonts w:ascii="Times New Roman" w:hAnsi="Times New Roman"/>
                <w:sz w:val="24"/>
                <w:szCs w:val="24"/>
                <w:lang w:eastAsia="ru-RU"/>
              </w:rPr>
              <w:t>Карлин</w:t>
            </w:r>
            <w:proofErr w:type="spellEnd"/>
            <w:r>
              <w:rPr>
                <w:rFonts w:ascii="Times New Roman" w:hAnsi="Times New Roman"/>
                <w:sz w:val="24"/>
                <w:szCs w:val="24"/>
                <w:lang w:eastAsia="ru-RU"/>
              </w:rPr>
              <w:br/>
              <w:t>д</w:t>
            </w:r>
            <w:r w:rsidRPr="00301BC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301BC5">
              <w:rPr>
                <w:rFonts w:ascii="Times New Roman" w:hAnsi="Times New Roman"/>
                <w:sz w:val="24"/>
                <w:szCs w:val="24"/>
                <w:lang w:eastAsia="ru-RU"/>
              </w:rPr>
              <w:t>А.Н.</w:t>
            </w:r>
            <w:r>
              <w:rPr>
                <w:rFonts w:ascii="Times New Roman" w:hAnsi="Times New Roman"/>
                <w:sz w:val="24"/>
                <w:szCs w:val="24"/>
                <w:lang w:eastAsia="ru-RU"/>
              </w:rPr>
              <w:t xml:space="preserve"> </w:t>
            </w:r>
            <w:r w:rsidRPr="00301BC5">
              <w:rPr>
                <w:rFonts w:ascii="Times New Roman" w:hAnsi="Times New Roman"/>
                <w:sz w:val="24"/>
                <w:szCs w:val="24"/>
                <w:lang w:eastAsia="ru-RU"/>
              </w:rPr>
              <w:lastRenderedPageBreak/>
              <w:t>Ищенко, С.В.</w:t>
            </w:r>
            <w:r>
              <w:rPr>
                <w:rFonts w:ascii="Times New Roman" w:hAnsi="Times New Roman"/>
                <w:sz w:val="24"/>
                <w:szCs w:val="24"/>
                <w:lang w:eastAsia="ru-RU"/>
              </w:rPr>
              <w:t xml:space="preserve"> </w:t>
            </w:r>
            <w:r w:rsidRPr="00301BC5">
              <w:rPr>
                <w:rFonts w:ascii="Times New Roman" w:hAnsi="Times New Roman"/>
                <w:sz w:val="24"/>
                <w:szCs w:val="24"/>
                <w:lang w:eastAsia="ru-RU"/>
              </w:rPr>
              <w:t>Чижов</w:t>
            </w:r>
            <w:r>
              <w:rPr>
                <w:rFonts w:ascii="Times New Roman" w:hAnsi="Times New Roman"/>
                <w:sz w:val="24"/>
                <w:szCs w:val="24"/>
                <w:lang w:eastAsia="ru-RU"/>
              </w:rPr>
              <w:t xml:space="preserve"> и другие</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w:t>
            </w:r>
            <w:r w:rsidR="006D1374" w:rsidRPr="00F66902">
              <w:rPr>
                <w:rFonts w:ascii="Times New Roman" w:hAnsi="Times New Roman" w:cs="Times New Roman"/>
                <w:sz w:val="24"/>
                <w:szCs w:val="24"/>
              </w:rPr>
              <w:t>аключений нет</w:t>
            </w:r>
          </w:p>
        </w:tc>
        <w:tc>
          <w:tcPr>
            <w:tcW w:w="1701" w:type="dxa"/>
          </w:tcPr>
          <w:p w:rsidR="006D1374" w:rsidRPr="00D713B2" w:rsidRDefault="00301BC5"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236692"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5675B0" w:rsidRPr="00E6079C" w:rsidRDefault="00301BC5" w:rsidP="006D1374">
            <w:pPr>
              <w:jc w:val="both"/>
              <w:rPr>
                <w:rFonts w:ascii="Times New Roman" w:hAnsi="Times New Roman" w:cs="Times New Roman"/>
                <w:sz w:val="24"/>
                <w:szCs w:val="24"/>
              </w:rPr>
            </w:pPr>
            <w:r w:rsidRPr="00301BC5">
              <w:rPr>
                <w:rFonts w:ascii="Times New Roman" w:hAnsi="Times New Roman" w:cs="Times New Roman"/>
                <w:sz w:val="24"/>
                <w:szCs w:val="24"/>
              </w:rPr>
              <w:t>№ 814541-7 «О внесении изменений в Кодекс Российской Федерации об административных правонарушениях в части усиления ответственности за незаконную деятельность в сфере перевозок пассажиров и иных лиц автобусами и перевозок пассажиров городским наземным электрическим транспортом»</w:t>
            </w:r>
          </w:p>
        </w:tc>
        <w:tc>
          <w:tcPr>
            <w:tcW w:w="5811" w:type="dxa"/>
          </w:tcPr>
          <w:p w:rsidR="00301BC5" w:rsidRPr="00301BC5" w:rsidRDefault="00301BC5" w:rsidP="00301BC5">
            <w:pPr>
              <w:jc w:val="both"/>
              <w:rPr>
                <w:rFonts w:ascii="Times New Roman" w:hAnsi="Times New Roman" w:cs="Times New Roman"/>
                <w:sz w:val="24"/>
                <w:szCs w:val="24"/>
              </w:rPr>
            </w:pPr>
            <w:r w:rsidRPr="00301BC5">
              <w:rPr>
                <w:rFonts w:ascii="Times New Roman" w:hAnsi="Times New Roman" w:cs="Times New Roman"/>
                <w:sz w:val="24"/>
                <w:szCs w:val="24"/>
              </w:rPr>
              <w:t xml:space="preserve">Проект предусматривает повышение ответственности </w:t>
            </w:r>
          </w:p>
          <w:p w:rsidR="005675B0" w:rsidRPr="008C6842" w:rsidRDefault="00301BC5" w:rsidP="00301BC5">
            <w:pPr>
              <w:jc w:val="both"/>
              <w:rPr>
                <w:rFonts w:ascii="Times New Roman" w:hAnsi="Times New Roman" w:cs="Times New Roman"/>
                <w:sz w:val="24"/>
                <w:szCs w:val="24"/>
              </w:rPr>
            </w:pPr>
            <w:r w:rsidRPr="00301BC5">
              <w:rPr>
                <w:rFonts w:ascii="Times New Roman" w:hAnsi="Times New Roman" w:cs="Times New Roman"/>
                <w:sz w:val="24"/>
                <w:szCs w:val="24"/>
              </w:rPr>
              <w:t>за незаконную деятельность в сфере перевозок пассажиров и иных лиц автобусами и перевозок пассажиров городским наземным электрическим транспортом путем введения дисквалификации должностных лиц и конфискации транспортных средств</w:t>
            </w:r>
          </w:p>
        </w:tc>
        <w:tc>
          <w:tcPr>
            <w:tcW w:w="1843" w:type="dxa"/>
          </w:tcPr>
          <w:p w:rsidR="005675B0" w:rsidRPr="00E6079C" w:rsidRDefault="00301BC5"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301BC5"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236692"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5675B0" w:rsidRPr="00E6079C" w:rsidRDefault="00141579" w:rsidP="006D1374">
            <w:pPr>
              <w:jc w:val="both"/>
              <w:rPr>
                <w:rFonts w:ascii="Times New Roman" w:hAnsi="Times New Roman" w:cs="Times New Roman"/>
                <w:sz w:val="24"/>
                <w:szCs w:val="24"/>
              </w:rPr>
            </w:pPr>
            <w:r w:rsidRPr="00141579">
              <w:rPr>
                <w:rFonts w:ascii="Times New Roman" w:hAnsi="Times New Roman" w:cs="Times New Roman"/>
                <w:sz w:val="24"/>
                <w:szCs w:val="24"/>
              </w:rPr>
              <w:t xml:space="preserve">№ 831595-7 «О внесении изменений в Кодекс Российской Федерации об административных правонарушениях» (об установлении административной ответственности за нарушение туроператором или </w:t>
            </w:r>
            <w:proofErr w:type="spellStart"/>
            <w:r w:rsidRPr="00141579">
              <w:rPr>
                <w:rFonts w:ascii="Times New Roman" w:hAnsi="Times New Roman" w:cs="Times New Roman"/>
                <w:sz w:val="24"/>
                <w:szCs w:val="24"/>
              </w:rPr>
              <w:t>турагентом</w:t>
            </w:r>
            <w:proofErr w:type="spellEnd"/>
            <w:r w:rsidRPr="00141579">
              <w:rPr>
                <w:rFonts w:ascii="Times New Roman" w:hAnsi="Times New Roman" w:cs="Times New Roman"/>
                <w:sz w:val="24"/>
                <w:szCs w:val="24"/>
              </w:rPr>
              <w:t xml:space="preserve"> порядка и сроков формирования и размещения электронной путевки в единой информационной системе электронных путевок)</w:t>
            </w:r>
          </w:p>
        </w:tc>
        <w:tc>
          <w:tcPr>
            <w:tcW w:w="5811" w:type="dxa"/>
          </w:tcPr>
          <w:p w:rsidR="005675B0" w:rsidRPr="008C6842" w:rsidRDefault="00141579" w:rsidP="004626BF">
            <w:pPr>
              <w:jc w:val="both"/>
              <w:rPr>
                <w:rFonts w:ascii="Times New Roman" w:hAnsi="Times New Roman" w:cs="Times New Roman"/>
                <w:sz w:val="24"/>
                <w:szCs w:val="24"/>
              </w:rPr>
            </w:pPr>
            <w:r w:rsidRPr="00141579">
              <w:rPr>
                <w:rFonts w:ascii="Times New Roman" w:hAnsi="Times New Roman" w:cs="Times New Roman"/>
                <w:sz w:val="24"/>
                <w:szCs w:val="24"/>
              </w:rPr>
              <w:t xml:space="preserve">Проект федерального закона предусматривает введение административной ответственности туроператоров и </w:t>
            </w:r>
            <w:proofErr w:type="spellStart"/>
            <w:r w:rsidRPr="00141579">
              <w:rPr>
                <w:rFonts w:ascii="Times New Roman" w:hAnsi="Times New Roman" w:cs="Times New Roman"/>
                <w:sz w:val="24"/>
                <w:szCs w:val="24"/>
              </w:rPr>
              <w:t>турагентов</w:t>
            </w:r>
            <w:proofErr w:type="spellEnd"/>
            <w:r w:rsidRPr="00141579">
              <w:rPr>
                <w:rFonts w:ascii="Times New Roman" w:hAnsi="Times New Roman" w:cs="Times New Roman"/>
                <w:sz w:val="24"/>
                <w:szCs w:val="24"/>
              </w:rPr>
              <w:t xml:space="preserve"> за нарушение порядка и сроков формирования и размещения электронной путевки в единой информационной системе электронных путевок, предусмотренных федеральными законами и принятыми в соответствии с ними нормативными правовыми актами, а равно размещение электронной путевки не в полном объеме и (или) содержащей недостоверную информацию, и устанавливает возможность наложения административного штрафа на должностных лиц в размере от пятидесяти тысяч до ста тысяч рублей; на юридических лиц - от пятисот тысяч до одного миллиона рублей</w:t>
            </w:r>
          </w:p>
        </w:tc>
        <w:tc>
          <w:tcPr>
            <w:tcW w:w="1843" w:type="dxa"/>
          </w:tcPr>
          <w:p w:rsidR="005675B0" w:rsidRPr="00E6079C" w:rsidRDefault="00141579"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41579">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141579">
              <w:rPr>
                <w:rFonts w:ascii="Times New Roman" w:hAnsi="Times New Roman"/>
                <w:sz w:val="24"/>
                <w:szCs w:val="24"/>
                <w:lang w:eastAsia="ru-RU"/>
              </w:rPr>
              <w:t>В.Г.</w:t>
            </w:r>
            <w:r>
              <w:rPr>
                <w:rFonts w:ascii="Times New Roman" w:hAnsi="Times New Roman"/>
                <w:sz w:val="24"/>
                <w:szCs w:val="24"/>
                <w:lang w:eastAsia="ru-RU"/>
              </w:rPr>
              <w:t xml:space="preserve"> </w:t>
            </w:r>
            <w:r w:rsidRPr="00141579">
              <w:rPr>
                <w:rFonts w:ascii="Times New Roman" w:hAnsi="Times New Roman"/>
                <w:sz w:val="24"/>
                <w:szCs w:val="24"/>
                <w:lang w:eastAsia="ru-RU"/>
              </w:rPr>
              <w:t>Газзаев, С.М.</w:t>
            </w:r>
            <w:r>
              <w:rPr>
                <w:rFonts w:ascii="Times New Roman" w:hAnsi="Times New Roman"/>
                <w:sz w:val="24"/>
                <w:szCs w:val="24"/>
                <w:lang w:eastAsia="ru-RU"/>
              </w:rPr>
              <w:t xml:space="preserve"> </w:t>
            </w:r>
            <w:r w:rsidRPr="00141579">
              <w:rPr>
                <w:rFonts w:ascii="Times New Roman" w:hAnsi="Times New Roman"/>
                <w:sz w:val="24"/>
                <w:szCs w:val="24"/>
                <w:lang w:eastAsia="ru-RU"/>
              </w:rPr>
              <w:t>Боярский, И.В.</w:t>
            </w:r>
            <w:r>
              <w:rPr>
                <w:rFonts w:ascii="Times New Roman" w:hAnsi="Times New Roman"/>
                <w:sz w:val="24"/>
                <w:szCs w:val="24"/>
                <w:lang w:eastAsia="ru-RU"/>
              </w:rPr>
              <w:t xml:space="preserve"> </w:t>
            </w:r>
            <w:proofErr w:type="spellStart"/>
            <w:r w:rsidRPr="00141579">
              <w:rPr>
                <w:rFonts w:ascii="Times New Roman" w:hAnsi="Times New Roman"/>
                <w:sz w:val="24"/>
                <w:szCs w:val="24"/>
                <w:lang w:eastAsia="ru-RU"/>
              </w:rPr>
              <w:t>Сапко</w:t>
            </w:r>
            <w:proofErr w:type="spellEnd"/>
            <w:r w:rsidRPr="00141579">
              <w:rPr>
                <w:rFonts w:ascii="Times New Roman" w:hAnsi="Times New Roman"/>
                <w:sz w:val="24"/>
                <w:szCs w:val="24"/>
                <w:lang w:eastAsia="ru-RU"/>
              </w:rPr>
              <w:t>, Д.В.</w:t>
            </w:r>
            <w:r>
              <w:rPr>
                <w:rFonts w:ascii="Times New Roman" w:hAnsi="Times New Roman"/>
                <w:sz w:val="24"/>
                <w:szCs w:val="24"/>
                <w:lang w:eastAsia="ru-RU"/>
              </w:rPr>
              <w:t xml:space="preserve"> </w:t>
            </w:r>
            <w:r w:rsidRPr="00141579">
              <w:rPr>
                <w:rFonts w:ascii="Times New Roman" w:hAnsi="Times New Roman"/>
                <w:sz w:val="24"/>
                <w:szCs w:val="24"/>
                <w:lang w:eastAsia="ru-RU"/>
              </w:rPr>
              <w:t>Сазонов, М.А.</w:t>
            </w:r>
            <w:r>
              <w:rPr>
                <w:rFonts w:ascii="Times New Roman" w:hAnsi="Times New Roman"/>
                <w:sz w:val="24"/>
                <w:szCs w:val="24"/>
                <w:lang w:eastAsia="ru-RU"/>
              </w:rPr>
              <w:t xml:space="preserve"> </w:t>
            </w:r>
            <w:r w:rsidRPr="00141579">
              <w:rPr>
                <w:rFonts w:ascii="Times New Roman" w:hAnsi="Times New Roman"/>
                <w:sz w:val="24"/>
                <w:szCs w:val="24"/>
                <w:lang w:eastAsia="ru-RU"/>
              </w:rPr>
              <w:t>Иванов</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141579"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5C24C8">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236692" w:rsidP="00E018D6">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6D1374" w:rsidRPr="00E6079C" w:rsidRDefault="00671498" w:rsidP="00312124">
            <w:pPr>
              <w:jc w:val="both"/>
              <w:rPr>
                <w:rFonts w:ascii="Times New Roman" w:hAnsi="Times New Roman" w:cs="Times New Roman"/>
                <w:sz w:val="24"/>
                <w:szCs w:val="24"/>
              </w:rPr>
            </w:pPr>
            <w:r w:rsidRPr="00671498">
              <w:rPr>
                <w:rFonts w:ascii="Times New Roman" w:hAnsi="Times New Roman" w:cs="Times New Roman"/>
                <w:sz w:val="24"/>
                <w:szCs w:val="24"/>
              </w:rPr>
              <w:t xml:space="preserve">№ 735250-7 «О внесении изменений в статью 155 Жилищного кодекса Российской Федерации» (в части предоставления объединенного платежного документа </w:t>
            </w:r>
            <w:r w:rsidRPr="00671498">
              <w:rPr>
                <w:rFonts w:ascii="Times New Roman" w:hAnsi="Times New Roman" w:cs="Times New Roman"/>
                <w:sz w:val="24"/>
                <w:szCs w:val="24"/>
              </w:rPr>
              <w:lastRenderedPageBreak/>
              <w:t>на оплату за жилое помещение и коммунальных услуг)</w:t>
            </w:r>
          </w:p>
        </w:tc>
        <w:tc>
          <w:tcPr>
            <w:tcW w:w="5811" w:type="dxa"/>
          </w:tcPr>
          <w:p w:rsidR="00671498" w:rsidRPr="00671498"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lastRenderedPageBreak/>
              <w:t>Изменения, предлагаемые разработчиками законопроекта позволят:</w:t>
            </w:r>
          </w:p>
          <w:p w:rsidR="00671498" w:rsidRPr="00671498"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t xml:space="preserve">- использовать для начислений за ЖКУ достоверные (единые) данные о собственности и проживающих без риска их потери при смене управляющей или </w:t>
            </w:r>
            <w:proofErr w:type="spellStart"/>
            <w:r w:rsidRPr="00671498">
              <w:rPr>
                <w:rFonts w:ascii="Times New Roman" w:hAnsi="Times New Roman" w:cs="Times New Roman"/>
                <w:sz w:val="24"/>
                <w:szCs w:val="24"/>
              </w:rPr>
              <w:t>ресурсоснабжающей</w:t>
            </w:r>
            <w:proofErr w:type="spellEnd"/>
            <w:r w:rsidRPr="00671498">
              <w:rPr>
                <w:rFonts w:ascii="Times New Roman" w:hAnsi="Times New Roman" w:cs="Times New Roman"/>
                <w:sz w:val="24"/>
                <w:szCs w:val="24"/>
              </w:rPr>
              <w:t xml:space="preserve"> организации; </w:t>
            </w:r>
          </w:p>
          <w:p w:rsidR="00671498" w:rsidRPr="00671498"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lastRenderedPageBreak/>
              <w:t>- предоставлять простой, удобный и понятный единый платежный документ в установленные законодательством сроки;</w:t>
            </w:r>
          </w:p>
          <w:p w:rsidR="00671498" w:rsidRPr="00671498"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t>- повысить собираемость платежей за ЖКУ (есть исследования, что по при</w:t>
            </w:r>
          </w:p>
          <w:p w:rsidR="00671498" w:rsidRPr="00671498"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t>выставлении ЕПД платежная дисциплина граждан возрастает);</w:t>
            </w:r>
          </w:p>
          <w:p w:rsidR="00671498" w:rsidRPr="00671498"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t>- снизить риски злоупотреблений и хищений средств за счёт повышения прозрачности расчётов за жилищно-коммунальные услуги и ресурсы и применения только соответствующих законодательству алгоритмов расчёта;</w:t>
            </w:r>
          </w:p>
          <w:p w:rsidR="00671498" w:rsidRPr="00671498"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t>- предоставлять прямые льготы и субсидии (возможность прямого вычета из платежа вместо компенсации);</w:t>
            </w:r>
          </w:p>
          <w:p w:rsidR="00671498" w:rsidRPr="00671498"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t>- осуществлять контроль применения обоснованных тарифов за счёт централизованных расчётов;</w:t>
            </w:r>
          </w:p>
          <w:p w:rsidR="006D1374" w:rsidRPr="008C6842"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t xml:space="preserve">- использовать данные о каждой </w:t>
            </w:r>
            <w:proofErr w:type="spellStart"/>
            <w:r w:rsidRPr="00671498">
              <w:rPr>
                <w:rFonts w:ascii="Times New Roman" w:hAnsi="Times New Roman" w:cs="Times New Roman"/>
                <w:sz w:val="24"/>
                <w:szCs w:val="24"/>
              </w:rPr>
              <w:t>ресурсоснабжающей</w:t>
            </w:r>
            <w:proofErr w:type="spellEnd"/>
            <w:r w:rsidRPr="00671498">
              <w:rPr>
                <w:rFonts w:ascii="Times New Roman" w:hAnsi="Times New Roman" w:cs="Times New Roman"/>
                <w:sz w:val="24"/>
                <w:szCs w:val="24"/>
              </w:rPr>
              <w:t xml:space="preserve"> организации и предоставляемых объемах ресурсов, оборотах и их стоимости в планировании инвестиционной деятельности</w:t>
            </w:r>
          </w:p>
        </w:tc>
        <w:tc>
          <w:tcPr>
            <w:tcW w:w="1843" w:type="dxa"/>
          </w:tcPr>
          <w:p w:rsidR="006D1374" w:rsidRPr="00E6079C" w:rsidRDefault="00671498"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671498">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671498">
              <w:rPr>
                <w:rFonts w:ascii="Times New Roman" w:hAnsi="Times New Roman"/>
                <w:sz w:val="24"/>
                <w:szCs w:val="24"/>
                <w:lang w:eastAsia="ru-RU"/>
              </w:rPr>
              <w:t>П.Р.</w:t>
            </w:r>
            <w:r>
              <w:rPr>
                <w:rFonts w:ascii="Times New Roman" w:hAnsi="Times New Roman"/>
                <w:sz w:val="24"/>
                <w:szCs w:val="24"/>
                <w:lang w:eastAsia="ru-RU"/>
              </w:rPr>
              <w:t xml:space="preserve"> </w:t>
            </w:r>
            <w:proofErr w:type="spellStart"/>
            <w:r w:rsidRPr="00671498">
              <w:rPr>
                <w:rFonts w:ascii="Times New Roman" w:hAnsi="Times New Roman"/>
                <w:sz w:val="24"/>
                <w:szCs w:val="24"/>
                <w:lang w:eastAsia="ru-RU"/>
              </w:rPr>
              <w:t>Качкаев</w:t>
            </w:r>
            <w:proofErr w:type="spellEnd"/>
            <w:r w:rsidRPr="00671498">
              <w:rPr>
                <w:rFonts w:ascii="Times New Roman" w:hAnsi="Times New Roman"/>
                <w:sz w:val="24"/>
                <w:szCs w:val="24"/>
                <w:lang w:eastAsia="ru-RU"/>
              </w:rPr>
              <w:t>, С.А.</w:t>
            </w:r>
            <w:r>
              <w:rPr>
                <w:rFonts w:ascii="Times New Roman" w:hAnsi="Times New Roman"/>
                <w:sz w:val="24"/>
                <w:szCs w:val="24"/>
                <w:lang w:eastAsia="ru-RU"/>
              </w:rPr>
              <w:t xml:space="preserve"> </w:t>
            </w:r>
            <w:r w:rsidRPr="00671498">
              <w:rPr>
                <w:rFonts w:ascii="Times New Roman" w:hAnsi="Times New Roman"/>
                <w:sz w:val="24"/>
                <w:szCs w:val="24"/>
                <w:lang w:eastAsia="ru-RU"/>
              </w:rPr>
              <w:t>Пахомов, М.В.</w:t>
            </w:r>
            <w:r>
              <w:rPr>
                <w:rFonts w:ascii="Times New Roman" w:hAnsi="Times New Roman"/>
                <w:sz w:val="24"/>
                <w:szCs w:val="24"/>
                <w:lang w:eastAsia="ru-RU"/>
              </w:rPr>
              <w:t xml:space="preserve"> </w:t>
            </w:r>
            <w:r w:rsidRPr="00671498">
              <w:rPr>
                <w:rFonts w:ascii="Times New Roman" w:hAnsi="Times New Roman"/>
                <w:sz w:val="24"/>
                <w:szCs w:val="24"/>
                <w:lang w:eastAsia="ru-RU"/>
              </w:rPr>
              <w:t xml:space="preserve">Гулевский, </w:t>
            </w:r>
            <w:r w:rsidRPr="00671498">
              <w:rPr>
                <w:rFonts w:ascii="Times New Roman" w:hAnsi="Times New Roman"/>
                <w:sz w:val="24"/>
                <w:szCs w:val="24"/>
                <w:lang w:eastAsia="ru-RU"/>
              </w:rPr>
              <w:lastRenderedPageBreak/>
              <w:t>И.В.</w:t>
            </w:r>
            <w:r>
              <w:rPr>
                <w:rFonts w:ascii="Times New Roman" w:hAnsi="Times New Roman"/>
                <w:sz w:val="24"/>
                <w:szCs w:val="24"/>
                <w:lang w:eastAsia="ru-RU"/>
              </w:rPr>
              <w:t xml:space="preserve"> </w:t>
            </w:r>
            <w:r w:rsidRPr="00671498">
              <w:rPr>
                <w:rFonts w:ascii="Times New Roman" w:hAnsi="Times New Roman"/>
                <w:sz w:val="24"/>
                <w:szCs w:val="24"/>
                <w:lang w:eastAsia="ru-RU"/>
              </w:rPr>
              <w:t>Осипов, М.А.</w:t>
            </w:r>
            <w:r>
              <w:rPr>
                <w:rFonts w:ascii="Times New Roman" w:hAnsi="Times New Roman"/>
                <w:sz w:val="24"/>
                <w:szCs w:val="24"/>
                <w:lang w:eastAsia="ru-RU"/>
              </w:rPr>
              <w:t xml:space="preserve"> </w:t>
            </w:r>
            <w:r w:rsidRPr="00671498">
              <w:rPr>
                <w:rFonts w:ascii="Times New Roman" w:hAnsi="Times New Roman"/>
                <w:sz w:val="24"/>
                <w:szCs w:val="24"/>
                <w:lang w:eastAsia="ru-RU"/>
              </w:rPr>
              <w:t>Чернышев, В.И.</w:t>
            </w:r>
            <w:r>
              <w:rPr>
                <w:rFonts w:ascii="Times New Roman" w:hAnsi="Times New Roman"/>
                <w:sz w:val="24"/>
                <w:szCs w:val="24"/>
                <w:lang w:eastAsia="ru-RU"/>
              </w:rPr>
              <w:t xml:space="preserve"> </w:t>
            </w:r>
            <w:r w:rsidRPr="00671498">
              <w:rPr>
                <w:rFonts w:ascii="Times New Roman" w:hAnsi="Times New Roman"/>
                <w:sz w:val="24"/>
                <w:szCs w:val="24"/>
                <w:lang w:eastAsia="ru-RU"/>
              </w:rPr>
              <w:t>Афонский, Е.Б.</w:t>
            </w:r>
            <w:r>
              <w:rPr>
                <w:rFonts w:ascii="Times New Roman" w:hAnsi="Times New Roman"/>
                <w:sz w:val="24"/>
                <w:szCs w:val="24"/>
                <w:lang w:eastAsia="ru-RU"/>
              </w:rPr>
              <w:t xml:space="preserve"> </w:t>
            </w:r>
            <w:proofErr w:type="spellStart"/>
            <w:r w:rsidRPr="00671498">
              <w:rPr>
                <w:rFonts w:ascii="Times New Roman" w:hAnsi="Times New Roman"/>
                <w:sz w:val="24"/>
                <w:szCs w:val="24"/>
                <w:lang w:eastAsia="ru-RU"/>
              </w:rPr>
              <w:t>Шулепов</w:t>
            </w:r>
            <w:proofErr w:type="spellEnd"/>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67E19">
        <w:trPr>
          <w:trHeight w:val="5548"/>
        </w:trPr>
        <w:tc>
          <w:tcPr>
            <w:tcW w:w="674" w:type="dxa"/>
            <w:tcBorders>
              <w:bottom w:val="single" w:sz="4" w:space="0" w:color="auto"/>
            </w:tcBorders>
          </w:tcPr>
          <w:p w:rsidR="004771A3" w:rsidRDefault="00236692" w:rsidP="00E018D6">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Borders>
              <w:bottom w:val="single" w:sz="4" w:space="0" w:color="auto"/>
            </w:tcBorders>
          </w:tcPr>
          <w:p w:rsidR="004771A3" w:rsidRPr="002D0069" w:rsidRDefault="00671498" w:rsidP="004771A3">
            <w:pPr>
              <w:jc w:val="both"/>
              <w:rPr>
                <w:rFonts w:ascii="Times New Roman" w:hAnsi="Times New Roman" w:cs="Times New Roman"/>
                <w:sz w:val="24"/>
                <w:szCs w:val="24"/>
              </w:rPr>
            </w:pPr>
            <w:r w:rsidRPr="00671498">
              <w:rPr>
                <w:rFonts w:ascii="Times New Roman" w:hAnsi="Times New Roman" w:cs="Times New Roman"/>
                <w:sz w:val="24"/>
                <w:szCs w:val="24"/>
              </w:rPr>
              <w:t>№ 799604-7 «О внесении изменений в статью 51 Градостроительного кодекса Российской Федерации» (о расширении перечня оснований для отказа в выдаче разрешения на строительство)</w:t>
            </w:r>
          </w:p>
        </w:tc>
        <w:tc>
          <w:tcPr>
            <w:tcW w:w="5811" w:type="dxa"/>
            <w:tcBorders>
              <w:bottom w:val="single" w:sz="4" w:space="0" w:color="auto"/>
            </w:tcBorders>
          </w:tcPr>
          <w:p w:rsidR="004771A3" w:rsidRPr="002D0069" w:rsidRDefault="00671498" w:rsidP="006235D3">
            <w:pPr>
              <w:jc w:val="both"/>
              <w:rPr>
                <w:rFonts w:ascii="Times New Roman" w:hAnsi="Times New Roman" w:cs="Times New Roman"/>
                <w:sz w:val="24"/>
                <w:szCs w:val="24"/>
              </w:rPr>
            </w:pPr>
            <w:r w:rsidRPr="00671498">
              <w:rPr>
                <w:rFonts w:ascii="Times New Roman" w:hAnsi="Times New Roman" w:cs="Times New Roman"/>
                <w:sz w:val="24"/>
                <w:szCs w:val="24"/>
              </w:rPr>
              <w:t xml:space="preserve">Злободневным вопросам для всех муниципальных образований является проблема </w:t>
            </w:r>
            <w:proofErr w:type="spellStart"/>
            <w:r w:rsidRPr="00671498">
              <w:rPr>
                <w:rFonts w:ascii="Times New Roman" w:hAnsi="Times New Roman" w:cs="Times New Roman"/>
                <w:sz w:val="24"/>
                <w:szCs w:val="24"/>
              </w:rPr>
              <w:t>недополучения</w:t>
            </w:r>
            <w:proofErr w:type="spellEnd"/>
            <w:r w:rsidRPr="00671498">
              <w:rPr>
                <w:rFonts w:ascii="Times New Roman" w:hAnsi="Times New Roman" w:cs="Times New Roman"/>
                <w:sz w:val="24"/>
                <w:szCs w:val="24"/>
              </w:rPr>
              <w:t xml:space="preserve"> в бюджеты доходов от арендной платы за земельные участки. При этом, зачастую недобросовестные арендаторы застройщики находят возможность избегать выполнения обязательств, несмотря на возбужденные в отношении них исполнительные производства, и возводить при этом новые объекты капитального строительства, в </w:t>
            </w:r>
            <w:proofErr w:type="spellStart"/>
            <w:r w:rsidRPr="00671498">
              <w:rPr>
                <w:rFonts w:ascii="Times New Roman" w:hAnsi="Times New Roman" w:cs="Times New Roman"/>
                <w:sz w:val="24"/>
                <w:szCs w:val="24"/>
              </w:rPr>
              <w:t>т.ч</w:t>
            </w:r>
            <w:proofErr w:type="spellEnd"/>
            <w:r w:rsidRPr="00671498">
              <w:rPr>
                <w:rFonts w:ascii="Times New Roman" w:hAnsi="Times New Roman" w:cs="Times New Roman"/>
                <w:sz w:val="24"/>
                <w:szCs w:val="24"/>
              </w:rPr>
              <w:t>. коммерческую недвижимость, извлекая прибыль. При этом органы местного самоуправления не имеют действенного механизма воздействия на таких застройщиков и вынуждены выдавать разрешения на строительство нового объекта при соблюдении заявителем требований Градостроительного кодекса Российской Федерации. В связи с этим предлагается расширить перечень оснований для отказа в выдаче разрешения на строительство для недобросовестных арендаторов, имеющих задолженность перед бюджетами муниципальных образований по начисленным налогам, сборам и иным обязательным платежам</w:t>
            </w:r>
          </w:p>
        </w:tc>
        <w:tc>
          <w:tcPr>
            <w:tcW w:w="1843" w:type="dxa"/>
            <w:tcBorders>
              <w:bottom w:val="single" w:sz="4" w:space="0" w:color="auto"/>
            </w:tcBorders>
          </w:tcPr>
          <w:p w:rsidR="004771A3" w:rsidRPr="002D0069" w:rsidRDefault="00671498" w:rsidP="00E67E1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671498">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671498">
              <w:rPr>
                <w:rFonts w:ascii="Times New Roman" w:hAnsi="Times New Roman"/>
                <w:sz w:val="24"/>
                <w:szCs w:val="24"/>
                <w:lang w:eastAsia="ru-RU"/>
              </w:rPr>
              <w:t>В.Н.</w:t>
            </w:r>
            <w:r>
              <w:rPr>
                <w:rFonts w:ascii="Times New Roman" w:hAnsi="Times New Roman"/>
                <w:sz w:val="24"/>
                <w:szCs w:val="24"/>
                <w:lang w:eastAsia="ru-RU"/>
              </w:rPr>
              <w:t xml:space="preserve"> </w:t>
            </w:r>
            <w:r w:rsidRPr="00671498">
              <w:rPr>
                <w:rFonts w:ascii="Times New Roman" w:hAnsi="Times New Roman"/>
                <w:sz w:val="24"/>
                <w:szCs w:val="24"/>
                <w:lang w:eastAsia="ru-RU"/>
              </w:rPr>
              <w:t>Пивненко, И.М.</w:t>
            </w:r>
            <w:r>
              <w:rPr>
                <w:rFonts w:ascii="Times New Roman" w:hAnsi="Times New Roman"/>
                <w:sz w:val="24"/>
                <w:szCs w:val="24"/>
                <w:lang w:eastAsia="ru-RU"/>
              </w:rPr>
              <w:t xml:space="preserve"> </w:t>
            </w:r>
            <w:r w:rsidRPr="00671498">
              <w:rPr>
                <w:rFonts w:ascii="Times New Roman" w:hAnsi="Times New Roman"/>
                <w:sz w:val="24"/>
                <w:szCs w:val="24"/>
                <w:lang w:eastAsia="ru-RU"/>
              </w:rPr>
              <w:t>Гусева, С.В.</w:t>
            </w:r>
            <w:r>
              <w:rPr>
                <w:rFonts w:ascii="Times New Roman" w:hAnsi="Times New Roman"/>
                <w:sz w:val="24"/>
                <w:szCs w:val="24"/>
                <w:lang w:eastAsia="ru-RU"/>
              </w:rPr>
              <w:t xml:space="preserve"> </w:t>
            </w:r>
            <w:r w:rsidRPr="00671498">
              <w:rPr>
                <w:rFonts w:ascii="Times New Roman" w:hAnsi="Times New Roman"/>
                <w:sz w:val="24"/>
                <w:szCs w:val="24"/>
                <w:lang w:eastAsia="ru-RU"/>
              </w:rPr>
              <w:t>Чижов, М.С.</w:t>
            </w:r>
            <w:r>
              <w:rPr>
                <w:rFonts w:ascii="Times New Roman" w:hAnsi="Times New Roman"/>
                <w:sz w:val="24"/>
                <w:szCs w:val="24"/>
                <w:lang w:eastAsia="ru-RU"/>
              </w:rPr>
              <w:t xml:space="preserve"> </w:t>
            </w:r>
            <w:proofErr w:type="spellStart"/>
            <w:r w:rsidRPr="00671498">
              <w:rPr>
                <w:rFonts w:ascii="Times New Roman" w:hAnsi="Times New Roman"/>
                <w:sz w:val="24"/>
                <w:szCs w:val="24"/>
                <w:lang w:eastAsia="ru-RU"/>
              </w:rPr>
              <w:t>Шеремет</w:t>
            </w:r>
            <w:proofErr w:type="spellEnd"/>
            <w:r w:rsidRPr="00671498">
              <w:rPr>
                <w:rFonts w:ascii="Times New Roman" w:hAnsi="Times New Roman"/>
                <w:sz w:val="24"/>
                <w:szCs w:val="24"/>
                <w:lang w:eastAsia="ru-RU"/>
              </w:rPr>
              <w:t>, А.А.</w:t>
            </w:r>
            <w:r>
              <w:rPr>
                <w:rFonts w:ascii="Times New Roman" w:hAnsi="Times New Roman"/>
                <w:sz w:val="24"/>
                <w:szCs w:val="24"/>
                <w:lang w:eastAsia="ru-RU"/>
              </w:rPr>
              <w:t xml:space="preserve"> </w:t>
            </w:r>
            <w:r w:rsidRPr="00671498">
              <w:rPr>
                <w:rFonts w:ascii="Times New Roman" w:hAnsi="Times New Roman"/>
                <w:sz w:val="24"/>
                <w:szCs w:val="24"/>
                <w:lang w:eastAsia="ru-RU"/>
              </w:rPr>
              <w:t>Хохлов, А.А.</w:t>
            </w:r>
            <w:r>
              <w:rPr>
                <w:rFonts w:ascii="Times New Roman" w:hAnsi="Times New Roman"/>
                <w:sz w:val="24"/>
                <w:szCs w:val="24"/>
                <w:lang w:eastAsia="ru-RU"/>
              </w:rPr>
              <w:t xml:space="preserve"> </w:t>
            </w:r>
            <w:proofErr w:type="spellStart"/>
            <w:r w:rsidRPr="00671498">
              <w:rPr>
                <w:rFonts w:ascii="Times New Roman" w:hAnsi="Times New Roman"/>
                <w:sz w:val="24"/>
                <w:szCs w:val="24"/>
                <w:lang w:eastAsia="ru-RU"/>
              </w:rPr>
              <w:t>Харсиев</w:t>
            </w:r>
            <w:proofErr w:type="spellEnd"/>
            <w:r w:rsidRPr="00671498">
              <w:rPr>
                <w:rFonts w:ascii="Times New Roman" w:hAnsi="Times New Roman"/>
                <w:sz w:val="24"/>
                <w:szCs w:val="24"/>
                <w:lang w:eastAsia="ru-RU"/>
              </w:rPr>
              <w:t>, И.В.</w:t>
            </w:r>
            <w:r>
              <w:rPr>
                <w:rFonts w:ascii="Times New Roman" w:hAnsi="Times New Roman"/>
                <w:sz w:val="24"/>
                <w:szCs w:val="24"/>
                <w:lang w:eastAsia="ru-RU"/>
              </w:rPr>
              <w:t xml:space="preserve"> </w:t>
            </w:r>
            <w:r w:rsidRPr="00671498">
              <w:rPr>
                <w:rFonts w:ascii="Times New Roman" w:hAnsi="Times New Roman"/>
                <w:sz w:val="24"/>
                <w:szCs w:val="24"/>
                <w:lang w:eastAsia="ru-RU"/>
              </w:rPr>
              <w:t>Медведев, В.И.</w:t>
            </w:r>
            <w:r>
              <w:rPr>
                <w:rFonts w:ascii="Times New Roman" w:hAnsi="Times New Roman"/>
                <w:sz w:val="24"/>
                <w:szCs w:val="24"/>
                <w:lang w:eastAsia="ru-RU"/>
              </w:rPr>
              <w:t xml:space="preserve"> </w:t>
            </w:r>
            <w:proofErr w:type="spellStart"/>
            <w:r w:rsidRPr="00671498">
              <w:rPr>
                <w:rFonts w:ascii="Times New Roman" w:hAnsi="Times New Roman"/>
                <w:sz w:val="24"/>
                <w:szCs w:val="24"/>
                <w:lang w:eastAsia="ru-RU"/>
              </w:rPr>
              <w:t>Катенев</w:t>
            </w:r>
            <w:proofErr w:type="spellEnd"/>
            <w:r w:rsidRPr="00671498">
              <w:rPr>
                <w:rFonts w:ascii="Times New Roman" w:hAnsi="Times New Roman"/>
                <w:sz w:val="24"/>
                <w:szCs w:val="24"/>
                <w:lang w:eastAsia="ru-RU"/>
              </w:rPr>
              <w:t>, Р.А.</w:t>
            </w:r>
            <w:r>
              <w:rPr>
                <w:rFonts w:ascii="Times New Roman" w:hAnsi="Times New Roman"/>
                <w:sz w:val="24"/>
                <w:szCs w:val="24"/>
                <w:lang w:eastAsia="ru-RU"/>
              </w:rPr>
              <w:t xml:space="preserve"> </w:t>
            </w:r>
            <w:r w:rsidRPr="00671498">
              <w:rPr>
                <w:rFonts w:ascii="Times New Roman" w:hAnsi="Times New Roman"/>
                <w:sz w:val="24"/>
                <w:szCs w:val="24"/>
                <w:lang w:eastAsia="ru-RU"/>
              </w:rPr>
              <w:t>Баталова, А.А.</w:t>
            </w:r>
            <w:r>
              <w:rPr>
                <w:rFonts w:ascii="Times New Roman" w:hAnsi="Times New Roman"/>
                <w:sz w:val="24"/>
                <w:szCs w:val="24"/>
                <w:lang w:eastAsia="ru-RU"/>
              </w:rPr>
              <w:t xml:space="preserve"> </w:t>
            </w:r>
            <w:r w:rsidRPr="00671498">
              <w:rPr>
                <w:rFonts w:ascii="Times New Roman" w:hAnsi="Times New Roman"/>
                <w:sz w:val="24"/>
                <w:szCs w:val="24"/>
                <w:lang w:eastAsia="ru-RU"/>
              </w:rPr>
              <w:t>Поляков, Н.В.</w:t>
            </w:r>
            <w:r>
              <w:rPr>
                <w:rFonts w:ascii="Times New Roman" w:hAnsi="Times New Roman"/>
                <w:sz w:val="24"/>
                <w:szCs w:val="24"/>
                <w:lang w:eastAsia="ru-RU"/>
              </w:rPr>
              <w:t xml:space="preserve"> </w:t>
            </w:r>
            <w:proofErr w:type="spellStart"/>
            <w:r w:rsidRPr="00671498">
              <w:rPr>
                <w:rFonts w:ascii="Times New Roman" w:hAnsi="Times New Roman"/>
                <w:sz w:val="24"/>
                <w:szCs w:val="24"/>
                <w:lang w:eastAsia="ru-RU"/>
              </w:rPr>
              <w:t>Говорин</w:t>
            </w:r>
            <w:proofErr w:type="spellEnd"/>
            <w:r w:rsidRPr="00671498">
              <w:rPr>
                <w:rFonts w:ascii="Times New Roman" w:hAnsi="Times New Roman"/>
                <w:sz w:val="24"/>
                <w:szCs w:val="24"/>
                <w:lang w:eastAsia="ru-RU"/>
              </w:rPr>
              <w:t>, Г.А.</w:t>
            </w:r>
            <w:r>
              <w:rPr>
                <w:rFonts w:ascii="Times New Roman" w:hAnsi="Times New Roman"/>
                <w:sz w:val="24"/>
                <w:szCs w:val="24"/>
                <w:lang w:eastAsia="ru-RU"/>
              </w:rPr>
              <w:t xml:space="preserve"> </w:t>
            </w:r>
            <w:r w:rsidRPr="00671498">
              <w:rPr>
                <w:rFonts w:ascii="Times New Roman" w:hAnsi="Times New Roman"/>
                <w:sz w:val="24"/>
                <w:szCs w:val="24"/>
                <w:lang w:eastAsia="ru-RU"/>
              </w:rPr>
              <w:t>Карлов, А.В.</w:t>
            </w:r>
            <w:r>
              <w:rPr>
                <w:rFonts w:ascii="Times New Roman" w:hAnsi="Times New Roman"/>
                <w:sz w:val="24"/>
                <w:szCs w:val="24"/>
                <w:lang w:eastAsia="ru-RU"/>
              </w:rPr>
              <w:t xml:space="preserve"> </w:t>
            </w:r>
            <w:r w:rsidRPr="00671498">
              <w:rPr>
                <w:rFonts w:ascii="Times New Roman" w:hAnsi="Times New Roman"/>
                <w:sz w:val="24"/>
                <w:szCs w:val="24"/>
                <w:lang w:eastAsia="ru-RU"/>
              </w:rPr>
              <w:t>Туров, Н.Ю.</w:t>
            </w:r>
            <w:r>
              <w:rPr>
                <w:rFonts w:ascii="Times New Roman" w:hAnsi="Times New Roman"/>
                <w:sz w:val="24"/>
                <w:szCs w:val="24"/>
                <w:lang w:eastAsia="ru-RU"/>
              </w:rPr>
              <w:t xml:space="preserve"> </w:t>
            </w:r>
            <w:r w:rsidRPr="00671498">
              <w:rPr>
                <w:rFonts w:ascii="Times New Roman" w:hAnsi="Times New Roman"/>
                <w:sz w:val="24"/>
                <w:szCs w:val="24"/>
                <w:lang w:eastAsia="ru-RU"/>
              </w:rPr>
              <w:t>Петрунин, Ф.С.</w:t>
            </w:r>
            <w:r>
              <w:rPr>
                <w:rFonts w:ascii="Times New Roman" w:hAnsi="Times New Roman"/>
                <w:sz w:val="24"/>
                <w:szCs w:val="24"/>
                <w:lang w:eastAsia="ru-RU"/>
              </w:rPr>
              <w:t xml:space="preserve"> </w:t>
            </w:r>
            <w:proofErr w:type="spellStart"/>
            <w:r w:rsidR="00E67E19">
              <w:rPr>
                <w:rFonts w:ascii="Times New Roman" w:hAnsi="Times New Roman"/>
                <w:sz w:val="24"/>
                <w:szCs w:val="24"/>
                <w:lang w:eastAsia="ru-RU"/>
              </w:rPr>
              <w:t>Сибагатуллин</w:t>
            </w:r>
            <w:proofErr w:type="spellEnd"/>
            <w:r w:rsidR="00E67E19">
              <w:rPr>
                <w:rFonts w:ascii="Times New Roman" w:hAnsi="Times New Roman"/>
                <w:sz w:val="24"/>
                <w:szCs w:val="24"/>
                <w:lang w:eastAsia="ru-RU"/>
              </w:rPr>
              <w:t xml:space="preserve"> </w:t>
            </w:r>
            <w:r>
              <w:rPr>
                <w:rFonts w:ascii="Times New Roman" w:hAnsi="Times New Roman"/>
                <w:sz w:val="24"/>
                <w:szCs w:val="24"/>
                <w:lang w:eastAsia="ru-RU"/>
              </w:rPr>
              <w:t>и другие</w:t>
            </w:r>
          </w:p>
        </w:tc>
        <w:tc>
          <w:tcPr>
            <w:tcW w:w="1701" w:type="dxa"/>
            <w:tcBorders>
              <w:bottom w:val="single" w:sz="4" w:space="0" w:color="auto"/>
            </w:tcBorders>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4771A3" w:rsidRDefault="00671498"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67E19" w:rsidRPr="007D6443" w:rsidTr="00E67E19">
        <w:trPr>
          <w:trHeight w:val="693"/>
        </w:trPr>
        <w:tc>
          <w:tcPr>
            <w:tcW w:w="674" w:type="dxa"/>
            <w:tcBorders>
              <w:top w:val="single" w:sz="4" w:space="0" w:color="auto"/>
            </w:tcBorders>
          </w:tcPr>
          <w:p w:rsidR="00E67E19" w:rsidRDefault="00236692" w:rsidP="00E018D6">
            <w:pPr>
              <w:rPr>
                <w:rFonts w:ascii="Times New Roman" w:hAnsi="Times New Roman" w:cs="Times New Roman"/>
                <w:sz w:val="24"/>
                <w:szCs w:val="24"/>
              </w:rPr>
            </w:pPr>
            <w:r>
              <w:rPr>
                <w:rFonts w:ascii="Times New Roman" w:hAnsi="Times New Roman" w:cs="Times New Roman"/>
                <w:sz w:val="24"/>
                <w:szCs w:val="24"/>
              </w:rPr>
              <w:t>7</w:t>
            </w:r>
          </w:p>
        </w:tc>
        <w:tc>
          <w:tcPr>
            <w:tcW w:w="3149" w:type="dxa"/>
            <w:tcBorders>
              <w:top w:val="single" w:sz="4" w:space="0" w:color="auto"/>
            </w:tcBorders>
          </w:tcPr>
          <w:p w:rsidR="00E67E19" w:rsidRPr="00671498" w:rsidRDefault="00E67E19" w:rsidP="004771A3">
            <w:pPr>
              <w:jc w:val="both"/>
              <w:rPr>
                <w:rFonts w:ascii="Times New Roman" w:hAnsi="Times New Roman" w:cs="Times New Roman"/>
                <w:sz w:val="24"/>
                <w:szCs w:val="24"/>
              </w:rPr>
            </w:pPr>
            <w:r w:rsidRPr="00E67E19">
              <w:rPr>
                <w:rFonts w:ascii="Times New Roman" w:hAnsi="Times New Roman" w:cs="Times New Roman"/>
                <w:sz w:val="24"/>
                <w:szCs w:val="24"/>
              </w:rPr>
              <w:t>№ 800927-7 «О внесении изменения в статью 157.1 Жилищного кодекса Российской Федерации» (в части уточнения порядка установления предельных индексов изменения размера вносимой гражданами платы за коммунальные услуги)</w:t>
            </w:r>
          </w:p>
        </w:tc>
        <w:tc>
          <w:tcPr>
            <w:tcW w:w="5811" w:type="dxa"/>
            <w:tcBorders>
              <w:top w:val="single" w:sz="4" w:space="0" w:color="auto"/>
            </w:tcBorders>
          </w:tcPr>
          <w:p w:rsidR="00E67E19" w:rsidRPr="00671498" w:rsidRDefault="0076082A" w:rsidP="006235D3">
            <w:pPr>
              <w:jc w:val="both"/>
              <w:rPr>
                <w:rFonts w:ascii="Times New Roman" w:hAnsi="Times New Roman" w:cs="Times New Roman"/>
                <w:sz w:val="24"/>
                <w:szCs w:val="24"/>
              </w:rPr>
            </w:pPr>
            <w:r w:rsidRPr="0076082A">
              <w:rPr>
                <w:rFonts w:ascii="Times New Roman" w:hAnsi="Times New Roman" w:cs="Times New Roman"/>
                <w:sz w:val="24"/>
                <w:szCs w:val="24"/>
              </w:rPr>
              <w:t>Законопроектом предлагается внести изменение в часть 2 статьи 157.1 Жилищного кодекса Российской Федерации, которым предлагается установить, что предельные индексы тарифов и размера платы граждан за коммунальные услуги не должны превышать уровня годовой инфляции</w:t>
            </w:r>
          </w:p>
        </w:tc>
        <w:tc>
          <w:tcPr>
            <w:tcW w:w="1843" w:type="dxa"/>
            <w:tcBorders>
              <w:top w:val="single" w:sz="4" w:space="0" w:color="auto"/>
            </w:tcBorders>
          </w:tcPr>
          <w:p w:rsidR="00E67E19" w:rsidRDefault="00E67E19" w:rsidP="00E67E1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E67E19">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67E19">
              <w:rPr>
                <w:rFonts w:ascii="Times New Roman" w:hAnsi="Times New Roman"/>
                <w:sz w:val="24"/>
                <w:szCs w:val="24"/>
                <w:lang w:eastAsia="ru-RU"/>
              </w:rPr>
              <w:t>В.Ф.</w:t>
            </w:r>
            <w:r>
              <w:rPr>
                <w:rFonts w:ascii="Times New Roman" w:hAnsi="Times New Roman"/>
                <w:sz w:val="24"/>
                <w:szCs w:val="24"/>
                <w:lang w:eastAsia="ru-RU"/>
              </w:rPr>
              <w:t xml:space="preserve"> </w:t>
            </w:r>
            <w:proofErr w:type="spellStart"/>
            <w:r w:rsidRPr="00E67E19">
              <w:rPr>
                <w:rFonts w:ascii="Times New Roman" w:hAnsi="Times New Roman"/>
                <w:sz w:val="24"/>
                <w:szCs w:val="24"/>
                <w:lang w:eastAsia="ru-RU"/>
              </w:rPr>
              <w:t>Шрейдер</w:t>
            </w:r>
            <w:proofErr w:type="spellEnd"/>
            <w:r w:rsidRPr="00E67E19">
              <w:rPr>
                <w:rFonts w:ascii="Times New Roman" w:hAnsi="Times New Roman"/>
                <w:sz w:val="24"/>
                <w:szCs w:val="24"/>
                <w:lang w:eastAsia="ru-RU"/>
              </w:rPr>
              <w:t>, П.Р.</w:t>
            </w:r>
            <w:r>
              <w:rPr>
                <w:rFonts w:ascii="Times New Roman" w:hAnsi="Times New Roman"/>
                <w:sz w:val="24"/>
                <w:szCs w:val="24"/>
                <w:lang w:eastAsia="ru-RU"/>
              </w:rPr>
              <w:t xml:space="preserve"> </w:t>
            </w:r>
            <w:proofErr w:type="spellStart"/>
            <w:r w:rsidRPr="00E67E19">
              <w:rPr>
                <w:rFonts w:ascii="Times New Roman" w:hAnsi="Times New Roman"/>
                <w:sz w:val="24"/>
                <w:szCs w:val="24"/>
                <w:lang w:eastAsia="ru-RU"/>
              </w:rPr>
              <w:t>Качкаев</w:t>
            </w:r>
            <w:proofErr w:type="spellEnd"/>
            <w:r w:rsidRPr="00E67E19">
              <w:rPr>
                <w:rFonts w:ascii="Times New Roman" w:hAnsi="Times New Roman"/>
                <w:sz w:val="24"/>
                <w:szCs w:val="24"/>
                <w:lang w:eastAsia="ru-RU"/>
              </w:rPr>
              <w:t>, М.В.</w:t>
            </w:r>
            <w:r>
              <w:rPr>
                <w:rFonts w:ascii="Times New Roman" w:hAnsi="Times New Roman"/>
                <w:sz w:val="24"/>
                <w:szCs w:val="24"/>
                <w:lang w:eastAsia="ru-RU"/>
              </w:rPr>
              <w:t xml:space="preserve"> </w:t>
            </w:r>
            <w:r w:rsidRPr="00E67E19">
              <w:rPr>
                <w:rFonts w:ascii="Times New Roman" w:hAnsi="Times New Roman"/>
                <w:sz w:val="24"/>
                <w:szCs w:val="24"/>
                <w:lang w:eastAsia="ru-RU"/>
              </w:rPr>
              <w:t>Гулевский, Т.И.</w:t>
            </w:r>
            <w:r>
              <w:rPr>
                <w:rFonts w:ascii="Times New Roman" w:hAnsi="Times New Roman"/>
                <w:sz w:val="24"/>
                <w:szCs w:val="24"/>
                <w:lang w:eastAsia="ru-RU"/>
              </w:rPr>
              <w:t xml:space="preserve"> </w:t>
            </w:r>
            <w:proofErr w:type="spellStart"/>
            <w:r w:rsidRPr="00E67E19">
              <w:rPr>
                <w:rFonts w:ascii="Times New Roman" w:hAnsi="Times New Roman"/>
                <w:sz w:val="24"/>
                <w:szCs w:val="24"/>
                <w:lang w:eastAsia="ru-RU"/>
              </w:rPr>
              <w:t>Цыбизова</w:t>
            </w:r>
            <w:proofErr w:type="spellEnd"/>
            <w:r w:rsidRPr="00E67E19">
              <w:rPr>
                <w:rFonts w:ascii="Times New Roman" w:hAnsi="Times New Roman"/>
                <w:sz w:val="24"/>
                <w:szCs w:val="24"/>
                <w:lang w:eastAsia="ru-RU"/>
              </w:rPr>
              <w:t>, В.В.</w:t>
            </w:r>
            <w:r>
              <w:rPr>
                <w:rFonts w:ascii="Times New Roman" w:hAnsi="Times New Roman"/>
                <w:sz w:val="24"/>
                <w:szCs w:val="24"/>
                <w:lang w:eastAsia="ru-RU"/>
              </w:rPr>
              <w:t xml:space="preserve"> Иванов и другие</w:t>
            </w:r>
          </w:p>
        </w:tc>
        <w:tc>
          <w:tcPr>
            <w:tcW w:w="1701" w:type="dxa"/>
            <w:tcBorders>
              <w:top w:val="single" w:sz="4" w:space="0" w:color="auto"/>
            </w:tcBorders>
          </w:tcPr>
          <w:p w:rsidR="00E67E19" w:rsidRDefault="00E67E1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E67E19" w:rsidRDefault="00E67E19"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236692" w:rsidP="00E018D6">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4771A3" w:rsidRPr="004771A3" w:rsidRDefault="00671498" w:rsidP="004771A3">
            <w:pPr>
              <w:jc w:val="both"/>
              <w:rPr>
                <w:rFonts w:ascii="Times New Roman" w:hAnsi="Times New Roman" w:cs="Times New Roman"/>
                <w:sz w:val="24"/>
                <w:szCs w:val="24"/>
              </w:rPr>
            </w:pPr>
            <w:r w:rsidRPr="00671498">
              <w:rPr>
                <w:rFonts w:ascii="Times New Roman" w:hAnsi="Times New Roman" w:cs="Times New Roman"/>
                <w:sz w:val="24"/>
                <w:szCs w:val="24"/>
              </w:rPr>
              <w:t xml:space="preserve">№ 805485-7 «О внесении изменений в статьи 19 и 29 Федерального закона «Об организации регулярных перевозок пассажиров и багажа автомобильным транспортом </w:t>
            </w:r>
            <w:r w:rsidRPr="00671498">
              <w:rPr>
                <w:rFonts w:ascii="Times New Roman" w:hAnsi="Times New Roman" w:cs="Times New Roman"/>
                <w:sz w:val="24"/>
                <w:szCs w:val="24"/>
              </w:rPr>
              <w:lastRenderedPageBreak/>
              <w:t>и городским наземным электрическим транспортом в Российской Федерации и о внесении изменений в отдельные законодательные акты Российской Федерации» (о предоставлении временного свидетельства на осуществление регулярных перевозок по маршруту при их досрочном прекращении перевозчиком, имевшим допуск)</w:t>
            </w:r>
          </w:p>
        </w:tc>
        <w:tc>
          <w:tcPr>
            <w:tcW w:w="5811" w:type="dxa"/>
          </w:tcPr>
          <w:p w:rsidR="004771A3" w:rsidRPr="002D0069" w:rsidRDefault="00671498" w:rsidP="006235D3">
            <w:pPr>
              <w:jc w:val="both"/>
              <w:rPr>
                <w:rFonts w:ascii="Times New Roman" w:hAnsi="Times New Roman" w:cs="Times New Roman"/>
                <w:sz w:val="24"/>
                <w:szCs w:val="24"/>
              </w:rPr>
            </w:pPr>
            <w:r w:rsidRPr="00671498">
              <w:rPr>
                <w:rFonts w:ascii="Times New Roman" w:hAnsi="Times New Roman" w:cs="Times New Roman"/>
                <w:sz w:val="24"/>
                <w:szCs w:val="24"/>
              </w:rPr>
              <w:lastRenderedPageBreak/>
              <w:t xml:space="preserve">Внесение предлагаемых авторами законопроекта изменений позволит в случаях отказа перевозчика от работы на маршруте регулярных перевозок обеспечить бесперебойное транспортное обслуживание населения до начала осуществления регулярных перевозок в соответствии с новым свидетельством об осуществлении </w:t>
            </w:r>
            <w:r w:rsidRPr="00671498">
              <w:rPr>
                <w:rFonts w:ascii="Times New Roman" w:hAnsi="Times New Roman" w:cs="Times New Roman"/>
                <w:sz w:val="24"/>
                <w:szCs w:val="24"/>
              </w:rPr>
              <w:lastRenderedPageBreak/>
              <w:t>перевозок по маршруту регулярных перевозок, выданным по результатам проведения открытого конкурса</w:t>
            </w:r>
          </w:p>
        </w:tc>
        <w:tc>
          <w:tcPr>
            <w:tcW w:w="1843" w:type="dxa"/>
          </w:tcPr>
          <w:p w:rsidR="004771A3" w:rsidRPr="004771A3" w:rsidRDefault="00671498" w:rsidP="00F50732">
            <w:pPr>
              <w:autoSpaceDE w:val="0"/>
              <w:autoSpaceDN w:val="0"/>
              <w:adjustRightInd w:val="0"/>
              <w:jc w:val="center"/>
              <w:rPr>
                <w:rFonts w:ascii="Times New Roman" w:hAnsi="Times New Roman"/>
                <w:sz w:val="24"/>
                <w:szCs w:val="24"/>
                <w:lang w:eastAsia="ru-RU"/>
              </w:rPr>
            </w:pPr>
            <w:r w:rsidRPr="00671498">
              <w:rPr>
                <w:rFonts w:ascii="Times New Roman" w:hAnsi="Times New Roman"/>
                <w:sz w:val="24"/>
                <w:szCs w:val="24"/>
                <w:lang w:eastAsia="ru-RU"/>
              </w:rPr>
              <w:lastRenderedPageBreak/>
              <w:t>Законодательное Собрание Нижегородской области</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671498"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67E19" w:rsidRPr="007D6443" w:rsidTr="00E67E19">
        <w:trPr>
          <w:trHeight w:val="238"/>
        </w:trPr>
        <w:tc>
          <w:tcPr>
            <w:tcW w:w="674" w:type="dxa"/>
            <w:tcBorders>
              <w:top w:val="single" w:sz="4" w:space="0" w:color="auto"/>
            </w:tcBorders>
          </w:tcPr>
          <w:p w:rsidR="00E67E19" w:rsidRDefault="00635A7E" w:rsidP="00762997">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149" w:type="dxa"/>
            <w:tcBorders>
              <w:top w:val="single" w:sz="4" w:space="0" w:color="auto"/>
            </w:tcBorders>
          </w:tcPr>
          <w:p w:rsidR="00E67E19" w:rsidRPr="00671498" w:rsidRDefault="00E67E19" w:rsidP="006D1374">
            <w:pPr>
              <w:jc w:val="both"/>
              <w:rPr>
                <w:rFonts w:ascii="Times New Roman" w:hAnsi="Times New Roman" w:cs="Times New Roman"/>
                <w:sz w:val="24"/>
                <w:szCs w:val="24"/>
              </w:rPr>
            </w:pPr>
            <w:r w:rsidRPr="00E67E19">
              <w:rPr>
                <w:rFonts w:ascii="Times New Roman" w:hAnsi="Times New Roman" w:cs="Times New Roman"/>
                <w:sz w:val="24"/>
                <w:szCs w:val="24"/>
              </w:rPr>
              <w:t>№ 810407-7 «О внесении изменения в статью 111.4 Федерального закона «О контрактной системе в сфере закупок товаров, работ, услуг для обеспечения государственных и муниципальных нужд» (по вопросу определения минимального объема инвестиций при заключении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tc>
        <w:tc>
          <w:tcPr>
            <w:tcW w:w="5811" w:type="dxa"/>
            <w:tcBorders>
              <w:top w:val="single" w:sz="4" w:space="0" w:color="auto"/>
            </w:tcBorders>
          </w:tcPr>
          <w:p w:rsidR="0076082A" w:rsidRPr="0076082A" w:rsidRDefault="0076082A" w:rsidP="0076082A">
            <w:pPr>
              <w:jc w:val="both"/>
              <w:rPr>
                <w:rFonts w:ascii="Times New Roman" w:hAnsi="Times New Roman" w:cs="Times New Roman"/>
                <w:sz w:val="24"/>
                <w:szCs w:val="24"/>
              </w:rPr>
            </w:pPr>
            <w:r w:rsidRPr="0076082A">
              <w:rPr>
                <w:rFonts w:ascii="Times New Roman" w:hAnsi="Times New Roman" w:cs="Times New Roman"/>
                <w:sz w:val="24"/>
                <w:szCs w:val="24"/>
              </w:rPr>
              <w:t>В связи с наличием потребности в регионах Российской Федерации в заключении государственных контрактов, предусматривающих встречные инвестиционные обязательства поставщика-инвестора по созданию или модернизации и (или) освоению производства-товара на территории субъекта Российской Федерации, предлагается исключить ограничения размера минимального объёма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предоставив субъекту Российской Федерации право самостоятельного установления такого размера, исходя из потребностей и условий осуществления инвестиционной деятельности в регионе.</w:t>
            </w:r>
          </w:p>
          <w:p w:rsidR="00E67E19" w:rsidRPr="00671498" w:rsidRDefault="0076082A" w:rsidP="0076082A">
            <w:pPr>
              <w:jc w:val="both"/>
              <w:rPr>
                <w:rFonts w:ascii="Times New Roman" w:hAnsi="Times New Roman" w:cs="Times New Roman"/>
                <w:sz w:val="24"/>
                <w:szCs w:val="24"/>
              </w:rPr>
            </w:pPr>
            <w:r w:rsidRPr="0076082A">
              <w:rPr>
                <w:rFonts w:ascii="Times New Roman" w:hAnsi="Times New Roman" w:cs="Times New Roman"/>
                <w:sz w:val="24"/>
                <w:szCs w:val="24"/>
              </w:rPr>
              <w:t>Указанные изменения в Федеральный закон о контрактной системе позволят более широко использовать возможности по заключению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w:t>
            </w:r>
            <w:r w:rsidRPr="0076082A">
              <w:rPr>
                <w:rFonts w:ascii="Times New Roman" w:hAnsi="Times New Roman" w:cs="Times New Roman"/>
                <w:sz w:val="24"/>
                <w:szCs w:val="24"/>
              </w:rPr>
              <w:lastRenderedPageBreak/>
              <w:t>рации, что в свою очередь приведёт к повышению эффективности и результативности осуществления закупок</w:t>
            </w:r>
          </w:p>
        </w:tc>
        <w:tc>
          <w:tcPr>
            <w:tcW w:w="1843" w:type="dxa"/>
            <w:tcBorders>
              <w:top w:val="single" w:sz="4" w:space="0" w:color="auto"/>
            </w:tcBorders>
          </w:tcPr>
          <w:p w:rsidR="00E67E19" w:rsidRDefault="00E67E19" w:rsidP="00E67E19">
            <w:pPr>
              <w:autoSpaceDE w:val="0"/>
              <w:autoSpaceDN w:val="0"/>
              <w:adjustRightInd w:val="0"/>
              <w:jc w:val="center"/>
              <w:rPr>
                <w:rFonts w:ascii="Times New Roman" w:hAnsi="Times New Roman"/>
                <w:sz w:val="24"/>
                <w:szCs w:val="24"/>
                <w:lang w:eastAsia="ru-RU"/>
              </w:rPr>
            </w:pPr>
            <w:r w:rsidRPr="00E67E19">
              <w:rPr>
                <w:rFonts w:ascii="Times New Roman" w:hAnsi="Times New Roman"/>
                <w:sz w:val="24"/>
                <w:szCs w:val="24"/>
                <w:lang w:eastAsia="ru-RU"/>
              </w:rPr>
              <w:lastRenderedPageBreak/>
              <w:t>Государственный Совет Удмуртской Республики</w:t>
            </w:r>
          </w:p>
        </w:tc>
        <w:tc>
          <w:tcPr>
            <w:tcW w:w="1701" w:type="dxa"/>
            <w:tcBorders>
              <w:top w:val="single" w:sz="4" w:space="0" w:color="auto"/>
            </w:tcBorders>
          </w:tcPr>
          <w:p w:rsidR="00E67E19" w:rsidRDefault="00E67E1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E67E19" w:rsidRDefault="00E67E19"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635A7E" w:rsidP="00762997">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4221FF" w:rsidRPr="002D0069" w:rsidRDefault="00671498" w:rsidP="006D1374">
            <w:pPr>
              <w:jc w:val="both"/>
              <w:rPr>
                <w:rFonts w:ascii="Times New Roman" w:hAnsi="Times New Roman" w:cs="Times New Roman"/>
                <w:sz w:val="24"/>
                <w:szCs w:val="24"/>
              </w:rPr>
            </w:pPr>
            <w:r w:rsidRPr="00671498">
              <w:rPr>
                <w:rFonts w:ascii="Times New Roman" w:hAnsi="Times New Roman" w:cs="Times New Roman"/>
                <w:sz w:val="24"/>
                <w:szCs w:val="24"/>
              </w:rPr>
              <w:t>№ 811008-7 «О внесении изменений в Федеральный закон «Об электроэнергетике» в части исключения мер поддержки производства электрической энергии с использованием торфа в качестве топлива»</w:t>
            </w:r>
          </w:p>
        </w:tc>
        <w:tc>
          <w:tcPr>
            <w:tcW w:w="5811" w:type="dxa"/>
          </w:tcPr>
          <w:p w:rsidR="00671498" w:rsidRPr="00671498"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t>Проектом федерального закона предусматривается исключение указаний на возможность применения к генерирующим объектам, функционирующим на розничных рынках электрической энергии и мощности на основе использования торфа, мер поддержки, аналогичных мерам, предусмотренным для объектов по производству электрической энергии на базе возобновляемых источников энергии.</w:t>
            </w:r>
          </w:p>
          <w:p w:rsidR="004221FF" w:rsidRPr="002D0069" w:rsidRDefault="00671498" w:rsidP="00671498">
            <w:pPr>
              <w:jc w:val="both"/>
              <w:rPr>
                <w:rFonts w:ascii="Times New Roman" w:hAnsi="Times New Roman" w:cs="Times New Roman"/>
                <w:sz w:val="24"/>
                <w:szCs w:val="24"/>
              </w:rPr>
            </w:pPr>
            <w:r w:rsidRPr="00671498">
              <w:rPr>
                <w:rFonts w:ascii="Times New Roman" w:hAnsi="Times New Roman" w:cs="Times New Roman"/>
                <w:sz w:val="24"/>
                <w:szCs w:val="24"/>
              </w:rPr>
              <w:t>По своей физической сути торф как вид энергоносителя представляет из себя разновидность органического ископаемого топлива и не относится к возобновляемым источникам энергии. Таким образом, целесообразности в реализации дополнительных специализированных мер по поддержке использования торфа в качестве топлива в данное время не усматривается</w:t>
            </w:r>
          </w:p>
        </w:tc>
        <w:tc>
          <w:tcPr>
            <w:tcW w:w="1843" w:type="dxa"/>
          </w:tcPr>
          <w:p w:rsidR="004221FF" w:rsidRPr="002D0069" w:rsidRDefault="00671498" w:rsidP="00AF02B9">
            <w:pPr>
              <w:autoSpaceDE w:val="0"/>
              <w:autoSpaceDN w:val="0"/>
              <w:adjustRightInd w:val="0"/>
              <w:jc w:val="center"/>
              <w:rPr>
                <w:rFonts w:ascii="Times New Roman" w:hAnsi="Times New Roman"/>
                <w:sz w:val="24"/>
                <w:szCs w:val="24"/>
                <w:lang w:eastAsia="ru-RU"/>
              </w:rPr>
            </w:pPr>
            <w:r w:rsidRPr="00671498">
              <w:rPr>
                <w:rFonts w:ascii="Times New Roman" w:hAnsi="Times New Roman"/>
                <w:sz w:val="24"/>
                <w:szCs w:val="24"/>
                <w:lang w:eastAsia="ru-RU"/>
              </w:rPr>
              <w:t>Правительство РФ</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671498"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67E19">
        <w:trPr>
          <w:trHeight w:val="7638"/>
        </w:trPr>
        <w:tc>
          <w:tcPr>
            <w:tcW w:w="674" w:type="dxa"/>
            <w:tcBorders>
              <w:bottom w:val="single" w:sz="4" w:space="0" w:color="auto"/>
            </w:tcBorders>
          </w:tcPr>
          <w:p w:rsidR="004221FF" w:rsidRDefault="00635A7E" w:rsidP="00762997">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Borders>
              <w:bottom w:val="single" w:sz="4" w:space="0" w:color="auto"/>
            </w:tcBorders>
          </w:tcPr>
          <w:p w:rsidR="004221FF" w:rsidRPr="004221FF" w:rsidRDefault="003835C8" w:rsidP="006D1374">
            <w:pPr>
              <w:jc w:val="both"/>
              <w:rPr>
                <w:rFonts w:ascii="Times New Roman" w:hAnsi="Times New Roman" w:cs="Times New Roman"/>
                <w:sz w:val="24"/>
                <w:szCs w:val="24"/>
              </w:rPr>
            </w:pPr>
            <w:r w:rsidRPr="003835C8">
              <w:rPr>
                <w:rFonts w:ascii="Times New Roman" w:hAnsi="Times New Roman" w:cs="Times New Roman"/>
                <w:sz w:val="24"/>
                <w:szCs w:val="24"/>
              </w:rPr>
              <w:t>№ 815987-7 «О внесении изменения в статью 27 Федерального закона «О газоснабжении в Российской Федерации» (в части закрепления за организациями – собственниками систем газоснабжения обязанности по осуществлению мероприятий, направленных на увеличение пропускной способности газотранспортных систем)</w:t>
            </w:r>
          </w:p>
        </w:tc>
        <w:tc>
          <w:tcPr>
            <w:tcW w:w="5811" w:type="dxa"/>
            <w:tcBorders>
              <w:bottom w:val="single" w:sz="4" w:space="0" w:color="auto"/>
            </w:tcBorders>
          </w:tcPr>
          <w:p w:rsidR="003835C8" w:rsidRPr="003835C8" w:rsidRDefault="003835C8" w:rsidP="003835C8">
            <w:pPr>
              <w:jc w:val="both"/>
              <w:rPr>
                <w:rFonts w:ascii="Times New Roman" w:hAnsi="Times New Roman" w:cs="Times New Roman"/>
                <w:sz w:val="24"/>
                <w:szCs w:val="24"/>
              </w:rPr>
            </w:pPr>
            <w:r w:rsidRPr="003835C8">
              <w:rPr>
                <w:rFonts w:ascii="Times New Roman" w:hAnsi="Times New Roman" w:cs="Times New Roman"/>
                <w:sz w:val="24"/>
                <w:szCs w:val="24"/>
              </w:rPr>
              <w:t>Законопроектом предусматривается установление Правительством Российской Федерации правил осуществления мероприятий, направленных на увеличение пропускной способности газотранспортных систем в целях создания технической возможности подключения (технологического присоединения) к сети газораспределения объектов капитального строительства, в отношении которых получен отказ в выдаче технических условий на подключение (технологическое присоединение). При этом согласно Правилам подключения (технологического присоединения) объектов капитального строительства к сетям газораспределения при определении технической возможности подключения (технологического присоединения) оценивается наличие пропускной способности всех газопроводов, то есть по всей газотранспортной системе.</w:t>
            </w:r>
          </w:p>
          <w:p w:rsidR="003835C8" w:rsidRPr="003835C8" w:rsidRDefault="003835C8" w:rsidP="003835C8">
            <w:pPr>
              <w:jc w:val="both"/>
              <w:rPr>
                <w:rFonts w:ascii="Times New Roman" w:hAnsi="Times New Roman" w:cs="Times New Roman"/>
                <w:sz w:val="24"/>
                <w:szCs w:val="24"/>
              </w:rPr>
            </w:pPr>
            <w:r w:rsidRPr="003835C8">
              <w:rPr>
                <w:rFonts w:ascii="Times New Roman" w:hAnsi="Times New Roman" w:cs="Times New Roman"/>
                <w:sz w:val="24"/>
                <w:szCs w:val="24"/>
              </w:rPr>
              <w:t>Указанные правила в том числе должны содержать условия, определяющие необходимость и экономическую обоснованность проведения организациями - собственниками систем газоснабжения мероприятий.</w:t>
            </w:r>
          </w:p>
          <w:p w:rsidR="004221FF" w:rsidRPr="004221FF" w:rsidRDefault="003835C8" w:rsidP="003835C8">
            <w:pPr>
              <w:jc w:val="both"/>
              <w:rPr>
                <w:rFonts w:ascii="Times New Roman" w:hAnsi="Times New Roman" w:cs="Times New Roman"/>
                <w:sz w:val="24"/>
                <w:szCs w:val="24"/>
              </w:rPr>
            </w:pPr>
            <w:r w:rsidRPr="003835C8">
              <w:rPr>
                <w:rFonts w:ascii="Times New Roman" w:hAnsi="Times New Roman" w:cs="Times New Roman"/>
                <w:sz w:val="24"/>
                <w:szCs w:val="24"/>
              </w:rPr>
              <w:t>При этом обязательным критерием, определяющим необходимость проведения организациями - собственниками систем газоснабжения мероприятий, является отношение суммарной необходимой мощности, обозначенной в заявках, по которым получен отказ в выдаче технических условий на подключение (технологическое присоединение), к проектной производительности указанных газотранспортных систем</w:t>
            </w:r>
          </w:p>
        </w:tc>
        <w:tc>
          <w:tcPr>
            <w:tcW w:w="1843" w:type="dxa"/>
            <w:tcBorders>
              <w:bottom w:val="single" w:sz="4" w:space="0" w:color="auto"/>
            </w:tcBorders>
          </w:tcPr>
          <w:p w:rsidR="004221FF" w:rsidRPr="004221FF" w:rsidRDefault="003835C8"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bottom w:val="single" w:sz="4" w:space="0" w:color="auto"/>
            </w:tcBorders>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4221FF" w:rsidRDefault="003835C8"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67E19" w:rsidRPr="007D6443" w:rsidTr="00E67E19">
        <w:trPr>
          <w:trHeight w:val="463"/>
        </w:trPr>
        <w:tc>
          <w:tcPr>
            <w:tcW w:w="674" w:type="dxa"/>
            <w:tcBorders>
              <w:top w:val="single" w:sz="4" w:space="0" w:color="auto"/>
            </w:tcBorders>
          </w:tcPr>
          <w:p w:rsidR="00E67E19" w:rsidRDefault="00635A7E" w:rsidP="00762997">
            <w:pPr>
              <w:rPr>
                <w:rFonts w:ascii="Times New Roman" w:hAnsi="Times New Roman" w:cs="Times New Roman"/>
                <w:sz w:val="24"/>
                <w:szCs w:val="24"/>
              </w:rPr>
            </w:pPr>
            <w:r>
              <w:rPr>
                <w:rFonts w:ascii="Times New Roman" w:hAnsi="Times New Roman" w:cs="Times New Roman"/>
                <w:sz w:val="24"/>
                <w:szCs w:val="24"/>
              </w:rPr>
              <w:t>12</w:t>
            </w:r>
          </w:p>
        </w:tc>
        <w:tc>
          <w:tcPr>
            <w:tcW w:w="3149" w:type="dxa"/>
            <w:tcBorders>
              <w:top w:val="single" w:sz="4" w:space="0" w:color="auto"/>
            </w:tcBorders>
          </w:tcPr>
          <w:p w:rsidR="00E67E19" w:rsidRPr="003835C8" w:rsidRDefault="00E67E19" w:rsidP="006D1374">
            <w:pPr>
              <w:jc w:val="both"/>
              <w:rPr>
                <w:rFonts w:ascii="Times New Roman" w:hAnsi="Times New Roman" w:cs="Times New Roman"/>
                <w:sz w:val="24"/>
                <w:szCs w:val="24"/>
              </w:rPr>
            </w:pPr>
            <w:r w:rsidRPr="00E67E19">
              <w:rPr>
                <w:rFonts w:ascii="Times New Roman" w:hAnsi="Times New Roman" w:cs="Times New Roman"/>
                <w:sz w:val="24"/>
                <w:szCs w:val="24"/>
              </w:rPr>
              <w:t>№ 817499-7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w:t>
            </w:r>
            <w:r w:rsidRPr="00E67E19">
              <w:rPr>
                <w:rFonts w:ascii="Times New Roman" w:hAnsi="Times New Roman" w:cs="Times New Roman"/>
                <w:sz w:val="24"/>
                <w:szCs w:val="24"/>
              </w:rPr>
              <w:lastRenderedPageBreak/>
              <w:t>ничении потребления (распития) алкогольной продукции» (в части дополнения перечня оснований для отказа в выдаче лицензии на производство и оборот этилового спирта, алкогольной и спиртосодержащей продукции)</w:t>
            </w:r>
          </w:p>
        </w:tc>
        <w:tc>
          <w:tcPr>
            <w:tcW w:w="5811" w:type="dxa"/>
            <w:tcBorders>
              <w:top w:val="single" w:sz="4" w:space="0" w:color="auto"/>
            </w:tcBorders>
          </w:tcPr>
          <w:p w:rsidR="00E67E19" w:rsidRPr="003835C8" w:rsidRDefault="0076082A" w:rsidP="003835C8">
            <w:pPr>
              <w:jc w:val="both"/>
              <w:rPr>
                <w:rFonts w:ascii="Times New Roman" w:hAnsi="Times New Roman" w:cs="Times New Roman"/>
                <w:sz w:val="24"/>
                <w:szCs w:val="24"/>
              </w:rPr>
            </w:pPr>
            <w:r w:rsidRPr="0076082A">
              <w:rPr>
                <w:rFonts w:ascii="Times New Roman" w:hAnsi="Times New Roman" w:cs="Times New Roman"/>
                <w:sz w:val="24"/>
                <w:szCs w:val="24"/>
              </w:rPr>
              <w:lastRenderedPageBreak/>
              <w:t xml:space="preserve">Предлагаемые проектом закона основания для отказа в выдаче лицензии распространяются только на один из видов деятельности по производству и обороту этилового спирта, алкогольной и спиртосодержащей продукции, на который лицензия была выдана ранее – розничную продажу алкогольной продукции, при этом причинами, послужившими основанием для аннулирования лицензии, являются наиболее общественно </w:t>
            </w:r>
            <w:r w:rsidRPr="0076082A">
              <w:rPr>
                <w:rFonts w:ascii="Times New Roman" w:hAnsi="Times New Roman" w:cs="Times New Roman"/>
                <w:sz w:val="24"/>
                <w:szCs w:val="24"/>
              </w:rPr>
              <w:lastRenderedPageBreak/>
              <w:t>опасные правонарушения, связанные с незаконным оборотом алкогольной продукции, создающей опасность для жизни и здоровья населения</w:t>
            </w:r>
          </w:p>
        </w:tc>
        <w:tc>
          <w:tcPr>
            <w:tcW w:w="1843" w:type="dxa"/>
            <w:tcBorders>
              <w:top w:val="single" w:sz="4" w:space="0" w:color="auto"/>
            </w:tcBorders>
          </w:tcPr>
          <w:p w:rsidR="00E67E19" w:rsidRDefault="00E67E19" w:rsidP="006D1374">
            <w:pPr>
              <w:autoSpaceDE w:val="0"/>
              <w:autoSpaceDN w:val="0"/>
              <w:adjustRightInd w:val="0"/>
              <w:jc w:val="center"/>
              <w:rPr>
                <w:rFonts w:ascii="Times New Roman" w:hAnsi="Times New Roman"/>
                <w:sz w:val="24"/>
                <w:szCs w:val="24"/>
                <w:lang w:eastAsia="ru-RU"/>
              </w:rPr>
            </w:pPr>
            <w:r w:rsidRPr="00E67E19">
              <w:rPr>
                <w:rFonts w:ascii="Times New Roman" w:hAnsi="Times New Roman"/>
                <w:sz w:val="24"/>
                <w:szCs w:val="24"/>
                <w:lang w:eastAsia="ru-RU"/>
              </w:rPr>
              <w:lastRenderedPageBreak/>
              <w:t>Дума Ханты-Мансийского автономного округа - Югры</w:t>
            </w:r>
          </w:p>
        </w:tc>
        <w:tc>
          <w:tcPr>
            <w:tcW w:w="1701" w:type="dxa"/>
            <w:tcBorders>
              <w:top w:val="single" w:sz="4" w:space="0" w:color="auto"/>
            </w:tcBorders>
          </w:tcPr>
          <w:p w:rsidR="00E67E19" w:rsidRDefault="00E67E1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E67E19" w:rsidRDefault="00E67E19"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3835C8">
        <w:trPr>
          <w:trHeight w:val="615"/>
        </w:trPr>
        <w:tc>
          <w:tcPr>
            <w:tcW w:w="674" w:type="dxa"/>
            <w:tcBorders>
              <w:bottom w:val="single" w:sz="4" w:space="0" w:color="auto"/>
            </w:tcBorders>
          </w:tcPr>
          <w:p w:rsidR="004221FF" w:rsidRDefault="00635A7E" w:rsidP="00762997">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Borders>
              <w:bottom w:val="single" w:sz="4" w:space="0" w:color="auto"/>
            </w:tcBorders>
          </w:tcPr>
          <w:p w:rsidR="004221FF" w:rsidRPr="004221FF" w:rsidRDefault="003835C8" w:rsidP="006D1374">
            <w:pPr>
              <w:jc w:val="both"/>
              <w:rPr>
                <w:rFonts w:ascii="Times New Roman" w:hAnsi="Times New Roman" w:cs="Times New Roman"/>
                <w:sz w:val="24"/>
                <w:szCs w:val="24"/>
              </w:rPr>
            </w:pPr>
            <w:r w:rsidRPr="003835C8">
              <w:rPr>
                <w:rFonts w:ascii="Times New Roman" w:hAnsi="Times New Roman" w:cs="Times New Roman"/>
                <w:sz w:val="24"/>
                <w:szCs w:val="24"/>
              </w:rPr>
              <w:t>№ 828237-7 «О защите и поощрении капиталовложений и развитии инвестиционной деятельности в Российской Федерации» (об основах и систематизации инвестиционной деятельности в Российской Федерации)</w:t>
            </w:r>
          </w:p>
        </w:tc>
        <w:tc>
          <w:tcPr>
            <w:tcW w:w="5811" w:type="dxa"/>
            <w:tcBorders>
              <w:bottom w:val="single" w:sz="4" w:space="0" w:color="auto"/>
            </w:tcBorders>
          </w:tcPr>
          <w:p w:rsidR="003835C8" w:rsidRPr="003835C8" w:rsidRDefault="003835C8" w:rsidP="003835C8">
            <w:pPr>
              <w:jc w:val="both"/>
              <w:rPr>
                <w:rFonts w:ascii="Times New Roman" w:hAnsi="Times New Roman" w:cs="Times New Roman"/>
                <w:sz w:val="24"/>
                <w:szCs w:val="24"/>
              </w:rPr>
            </w:pPr>
            <w:r w:rsidRPr="003835C8">
              <w:rPr>
                <w:rFonts w:ascii="Times New Roman" w:hAnsi="Times New Roman" w:cs="Times New Roman"/>
                <w:sz w:val="24"/>
                <w:szCs w:val="24"/>
              </w:rPr>
              <w:t>Законопроектом формируются основы законодательства Российской Федерации об инвестиционной деятельности и ее развитии. Под инвестиционной деятельностью в соответствии с законопроектом понимается вложение инвестором инвестиций в объекты предпринимательской и (или) иной деятельности в рамках реализации инвестиционного проекта.</w:t>
            </w:r>
          </w:p>
          <w:p w:rsidR="004221FF" w:rsidRPr="004221FF" w:rsidRDefault="003835C8" w:rsidP="003835C8">
            <w:pPr>
              <w:jc w:val="both"/>
              <w:rPr>
                <w:rFonts w:ascii="Times New Roman" w:hAnsi="Times New Roman" w:cs="Times New Roman"/>
                <w:sz w:val="24"/>
                <w:szCs w:val="24"/>
              </w:rPr>
            </w:pPr>
            <w:r w:rsidRPr="003835C8">
              <w:rPr>
                <w:rFonts w:ascii="Times New Roman" w:hAnsi="Times New Roman" w:cs="Times New Roman"/>
                <w:sz w:val="24"/>
                <w:szCs w:val="24"/>
              </w:rPr>
              <w:t>Законопроектом устанавливаются особенности участия публично-правовых образований в инвестиционной деятельности, которые предусматривают возможность привлечения к реализации инвестиционного проекта частного инвестора, а также установление определенных параметров участия публично-правового образования в такой деятельности в соответствии с практикой реализации коммерческих инвестиционных проектов в целях обеспечения интересов Российской Федерации как собственника. Также законопроект создает правовую основу для системной и комплексной работы по поддержке вложения инвестиций частными инвесторами</w:t>
            </w:r>
          </w:p>
        </w:tc>
        <w:tc>
          <w:tcPr>
            <w:tcW w:w="1843" w:type="dxa"/>
            <w:tcBorders>
              <w:bottom w:val="single" w:sz="4" w:space="0" w:color="auto"/>
            </w:tcBorders>
          </w:tcPr>
          <w:p w:rsidR="004221FF" w:rsidRPr="004221FF" w:rsidRDefault="003835C8"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bottom w:val="single" w:sz="4" w:space="0" w:color="auto"/>
            </w:tcBorders>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4221FF" w:rsidRDefault="003835C8"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835C8" w:rsidRPr="007D6443" w:rsidTr="003835C8">
        <w:trPr>
          <w:trHeight w:val="538"/>
        </w:trPr>
        <w:tc>
          <w:tcPr>
            <w:tcW w:w="674" w:type="dxa"/>
            <w:tcBorders>
              <w:top w:val="single" w:sz="4" w:space="0" w:color="auto"/>
              <w:bottom w:val="single" w:sz="4" w:space="0" w:color="auto"/>
            </w:tcBorders>
          </w:tcPr>
          <w:p w:rsidR="003835C8" w:rsidRDefault="00635A7E" w:rsidP="00762997">
            <w:pPr>
              <w:rPr>
                <w:rFonts w:ascii="Times New Roman" w:hAnsi="Times New Roman" w:cs="Times New Roman"/>
                <w:sz w:val="24"/>
                <w:szCs w:val="24"/>
              </w:rPr>
            </w:pPr>
            <w:r>
              <w:rPr>
                <w:rFonts w:ascii="Times New Roman" w:hAnsi="Times New Roman" w:cs="Times New Roman"/>
                <w:sz w:val="24"/>
                <w:szCs w:val="24"/>
              </w:rPr>
              <w:t>14</w:t>
            </w:r>
          </w:p>
        </w:tc>
        <w:tc>
          <w:tcPr>
            <w:tcW w:w="3149" w:type="dxa"/>
            <w:tcBorders>
              <w:top w:val="single" w:sz="4" w:space="0" w:color="auto"/>
              <w:bottom w:val="single" w:sz="4" w:space="0" w:color="auto"/>
            </w:tcBorders>
          </w:tcPr>
          <w:p w:rsidR="003835C8" w:rsidRPr="004221FF" w:rsidRDefault="003835C8" w:rsidP="006D1374">
            <w:pPr>
              <w:jc w:val="both"/>
              <w:rPr>
                <w:rFonts w:ascii="Times New Roman" w:hAnsi="Times New Roman" w:cs="Times New Roman"/>
                <w:sz w:val="24"/>
                <w:szCs w:val="24"/>
              </w:rPr>
            </w:pPr>
            <w:r w:rsidRPr="003835C8">
              <w:rPr>
                <w:rFonts w:ascii="Times New Roman" w:hAnsi="Times New Roman" w:cs="Times New Roman"/>
                <w:sz w:val="24"/>
                <w:szCs w:val="24"/>
              </w:rPr>
              <w:t xml:space="preserve">№ 828243-7 «О внесении изменений в отдельные законодательные акты Российской Федерации и признании утратившими силу отдельных законодательных </w:t>
            </w:r>
            <w:r w:rsidRPr="003835C8">
              <w:rPr>
                <w:rFonts w:ascii="Times New Roman" w:hAnsi="Times New Roman" w:cs="Times New Roman"/>
                <w:sz w:val="24"/>
                <w:szCs w:val="24"/>
              </w:rPr>
              <w:lastRenderedPageBreak/>
              <w:t>актов Российской Федерации в связи с принятием Федерального закона «О защите и поощрении капиталовложений и развитии инвестиционной деятельности в Российской Федерации» (об обеспечении стабильных условий ведения инвестиционной деятельности в Российской Федерации)</w:t>
            </w:r>
          </w:p>
        </w:tc>
        <w:tc>
          <w:tcPr>
            <w:tcW w:w="5811" w:type="dxa"/>
            <w:tcBorders>
              <w:top w:val="single" w:sz="4" w:space="0" w:color="auto"/>
              <w:bottom w:val="single" w:sz="4" w:space="0" w:color="auto"/>
            </w:tcBorders>
          </w:tcPr>
          <w:p w:rsidR="003835C8" w:rsidRPr="004221FF" w:rsidRDefault="003835C8" w:rsidP="004221FF">
            <w:pPr>
              <w:jc w:val="both"/>
              <w:rPr>
                <w:rFonts w:ascii="Times New Roman" w:hAnsi="Times New Roman" w:cs="Times New Roman"/>
                <w:sz w:val="24"/>
                <w:szCs w:val="24"/>
              </w:rPr>
            </w:pPr>
            <w:r w:rsidRPr="003835C8">
              <w:rPr>
                <w:rFonts w:ascii="Times New Roman" w:hAnsi="Times New Roman" w:cs="Times New Roman"/>
                <w:sz w:val="24"/>
                <w:szCs w:val="24"/>
              </w:rPr>
              <w:lastRenderedPageBreak/>
              <w:t xml:space="preserve">Проект федерального закона предусматривает признание утратившими силу Закона РСФСР от 26 июня 1991 г. № 1488-1 «Об инвестиционной деятельности в РСФСР» и Федерального закона от 9 июля 1999 г. № 160-ФЗ «Об иностранных инвестициях в Российской Федерации» в связи с урегулированием вопросов развития частной инвестиционной деятельности в рамках </w:t>
            </w:r>
            <w:r w:rsidRPr="003835C8">
              <w:rPr>
                <w:rFonts w:ascii="Times New Roman" w:hAnsi="Times New Roman" w:cs="Times New Roman"/>
                <w:sz w:val="24"/>
                <w:szCs w:val="24"/>
              </w:rPr>
              <w:lastRenderedPageBreak/>
              <w:t>проекта федерального закона «О защите и поощрении капиталовложений и развитии инвестиционной деятельности в Российской Федерации». Закон № 1488-1 как законодательный акт, не содержащий норм предметного регулирования на современном этапе развития инвестиционной деятельности, отменяется полностью. Отдельные положения ФЗ № 160-ФЗ, сохраняющие актуальность, переносятся в Федеральный закон от 8 августа 2001 г. № 129-ФЗ «О государственной регистрации юридических лиц и индивидуальных предпринимателей»</w:t>
            </w:r>
          </w:p>
        </w:tc>
        <w:tc>
          <w:tcPr>
            <w:tcW w:w="1843" w:type="dxa"/>
            <w:tcBorders>
              <w:top w:val="single" w:sz="4" w:space="0" w:color="auto"/>
              <w:bottom w:val="single" w:sz="4" w:space="0" w:color="auto"/>
            </w:tcBorders>
          </w:tcPr>
          <w:p w:rsidR="003835C8" w:rsidRPr="004221FF" w:rsidRDefault="003835C8"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Borders>
              <w:top w:val="single" w:sz="4" w:space="0" w:color="auto"/>
              <w:bottom w:val="single" w:sz="4" w:space="0" w:color="auto"/>
            </w:tcBorders>
          </w:tcPr>
          <w:p w:rsidR="003835C8" w:rsidRDefault="003835C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3835C8" w:rsidRDefault="003835C8"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835C8" w:rsidRPr="007D6443" w:rsidTr="008E48F0">
        <w:trPr>
          <w:trHeight w:val="3819"/>
        </w:trPr>
        <w:tc>
          <w:tcPr>
            <w:tcW w:w="674" w:type="dxa"/>
            <w:tcBorders>
              <w:top w:val="single" w:sz="4" w:space="0" w:color="auto"/>
              <w:bottom w:val="single" w:sz="4" w:space="0" w:color="auto"/>
            </w:tcBorders>
          </w:tcPr>
          <w:p w:rsidR="003835C8" w:rsidRDefault="00635A7E" w:rsidP="003835C8">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3149" w:type="dxa"/>
            <w:tcBorders>
              <w:top w:val="single" w:sz="4" w:space="0" w:color="auto"/>
              <w:bottom w:val="single" w:sz="4" w:space="0" w:color="auto"/>
            </w:tcBorders>
          </w:tcPr>
          <w:p w:rsidR="003835C8" w:rsidRPr="004221FF" w:rsidRDefault="00E67E19" w:rsidP="003835C8">
            <w:pPr>
              <w:jc w:val="both"/>
              <w:rPr>
                <w:rFonts w:ascii="Times New Roman" w:hAnsi="Times New Roman" w:cs="Times New Roman"/>
                <w:sz w:val="24"/>
                <w:szCs w:val="24"/>
              </w:rPr>
            </w:pPr>
            <w:r w:rsidRPr="00E67E19">
              <w:rPr>
                <w:rFonts w:ascii="Times New Roman" w:hAnsi="Times New Roman" w:cs="Times New Roman"/>
                <w:sz w:val="24"/>
                <w:szCs w:val="24"/>
              </w:rPr>
              <w:t>№ 831156-7 «О внесении изменений в статью 11 Федерального закона «О государственном контроле за осуществлением международных автомобильных перевозок и об ответственности за нарушение порядка их выполнения" в части совершенствования государственного контроля (надзора) за осуществлением международных пассажирских автомобильных перевозок»</w:t>
            </w:r>
          </w:p>
        </w:tc>
        <w:tc>
          <w:tcPr>
            <w:tcW w:w="5811" w:type="dxa"/>
            <w:tcBorders>
              <w:top w:val="single" w:sz="4" w:space="0" w:color="auto"/>
              <w:bottom w:val="single" w:sz="4" w:space="0" w:color="auto"/>
            </w:tcBorders>
          </w:tcPr>
          <w:p w:rsidR="003835C8" w:rsidRPr="004221FF" w:rsidRDefault="0076082A" w:rsidP="003835C8">
            <w:pPr>
              <w:jc w:val="both"/>
              <w:rPr>
                <w:rFonts w:ascii="Times New Roman" w:hAnsi="Times New Roman" w:cs="Times New Roman"/>
                <w:sz w:val="24"/>
                <w:szCs w:val="24"/>
              </w:rPr>
            </w:pPr>
            <w:r w:rsidRPr="0076082A">
              <w:rPr>
                <w:rFonts w:ascii="Times New Roman" w:hAnsi="Times New Roman" w:cs="Times New Roman"/>
                <w:sz w:val="24"/>
                <w:szCs w:val="24"/>
              </w:rPr>
              <w:t xml:space="preserve">Предлагаемые законопроектом изменения направлены на более полное осуществление контрольно-надзорных полномочий сотрудниками </w:t>
            </w:r>
            <w:proofErr w:type="spellStart"/>
            <w:r w:rsidRPr="0076082A">
              <w:rPr>
                <w:rFonts w:ascii="Times New Roman" w:hAnsi="Times New Roman" w:cs="Times New Roman"/>
                <w:sz w:val="24"/>
                <w:szCs w:val="24"/>
              </w:rPr>
              <w:t>Госавтодорнадзора</w:t>
            </w:r>
            <w:proofErr w:type="spellEnd"/>
            <w:r w:rsidRPr="0076082A">
              <w:rPr>
                <w:rFonts w:ascii="Times New Roman" w:hAnsi="Times New Roman" w:cs="Times New Roman"/>
                <w:sz w:val="24"/>
                <w:szCs w:val="24"/>
              </w:rPr>
              <w:t xml:space="preserve"> в части контроля международных автомобильных перевозок пассажиров. В настоящее время указанный контроль осуществляется только на стационарных и передвижных контрольных пунктах, что не позволяет в полном объеме осуществлять контроль соблюдения как международного, так и внутрироссийского законодательства, в том числе в части соблюдения требований отправки автобусов с установленных мест</w:t>
            </w:r>
          </w:p>
        </w:tc>
        <w:tc>
          <w:tcPr>
            <w:tcW w:w="1843" w:type="dxa"/>
            <w:tcBorders>
              <w:top w:val="single" w:sz="4" w:space="0" w:color="auto"/>
              <w:bottom w:val="single" w:sz="4" w:space="0" w:color="auto"/>
            </w:tcBorders>
          </w:tcPr>
          <w:p w:rsidR="003835C8" w:rsidRPr="004221FF" w:rsidRDefault="00E67E19" w:rsidP="003835C8">
            <w:pPr>
              <w:autoSpaceDE w:val="0"/>
              <w:autoSpaceDN w:val="0"/>
              <w:adjustRightInd w:val="0"/>
              <w:jc w:val="center"/>
              <w:rPr>
                <w:rFonts w:ascii="Times New Roman" w:hAnsi="Times New Roman"/>
                <w:sz w:val="24"/>
                <w:szCs w:val="24"/>
                <w:lang w:eastAsia="ru-RU"/>
              </w:rPr>
            </w:pPr>
            <w:r w:rsidRPr="00E67E19">
              <w:rPr>
                <w:rFonts w:ascii="Times New Roman" w:hAnsi="Times New Roman"/>
                <w:sz w:val="24"/>
                <w:szCs w:val="24"/>
                <w:lang w:eastAsia="ru-RU"/>
              </w:rPr>
              <w:t>Правительство Российской Федерации</w:t>
            </w:r>
          </w:p>
        </w:tc>
        <w:tc>
          <w:tcPr>
            <w:tcW w:w="1701" w:type="dxa"/>
            <w:tcBorders>
              <w:top w:val="single" w:sz="4" w:space="0" w:color="auto"/>
              <w:bottom w:val="single" w:sz="4" w:space="0" w:color="auto"/>
            </w:tcBorders>
          </w:tcPr>
          <w:p w:rsidR="003835C8" w:rsidRDefault="00E67E19" w:rsidP="003835C8">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3835C8" w:rsidRDefault="00E67E19" w:rsidP="003835C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8E48F0">
        <w:trPr>
          <w:trHeight w:val="379"/>
        </w:trPr>
        <w:tc>
          <w:tcPr>
            <w:tcW w:w="674" w:type="dxa"/>
            <w:tcBorders>
              <w:top w:val="single" w:sz="4" w:space="0" w:color="auto"/>
              <w:bottom w:val="single" w:sz="4" w:space="0" w:color="auto"/>
            </w:tcBorders>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t>16</w:t>
            </w:r>
          </w:p>
        </w:tc>
        <w:tc>
          <w:tcPr>
            <w:tcW w:w="3149" w:type="dxa"/>
            <w:tcBorders>
              <w:top w:val="single" w:sz="4" w:space="0" w:color="auto"/>
              <w:bottom w:val="single" w:sz="4" w:space="0" w:color="auto"/>
            </w:tcBorders>
          </w:tcPr>
          <w:p w:rsidR="008E48F0" w:rsidRPr="004221FF" w:rsidRDefault="008E48F0" w:rsidP="008E48F0">
            <w:pPr>
              <w:jc w:val="both"/>
              <w:rPr>
                <w:rFonts w:ascii="Times New Roman" w:hAnsi="Times New Roman" w:cs="Times New Roman"/>
                <w:sz w:val="24"/>
                <w:szCs w:val="24"/>
              </w:rPr>
            </w:pPr>
            <w:r>
              <w:rPr>
                <w:rFonts w:ascii="Times New Roman" w:hAnsi="Times New Roman" w:cs="Times New Roman"/>
                <w:sz w:val="24"/>
                <w:szCs w:val="24"/>
              </w:rPr>
              <w:t xml:space="preserve"> </w:t>
            </w:r>
            <w:r w:rsidRPr="003835C8">
              <w:rPr>
                <w:rFonts w:ascii="Times New Roman" w:hAnsi="Times New Roman" w:cs="Times New Roman"/>
                <w:sz w:val="24"/>
                <w:szCs w:val="24"/>
              </w:rPr>
              <w:t xml:space="preserve">№ 831855-7 «О внесении изменения в статью 1 Закона Российской Федерации «О защите прав потребителей» (об уточнении полномочий Правительства Российской Федерации в части регулирования деятельности владельца </w:t>
            </w:r>
            <w:proofErr w:type="spellStart"/>
            <w:r w:rsidRPr="003835C8">
              <w:rPr>
                <w:rFonts w:ascii="Times New Roman" w:hAnsi="Times New Roman" w:cs="Times New Roman"/>
                <w:sz w:val="24"/>
                <w:szCs w:val="24"/>
              </w:rPr>
              <w:t>агрегатора</w:t>
            </w:r>
            <w:proofErr w:type="spellEnd"/>
            <w:r w:rsidRPr="003835C8">
              <w:rPr>
                <w:rFonts w:ascii="Times New Roman" w:hAnsi="Times New Roman" w:cs="Times New Roman"/>
                <w:sz w:val="24"/>
                <w:szCs w:val="24"/>
              </w:rPr>
              <w:t>)</w:t>
            </w:r>
          </w:p>
        </w:tc>
        <w:tc>
          <w:tcPr>
            <w:tcW w:w="5811" w:type="dxa"/>
            <w:tcBorders>
              <w:top w:val="single" w:sz="4" w:space="0" w:color="auto"/>
              <w:bottom w:val="single" w:sz="4" w:space="0" w:color="auto"/>
            </w:tcBorders>
          </w:tcPr>
          <w:p w:rsidR="008E48F0" w:rsidRPr="004221FF" w:rsidRDefault="008E48F0" w:rsidP="008E48F0">
            <w:pPr>
              <w:jc w:val="both"/>
              <w:rPr>
                <w:rFonts w:ascii="Times New Roman" w:hAnsi="Times New Roman" w:cs="Times New Roman"/>
                <w:sz w:val="24"/>
                <w:szCs w:val="24"/>
              </w:rPr>
            </w:pPr>
            <w:r w:rsidRPr="003835C8">
              <w:rPr>
                <w:rFonts w:ascii="Times New Roman" w:hAnsi="Times New Roman" w:cs="Times New Roman"/>
                <w:sz w:val="24"/>
                <w:szCs w:val="24"/>
              </w:rPr>
              <w:t xml:space="preserve">Законопроект дополняет полномочия Правительства Российской Федерации в части регулирования деятельности «владельца </w:t>
            </w:r>
            <w:proofErr w:type="spellStart"/>
            <w:r w:rsidRPr="003835C8">
              <w:rPr>
                <w:rFonts w:ascii="Times New Roman" w:hAnsi="Times New Roman" w:cs="Times New Roman"/>
                <w:sz w:val="24"/>
                <w:szCs w:val="24"/>
              </w:rPr>
              <w:t>агрегатора</w:t>
            </w:r>
            <w:proofErr w:type="spellEnd"/>
            <w:r w:rsidRPr="003835C8">
              <w:rPr>
                <w:rFonts w:ascii="Times New Roman" w:hAnsi="Times New Roman" w:cs="Times New Roman"/>
                <w:sz w:val="24"/>
                <w:szCs w:val="24"/>
              </w:rPr>
              <w:t>» при заключении договора розничной купли-продажи между продавцом и потребителем, в том числе при осуществлении продажи товаров дистанционным способом</w:t>
            </w:r>
          </w:p>
        </w:tc>
        <w:tc>
          <w:tcPr>
            <w:tcW w:w="1843" w:type="dxa"/>
            <w:tcBorders>
              <w:top w:val="single" w:sz="4" w:space="0" w:color="auto"/>
              <w:bottom w:val="single" w:sz="4" w:space="0" w:color="auto"/>
            </w:tcBorders>
          </w:tcPr>
          <w:p w:rsidR="008E48F0" w:rsidRPr="004221FF"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3835C8">
        <w:trPr>
          <w:trHeight w:val="451"/>
        </w:trPr>
        <w:tc>
          <w:tcPr>
            <w:tcW w:w="674" w:type="dxa"/>
            <w:tcBorders>
              <w:top w:val="single" w:sz="4" w:space="0" w:color="auto"/>
            </w:tcBorders>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3149" w:type="dxa"/>
            <w:tcBorders>
              <w:top w:val="single" w:sz="4" w:space="0" w:color="auto"/>
            </w:tcBorders>
          </w:tcPr>
          <w:p w:rsidR="008E48F0" w:rsidRPr="004221FF" w:rsidRDefault="008E48F0" w:rsidP="008E48F0">
            <w:pPr>
              <w:jc w:val="both"/>
              <w:rPr>
                <w:rFonts w:ascii="Times New Roman" w:hAnsi="Times New Roman" w:cs="Times New Roman"/>
                <w:sz w:val="24"/>
                <w:szCs w:val="24"/>
              </w:rPr>
            </w:pPr>
            <w:r w:rsidRPr="008E48F0">
              <w:rPr>
                <w:rFonts w:ascii="Times New Roman" w:hAnsi="Times New Roman" w:cs="Times New Roman"/>
                <w:sz w:val="24"/>
                <w:szCs w:val="24"/>
              </w:rPr>
              <w:t>№ 832608-7 «О внесении изменений в статью 15 Федерального закона «О железнодорожном транспорте в Российской Федерации» (о переводе железнодорожных путей общего пользования в категорию железнодорожных путей необщего пользования)</w:t>
            </w:r>
          </w:p>
        </w:tc>
        <w:tc>
          <w:tcPr>
            <w:tcW w:w="5811" w:type="dxa"/>
            <w:tcBorders>
              <w:top w:val="single" w:sz="4" w:space="0" w:color="auto"/>
            </w:tcBorders>
          </w:tcPr>
          <w:p w:rsidR="008E48F0" w:rsidRPr="004221FF" w:rsidRDefault="0076082A" w:rsidP="008E48F0">
            <w:pPr>
              <w:jc w:val="both"/>
              <w:rPr>
                <w:rFonts w:ascii="Times New Roman" w:hAnsi="Times New Roman" w:cs="Times New Roman"/>
                <w:sz w:val="24"/>
                <w:szCs w:val="24"/>
              </w:rPr>
            </w:pPr>
            <w:r w:rsidRPr="0076082A">
              <w:rPr>
                <w:rFonts w:ascii="Times New Roman" w:hAnsi="Times New Roman" w:cs="Times New Roman"/>
                <w:sz w:val="24"/>
                <w:szCs w:val="24"/>
              </w:rPr>
              <w:t>В целях устранения пробела законодательства законопроектом предлагается ввести новую процедуру перевода железнодорожных путей общего пользования в железнодорожные пути необщего пользования для постоянной эксплуатации, аналогичную процедуре закрытия железнодорожных путей общего пользования</w:t>
            </w:r>
          </w:p>
        </w:tc>
        <w:tc>
          <w:tcPr>
            <w:tcW w:w="1843" w:type="dxa"/>
            <w:tcBorders>
              <w:top w:val="single" w:sz="4" w:space="0" w:color="auto"/>
            </w:tcBorders>
          </w:tcPr>
          <w:p w:rsidR="008E48F0" w:rsidRPr="004221FF"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tcBorders>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5C24C8">
        <w:tc>
          <w:tcPr>
            <w:tcW w:w="14879" w:type="dxa"/>
            <w:gridSpan w:val="6"/>
          </w:tcPr>
          <w:p w:rsidR="008E48F0" w:rsidRPr="00661736" w:rsidRDefault="008E48F0" w:rsidP="008E48F0">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t>18</w:t>
            </w:r>
          </w:p>
        </w:tc>
        <w:tc>
          <w:tcPr>
            <w:tcW w:w="3149" w:type="dxa"/>
          </w:tcPr>
          <w:p w:rsidR="008E48F0" w:rsidRPr="00BF6EC4" w:rsidRDefault="0076082A" w:rsidP="008E48F0">
            <w:pPr>
              <w:jc w:val="both"/>
              <w:rPr>
                <w:rFonts w:ascii="Times New Roman" w:hAnsi="Times New Roman" w:cs="Times New Roman"/>
                <w:sz w:val="24"/>
                <w:szCs w:val="24"/>
              </w:rPr>
            </w:pPr>
            <w:r w:rsidRPr="0076082A">
              <w:rPr>
                <w:rFonts w:ascii="Times New Roman" w:hAnsi="Times New Roman" w:cs="Times New Roman"/>
                <w:sz w:val="24"/>
                <w:szCs w:val="24"/>
              </w:rPr>
              <w:t xml:space="preserve">№ 743825-7 «О внесении изменений в статью 8 Федерального закона «Об образовании в Российской Федерации» (в части внесения изменений в статью 8 Федерального закона в части закрепления полномочия субъектов Российской Федерации на прием в первоочередном порядке в государственные дошкольные образовательные организации субъектов </w:t>
            </w:r>
            <w:proofErr w:type="spellStart"/>
            <w:r w:rsidRPr="0076082A">
              <w:rPr>
                <w:rFonts w:ascii="Times New Roman" w:hAnsi="Times New Roman" w:cs="Times New Roman"/>
                <w:sz w:val="24"/>
                <w:szCs w:val="24"/>
              </w:rPr>
              <w:t>субъектов</w:t>
            </w:r>
            <w:proofErr w:type="spellEnd"/>
            <w:r w:rsidRPr="0076082A">
              <w:rPr>
                <w:rFonts w:ascii="Times New Roman" w:hAnsi="Times New Roman" w:cs="Times New Roman"/>
                <w:sz w:val="24"/>
                <w:szCs w:val="24"/>
              </w:rPr>
              <w:t xml:space="preserve"> Российской Федерации детей, относящихся к следующим категориям: дети из малоимущих семей; дети из многодетных семей; дети из неполных семей; дети погибшего (умершего) пострадавшего в результате террористического акта)</w:t>
            </w:r>
          </w:p>
        </w:tc>
        <w:tc>
          <w:tcPr>
            <w:tcW w:w="5811" w:type="dxa"/>
          </w:tcPr>
          <w:p w:rsidR="008E48F0" w:rsidRPr="00F50732" w:rsidRDefault="005C24C8" w:rsidP="008E48F0">
            <w:pPr>
              <w:jc w:val="both"/>
              <w:rPr>
                <w:rFonts w:ascii="Times New Roman" w:hAnsi="Times New Roman" w:cs="Times New Roman"/>
                <w:sz w:val="24"/>
                <w:szCs w:val="24"/>
              </w:rPr>
            </w:pPr>
            <w:r w:rsidRPr="005C24C8">
              <w:rPr>
                <w:rFonts w:ascii="Times New Roman" w:hAnsi="Times New Roman" w:cs="Times New Roman"/>
                <w:sz w:val="24"/>
                <w:szCs w:val="24"/>
              </w:rPr>
              <w:t>Законопроектом предлагается предусмотреть в Федеральном законе от 29 декабря 2012 года № 273-ФЗ «Об образовании в Российской Федерации» полномочие субъектов Российской Федерации по установлению законами субъектов Российской Федерации права на прием в первоочередном порядке в государственные дошкольные образовательные организации субъектов Российской Федерации детей, относящихся к следующим категориям: дети из малоимущих семей; дети из многодетных семей; дети из неполных семей; дети погибшего (умершего), пострадавшего в результате террористического акта</w:t>
            </w:r>
          </w:p>
        </w:tc>
        <w:tc>
          <w:tcPr>
            <w:tcW w:w="1843" w:type="dxa"/>
          </w:tcPr>
          <w:p w:rsidR="0076082A" w:rsidRDefault="0076082A" w:rsidP="0076082A">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76082A">
              <w:rPr>
                <w:rFonts w:ascii="Times New Roman" w:hAnsi="Times New Roman"/>
                <w:sz w:val="24"/>
                <w:szCs w:val="24"/>
                <w:lang w:eastAsia="ru-RU"/>
              </w:rPr>
              <w:t>лены Совета Федерации</w:t>
            </w:r>
            <w:r>
              <w:rPr>
                <w:rFonts w:ascii="Times New Roman" w:hAnsi="Times New Roman"/>
                <w:sz w:val="24"/>
                <w:szCs w:val="24"/>
                <w:lang w:eastAsia="ru-RU"/>
              </w:rPr>
              <w:t xml:space="preserve"> РФ</w:t>
            </w:r>
            <w:r w:rsidRPr="0076082A">
              <w:rPr>
                <w:rFonts w:ascii="Times New Roman" w:hAnsi="Times New Roman"/>
                <w:sz w:val="24"/>
                <w:szCs w:val="24"/>
                <w:lang w:eastAsia="ru-RU"/>
              </w:rPr>
              <w:t xml:space="preserve"> А.В.</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Кутепов</w:t>
            </w:r>
            <w:proofErr w:type="spellEnd"/>
            <w:r w:rsidRPr="0076082A">
              <w:rPr>
                <w:rFonts w:ascii="Times New Roman" w:hAnsi="Times New Roman"/>
                <w:sz w:val="24"/>
                <w:szCs w:val="24"/>
                <w:lang w:eastAsia="ru-RU"/>
              </w:rPr>
              <w:t>, А.А.</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Салпагаров</w:t>
            </w:r>
            <w:proofErr w:type="spellEnd"/>
            <w:r w:rsidRPr="0076082A">
              <w:rPr>
                <w:rFonts w:ascii="Times New Roman" w:hAnsi="Times New Roman"/>
                <w:sz w:val="24"/>
                <w:szCs w:val="24"/>
                <w:lang w:eastAsia="ru-RU"/>
              </w:rPr>
              <w:t>, Т.А.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Кусайко</w:t>
            </w:r>
            <w:proofErr w:type="spellEnd"/>
          </w:p>
          <w:p w:rsidR="008E48F0" w:rsidRPr="004544CE" w:rsidRDefault="0076082A" w:rsidP="0076082A">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76082A">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6082A">
              <w:rPr>
                <w:rFonts w:ascii="Times New Roman" w:hAnsi="Times New Roman"/>
                <w:sz w:val="24"/>
                <w:szCs w:val="24"/>
                <w:lang w:eastAsia="ru-RU"/>
              </w:rPr>
              <w:t>С.В.</w:t>
            </w:r>
            <w:r>
              <w:rPr>
                <w:rFonts w:ascii="Times New Roman" w:hAnsi="Times New Roman"/>
                <w:sz w:val="24"/>
                <w:szCs w:val="24"/>
                <w:lang w:eastAsia="ru-RU"/>
              </w:rPr>
              <w:t xml:space="preserve"> </w:t>
            </w:r>
            <w:r w:rsidRPr="0076082A">
              <w:rPr>
                <w:rFonts w:ascii="Times New Roman" w:hAnsi="Times New Roman"/>
                <w:sz w:val="24"/>
                <w:szCs w:val="24"/>
                <w:lang w:eastAsia="ru-RU"/>
              </w:rPr>
              <w:t>Чижов, Н.В.</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Говорин</w:t>
            </w:r>
            <w:proofErr w:type="spellEnd"/>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3149" w:type="dxa"/>
          </w:tcPr>
          <w:p w:rsidR="008E48F0" w:rsidRPr="00BF6EC4" w:rsidRDefault="0076082A" w:rsidP="008E48F0">
            <w:pPr>
              <w:jc w:val="both"/>
              <w:rPr>
                <w:rFonts w:ascii="Times New Roman" w:hAnsi="Times New Roman" w:cs="Times New Roman"/>
                <w:sz w:val="24"/>
                <w:szCs w:val="24"/>
              </w:rPr>
            </w:pPr>
            <w:r w:rsidRPr="0076082A">
              <w:rPr>
                <w:rFonts w:ascii="Times New Roman" w:hAnsi="Times New Roman" w:cs="Times New Roman"/>
                <w:sz w:val="24"/>
                <w:szCs w:val="24"/>
              </w:rPr>
              <w:t>№ 799046-7 «О внесении изменений в статью 103 Федерального закона «Об образовании в Российской Федерации» и статью 5 Федерального закона «О науке и научно-технической политике» (в части предоставления права бюджетным и автономным учреждениям высшего образования и науки становиться участниками ранее созданных хозяйственных обществ или хозяйственных партнерств)</w:t>
            </w:r>
          </w:p>
        </w:tc>
        <w:tc>
          <w:tcPr>
            <w:tcW w:w="5811" w:type="dxa"/>
          </w:tcPr>
          <w:p w:rsidR="008E48F0" w:rsidRPr="00BF6EC4" w:rsidRDefault="005C24C8" w:rsidP="008E48F0">
            <w:pPr>
              <w:jc w:val="both"/>
              <w:rPr>
                <w:rFonts w:ascii="Times New Roman" w:hAnsi="Times New Roman" w:cs="Times New Roman"/>
                <w:sz w:val="24"/>
                <w:szCs w:val="24"/>
              </w:rPr>
            </w:pPr>
            <w:r w:rsidRPr="005C24C8">
              <w:rPr>
                <w:rFonts w:ascii="Times New Roman" w:hAnsi="Times New Roman" w:cs="Times New Roman"/>
                <w:sz w:val="24"/>
                <w:szCs w:val="24"/>
              </w:rPr>
              <w:t>Законопроектом предлагается образовательным организациям и научным учреждениям закрепить право входить в уставной капитал хозяйственных обществ и хозяйственных партнерств, работающих, в том числе, в сфере малого инновационного предпринимательства, развитие технопарков. Принятие законопроекта послужит более качественному внедрению в производство результатов интеллектуальной деятельности, созданных научными сообществами, и их более оперативной коммерциализации</w:t>
            </w:r>
          </w:p>
        </w:tc>
        <w:tc>
          <w:tcPr>
            <w:tcW w:w="1843" w:type="dxa"/>
          </w:tcPr>
          <w:p w:rsidR="008E48F0" w:rsidRPr="00F50732" w:rsidRDefault="0076082A" w:rsidP="0076082A">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76082A">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6082A">
              <w:rPr>
                <w:rFonts w:ascii="Times New Roman" w:hAnsi="Times New Roman"/>
                <w:sz w:val="24"/>
                <w:szCs w:val="24"/>
                <w:lang w:eastAsia="ru-RU"/>
              </w:rPr>
              <w:t>А.В.</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Дамдинов</w:t>
            </w:r>
            <w:proofErr w:type="spellEnd"/>
            <w:r w:rsidRPr="0076082A">
              <w:rPr>
                <w:rFonts w:ascii="Times New Roman" w:hAnsi="Times New Roman"/>
                <w:sz w:val="24"/>
                <w:szCs w:val="24"/>
                <w:lang w:eastAsia="ru-RU"/>
              </w:rPr>
              <w:t>, С.Ю.</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Тен</w:t>
            </w:r>
            <w:proofErr w:type="spellEnd"/>
            <w:r w:rsidRPr="0076082A">
              <w:rPr>
                <w:rFonts w:ascii="Times New Roman" w:hAnsi="Times New Roman"/>
                <w:sz w:val="24"/>
                <w:szCs w:val="24"/>
                <w:lang w:eastAsia="ru-RU"/>
              </w:rPr>
              <w:t>, В.М.</w:t>
            </w:r>
            <w:r>
              <w:rPr>
                <w:rFonts w:ascii="Times New Roman" w:hAnsi="Times New Roman"/>
                <w:sz w:val="24"/>
                <w:szCs w:val="24"/>
                <w:lang w:eastAsia="ru-RU"/>
              </w:rPr>
              <w:t xml:space="preserve"> </w:t>
            </w:r>
            <w:r w:rsidRPr="0076082A">
              <w:rPr>
                <w:rFonts w:ascii="Times New Roman" w:hAnsi="Times New Roman"/>
                <w:sz w:val="24"/>
                <w:szCs w:val="24"/>
                <w:lang w:eastAsia="ru-RU"/>
              </w:rPr>
              <w:t>Кононов, А.А.</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Харсиев</w:t>
            </w:r>
            <w:proofErr w:type="spellEnd"/>
            <w:r w:rsidRPr="0076082A">
              <w:rPr>
                <w:rFonts w:ascii="Times New Roman" w:hAnsi="Times New Roman"/>
                <w:sz w:val="24"/>
                <w:szCs w:val="24"/>
                <w:lang w:eastAsia="ru-RU"/>
              </w:rPr>
              <w:t>, А.А.</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Гетта</w:t>
            </w:r>
            <w:proofErr w:type="spellEnd"/>
            <w:r w:rsidRPr="0076082A">
              <w:rPr>
                <w:rFonts w:ascii="Times New Roman" w:hAnsi="Times New Roman"/>
                <w:sz w:val="24"/>
                <w:szCs w:val="24"/>
                <w:lang w:eastAsia="ru-RU"/>
              </w:rPr>
              <w:t>, А.И.</w:t>
            </w:r>
            <w:r>
              <w:rPr>
                <w:rFonts w:ascii="Times New Roman" w:hAnsi="Times New Roman"/>
                <w:sz w:val="24"/>
                <w:szCs w:val="24"/>
                <w:lang w:eastAsia="ru-RU"/>
              </w:rPr>
              <w:t xml:space="preserve"> </w:t>
            </w:r>
            <w:r w:rsidRPr="0076082A">
              <w:rPr>
                <w:rFonts w:ascii="Times New Roman" w:hAnsi="Times New Roman"/>
                <w:sz w:val="24"/>
                <w:szCs w:val="24"/>
                <w:lang w:eastAsia="ru-RU"/>
              </w:rPr>
              <w:t>Голушко, Б.М.</w:t>
            </w:r>
            <w:r>
              <w:rPr>
                <w:rFonts w:ascii="Times New Roman" w:hAnsi="Times New Roman"/>
                <w:sz w:val="24"/>
                <w:szCs w:val="24"/>
                <w:lang w:eastAsia="ru-RU"/>
              </w:rPr>
              <w:t xml:space="preserve"> </w:t>
            </w:r>
            <w:r w:rsidRPr="0076082A">
              <w:rPr>
                <w:rFonts w:ascii="Times New Roman" w:hAnsi="Times New Roman"/>
                <w:sz w:val="24"/>
                <w:szCs w:val="24"/>
                <w:lang w:eastAsia="ru-RU"/>
              </w:rPr>
              <w:t>Гладких, С.В.</w:t>
            </w:r>
            <w:r>
              <w:rPr>
                <w:rFonts w:ascii="Times New Roman" w:hAnsi="Times New Roman"/>
                <w:sz w:val="24"/>
                <w:szCs w:val="24"/>
                <w:lang w:eastAsia="ru-RU"/>
              </w:rPr>
              <w:t xml:space="preserve"> Чижов и другие</w:t>
            </w:r>
          </w:p>
        </w:tc>
        <w:tc>
          <w:tcPr>
            <w:tcW w:w="1701" w:type="dxa"/>
          </w:tcPr>
          <w:p w:rsidR="008E48F0" w:rsidRDefault="0076082A"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76082A"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t>20</w:t>
            </w:r>
          </w:p>
        </w:tc>
        <w:tc>
          <w:tcPr>
            <w:tcW w:w="3149" w:type="dxa"/>
          </w:tcPr>
          <w:p w:rsidR="008E48F0" w:rsidRPr="00BF6EC4" w:rsidRDefault="0076082A" w:rsidP="008E48F0">
            <w:pPr>
              <w:jc w:val="both"/>
              <w:rPr>
                <w:rFonts w:ascii="Times New Roman" w:hAnsi="Times New Roman" w:cs="Times New Roman"/>
                <w:sz w:val="24"/>
                <w:szCs w:val="24"/>
              </w:rPr>
            </w:pPr>
            <w:r w:rsidRPr="0076082A">
              <w:rPr>
                <w:rFonts w:ascii="Times New Roman" w:hAnsi="Times New Roman" w:cs="Times New Roman"/>
                <w:sz w:val="24"/>
                <w:szCs w:val="24"/>
              </w:rPr>
              <w:t>№ 806117-7 «О внесении изменения в статью 12 Федерального закона «Об основах системы профилактики безнадзорности и правонарушений несовершеннолетних» (в части определения индивидуальной профилактической работы с безнадзорным несовершеннолетним как социальной услуги, предоставляемой таким лицам)</w:t>
            </w:r>
          </w:p>
        </w:tc>
        <w:tc>
          <w:tcPr>
            <w:tcW w:w="5811" w:type="dxa"/>
          </w:tcPr>
          <w:p w:rsidR="008E48F0" w:rsidRPr="005D1E58" w:rsidRDefault="005C24C8" w:rsidP="008E48F0">
            <w:pPr>
              <w:jc w:val="both"/>
              <w:rPr>
                <w:rFonts w:ascii="Times New Roman" w:hAnsi="Times New Roman" w:cs="Times New Roman"/>
                <w:sz w:val="24"/>
                <w:szCs w:val="24"/>
              </w:rPr>
            </w:pPr>
            <w:r w:rsidRPr="005C24C8">
              <w:rPr>
                <w:rFonts w:ascii="Times New Roman" w:hAnsi="Times New Roman" w:cs="Times New Roman"/>
                <w:sz w:val="24"/>
                <w:szCs w:val="24"/>
              </w:rPr>
              <w:t>Законопроектом предлагается установить, что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рамках своей компетенции принимают участие в индивидуальной профилактической работе с безнадзорными несовершеннолетними, признанными нуждающимися в социальном обслуживании, путем оказания социальных услуг, оказывают содействие в организации их оздоровления и отдыха безнадзорных несовершеннолетних</w:t>
            </w:r>
          </w:p>
        </w:tc>
        <w:tc>
          <w:tcPr>
            <w:tcW w:w="1843" w:type="dxa"/>
          </w:tcPr>
          <w:p w:rsidR="008E48F0" w:rsidRPr="005D1E58" w:rsidRDefault="0076082A"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76082A">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6082A">
              <w:rPr>
                <w:rFonts w:ascii="Times New Roman" w:hAnsi="Times New Roman"/>
                <w:sz w:val="24"/>
                <w:szCs w:val="24"/>
                <w:lang w:eastAsia="ru-RU"/>
              </w:rPr>
              <w:t>В.Н.</w:t>
            </w:r>
            <w:r>
              <w:rPr>
                <w:rFonts w:ascii="Times New Roman" w:hAnsi="Times New Roman"/>
                <w:sz w:val="24"/>
                <w:szCs w:val="24"/>
                <w:lang w:eastAsia="ru-RU"/>
              </w:rPr>
              <w:t xml:space="preserve"> </w:t>
            </w:r>
            <w:r w:rsidRPr="0076082A">
              <w:rPr>
                <w:rFonts w:ascii="Times New Roman" w:hAnsi="Times New Roman"/>
                <w:sz w:val="24"/>
                <w:szCs w:val="24"/>
                <w:lang w:eastAsia="ru-RU"/>
              </w:rPr>
              <w:t>Пивненко, С.В.</w:t>
            </w:r>
            <w:r>
              <w:rPr>
                <w:rFonts w:ascii="Times New Roman" w:hAnsi="Times New Roman"/>
                <w:sz w:val="24"/>
                <w:szCs w:val="24"/>
                <w:lang w:eastAsia="ru-RU"/>
              </w:rPr>
              <w:t xml:space="preserve"> </w:t>
            </w:r>
            <w:r w:rsidRPr="0076082A">
              <w:rPr>
                <w:rFonts w:ascii="Times New Roman" w:hAnsi="Times New Roman"/>
                <w:sz w:val="24"/>
                <w:szCs w:val="24"/>
                <w:lang w:eastAsia="ru-RU"/>
              </w:rPr>
              <w:t>Чижов, В.М.</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Шишкоедов</w:t>
            </w:r>
            <w:proofErr w:type="spellEnd"/>
            <w:r w:rsidRPr="0076082A">
              <w:rPr>
                <w:rFonts w:ascii="Times New Roman" w:hAnsi="Times New Roman"/>
                <w:sz w:val="24"/>
                <w:szCs w:val="24"/>
                <w:lang w:eastAsia="ru-RU"/>
              </w:rPr>
              <w:t>, А.И.</w:t>
            </w:r>
            <w:r>
              <w:rPr>
                <w:rFonts w:ascii="Times New Roman" w:hAnsi="Times New Roman"/>
                <w:sz w:val="24"/>
                <w:szCs w:val="24"/>
                <w:lang w:eastAsia="ru-RU"/>
              </w:rPr>
              <w:t xml:space="preserve"> </w:t>
            </w:r>
            <w:r w:rsidRPr="0076082A">
              <w:rPr>
                <w:rFonts w:ascii="Times New Roman" w:hAnsi="Times New Roman"/>
                <w:sz w:val="24"/>
                <w:szCs w:val="24"/>
                <w:lang w:eastAsia="ru-RU"/>
              </w:rPr>
              <w:t>Петров, И.М.</w:t>
            </w:r>
            <w:r>
              <w:rPr>
                <w:rFonts w:ascii="Times New Roman" w:hAnsi="Times New Roman"/>
                <w:sz w:val="24"/>
                <w:szCs w:val="24"/>
                <w:lang w:eastAsia="ru-RU"/>
              </w:rPr>
              <w:t xml:space="preserve"> </w:t>
            </w:r>
            <w:r w:rsidRPr="0076082A">
              <w:rPr>
                <w:rFonts w:ascii="Times New Roman" w:hAnsi="Times New Roman"/>
                <w:sz w:val="24"/>
                <w:szCs w:val="24"/>
                <w:lang w:eastAsia="ru-RU"/>
              </w:rPr>
              <w:t>Гусева, Г.А.</w:t>
            </w:r>
            <w:r>
              <w:rPr>
                <w:rFonts w:ascii="Times New Roman" w:hAnsi="Times New Roman"/>
                <w:sz w:val="24"/>
                <w:szCs w:val="24"/>
                <w:lang w:eastAsia="ru-RU"/>
              </w:rPr>
              <w:t xml:space="preserve"> </w:t>
            </w:r>
            <w:r w:rsidRPr="0076082A">
              <w:rPr>
                <w:rFonts w:ascii="Times New Roman" w:hAnsi="Times New Roman"/>
                <w:sz w:val="24"/>
                <w:szCs w:val="24"/>
                <w:lang w:eastAsia="ru-RU"/>
              </w:rPr>
              <w:t>Карлов, А.А.</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Гетта</w:t>
            </w:r>
            <w:proofErr w:type="spellEnd"/>
            <w:r w:rsidRPr="0076082A">
              <w:rPr>
                <w:rFonts w:ascii="Times New Roman" w:hAnsi="Times New Roman"/>
                <w:sz w:val="24"/>
                <w:szCs w:val="24"/>
                <w:lang w:eastAsia="ru-RU"/>
              </w:rPr>
              <w:t>, М.С.</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Шеремет</w:t>
            </w:r>
            <w:proofErr w:type="spellEnd"/>
            <w:r w:rsidRPr="0076082A">
              <w:rPr>
                <w:rFonts w:ascii="Times New Roman" w:hAnsi="Times New Roman"/>
                <w:sz w:val="24"/>
                <w:szCs w:val="24"/>
                <w:lang w:eastAsia="ru-RU"/>
              </w:rPr>
              <w:t>, И.В.</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Сапко</w:t>
            </w:r>
            <w:proofErr w:type="spellEnd"/>
            <w:r>
              <w:rPr>
                <w:rFonts w:ascii="Times New Roman" w:hAnsi="Times New Roman"/>
                <w:sz w:val="24"/>
                <w:szCs w:val="24"/>
                <w:lang w:eastAsia="ru-RU"/>
              </w:rPr>
              <w:t xml:space="preserve"> и другие</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76082A" w:rsidP="008E48F0">
            <w:pPr>
              <w:jc w:val="center"/>
              <w:rPr>
                <w:rFonts w:ascii="Times New Roman" w:hAnsi="Times New Roman" w:cs="Times New Roman"/>
                <w:sz w:val="24"/>
                <w:szCs w:val="24"/>
              </w:rPr>
            </w:pPr>
            <w:r>
              <w:rPr>
                <w:rFonts w:ascii="Times New Roman" w:hAnsi="Times New Roman" w:cs="Times New Roman"/>
                <w:sz w:val="24"/>
                <w:szCs w:val="24"/>
              </w:rPr>
              <w:t xml:space="preserve">Поддержать </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8E48F0" w:rsidRPr="00704ACB" w:rsidRDefault="0076082A" w:rsidP="008E48F0">
            <w:pPr>
              <w:jc w:val="both"/>
              <w:rPr>
                <w:rFonts w:ascii="Times New Roman" w:hAnsi="Times New Roman" w:cs="Times New Roman"/>
                <w:sz w:val="24"/>
                <w:szCs w:val="24"/>
              </w:rPr>
            </w:pPr>
            <w:r w:rsidRPr="0076082A">
              <w:rPr>
                <w:rFonts w:ascii="Times New Roman" w:hAnsi="Times New Roman" w:cs="Times New Roman"/>
                <w:sz w:val="24"/>
                <w:szCs w:val="24"/>
              </w:rPr>
              <w:t xml:space="preserve">№ 809074-7 «О внесении изменений в статью 76 Федерального закона «Об образовании в Российской Федерации» (в части порядка утверждения типовых дополнительных профессиональных </w:t>
            </w:r>
            <w:r w:rsidRPr="0076082A">
              <w:rPr>
                <w:rFonts w:ascii="Times New Roman" w:hAnsi="Times New Roman" w:cs="Times New Roman"/>
                <w:sz w:val="24"/>
                <w:szCs w:val="24"/>
              </w:rPr>
              <w:lastRenderedPageBreak/>
              <w:t>программ антикоррупционной направленности)</w:t>
            </w:r>
          </w:p>
        </w:tc>
        <w:tc>
          <w:tcPr>
            <w:tcW w:w="5811" w:type="dxa"/>
          </w:tcPr>
          <w:p w:rsidR="005C24C8" w:rsidRPr="005C24C8" w:rsidRDefault="005C24C8" w:rsidP="005C24C8">
            <w:pPr>
              <w:jc w:val="both"/>
              <w:rPr>
                <w:rFonts w:ascii="Times New Roman" w:hAnsi="Times New Roman" w:cs="Times New Roman"/>
                <w:sz w:val="24"/>
                <w:szCs w:val="24"/>
              </w:rPr>
            </w:pPr>
            <w:r w:rsidRPr="005C24C8">
              <w:rPr>
                <w:rFonts w:ascii="Times New Roman" w:hAnsi="Times New Roman" w:cs="Times New Roman"/>
                <w:sz w:val="24"/>
                <w:szCs w:val="24"/>
              </w:rPr>
              <w:lastRenderedPageBreak/>
              <w:t>Законопроектом предусмотрено утверждение типовых дополнительных профессиональных программы по вопросам противодействия коррупции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w:t>
            </w:r>
            <w:r w:rsidRPr="005C24C8">
              <w:rPr>
                <w:rFonts w:ascii="Times New Roman" w:hAnsi="Times New Roman" w:cs="Times New Roman"/>
                <w:sz w:val="24"/>
                <w:szCs w:val="24"/>
              </w:rPr>
              <w:lastRenderedPageBreak/>
              <w:t>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w:t>
            </w:r>
          </w:p>
          <w:p w:rsidR="008E48F0" w:rsidRPr="00704ACB" w:rsidRDefault="005C24C8" w:rsidP="005C24C8">
            <w:pPr>
              <w:jc w:val="both"/>
              <w:rPr>
                <w:rFonts w:ascii="Times New Roman" w:hAnsi="Times New Roman" w:cs="Times New Roman"/>
                <w:sz w:val="24"/>
                <w:szCs w:val="24"/>
              </w:rPr>
            </w:pPr>
            <w:r w:rsidRPr="005C24C8">
              <w:rPr>
                <w:rFonts w:ascii="Times New Roman" w:hAnsi="Times New Roman" w:cs="Times New Roman"/>
                <w:sz w:val="24"/>
                <w:szCs w:val="24"/>
              </w:rPr>
              <w:t>Кроме того, законопроектом предлагается наделить федеральный орган исполнительной власти, осуществляющий функции по выработке и реализации государственной национальной политики полномочием по утверждению типовых дополнительных профессиональных программ в области государственной национальной политики Российской Федерации (для государственных и муниципальных служащих)</w:t>
            </w:r>
          </w:p>
        </w:tc>
        <w:tc>
          <w:tcPr>
            <w:tcW w:w="1843" w:type="dxa"/>
          </w:tcPr>
          <w:p w:rsidR="008E48F0" w:rsidRPr="00704ACB" w:rsidRDefault="0076082A"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76082A"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3149" w:type="dxa"/>
          </w:tcPr>
          <w:p w:rsidR="008E48F0" w:rsidRPr="00704ACB" w:rsidRDefault="0076082A" w:rsidP="008E48F0">
            <w:pPr>
              <w:jc w:val="both"/>
              <w:rPr>
                <w:rFonts w:ascii="Times New Roman" w:hAnsi="Times New Roman" w:cs="Times New Roman"/>
                <w:sz w:val="24"/>
                <w:szCs w:val="24"/>
              </w:rPr>
            </w:pPr>
            <w:r w:rsidRPr="0076082A">
              <w:rPr>
                <w:rFonts w:ascii="Times New Roman" w:hAnsi="Times New Roman" w:cs="Times New Roman"/>
                <w:sz w:val="24"/>
                <w:szCs w:val="24"/>
              </w:rPr>
              <w:t>№ 810360-7 «О внесении изменения в статью 8 Федерального закона «О дополнительных гарантиях по социальной поддержке детей-сирот и детей, оставшихся без попечения родителей» (в части сокращения срока действия договора найма специализированного жилого помещения, предоставляемого детям-сиротам и детям, оставшимся без попечения родителей)</w:t>
            </w:r>
          </w:p>
        </w:tc>
        <w:tc>
          <w:tcPr>
            <w:tcW w:w="5811" w:type="dxa"/>
          </w:tcPr>
          <w:p w:rsidR="008E48F0" w:rsidRPr="00704ACB" w:rsidRDefault="005C24C8" w:rsidP="008E48F0">
            <w:pPr>
              <w:jc w:val="both"/>
              <w:rPr>
                <w:rFonts w:ascii="Times New Roman" w:hAnsi="Times New Roman" w:cs="Times New Roman"/>
                <w:sz w:val="24"/>
                <w:szCs w:val="24"/>
              </w:rPr>
            </w:pPr>
            <w:r w:rsidRPr="005C24C8">
              <w:rPr>
                <w:rFonts w:ascii="Times New Roman" w:hAnsi="Times New Roman" w:cs="Times New Roman"/>
                <w:sz w:val="24"/>
                <w:szCs w:val="24"/>
              </w:rPr>
              <w:t>Законопроектом предлагается сократить срок действия договора найма до трех лет по решению органа власти субъекта Российской Федерации в случае высокой степени социализации лица, которому это помещение предоставлено, при наличии в совокупности следующих обстоятельств: наличие у заявителя ребенка (детей), достижение нанимателем (им) возраста 23 лет; наличие у него документально подтвержденного не менее чем за 12 месяцев, предшествующих дате обращения, постоянного дохода от трудовой, предпринимательской деятельности, иного дохода от источников, не запрещенных в Российской Федерации, размере не ниже величины прожиточного минимума, установленного в субъекте Российской Федерации; отсутствие задолженности по налогам и сборам и другим платежам в бюджеты системы Российской Федерации; исполнение обязанностей по договору найма; отсутствие заявителя на учете в наркологическом и психоневрологическом диспансере в связи с лечением от алкоголизма, наркомании, токсикомании, хронических и затяжных психических расстройств; отсутствие суди</w:t>
            </w:r>
            <w:r w:rsidRPr="005C24C8">
              <w:rPr>
                <w:rFonts w:ascii="Times New Roman" w:hAnsi="Times New Roman" w:cs="Times New Roman"/>
                <w:sz w:val="24"/>
                <w:szCs w:val="24"/>
              </w:rPr>
              <w:lastRenderedPageBreak/>
              <w:t>мости либо уголовное преследование в отношении заявителя прекращено по реабилитирующим основаниям</w:t>
            </w:r>
          </w:p>
        </w:tc>
        <w:tc>
          <w:tcPr>
            <w:tcW w:w="1843" w:type="dxa"/>
          </w:tcPr>
          <w:p w:rsidR="008E48F0" w:rsidRPr="00704ACB" w:rsidRDefault="0076082A"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76082A">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6082A">
              <w:rPr>
                <w:rFonts w:ascii="Times New Roman" w:hAnsi="Times New Roman"/>
                <w:sz w:val="24"/>
                <w:szCs w:val="24"/>
                <w:lang w:eastAsia="ru-RU"/>
              </w:rPr>
              <w:t>С.М.</w:t>
            </w:r>
            <w:r>
              <w:rPr>
                <w:rFonts w:ascii="Times New Roman" w:hAnsi="Times New Roman"/>
                <w:sz w:val="24"/>
                <w:szCs w:val="24"/>
                <w:lang w:eastAsia="ru-RU"/>
              </w:rPr>
              <w:t xml:space="preserve"> </w:t>
            </w:r>
            <w:r w:rsidRPr="0076082A">
              <w:rPr>
                <w:rFonts w:ascii="Times New Roman" w:hAnsi="Times New Roman"/>
                <w:sz w:val="24"/>
                <w:szCs w:val="24"/>
                <w:lang w:eastAsia="ru-RU"/>
              </w:rPr>
              <w:t>Миронов, Г.П.</w:t>
            </w:r>
            <w:r>
              <w:rPr>
                <w:rFonts w:ascii="Times New Roman" w:hAnsi="Times New Roman"/>
                <w:sz w:val="24"/>
                <w:szCs w:val="24"/>
                <w:lang w:eastAsia="ru-RU"/>
              </w:rPr>
              <w:t xml:space="preserve"> </w:t>
            </w:r>
            <w:r w:rsidRPr="0076082A">
              <w:rPr>
                <w:rFonts w:ascii="Times New Roman" w:hAnsi="Times New Roman"/>
                <w:sz w:val="24"/>
                <w:szCs w:val="24"/>
                <w:lang w:eastAsia="ru-RU"/>
              </w:rPr>
              <w:t>Хованская, О.Н.</w:t>
            </w:r>
            <w:r>
              <w:rPr>
                <w:rFonts w:ascii="Times New Roman" w:hAnsi="Times New Roman"/>
                <w:sz w:val="24"/>
                <w:szCs w:val="24"/>
                <w:lang w:eastAsia="ru-RU"/>
              </w:rPr>
              <w:t xml:space="preserve"> </w:t>
            </w:r>
            <w:r w:rsidRPr="0076082A">
              <w:rPr>
                <w:rFonts w:ascii="Times New Roman" w:hAnsi="Times New Roman"/>
                <w:sz w:val="24"/>
                <w:szCs w:val="24"/>
                <w:lang w:eastAsia="ru-RU"/>
              </w:rPr>
              <w:t>Епифанова, М.В.</w:t>
            </w:r>
            <w:r>
              <w:rPr>
                <w:rFonts w:ascii="Times New Roman" w:hAnsi="Times New Roman"/>
                <w:sz w:val="24"/>
                <w:szCs w:val="24"/>
                <w:lang w:eastAsia="ru-RU"/>
              </w:rPr>
              <w:t xml:space="preserve"> </w:t>
            </w:r>
            <w:r w:rsidRPr="0076082A">
              <w:rPr>
                <w:rFonts w:ascii="Times New Roman" w:hAnsi="Times New Roman"/>
                <w:sz w:val="24"/>
                <w:szCs w:val="24"/>
                <w:lang w:eastAsia="ru-RU"/>
              </w:rPr>
              <w:t>Емельянов, О.В.</w:t>
            </w:r>
            <w:r>
              <w:rPr>
                <w:rFonts w:ascii="Times New Roman" w:hAnsi="Times New Roman"/>
                <w:sz w:val="24"/>
                <w:szCs w:val="24"/>
                <w:lang w:eastAsia="ru-RU"/>
              </w:rPr>
              <w:t xml:space="preserve"> </w:t>
            </w:r>
            <w:r w:rsidRPr="0076082A">
              <w:rPr>
                <w:rFonts w:ascii="Times New Roman" w:hAnsi="Times New Roman"/>
                <w:sz w:val="24"/>
                <w:szCs w:val="24"/>
                <w:lang w:eastAsia="ru-RU"/>
              </w:rPr>
              <w:t>Шеин, О.А.</w:t>
            </w:r>
            <w:r>
              <w:rPr>
                <w:rFonts w:ascii="Times New Roman" w:hAnsi="Times New Roman"/>
                <w:sz w:val="24"/>
                <w:szCs w:val="24"/>
                <w:lang w:eastAsia="ru-RU"/>
              </w:rPr>
              <w:t xml:space="preserve"> </w:t>
            </w:r>
            <w:r w:rsidRPr="0076082A">
              <w:rPr>
                <w:rFonts w:ascii="Times New Roman" w:hAnsi="Times New Roman"/>
                <w:sz w:val="24"/>
                <w:szCs w:val="24"/>
                <w:lang w:eastAsia="ru-RU"/>
              </w:rPr>
              <w:t>Нилов, Г.З.</w:t>
            </w:r>
            <w:r>
              <w:rPr>
                <w:rFonts w:ascii="Times New Roman" w:hAnsi="Times New Roman"/>
                <w:sz w:val="24"/>
                <w:szCs w:val="24"/>
                <w:lang w:eastAsia="ru-RU"/>
              </w:rPr>
              <w:t xml:space="preserve"> </w:t>
            </w:r>
            <w:r w:rsidRPr="0076082A">
              <w:rPr>
                <w:rFonts w:ascii="Times New Roman" w:hAnsi="Times New Roman"/>
                <w:sz w:val="24"/>
                <w:szCs w:val="24"/>
                <w:lang w:eastAsia="ru-RU"/>
              </w:rPr>
              <w:t>Омаров, Д.А.</w:t>
            </w:r>
            <w:r>
              <w:rPr>
                <w:rFonts w:ascii="Times New Roman" w:hAnsi="Times New Roman"/>
                <w:sz w:val="24"/>
                <w:szCs w:val="24"/>
                <w:lang w:eastAsia="ru-RU"/>
              </w:rPr>
              <w:t xml:space="preserve"> </w:t>
            </w:r>
            <w:r w:rsidRPr="0076082A">
              <w:rPr>
                <w:rFonts w:ascii="Times New Roman" w:hAnsi="Times New Roman"/>
                <w:sz w:val="24"/>
                <w:szCs w:val="24"/>
                <w:lang w:eastAsia="ru-RU"/>
              </w:rPr>
              <w:t>Ионин</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76082A"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3149" w:type="dxa"/>
          </w:tcPr>
          <w:p w:rsidR="008E48F0" w:rsidRPr="00704ACB" w:rsidRDefault="0076082A" w:rsidP="008E48F0">
            <w:pPr>
              <w:jc w:val="both"/>
              <w:rPr>
                <w:rFonts w:ascii="Times New Roman" w:hAnsi="Times New Roman" w:cs="Times New Roman"/>
                <w:sz w:val="24"/>
                <w:szCs w:val="24"/>
              </w:rPr>
            </w:pPr>
            <w:r w:rsidRPr="0076082A">
              <w:rPr>
                <w:rFonts w:ascii="Times New Roman" w:hAnsi="Times New Roman" w:cs="Times New Roman"/>
                <w:sz w:val="24"/>
                <w:szCs w:val="24"/>
              </w:rPr>
              <w:t>№ 810417-7 «О внесении изменений в Федеральный закон «О физической культуре и спорте в Российской Федерации» и в Федеральный закон «О свободе совести и о религиозных объединениях» (в части организации и проведения физкультурных мероприятий, спортивных мероприятий, связанных с религиозными убеждениями)</w:t>
            </w:r>
          </w:p>
        </w:tc>
        <w:tc>
          <w:tcPr>
            <w:tcW w:w="5811" w:type="dxa"/>
          </w:tcPr>
          <w:p w:rsidR="005C24C8" w:rsidRPr="005C24C8" w:rsidRDefault="005C24C8" w:rsidP="005C24C8">
            <w:pPr>
              <w:jc w:val="both"/>
              <w:rPr>
                <w:rFonts w:ascii="Times New Roman" w:hAnsi="Times New Roman" w:cs="Times New Roman"/>
                <w:sz w:val="24"/>
                <w:szCs w:val="24"/>
              </w:rPr>
            </w:pPr>
            <w:r w:rsidRPr="005C24C8">
              <w:rPr>
                <w:rFonts w:ascii="Times New Roman" w:hAnsi="Times New Roman" w:cs="Times New Roman"/>
                <w:sz w:val="24"/>
                <w:szCs w:val="24"/>
              </w:rPr>
              <w:t>Законопроектом предусматривается внесение изменения, устанавливающего право организаторов физкультурных мероприятий и (или) спортивных мероприятий обеспечивать участников таких мероприятий возможностью участвовать в религиозных обрядах и церемониях, проводимых религиозными организациями в соответствии с законодательством о свободе совести, свободе вероисповеданий и о религиозных объединениях.</w:t>
            </w:r>
          </w:p>
          <w:p w:rsidR="008E48F0" w:rsidRPr="00704ACB" w:rsidRDefault="005C24C8" w:rsidP="005C24C8">
            <w:pPr>
              <w:jc w:val="both"/>
              <w:rPr>
                <w:rFonts w:ascii="Times New Roman" w:hAnsi="Times New Roman" w:cs="Times New Roman"/>
                <w:sz w:val="24"/>
                <w:szCs w:val="24"/>
              </w:rPr>
            </w:pPr>
            <w:r w:rsidRPr="005C24C8">
              <w:rPr>
                <w:rFonts w:ascii="Times New Roman" w:hAnsi="Times New Roman" w:cs="Times New Roman"/>
                <w:sz w:val="24"/>
                <w:szCs w:val="24"/>
              </w:rPr>
              <w:t>Кроме того, законопроектом вносятся дополнения, о том, что, религиозные обряды и церемонии могут проводиться в спортивных сооружениях по просьбам участников физкультурных мероприятий и (или) спортивных мероприятий в помещениях, специально определяемых организаторами данных мероприятий для таких целей. Указанные помещения определяются организаторами физкультурных мероприятий и (или) спортивных мероприятий исходя из наличия и в пределах возможностей, предоставляемых собственниками, пользователями объектов спорта организаторам таких мероприятий по использованию помещений в спортивных сооружениях</w:t>
            </w:r>
          </w:p>
        </w:tc>
        <w:tc>
          <w:tcPr>
            <w:tcW w:w="1843" w:type="dxa"/>
          </w:tcPr>
          <w:p w:rsidR="008E48F0" w:rsidRPr="00704ACB" w:rsidRDefault="0076082A"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76082A">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6082A">
              <w:rPr>
                <w:rFonts w:ascii="Times New Roman" w:hAnsi="Times New Roman"/>
                <w:sz w:val="24"/>
                <w:szCs w:val="24"/>
                <w:lang w:eastAsia="ru-RU"/>
              </w:rPr>
              <w:t>И.И.</w:t>
            </w:r>
            <w:r>
              <w:rPr>
                <w:rFonts w:ascii="Times New Roman" w:hAnsi="Times New Roman"/>
                <w:sz w:val="24"/>
                <w:szCs w:val="24"/>
                <w:lang w:eastAsia="ru-RU"/>
              </w:rPr>
              <w:t xml:space="preserve"> </w:t>
            </w:r>
            <w:proofErr w:type="spellStart"/>
            <w:r w:rsidRPr="0076082A">
              <w:rPr>
                <w:rFonts w:ascii="Times New Roman" w:hAnsi="Times New Roman"/>
                <w:sz w:val="24"/>
                <w:szCs w:val="24"/>
                <w:lang w:eastAsia="ru-RU"/>
              </w:rPr>
              <w:t>Гильмутдинов</w:t>
            </w:r>
            <w:proofErr w:type="spellEnd"/>
            <w:r w:rsidRPr="0076082A">
              <w:rPr>
                <w:rFonts w:ascii="Times New Roman" w:hAnsi="Times New Roman"/>
                <w:sz w:val="24"/>
                <w:szCs w:val="24"/>
                <w:lang w:eastAsia="ru-RU"/>
              </w:rPr>
              <w:t>, М.В.</w:t>
            </w:r>
            <w:r>
              <w:rPr>
                <w:rFonts w:ascii="Times New Roman" w:hAnsi="Times New Roman"/>
                <w:sz w:val="24"/>
                <w:szCs w:val="24"/>
                <w:lang w:eastAsia="ru-RU"/>
              </w:rPr>
              <w:t xml:space="preserve"> </w:t>
            </w:r>
            <w:r w:rsidRPr="0076082A">
              <w:rPr>
                <w:rFonts w:ascii="Times New Roman" w:hAnsi="Times New Roman"/>
                <w:sz w:val="24"/>
                <w:szCs w:val="24"/>
                <w:lang w:eastAsia="ru-RU"/>
              </w:rPr>
              <w:t>Дегтярев, С.А.</w:t>
            </w:r>
            <w:r>
              <w:rPr>
                <w:rFonts w:ascii="Times New Roman" w:hAnsi="Times New Roman"/>
                <w:sz w:val="24"/>
                <w:szCs w:val="24"/>
                <w:lang w:eastAsia="ru-RU"/>
              </w:rPr>
              <w:t xml:space="preserve"> </w:t>
            </w:r>
            <w:r w:rsidRPr="0076082A">
              <w:rPr>
                <w:rFonts w:ascii="Times New Roman" w:hAnsi="Times New Roman"/>
                <w:sz w:val="24"/>
                <w:szCs w:val="24"/>
                <w:lang w:eastAsia="ru-RU"/>
              </w:rPr>
              <w:t>Гаврилов, А.В.</w:t>
            </w:r>
            <w:r>
              <w:rPr>
                <w:rFonts w:ascii="Times New Roman" w:hAnsi="Times New Roman"/>
                <w:sz w:val="24"/>
                <w:szCs w:val="24"/>
                <w:lang w:eastAsia="ru-RU"/>
              </w:rPr>
              <w:t xml:space="preserve"> </w:t>
            </w:r>
            <w:r w:rsidRPr="0076082A">
              <w:rPr>
                <w:rFonts w:ascii="Times New Roman" w:hAnsi="Times New Roman"/>
                <w:sz w:val="24"/>
                <w:szCs w:val="24"/>
                <w:lang w:eastAsia="ru-RU"/>
              </w:rPr>
              <w:t>Терентьев, Р.А.</w:t>
            </w:r>
            <w:r>
              <w:rPr>
                <w:rFonts w:ascii="Times New Roman" w:hAnsi="Times New Roman"/>
                <w:sz w:val="24"/>
                <w:szCs w:val="24"/>
                <w:lang w:eastAsia="ru-RU"/>
              </w:rPr>
              <w:t xml:space="preserve"> </w:t>
            </w:r>
            <w:r w:rsidRPr="0076082A">
              <w:rPr>
                <w:rFonts w:ascii="Times New Roman" w:hAnsi="Times New Roman"/>
                <w:sz w:val="24"/>
                <w:szCs w:val="24"/>
                <w:lang w:eastAsia="ru-RU"/>
              </w:rPr>
              <w:t>Баталова, Д.А.</w:t>
            </w:r>
            <w:r>
              <w:rPr>
                <w:rFonts w:ascii="Times New Roman" w:hAnsi="Times New Roman"/>
                <w:sz w:val="24"/>
                <w:szCs w:val="24"/>
                <w:lang w:eastAsia="ru-RU"/>
              </w:rPr>
              <w:t xml:space="preserve"> </w:t>
            </w:r>
            <w:r w:rsidRPr="0076082A">
              <w:rPr>
                <w:rFonts w:ascii="Times New Roman" w:hAnsi="Times New Roman"/>
                <w:sz w:val="24"/>
                <w:szCs w:val="24"/>
                <w:lang w:eastAsia="ru-RU"/>
              </w:rPr>
              <w:t>Свищев</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76082A"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8E48F0" w:rsidRPr="00704ACB" w:rsidRDefault="00836500" w:rsidP="008E48F0">
            <w:pPr>
              <w:jc w:val="both"/>
              <w:rPr>
                <w:rFonts w:ascii="Times New Roman" w:hAnsi="Times New Roman" w:cs="Times New Roman"/>
                <w:sz w:val="24"/>
                <w:szCs w:val="24"/>
              </w:rPr>
            </w:pPr>
            <w:r w:rsidRPr="00836500">
              <w:rPr>
                <w:rFonts w:ascii="Times New Roman" w:hAnsi="Times New Roman" w:cs="Times New Roman"/>
                <w:sz w:val="24"/>
                <w:szCs w:val="24"/>
              </w:rPr>
              <w:t>№ 831096-7 «О внесении изменений в Федеральный закон «Об обязательном социальном страховании от несчастных случаев на производстве и профессиональных заболеваний» в части совершенствования процедуры взыскания незначительных сумм задолженности по страховым взносам»</w:t>
            </w:r>
          </w:p>
        </w:tc>
        <w:tc>
          <w:tcPr>
            <w:tcW w:w="5811" w:type="dxa"/>
          </w:tcPr>
          <w:p w:rsidR="005C24C8" w:rsidRPr="005C24C8" w:rsidRDefault="005C24C8" w:rsidP="005C24C8">
            <w:pPr>
              <w:jc w:val="both"/>
              <w:rPr>
                <w:rFonts w:ascii="Times New Roman" w:hAnsi="Times New Roman" w:cs="Times New Roman"/>
                <w:sz w:val="24"/>
                <w:szCs w:val="24"/>
              </w:rPr>
            </w:pPr>
            <w:r w:rsidRPr="005C24C8">
              <w:rPr>
                <w:rFonts w:ascii="Times New Roman" w:hAnsi="Times New Roman" w:cs="Times New Roman"/>
                <w:sz w:val="24"/>
                <w:szCs w:val="24"/>
              </w:rPr>
              <w:t>Законопроектом предлагается внести изменения направленные на увеличение суммы страховых вносов, пений и штрафов, подлежащих взысканию за счет имущества должника, с 500 рублей до 3 тысяч рублей. А также увеличения до 3 тысяч рублей суммы страховых взносов, пеней и штрафов при обращении территориального органа страховщика в суд.</w:t>
            </w:r>
          </w:p>
          <w:p w:rsidR="008E48F0" w:rsidRPr="00704ACB" w:rsidRDefault="005C24C8" w:rsidP="005C24C8">
            <w:pPr>
              <w:jc w:val="both"/>
              <w:rPr>
                <w:rFonts w:ascii="Times New Roman" w:hAnsi="Times New Roman" w:cs="Times New Roman"/>
                <w:sz w:val="24"/>
                <w:szCs w:val="24"/>
              </w:rPr>
            </w:pPr>
            <w:r w:rsidRPr="005C24C8">
              <w:rPr>
                <w:rFonts w:ascii="Times New Roman" w:hAnsi="Times New Roman" w:cs="Times New Roman"/>
                <w:sz w:val="24"/>
                <w:szCs w:val="24"/>
              </w:rPr>
              <w:t>Законопроектом предусмотрен отлагательный срок вступления в силу соответствующего федерального закона – с 1 января 2020 года</w:t>
            </w:r>
          </w:p>
        </w:tc>
        <w:tc>
          <w:tcPr>
            <w:tcW w:w="1843" w:type="dxa"/>
          </w:tcPr>
          <w:p w:rsidR="008E48F0" w:rsidRPr="00704ACB" w:rsidRDefault="00836500" w:rsidP="008E48F0">
            <w:pPr>
              <w:autoSpaceDE w:val="0"/>
              <w:autoSpaceDN w:val="0"/>
              <w:adjustRightInd w:val="0"/>
              <w:jc w:val="center"/>
              <w:rPr>
                <w:rFonts w:ascii="Times New Roman" w:hAnsi="Times New Roman"/>
                <w:sz w:val="24"/>
                <w:szCs w:val="24"/>
                <w:lang w:eastAsia="ru-RU"/>
              </w:rPr>
            </w:pPr>
            <w:r w:rsidRPr="00836500">
              <w:rPr>
                <w:rFonts w:ascii="Times New Roman" w:hAnsi="Times New Roman"/>
                <w:sz w:val="24"/>
                <w:szCs w:val="24"/>
                <w:lang w:eastAsia="ru-RU"/>
              </w:rPr>
              <w:t>Правительство Российской Федерации</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3650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3149" w:type="dxa"/>
          </w:tcPr>
          <w:p w:rsidR="008E48F0" w:rsidRPr="005D1E58" w:rsidRDefault="00836500" w:rsidP="008E48F0">
            <w:pPr>
              <w:jc w:val="both"/>
              <w:rPr>
                <w:rFonts w:ascii="Times New Roman" w:hAnsi="Times New Roman" w:cs="Times New Roman"/>
                <w:sz w:val="24"/>
                <w:szCs w:val="24"/>
              </w:rPr>
            </w:pPr>
            <w:r w:rsidRPr="00836500">
              <w:rPr>
                <w:rFonts w:ascii="Times New Roman" w:hAnsi="Times New Roman" w:cs="Times New Roman"/>
                <w:sz w:val="24"/>
                <w:szCs w:val="24"/>
              </w:rPr>
              <w:t>№ 831695-7 «О внесении изменений в Федеральный закон «О правовом положении иностранных граждан в Российской Федерации»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w:t>
            </w:r>
          </w:p>
        </w:tc>
        <w:tc>
          <w:tcPr>
            <w:tcW w:w="5811" w:type="dxa"/>
          </w:tcPr>
          <w:p w:rsidR="008E48F0" w:rsidRPr="005D1E58" w:rsidRDefault="005C24C8" w:rsidP="008E48F0">
            <w:pPr>
              <w:jc w:val="both"/>
              <w:rPr>
                <w:rFonts w:ascii="Times New Roman" w:hAnsi="Times New Roman" w:cs="Times New Roman"/>
                <w:sz w:val="24"/>
                <w:szCs w:val="24"/>
              </w:rPr>
            </w:pPr>
            <w:r w:rsidRPr="005C24C8">
              <w:rPr>
                <w:rFonts w:ascii="Times New Roman" w:hAnsi="Times New Roman" w:cs="Times New Roman"/>
                <w:sz w:val="24"/>
                <w:szCs w:val="24"/>
              </w:rPr>
              <w:t xml:space="preserve">Законопроект предусматривает возможность осуществления трудовой деятельности без получения на то соответствующих разрешений иностранными гражданами, обучающимися в Российской Федерации по очной форме в профессиональных образовательных организациях и образовательных организациях высшего образования по основной профессиональной образовательной программе, имеющей государственную аккредитацию, и работающим в свободное от учебы время. Законопроект устанавливает, </w:t>
            </w:r>
            <w:proofErr w:type="gramStart"/>
            <w:r w:rsidRPr="005C24C8">
              <w:rPr>
                <w:rFonts w:ascii="Times New Roman" w:hAnsi="Times New Roman" w:cs="Times New Roman"/>
                <w:sz w:val="24"/>
                <w:szCs w:val="24"/>
              </w:rPr>
              <w:t>что  заключенный</w:t>
            </w:r>
            <w:proofErr w:type="gramEnd"/>
            <w:r w:rsidRPr="005C24C8">
              <w:rPr>
                <w:rFonts w:ascii="Times New Roman" w:hAnsi="Times New Roman" w:cs="Times New Roman"/>
                <w:sz w:val="24"/>
                <w:szCs w:val="24"/>
              </w:rPr>
              <w:t xml:space="preserve"> вышеназванными лицами трудовой договор или гражданско-правовой договор на выполнение работ (оказание услуг) в случае завершения или прекращения обучения подлежит расторжению (регулирование данных вопросов иными федеральными законами допускается как Трудовым кодексом Российской Федерации, так и частью первой Гражданского кодекса Российской Федерации)</w:t>
            </w:r>
          </w:p>
        </w:tc>
        <w:tc>
          <w:tcPr>
            <w:tcW w:w="1843" w:type="dxa"/>
          </w:tcPr>
          <w:p w:rsidR="00836500" w:rsidRDefault="0083650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836500">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836500">
              <w:rPr>
                <w:rFonts w:ascii="Times New Roman" w:hAnsi="Times New Roman"/>
                <w:sz w:val="24"/>
                <w:szCs w:val="24"/>
                <w:lang w:eastAsia="ru-RU"/>
              </w:rPr>
              <w:t>В.И.</w:t>
            </w:r>
            <w:r>
              <w:rPr>
                <w:rFonts w:ascii="Times New Roman" w:hAnsi="Times New Roman"/>
                <w:sz w:val="24"/>
                <w:szCs w:val="24"/>
                <w:lang w:eastAsia="ru-RU"/>
              </w:rPr>
              <w:t xml:space="preserve"> </w:t>
            </w:r>
            <w:r w:rsidRPr="00836500">
              <w:rPr>
                <w:rFonts w:ascii="Times New Roman" w:hAnsi="Times New Roman"/>
                <w:sz w:val="24"/>
                <w:szCs w:val="24"/>
                <w:lang w:eastAsia="ru-RU"/>
              </w:rPr>
              <w:t>Матвиенко, И.М.</w:t>
            </w:r>
            <w:r>
              <w:rPr>
                <w:rFonts w:ascii="Times New Roman" w:hAnsi="Times New Roman"/>
                <w:sz w:val="24"/>
                <w:szCs w:val="24"/>
                <w:lang w:eastAsia="ru-RU"/>
              </w:rPr>
              <w:t xml:space="preserve"> </w:t>
            </w:r>
            <w:proofErr w:type="spellStart"/>
            <w:r w:rsidRPr="00836500">
              <w:rPr>
                <w:rFonts w:ascii="Times New Roman" w:hAnsi="Times New Roman"/>
                <w:sz w:val="24"/>
                <w:szCs w:val="24"/>
                <w:lang w:eastAsia="ru-RU"/>
              </w:rPr>
              <w:t>Умаханов</w:t>
            </w:r>
            <w:proofErr w:type="spellEnd"/>
            <w:r w:rsidRPr="00836500">
              <w:rPr>
                <w:rFonts w:ascii="Times New Roman" w:hAnsi="Times New Roman"/>
                <w:sz w:val="24"/>
                <w:szCs w:val="24"/>
                <w:lang w:eastAsia="ru-RU"/>
              </w:rPr>
              <w:t>, Л.С.</w:t>
            </w:r>
            <w:r>
              <w:rPr>
                <w:rFonts w:ascii="Times New Roman" w:hAnsi="Times New Roman"/>
                <w:sz w:val="24"/>
                <w:szCs w:val="24"/>
                <w:lang w:eastAsia="ru-RU"/>
              </w:rPr>
              <w:t xml:space="preserve"> </w:t>
            </w:r>
            <w:proofErr w:type="spellStart"/>
            <w:r w:rsidRPr="00836500">
              <w:rPr>
                <w:rFonts w:ascii="Times New Roman" w:hAnsi="Times New Roman"/>
                <w:sz w:val="24"/>
                <w:szCs w:val="24"/>
                <w:lang w:eastAsia="ru-RU"/>
              </w:rPr>
              <w:t>Гумерова</w:t>
            </w:r>
            <w:proofErr w:type="spellEnd"/>
            <w:r w:rsidRPr="00836500">
              <w:rPr>
                <w:rFonts w:ascii="Times New Roman" w:hAnsi="Times New Roman"/>
                <w:sz w:val="24"/>
                <w:szCs w:val="24"/>
                <w:lang w:eastAsia="ru-RU"/>
              </w:rPr>
              <w:t>, К.И.</w:t>
            </w:r>
            <w:r>
              <w:rPr>
                <w:rFonts w:ascii="Times New Roman" w:hAnsi="Times New Roman"/>
                <w:sz w:val="24"/>
                <w:szCs w:val="24"/>
                <w:lang w:eastAsia="ru-RU"/>
              </w:rPr>
              <w:t xml:space="preserve"> </w:t>
            </w:r>
            <w:proofErr w:type="spellStart"/>
            <w:r w:rsidRPr="00836500">
              <w:rPr>
                <w:rFonts w:ascii="Times New Roman" w:hAnsi="Times New Roman"/>
                <w:sz w:val="24"/>
                <w:szCs w:val="24"/>
                <w:lang w:eastAsia="ru-RU"/>
              </w:rPr>
              <w:t>Косачев</w:t>
            </w:r>
            <w:proofErr w:type="spellEnd"/>
            <w:r w:rsidRPr="00836500">
              <w:rPr>
                <w:rFonts w:ascii="Times New Roman" w:hAnsi="Times New Roman"/>
                <w:sz w:val="24"/>
                <w:szCs w:val="24"/>
                <w:lang w:eastAsia="ru-RU"/>
              </w:rPr>
              <w:t>, В.В.</w:t>
            </w:r>
            <w:r>
              <w:rPr>
                <w:rFonts w:ascii="Times New Roman" w:hAnsi="Times New Roman"/>
                <w:sz w:val="24"/>
                <w:szCs w:val="24"/>
                <w:lang w:eastAsia="ru-RU"/>
              </w:rPr>
              <w:t xml:space="preserve"> Смирнов</w:t>
            </w:r>
          </w:p>
          <w:p w:rsidR="008E48F0" w:rsidRPr="005D1E58" w:rsidRDefault="0083650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 д</w:t>
            </w:r>
            <w:r w:rsidRPr="00836500">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836500">
              <w:rPr>
                <w:rFonts w:ascii="Times New Roman" w:hAnsi="Times New Roman"/>
                <w:sz w:val="24"/>
                <w:szCs w:val="24"/>
                <w:lang w:eastAsia="ru-RU"/>
              </w:rPr>
              <w:t>В.В.</w:t>
            </w:r>
            <w:r>
              <w:rPr>
                <w:rFonts w:ascii="Times New Roman" w:hAnsi="Times New Roman"/>
                <w:sz w:val="24"/>
                <w:szCs w:val="24"/>
                <w:lang w:eastAsia="ru-RU"/>
              </w:rPr>
              <w:t xml:space="preserve"> </w:t>
            </w:r>
            <w:r w:rsidRPr="00836500">
              <w:rPr>
                <w:rFonts w:ascii="Times New Roman" w:hAnsi="Times New Roman"/>
                <w:sz w:val="24"/>
                <w:szCs w:val="24"/>
                <w:lang w:eastAsia="ru-RU"/>
              </w:rPr>
              <w:t>Володин, В.А.</w:t>
            </w:r>
            <w:r>
              <w:rPr>
                <w:rFonts w:ascii="Times New Roman" w:hAnsi="Times New Roman"/>
                <w:sz w:val="24"/>
                <w:szCs w:val="24"/>
                <w:lang w:eastAsia="ru-RU"/>
              </w:rPr>
              <w:t xml:space="preserve"> </w:t>
            </w:r>
            <w:r w:rsidRPr="00836500">
              <w:rPr>
                <w:rFonts w:ascii="Times New Roman" w:hAnsi="Times New Roman"/>
                <w:sz w:val="24"/>
                <w:szCs w:val="24"/>
                <w:lang w:eastAsia="ru-RU"/>
              </w:rPr>
              <w:t>Никонов</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3650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t>26</w:t>
            </w:r>
          </w:p>
        </w:tc>
        <w:tc>
          <w:tcPr>
            <w:tcW w:w="3149" w:type="dxa"/>
          </w:tcPr>
          <w:p w:rsidR="008E48F0" w:rsidRPr="009175EA" w:rsidRDefault="00836500" w:rsidP="008E48F0">
            <w:pPr>
              <w:jc w:val="both"/>
              <w:rPr>
                <w:rFonts w:ascii="Times New Roman" w:hAnsi="Times New Roman" w:cs="Times New Roman"/>
                <w:sz w:val="24"/>
                <w:szCs w:val="24"/>
              </w:rPr>
            </w:pPr>
            <w:r w:rsidRPr="00836500">
              <w:rPr>
                <w:rFonts w:ascii="Times New Roman" w:hAnsi="Times New Roman" w:cs="Times New Roman"/>
                <w:sz w:val="24"/>
                <w:szCs w:val="24"/>
              </w:rPr>
              <w:t>№ 824602-7 «О внесении изменений в Федеральный закон «О дополнительных мерах государственной поддержки семей, имеющих детей» в части дополнения направлений распоряжения средствами материнского (семейного) капитала» (о направлении средств материнского (семейного) капитала на приобретение автомобиля)</w:t>
            </w:r>
          </w:p>
        </w:tc>
        <w:tc>
          <w:tcPr>
            <w:tcW w:w="5811" w:type="dxa"/>
          </w:tcPr>
          <w:p w:rsidR="008E48F0" w:rsidRPr="009175EA" w:rsidRDefault="005C24C8" w:rsidP="008E48F0">
            <w:pPr>
              <w:jc w:val="both"/>
              <w:rPr>
                <w:rFonts w:ascii="Times New Roman" w:hAnsi="Times New Roman" w:cs="Times New Roman"/>
                <w:sz w:val="24"/>
                <w:szCs w:val="24"/>
              </w:rPr>
            </w:pPr>
            <w:r w:rsidRPr="005C24C8">
              <w:rPr>
                <w:rFonts w:ascii="Times New Roman" w:hAnsi="Times New Roman" w:cs="Times New Roman"/>
                <w:sz w:val="24"/>
                <w:szCs w:val="24"/>
              </w:rPr>
              <w:t xml:space="preserve">Законопроектом предлагается внести изменения, предусматривающие возможность направления средств материнского (семейного) капитала на приобретение автомобиля стоимостью не более 1 млн. рублей, произведенного на территории Российской Федерации и ранее не находившегося на регистрационном учете, с мощностью двигателя не более 92 киловатт (125,08 </w:t>
            </w:r>
            <w:proofErr w:type="spellStart"/>
            <w:r w:rsidRPr="005C24C8">
              <w:rPr>
                <w:rFonts w:ascii="Times New Roman" w:hAnsi="Times New Roman" w:cs="Times New Roman"/>
                <w:sz w:val="24"/>
                <w:szCs w:val="24"/>
              </w:rPr>
              <w:t>л.с</w:t>
            </w:r>
            <w:proofErr w:type="spellEnd"/>
            <w:r w:rsidRPr="005C24C8">
              <w:rPr>
                <w:rFonts w:ascii="Times New Roman" w:hAnsi="Times New Roman" w:cs="Times New Roman"/>
                <w:sz w:val="24"/>
                <w:szCs w:val="24"/>
              </w:rPr>
              <w:t>.), приспособленного для перевозки пассажиров и имеющего, помимо места водителя, не менее трех пассажирских мест</w:t>
            </w:r>
          </w:p>
        </w:tc>
        <w:tc>
          <w:tcPr>
            <w:tcW w:w="1843" w:type="dxa"/>
          </w:tcPr>
          <w:p w:rsidR="008E48F0" w:rsidRPr="009175EA" w:rsidRDefault="0083650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836500">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836500">
              <w:rPr>
                <w:rFonts w:ascii="Times New Roman" w:hAnsi="Times New Roman"/>
                <w:sz w:val="24"/>
                <w:szCs w:val="24"/>
                <w:lang w:eastAsia="ru-RU"/>
              </w:rPr>
              <w:t>С.М.</w:t>
            </w:r>
            <w:r>
              <w:rPr>
                <w:rFonts w:ascii="Times New Roman" w:hAnsi="Times New Roman"/>
                <w:sz w:val="24"/>
                <w:szCs w:val="24"/>
                <w:lang w:eastAsia="ru-RU"/>
              </w:rPr>
              <w:t xml:space="preserve"> </w:t>
            </w:r>
            <w:r w:rsidRPr="00836500">
              <w:rPr>
                <w:rFonts w:ascii="Times New Roman" w:hAnsi="Times New Roman"/>
                <w:sz w:val="24"/>
                <w:szCs w:val="24"/>
                <w:lang w:eastAsia="ru-RU"/>
              </w:rPr>
              <w:t>Миронов, М.В.</w:t>
            </w:r>
            <w:r>
              <w:rPr>
                <w:rFonts w:ascii="Times New Roman" w:hAnsi="Times New Roman"/>
                <w:sz w:val="24"/>
                <w:szCs w:val="24"/>
                <w:lang w:eastAsia="ru-RU"/>
              </w:rPr>
              <w:t xml:space="preserve"> </w:t>
            </w:r>
            <w:r w:rsidRPr="00836500">
              <w:rPr>
                <w:rFonts w:ascii="Times New Roman" w:hAnsi="Times New Roman"/>
                <w:sz w:val="24"/>
                <w:szCs w:val="24"/>
                <w:lang w:eastAsia="ru-RU"/>
              </w:rPr>
              <w:t>Емельянов, О.Н.</w:t>
            </w:r>
            <w:r>
              <w:rPr>
                <w:rFonts w:ascii="Times New Roman" w:hAnsi="Times New Roman"/>
                <w:sz w:val="24"/>
                <w:szCs w:val="24"/>
                <w:lang w:eastAsia="ru-RU"/>
              </w:rPr>
              <w:t xml:space="preserve"> </w:t>
            </w:r>
            <w:r w:rsidRPr="00836500">
              <w:rPr>
                <w:rFonts w:ascii="Times New Roman" w:hAnsi="Times New Roman"/>
                <w:sz w:val="24"/>
                <w:szCs w:val="24"/>
                <w:lang w:eastAsia="ru-RU"/>
              </w:rPr>
              <w:t>Епифанова, О.А.</w:t>
            </w:r>
            <w:r>
              <w:rPr>
                <w:rFonts w:ascii="Times New Roman" w:hAnsi="Times New Roman"/>
                <w:sz w:val="24"/>
                <w:szCs w:val="24"/>
                <w:lang w:eastAsia="ru-RU"/>
              </w:rPr>
              <w:t xml:space="preserve"> </w:t>
            </w:r>
            <w:r w:rsidRPr="00836500">
              <w:rPr>
                <w:rFonts w:ascii="Times New Roman" w:hAnsi="Times New Roman"/>
                <w:sz w:val="24"/>
                <w:szCs w:val="24"/>
                <w:lang w:eastAsia="ru-RU"/>
              </w:rPr>
              <w:t>Нилов, С.И.</w:t>
            </w:r>
            <w:r>
              <w:rPr>
                <w:rFonts w:ascii="Times New Roman" w:hAnsi="Times New Roman"/>
                <w:sz w:val="24"/>
                <w:szCs w:val="24"/>
                <w:lang w:eastAsia="ru-RU"/>
              </w:rPr>
              <w:t xml:space="preserve"> </w:t>
            </w:r>
            <w:proofErr w:type="spellStart"/>
            <w:r w:rsidRPr="00836500">
              <w:rPr>
                <w:rFonts w:ascii="Times New Roman" w:hAnsi="Times New Roman"/>
                <w:sz w:val="24"/>
                <w:szCs w:val="24"/>
                <w:lang w:eastAsia="ru-RU"/>
              </w:rPr>
              <w:t>Крючек</w:t>
            </w:r>
            <w:proofErr w:type="spellEnd"/>
            <w:r w:rsidRPr="00836500">
              <w:rPr>
                <w:rFonts w:ascii="Times New Roman" w:hAnsi="Times New Roman"/>
                <w:sz w:val="24"/>
                <w:szCs w:val="24"/>
                <w:lang w:eastAsia="ru-RU"/>
              </w:rPr>
              <w:t>, Д.А.</w:t>
            </w:r>
            <w:r>
              <w:rPr>
                <w:rFonts w:ascii="Times New Roman" w:hAnsi="Times New Roman"/>
                <w:sz w:val="24"/>
                <w:szCs w:val="24"/>
                <w:lang w:eastAsia="ru-RU"/>
              </w:rPr>
              <w:t xml:space="preserve"> </w:t>
            </w:r>
            <w:r w:rsidRPr="00836500">
              <w:rPr>
                <w:rFonts w:ascii="Times New Roman" w:hAnsi="Times New Roman"/>
                <w:sz w:val="24"/>
                <w:szCs w:val="24"/>
                <w:lang w:eastAsia="ru-RU"/>
              </w:rPr>
              <w:t>Ионин</w:t>
            </w:r>
          </w:p>
        </w:tc>
        <w:tc>
          <w:tcPr>
            <w:tcW w:w="1701" w:type="dxa"/>
          </w:tcPr>
          <w:p w:rsidR="008E48F0" w:rsidRDefault="005C24C8" w:rsidP="008E48F0">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не поддерживает законопроект</w:t>
            </w:r>
          </w:p>
        </w:tc>
        <w:tc>
          <w:tcPr>
            <w:tcW w:w="1701" w:type="dxa"/>
          </w:tcPr>
          <w:p w:rsidR="008E48F0" w:rsidRDefault="005C24C8" w:rsidP="008E48F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8E48F0" w:rsidRPr="007D6443" w:rsidTr="005C24C8">
        <w:tc>
          <w:tcPr>
            <w:tcW w:w="14879" w:type="dxa"/>
            <w:gridSpan w:val="6"/>
          </w:tcPr>
          <w:p w:rsidR="008E48F0" w:rsidRPr="002E5F2F" w:rsidRDefault="008E48F0" w:rsidP="008E48F0">
            <w:pPr>
              <w:jc w:val="center"/>
              <w:rPr>
                <w:rFonts w:ascii="Times New Roman" w:hAnsi="Times New Roman" w:cs="Times New Roman"/>
                <w:b/>
                <w:sz w:val="24"/>
                <w:szCs w:val="24"/>
              </w:rPr>
            </w:pPr>
            <w:r w:rsidRPr="002E5F2F">
              <w:rPr>
                <w:rFonts w:ascii="Times New Roman" w:hAnsi="Times New Roman" w:cs="Times New Roman"/>
                <w:b/>
                <w:sz w:val="24"/>
                <w:szCs w:val="24"/>
              </w:rPr>
              <w:t>Комитет по аграрной политике и природопользованию</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t>27</w:t>
            </w:r>
          </w:p>
        </w:tc>
        <w:tc>
          <w:tcPr>
            <w:tcW w:w="3149" w:type="dxa"/>
          </w:tcPr>
          <w:p w:rsidR="008E48F0" w:rsidRPr="00704ACB" w:rsidRDefault="008E48F0" w:rsidP="008E48F0">
            <w:pPr>
              <w:jc w:val="both"/>
              <w:rPr>
                <w:rFonts w:ascii="Times New Roman" w:hAnsi="Times New Roman" w:cs="Times New Roman"/>
                <w:sz w:val="24"/>
                <w:szCs w:val="24"/>
              </w:rPr>
            </w:pPr>
            <w:r w:rsidRPr="00676724">
              <w:rPr>
                <w:rFonts w:ascii="Times New Roman" w:hAnsi="Times New Roman" w:cs="Times New Roman"/>
                <w:sz w:val="24"/>
                <w:szCs w:val="24"/>
              </w:rPr>
              <w:t xml:space="preserve">№ 808356-7 «О внесении изменений в статью 398 Земельного кодекса Российской Федерации и статью 9 </w:t>
            </w:r>
            <w:r w:rsidRPr="00676724">
              <w:rPr>
                <w:rFonts w:ascii="Times New Roman" w:hAnsi="Times New Roman" w:cs="Times New Roman"/>
                <w:sz w:val="24"/>
                <w:szCs w:val="24"/>
              </w:rPr>
              <w:lastRenderedPageBreak/>
              <w:t>Федерального закона «Об обороте земель сельскохозяйственного назначения» (в части увеличения до десяти лет срока аренды земельных участков, предоставляемых для сенокошения и выпаса сельскохозяйственных животных)</w:t>
            </w:r>
          </w:p>
        </w:tc>
        <w:tc>
          <w:tcPr>
            <w:tcW w:w="5811" w:type="dxa"/>
          </w:tcPr>
          <w:p w:rsidR="008E48F0" w:rsidRPr="00676724" w:rsidRDefault="008E48F0" w:rsidP="008E48F0">
            <w:pPr>
              <w:jc w:val="both"/>
              <w:rPr>
                <w:rFonts w:ascii="Times New Roman" w:hAnsi="Times New Roman" w:cs="Times New Roman"/>
                <w:sz w:val="24"/>
                <w:szCs w:val="24"/>
              </w:rPr>
            </w:pPr>
            <w:r w:rsidRPr="00676724">
              <w:rPr>
                <w:rFonts w:ascii="Times New Roman" w:hAnsi="Times New Roman" w:cs="Times New Roman"/>
                <w:sz w:val="24"/>
                <w:szCs w:val="24"/>
              </w:rPr>
              <w:lastRenderedPageBreak/>
              <w:t xml:space="preserve">В силу пункта 3 статьи 9 Федерального закона от 24.07.2002 № 101-ФЗ «Об обороте земель сельскохозяйственного назначения» договор аренды земельного участка из земель сельскохозяйственного назначения, </w:t>
            </w:r>
            <w:r w:rsidRPr="00676724">
              <w:rPr>
                <w:rFonts w:ascii="Times New Roman" w:hAnsi="Times New Roman" w:cs="Times New Roman"/>
                <w:sz w:val="24"/>
                <w:szCs w:val="24"/>
              </w:rPr>
              <w:lastRenderedPageBreak/>
              <w:t>находящегося в государственной или муниципальной собственности, для сенокошения и выпаса скота заключается на срок до 3-х лет.</w:t>
            </w:r>
          </w:p>
          <w:p w:rsidR="008E48F0" w:rsidRPr="00676724" w:rsidRDefault="008E48F0" w:rsidP="008E48F0">
            <w:pPr>
              <w:jc w:val="both"/>
              <w:rPr>
                <w:rFonts w:ascii="Times New Roman" w:hAnsi="Times New Roman" w:cs="Times New Roman"/>
                <w:sz w:val="24"/>
                <w:szCs w:val="24"/>
              </w:rPr>
            </w:pPr>
            <w:r w:rsidRPr="00676724">
              <w:rPr>
                <w:rFonts w:ascii="Times New Roman" w:hAnsi="Times New Roman" w:cs="Times New Roman"/>
                <w:sz w:val="24"/>
                <w:szCs w:val="24"/>
              </w:rPr>
              <w:t>По информации органов местного самоуправления, указанные условия заключения договора аренды земельного участка являются обременительными для граждан, так как ограниченный (малый) срок договоров несет для них дополнительные временные и материальные затраты по перезаключению таких договоров в отношении одних и тех же земельных участков. Арендаторами таких земельных участков в основном являются граждане пенсионного возраста, и для них затруднительно каждые три года заниматься переоформлением одних и тех же земельных участков. Правоприменительная практика показывает, что одни и те же земельные участки берут в аренду одни и те же арендаторы более трех раз, что в совокупности составляет более девяти лет.</w:t>
            </w:r>
          </w:p>
          <w:p w:rsidR="008E48F0" w:rsidRPr="00704ACB" w:rsidRDefault="008E48F0" w:rsidP="008E48F0">
            <w:pPr>
              <w:jc w:val="both"/>
              <w:rPr>
                <w:rFonts w:ascii="Times New Roman" w:hAnsi="Times New Roman" w:cs="Times New Roman"/>
                <w:sz w:val="24"/>
                <w:szCs w:val="24"/>
              </w:rPr>
            </w:pPr>
            <w:r w:rsidRPr="00676724">
              <w:rPr>
                <w:rFonts w:ascii="Times New Roman" w:hAnsi="Times New Roman" w:cs="Times New Roman"/>
                <w:sz w:val="24"/>
                <w:szCs w:val="24"/>
              </w:rPr>
              <w:t>В связи с этим в целях рационального использования земельных участков законопроектом предлагается увеличить срок предоставления земельного участка в аренду гражданину для сенокошения, выпаса сельскохозяйственных животных, ведения огородничества на срок до десяти лет.</w:t>
            </w:r>
          </w:p>
        </w:tc>
        <w:tc>
          <w:tcPr>
            <w:tcW w:w="1843" w:type="dxa"/>
          </w:tcPr>
          <w:p w:rsidR="008E48F0" w:rsidRPr="00704ACB" w:rsidRDefault="008E48F0" w:rsidP="008E48F0">
            <w:pPr>
              <w:autoSpaceDE w:val="0"/>
              <w:autoSpaceDN w:val="0"/>
              <w:adjustRightInd w:val="0"/>
              <w:jc w:val="center"/>
              <w:rPr>
                <w:rFonts w:ascii="Times New Roman" w:hAnsi="Times New Roman"/>
                <w:sz w:val="24"/>
                <w:szCs w:val="24"/>
                <w:lang w:eastAsia="ru-RU"/>
              </w:rPr>
            </w:pPr>
            <w:r w:rsidRPr="00676724">
              <w:rPr>
                <w:rFonts w:ascii="Times New Roman" w:hAnsi="Times New Roman"/>
                <w:sz w:val="24"/>
                <w:szCs w:val="24"/>
                <w:lang w:eastAsia="ru-RU"/>
              </w:rPr>
              <w:lastRenderedPageBreak/>
              <w:t>Самарская Губернская Дума</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3149" w:type="dxa"/>
          </w:tcPr>
          <w:p w:rsidR="008E48F0" w:rsidRPr="00F50732"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808569-7 «О внесении изменений в статьи 1 и 35 Федерального закона «О сельскохозяйственной кооперации» и статью 9 Федерального закона «О производственных кооперативах» (в части уточнения определения стоимости пая члена, ассоциированного члена кооператива)</w:t>
            </w:r>
          </w:p>
        </w:tc>
        <w:tc>
          <w:tcPr>
            <w:tcW w:w="5811" w:type="dxa"/>
          </w:tcPr>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Проект федерального закона «О внесении изменений в статьи 1 и 35 Федерального закона «О сельскохозяйственной кооперации» и статью 9 Федерального закона «О производственных кооперативах» разработан в целях совершенствования положений актов федерального законодательства.</w:t>
            </w:r>
          </w:p>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xml:space="preserve">Вследствие возникновения многочисленных споров, связанных с выплатой стоимости пая лицам, прекратившим членство в сельскохозяйственных производственных кооперативах (их наследникам), возникла необходимость однозначного закрепления на федеральном уровне особенностей понятия «стоимость </w:t>
            </w:r>
            <w:r w:rsidRPr="00740AD8">
              <w:rPr>
                <w:rFonts w:ascii="Times New Roman" w:hAnsi="Times New Roman" w:cs="Times New Roman"/>
                <w:sz w:val="24"/>
                <w:szCs w:val="24"/>
              </w:rPr>
              <w:lastRenderedPageBreak/>
              <w:t xml:space="preserve">пая» применительно к паям членов (ассоциированных членов) сельскохозяйственных производственных кооперативов. </w:t>
            </w:r>
          </w:p>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xml:space="preserve">Федеральный закон от 08.12.1995 № 193-ФЗ «О сельскохозяйственной кооперации» (далее — Федеральный закон № 193-ФЗ) определяет понятие пая члена сельскохозяйственного производственного кооператива иным образом, чем Федеральный закон от 08.05.1996 № 41-ФЗ «О производственных кооперативах» (далее —Федеральный закон № 41-ФЗ). Для устранения возникающего вследствие этого противоречия, создающего условия для необоснованного требования членами сельскохозяйственных производственных кооперативов (их наследниками) выплаты стоимости пая, рассчитанной в зависимости от стоимости чистых активов, законопроектом предлагается внести в Федеральный закон № 41-ФЗ уточнение, указав, что пай члена кооператива состоит из паевого взноса члена кооператива и приращенного пая (для сельскохозяйственных производственных кооперативов) или соответствующей части чистых активов кооператива, за исключением неделимого фонда (для кооперативов, не являющихся сельскохозяйственными производственными кооперативами). </w:t>
            </w:r>
          </w:p>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Ни Федеральный закон № 41-ФЗ, ни Федеральный закон № 193-ФЗ не дают определения понятия «стоимость пая». В связи с этим законопроектом предлагается внести соответствующие изменения в статью 1 («Основные понятия»)</w:t>
            </w:r>
          </w:p>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xml:space="preserve">Также законопроектом исключается необходимость оценки стоимости паевого взноса, превышающего размер обязательного паевого взноса, которая передается с согласия члена кооператива в его дополнительный паевой взнос, поскольку превышение паевого взноса над обязательным паевым взносом возможно и при </w:t>
            </w:r>
            <w:r w:rsidRPr="00740AD8">
              <w:rPr>
                <w:rFonts w:ascii="Times New Roman" w:hAnsi="Times New Roman" w:cs="Times New Roman"/>
                <w:sz w:val="24"/>
                <w:szCs w:val="24"/>
              </w:rPr>
              <w:lastRenderedPageBreak/>
              <w:t>внесении паевого взноса в исключительно денежной форме, которая не предполагает специальной оценки.</w:t>
            </w:r>
          </w:p>
          <w:p w:rsidR="008E48F0" w:rsidRPr="00F50732"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В соответствии с заключением из законопроекта исключено изменение в статью 35 Федерального закона № 193-ФЗ, которым предусматривалось, что стоимость паевого взноса подлежит отражению в документации кооператива и выплате лицу, прекратившему членство (ассоциированное членство) в кооперативе, а равно его наследникам. При этом приоритет должен отдаваться сведениям, содержащимся в членской книжке</w:t>
            </w:r>
          </w:p>
        </w:tc>
        <w:tc>
          <w:tcPr>
            <w:tcW w:w="1843" w:type="dxa"/>
          </w:tcPr>
          <w:p w:rsidR="008E48F0"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Самарская</w:t>
            </w:r>
          </w:p>
          <w:p w:rsidR="008E48F0" w:rsidRPr="00F50732" w:rsidRDefault="008E48F0" w:rsidP="008E48F0">
            <w:pPr>
              <w:autoSpaceDE w:val="0"/>
              <w:autoSpaceDN w:val="0"/>
              <w:adjustRightInd w:val="0"/>
              <w:jc w:val="center"/>
              <w:rPr>
                <w:rFonts w:ascii="Times New Roman" w:hAnsi="Times New Roman"/>
                <w:sz w:val="24"/>
                <w:szCs w:val="24"/>
                <w:lang w:eastAsia="ru-RU"/>
              </w:rPr>
            </w:pPr>
            <w:r w:rsidRPr="00740AD8">
              <w:rPr>
                <w:rFonts w:ascii="Times New Roman" w:hAnsi="Times New Roman"/>
                <w:sz w:val="24"/>
                <w:szCs w:val="24"/>
                <w:lang w:eastAsia="ru-RU"/>
              </w:rPr>
              <w:t>Губернская Дума</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3149" w:type="dxa"/>
          </w:tcPr>
          <w:p w:rsidR="008E48F0" w:rsidRPr="004574CB"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814384-7 «О внесении изменения в статью 43</w:t>
            </w:r>
            <w:r w:rsidRPr="00740AD8">
              <w:rPr>
                <w:rFonts w:ascii="Times New Roman" w:hAnsi="Times New Roman" w:cs="Times New Roman"/>
                <w:sz w:val="24"/>
                <w:szCs w:val="24"/>
                <w:vertAlign w:val="superscript"/>
              </w:rPr>
              <w:t>2</w:t>
            </w:r>
            <w:r w:rsidRPr="00740AD8">
              <w:rPr>
                <w:rFonts w:ascii="Times New Roman" w:hAnsi="Times New Roman" w:cs="Times New Roman"/>
                <w:sz w:val="24"/>
                <w:szCs w:val="24"/>
              </w:rPr>
              <w:t xml:space="preserve"> Федерального закона «О рыболовстве и сохранении водных биологических ресурсов» (в части отмены плановых проверок при осуществлении федерального государственного контроля (надзора) в области рыболовства и сохранения водных биологических ресурсов)</w:t>
            </w:r>
          </w:p>
        </w:tc>
        <w:tc>
          <w:tcPr>
            <w:tcW w:w="5811" w:type="dxa"/>
          </w:tcPr>
          <w:p w:rsidR="008E48F0" w:rsidRPr="004574CB"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Размещение ежегодного плана проверок на официальном сайте органа государственного контроля (надзора) в информационно-телекоммуникационной сети «Интернет» позволяет подконтрольным субъектам заранее устранять возможные нарушения или принимать меры для их сокрытия, что снижает эффективность контрольно-надзорных мероприятий. Законопроектом предлагается отказаться от плановых проверок юридических лиц в пользу более эффективных рейдовых мероприятий, такие как внеплановые проверки, плановые (рейдовые) осмотры позволят повысить эффективность федерального государственного контроля (надзора) в области рыболовства и сохранения водных биологических ресурсов и окажет положительное влияние на состояние и сохранность водных биологических ресурсов и среды их обитания</w:t>
            </w:r>
          </w:p>
        </w:tc>
        <w:tc>
          <w:tcPr>
            <w:tcW w:w="1843" w:type="dxa"/>
          </w:tcPr>
          <w:p w:rsidR="008E48F0" w:rsidRPr="004574CB"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t>30</w:t>
            </w:r>
          </w:p>
        </w:tc>
        <w:tc>
          <w:tcPr>
            <w:tcW w:w="3149" w:type="dxa"/>
          </w:tcPr>
          <w:p w:rsidR="008E48F0" w:rsidRPr="00E9126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xml:space="preserve">№ 819765-7 «О внесении изменений в Федеральный закон «О государственно-частном партнерстве, муниципально-частном партнерстве в Российской Федерации и внесении изменений в отдельные законодательные </w:t>
            </w:r>
            <w:r w:rsidRPr="00740AD8">
              <w:rPr>
                <w:rFonts w:ascii="Times New Roman" w:hAnsi="Times New Roman" w:cs="Times New Roman"/>
                <w:sz w:val="24"/>
                <w:szCs w:val="24"/>
              </w:rPr>
              <w:lastRenderedPageBreak/>
              <w:t>акты Российской Федерации» и отдельные законодательные акты Российской Федерации» (в части признания объектов рекреационной инфраструктуры национальных парков объектами соглашений)</w:t>
            </w:r>
          </w:p>
        </w:tc>
        <w:tc>
          <w:tcPr>
            <w:tcW w:w="5811" w:type="dxa"/>
          </w:tcPr>
          <w:p w:rsidR="008E48F0" w:rsidRPr="00E9126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lastRenderedPageBreak/>
              <w:t xml:space="preserve">Проектом федерального закона предлагается допустить передачу частному партнеру или концессионеру расположенных в рекреационной зоне национального парка объектов, предназначенных для обеспечения и осуществления рекреационной деятельности, развития физической культуры и спорта. При этом отдельно закрепляются дополнительные гарантии соблюдения прав федерального государственного бюджетного </w:t>
            </w:r>
            <w:r w:rsidRPr="00740AD8">
              <w:rPr>
                <w:rFonts w:ascii="Times New Roman" w:hAnsi="Times New Roman" w:cs="Times New Roman"/>
                <w:sz w:val="24"/>
                <w:szCs w:val="24"/>
              </w:rPr>
              <w:lastRenderedPageBreak/>
              <w:t>учреждения при передаче имущества по концессионному соглашению или соглашению о государственно-частном партнерстве, а также гарантии сохранения государственной собственности на объекты национальных парков, в отношении которых установлен запрет на отчуждение из государственной собственности</w:t>
            </w:r>
          </w:p>
        </w:tc>
        <w:tc>
          <w:tcPr>
            <w:tcW w:w="1843" w:type="dxa"/>
          </w:tcPr>
          <w:p w:rsidR="008E48F0" w:rsidRPr="00E91268"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740AD8">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40AD8">
              <w:rPr>
                <w:rFonts w:ascii="Times New Roman" w:hAnsi="Times New Roman"/>
                <w:sz w:val="24"/>
                <w:szCs w:val="24"/>
                <w:lang w:eastAsia="ru-RU"/>
              </w:rPr>
              <w:t>Н.П.</w:t>
            </w:r>
            <w:r>
              <w:rPr>
                <w:rFonts w:ascii="Times New Roman" w:hAnsi="Times New Roman"/>
                <w:sz w:val="24"/>
                <w:szCs w:val="24"/>
                <w:lang w:eastAsia="ru-RU"/>
              </w:rPr>
              <w:t xml:space="preserve"> </w:t>
            </w:r>
            <w:r w:rsidRPr="00740AD8">
              <w:rPr>
                <w:rFonts w:ascii="Times New Roman" w:hAnsi="Times New Roman"/>
                <w:sz w:val="24"/>
                <w:szCs w:val="24"/>
                <w:lang w:eastAsia="ru-RU"/>
              </w:rPr>
              <w:t>Николаев, Д.В.</w:t>
            </w:r>
            <w:r>
              <w:rPr>
                <w:rFonts w:ascii="Times New Roman" w:hAnsi="Times New Roman"/>
                <w:sz w:val="24"/>
                <w:szCs w:val="24"/>
                <w:lang w:eastAsia="ru-RU"/>
              </w:rPr>
              <w:t xml:space="preserve"> </w:t>
            </w:r>
            <w:proofErr w:type="spellStart"/>
            <w:r w:rsidRPr="00740AD8">
              <w:rPr>
                <w:rFonts w:ascii="Times New Roman" w:hAnsi="Times New Roman"/>
                <w:sz w:val="24"/>
                <w:szCs w:val="24"/>
                <w:lang w:eastAsia="ru-RU"/>
              </w:rPr>
              <w:t>Ламейкин</w:t>
            </w:r>
            <w:proofErr w:type="spellEnd"/>
            <w:r w:rsidRPr="00740AD8">
              <w:rPr>
                <w:rFonts w:ascii="Times New Roman" w:hAnsi="Times New Roman"/>
                <w:sz w:val="24"/>
                <w:szCs w:val="24"/>
                <w:lang w:eastAsia="ru-RU"/>
              </w:rPr>
              <w:t>, А.А.</w:t>
            </w:r>
            <w:r>
              <w:rPr>
                <w:rFonts w:ascii="Times New Roman" w:hAnsi="Times New Roman"/>
                <w:sz w:val="24"/>
                <w:szCs w:val="24"/>
                <w:lang w:eastAsia="ru-RU"/>
              </w:rPr>
              <w:t xml:space="preserve"> </w:t>
            </w:r>
            <w:r w:rsidRPr="00740AD8">
              <w:rPr>
                <w:rFonts w:ascii="Times New Roman" w:hAnsi="Times New Roman"/>
                <w:sz w:val="24"/>
                <w:szCs w:val="24"/>
                <w:lang w:eastAsia="ru-RU"/>
              </w:rPr>
              <w:t>Хохлов, Н.В.</w:t>
            </w:r>
            <w:r>
              <w:rPr>
                <w:rFonts w:ascii="Times New Roman" w:hAnsi="Times New Roman"/>
                <w:sz w:val="24"/>
                <w:szCs w:val="24"/>
                <w:lang w:eastAsia="ru-RU"/>
              </w:rPr>
              <w:t xml:space="preserve"> </w:t>
            </w:r>
            <w:r w:rsidRPr="00740AD8">
              <w:rPr>
                <w:rFonts w:ascii="Times New Roman" w:hAnsi="Times New Roman"/>
                <w:sz w:val="24"/>
                <w:szCs w:val="24"/>
                <w:lang w:eastAsia="ru-RU"/>
              </w:rPr>
              <w:t>Панков, В.М.</w:t>
            </w:r>
            <w:r>
              <w:rPr>
                <w:rFonts w:ascii="Times New Roman" w:hAnsi="Times New Roman"/>
                <w:sz w:val="24"/>
                <w:szCs w:val="24"/>
                <w:lang w:eastAsia="ru-RU"/>
              </w:rPr>
              <w:t xml:space="preserve"> </w:t>
            </w:r>
            <w:proofErr w:type="spellStart"/>
            <w:r w:rsidRPr="00740AD8">
              <w:rPr>
                <w:rFonts w:ascii="Times New Roman" w:hAnsi="Times New Roman"/>
                <w:sz w:val="24"/>
                <w:szCs w:val="24"/>
                <w:lang w:eastAsia="ru-RU"/>
              </w:rPr>
              <w:t>Шишкоедов</w:t>
            </w:r>
            <w:proofErr w:type="spellEnd"/>
            <w:r w:rsidRPr="00740AD8">
              <w:rPr>
                <w:rFonts w:ascii="Times New Roman" w:hAnsi="Times New Roman"/>
                <w:sz w:val="24"/>
                <w:szCs w:val="24"/>
                <w:lang w:eastAsia="ru-RU"/>
              </w:rPr>
              <w:t>, М.С.</w:t>
            </w:r>
            <w:r>
              <w:rPr>
                <w:rFonts w:ascii="Times New Roman" w:hAnsi="Times New Roman"/>
                <w:sz w:val="24"/>
                <w:szCs w:val="24"/>
                <w:lang w:eastAsia="ru-RU"/>
              </w:rPr>
              <w:t xml:space="preserve"> </w:t>
            </w:r>
            <w:proofErr w:type="spellStart"/>
            <w:r w:rsidRPr="00740AD8">
              <w:rPr>
                <w:rFonts w:ascii="Times New Roman" w:hAnsi="Times New Roman"/>
                <w:sz w:val="24"/>
                <w:szCs w:val="24"/>
                <w:lang w:eastAsia="ru-RU"/>
              </w:rPr>
              <w:t>Шеремет</w:t>
            </w:r>
            <w:proofErr w:type="spellEnd"/>
            <w:r w:rsidRPr="00740AD8">
              <w:rPr>
                <w:rFonts w:ascii="Times New Roman" w:hAnsi="Times New Roman"/>
                <w:sz w:val="24"/>
                <w:szCs w:val="24"/>
                <w:lang w:eastAsia="ru-RU"/>
              </w:rPr>
              <w:t xml:space="preserve">, </w:t>
            </w:r>
            <w:r w:rsidRPr="00740AD8">
              <w:rPr>
                <w:rFonts w:ascii="Times New Roman" w:hAnsi="Times New Roman"/>
                <w:sz w:val="24"/>
                <w:szCs w:val="24"/>
                <w:lang w:eastAsia="ru-RU"/>
              </w:rPr>
              <w:lastRenderedPageBreak/>
              <w:t>А.П.</w:t>
            </w:r>
            <w:r>
              <w:rPr>
                <w:rFonts w:ascii="Times New Roman" w:hAnsi="Times New Roman"/>
                <w:sz w:val="24"/>
                <w:szCs w:val="24"/>
                <w:lang w:eastAsia="ru-RU"/>
              </w:rPr>
              <w:t xml:space="preserve"> </w:t>
            </w:r>
            <w:r w:rsidRPr="00740AD8">
              <w:rPr>
                <w:rFonts w:ascii="Times New Roman" w:hAnsi="Times New Roman"/>
                <w:sz w:val="24"/>
                <w:szCs w:val="24"/>
                <w:lang w:eastAsia="ru-RU"/>
              </w:rPr>
              <w:t>Марков, З.Д.</w:t>
            </w:r>
            <w:r>
              <w:rPr>
                <w:rFonts w:ascii="Times New Roman" w:hAnsi="Times New Roman"/>
                <w:sz w:val="24"/>
                <w:szCs w:val="24"/>
                <w:lang w:eastAsia="ru-RU"/>
              </w:rPr>
              <w:t xml:space="preserve"> </w:t>
            </w:r>
            <w:proofErr w:type="spellStart"/>
            <w:r w:rsidRPr="00740AD8">
              <w:rPr>
                <w:rFonts w:ascii="Times New Roman" w:hAnsi="Times New Roman"/>
                <w:sz w:val="24"/>
                <w:szCs w:val="24"/>
                <w:lang w:eastAsia="ru-RU"/>
              </w:rPr>
              <w:t>Геккиев</w:t>
            </w:r>
            <w:proofErr w:type="spellEnd"/>
            <w:r w:rsidRPr="00740AD8">
              <w:rPr>
                <w:rFonts w:ascii="Times New Roman" w:hAnsi="Times New Roman"/>
                <w:sz w:val="24"/>
                <w:szCs w:val="24"/>
                <w:lang w:eastAsia="ru-RU"/>
              </w:rPr>
              <w:t>, М.С.</w:t>
            </w:r>
            <w:r>
              <w:rPr>
                <w:rFonts w:ascii="Times New Roman" w:hAnsi="Times New Roman"/>
                <w:sz w:val="24"/>
                <w:szCs w:val="24"/>
                <w:lang w:eastAsia="ru-RU"/>
              </w:rPr>
              <w:t xml:space="preserve"> </w:t>
            </w:r>
            <w:r w:rsidRPr="00740AD8">
              <w:rPr>
                <w:rFonts w:ascii="Times New Roman" w:hAnsi="Times New Roman"/>
                <w:sz w:val="24"/>
                <w:szCs w:val="24"/>
                <w:lang w:eastAsia="ru-RU"/>
              </w:rPr>
              <w:t>Гаджиев, В.И.</w:t>
            </w:r>
            <w:r>
              <w:rPr>
                <w:rFonts w:ascii="Times New Roman" w:hAnsi="Times New Roman"/>
                <w:sz w:val="24"/>
                <w:szCs w:val="24"/>
                <w:lang w:eastAsia="ru-RU"/>
              </w:rPr>
              <w:t xml:space="preserve"> </w:t>
            </w:r>
            <w:r w:rsidRPr="00740AD8">
              <w:rPr>
                <w:rFonts w:ascii="Times New Roman" w:hAnsi="Times New Roman"/>
                <w:sz w:val="24"/>
                <w:szCs w:val="24"/>
                <w:lang w:eastAsia="ru-RU"/>
              </w:rPr>
              <w:t>Афонский, Е.Б.</w:t>
            </w:r>
            <w:r>
              <w:rPr>
                <w:rFonts w:ascii="Times New Roman" w:hAnsi="Times New Roman"/>
                <w:sz w:val="24"/>
                <w:szCs w:val="24"/>
                <w:lang w:eastAsia="ru-RU"/>
              </w:rPr>
              <w:t xml:space="preserve"> </w:t>
            </w:r>
            <w:proofErr w:type="spellStart"/>
            <w:r>
              <w:rPr>
                <w:rFonts w:ascii="Times New Roman" w:hAnsi="Times New Roman"/>
                <w:sz w:val="24"/>
                <w:szCs w:val="24"/>
                <w:lang w:eastAsia="ru-RU"/>
              </w:rPr>
              <w:t>Шулепов</w:t>
            </w:r>
            <w:proofErr w:type="spellEnd"/>
            <w:r>
              <w:rPr>
                <w:rFonts w:ascii="Times New Roman" w:hAnsi="Times New Roman"/>
                <w:sz w:val="24"/>
                <w:szCs w:val="24"/>
                <w:lang w:eastAsia="ru-RU"/>
              </w:rPr>
              <w:t xml:space="preserve"> и другие</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E75D72">
        <w:tc>
          <w:tcPr>
            <w:tcW w:w="674" w:type="dxa"/>
          </w:tcPr>
          <w:p w:rsidR="008E48F0" w:rsidRDefault="00635A7E" w:rsidP="008E48F0">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3149" w:type="dxa"/>
          </w:tcPr>
          <w:p w:rsidR="008E48F0" w:rsidRPr="00E9126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xml:space="preserve">№ 810787-7 «О внесении изменений в Федеральный закон «Об оружии» и Федеральный закон «Об охоте и о сохранении </w:t>
            </w:r>
            <w:proofErr w:type="gramStart"/>
            <w:r w:rsidRPr="00740AD8">
              <w:rPr>
                <w:rFonts w:ascii="Times New Roman" w:hAnsi="Times New Roman" w:cs="Times New Roman"/>
                <w:sz w:val="24"/>
                <w:szCs w:val="24"/>
              </w:rPr>
              <w:t>охотничьих ресурсов</w:t>
            </w:r>
            <w:proofErr w:type="gramEnd"/>
            <w:r w:rsidRPr="00740AD8">
              <w:rPr>
                <w:rFonts w:ascii="Times New Roman" w:hAnsi="Times New Roman" w:cs="Times New Roman"/>
                <w:sz w:val="24"/>
                <w:szCs w:val="24"/>
              </w:rPr>
              <w:t xml:space="preserve"> и о внесении изменений в отдельные законодательные акты Российской Федерации» (в части определения правовых оснований для передачи охотничьего оружия во временное пользование для целей охоты)</w:t>
            </w:r>
          </w:p>
        </w:tc>
        <w:tc>
          <w:tcPr>
            <w:tcW w:w="5811" w:type="dxa"/>
          </w:tcPr>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Законопроектом предоставляется право гражданам Российской Федерации, имеющим разрешение (либо иной документ) на хранение, хранение и ношение оружия, либо лицензию на приобретение оружия на основании указанных документов носить и использовать зарегистрированное в уполномоченном государственном органе охотничье оружие, переданное им для целей охоты.</w:t>
            </w:r>
          </w:p>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Для физических лиц, не имеющих оружия в собственности и не планирующих его приобретать, предлагается ввести новый вид разрешительных документов – разрешение на ношение и использование оружия.</w:t>
            </w:r>
          </w:p>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xml:space="preserve">Также законопроектом предлагается предоставить право временно передавать охотничье оружие для целей осуществления охоты гражданам Российской Федерации, достигшим 16 лет при одновременном соблюдении следующих условий: </w:t>
            </w:r>
          </w:p>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xml:space="preserve">- </w:t>
            </w:r>
            <w:proofErr w:type="gramStart"/>
            <w:r w:rsidRPr="00740AD8">
              <w:rPr>
                <w:rFonts w:ascii="Times New Roman" w:hAnsi="Times New Roman" w:cs="Times New Roman"/>
                <w:sz w:val="24"/>
                <w:szCs w:val="24"/>
              </w:rPr>
              <w:t>гражданином</w:t>
            </w:r>
            <w:proofErr w:type="gramEnd"/>
            <w:r w:rsidRPr="00740AD8">
              <w:rPr>
                <w:rFonts w:ascii="Times New Roman" w:hAnsi="Times New Roman" w:cs="Times New Roman"/>
                <w:sz w:val="24"/>
                <w:szCs w:val="24"/>
              </w:rPr>
              <w:t xml:space="preserve"> достигшим 16 лет получено в уполномоченном органе разрешение на ношение и использование оружия с прохождением всех необходимых проверочных мероприятий, предусмотренных законодательством Российской Федерации для владельцев оружия (обучение, медицинские заключения и т.д.);</w:t>
            </w:r>
          </w:p>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xml:space="preserve">- </w:t>
            </w:r>
            <w:proofErr w:type="gramStart"/>
            <w:r w:rsidRPr="00740AD8">
              <w:rPr>
                <w:rFonts w:ascii="Times New Roman" w:hAnsi="Times New Roman" w:cs="Times New Roman"/>
                <w:sz w:val="24"/>
                <w:szCs w:val="24"/>
              </w:rPr>
              <w:t>гражданином</w:t>
            </w:r>
            <w:proofErr w:type="gramEnd"/>
            <w:r w:rsidRPr="00740AD8">
              <w:rPr>
                <w:rFonts w:ascii="Times New Roman" w:hAnsi="Times New Roman" w:cs="Times New Roman"/>
                <w:sz w:val="24"/>
                <w:szCs w:val="24"/>
              </w:rPr>
              <w:t xml:space="preserve"> достигшим 16 лет получен охотничий билет;</w:t>
            </w:r>
          </w:p>
          <w:p w:rsidR="008E48F0" w:rsidRPr="00740AD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 xml:space="preserve">- для целей охоты гражданину, достигшему 16 лет (и не достигшему 18 лет) может передаваться только </w:t>
            </w:r>
            <w:r w:rsidRPr="00740AD8">
              <w:rPr>
                <w:rFonts w:ascii="Times New Roman" w:hAnsi="Times New Roman" w:cs="Times New Roman"/>
                <w:sz w:val="24"/>
                <w:szCs w:val="24"/>
              </w:rPr>
              <w:lastRenderedPageBreak/>
              <w:t>охотничье огнестрельное гладкоствольное длинноствольное оружие при лично предоставленном согласии его законного представителя.</w:t>
            </w:r>
          </w:p>
          <w:p w:rsidR="008E48F0" w:rsidRPr="00E91268" w:rsidRDefault="008E48F0" w:rsidP="008E48F0">
            <w:pPr>
              <w:jc w:val="both"/>
              <w:rPr>
                <w:rFonts w:ascii="Times New Roman" w:hAnsi="Times New Roman" w:cs="Times New Roman"/>
                <w:sz w:val="24"/>
                <w:szCs w:val="24"/>
              </w:rPr>
            </w:pPr>
            <w:r w:rsidRPr="00740AD8">
              <w:rPr>
                <w:rFonts w:ascii="Times New Roman" w:hAnsi="Times New Roman" w:cs="Times New Roman"/>
                <w:sz w:val="24"/>
                <w:szCs w:val="24"/>
              </w:rPr>
              <w:t>Для иностранных граждан срок действия разрешения на ношение и использование оружия предлагается ограничить 60 днями, если меньший срок не установлен договором об оказании услуг в сфере охотничьего хозяйства, заключенным иностранным гражданином с организацией ведущей охотничье хозяйство.</w:t>
            </w:r>
          </w:p>
        </w:tc>
        <w:tc>
          <w:tcPr>
            <w:tcW w:w="1843" w:type="dxa"/>
          </w:tcPr>
          <w:p w:rsidR="008E48F0" w:rsidRPr="00E91268"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740AD8">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40AD8">
              <w:rPr>
                <w:rFonts w:ascii="Times New Roman" w:hAnsi="Times New Roman"/>
                <w:sz w:val="24"/>
                <w:szCs w:val="24"/>
                <w:lang w:eastAsia="ru-RU"/>
              </w:rPr>
              <w:t>В.М.</w:t>
            </w:r>
            <w:r>
              <w:rPr>
                <w:rFonts w:ascii="Times New Roman" w:hAnsi="Times New Roman"/>
                <w:sz w:val="24"/>
                <w:szCs w:val="24"/>
                <w:lang w:eastAsia="ru-RU"/>
              </w:rPr>
              <w:t xml:space="preserve"> </w:t>
            </w:r>
            <w:r w:rsidRPr="00740AD8">
              <w:rPr>
                <w:rFonts w:ascii="Times New Roman" w:hAnsi="Times New Roman"/>
                <w:sz w:val="24"/>
                <w:szCs w:val="24"/>
                <w:lang w:eastAsia="ru-RU"/>
              </w:rPr>
              <w:t>Резник, Н.П.</w:t>
            </w:r>
            <w:r>
              <w:rPr>
                <w:rFonts w:ascii="Times New Roman" w:hAnsi="Times New Roman"/>
                <w:sz w:val="24"/>
                <w:szCs w:val="24"/>
                <w:lang w:eastAsia="ru-RU"/>
              </w:rPr>
              <w:t xml:space="preserve"> </w:t>
            </w:r>
            <w:r w:rsidRPr="00740AD8">
              <w:rPr>
                <w:rFonts w:ascii="Times New Roman" w:hAnsi="Times New Roman"/>
                <w:sz w:val="24"/>
                <w:szCs w:val="24"/>
                <w:lang w:eastAsia="ru-RU"/>
              </w:rPr>
              <w:t>Николаев, В.И.</w:t>
            </w:r>
            <w:r>
              <w:rPr>
                <w:rFonts w:ascii="Times New Roman" w:hAnsi="Times New Roman"/>
                <w:sz w:val="24"/>
                <w:szCs w:val="24"/>
                <w:lang w:eastAsia="ru-RU"/>
              </w:rPr>
              <w:t xml:space="preserve"> </w:t>
            </w:r>
            <w:r w:rsidRPr="00740AD8">
              <w:rPr>
                <w:rFonts w:ascii="Times New Roman" w:hAnsi="Times New Roman"/>
                <w:sz w:val="24"/>
                <w:szCs w:val="24"/>
                <w:lang w:eastAsia="ru-RU"/>
              </w:rPr>
              <w:t>Пискарев, Е.С.</w:t>
            </w:r>
            <w:r>
              <w:rPr>
                <w:rFonts w:ascii="Times New Roman" w:hAnsi="Times New Roman"/>
                <w:sz w:val="24"/>
                <w:szCs w:val="24"/>
                <w:lang w:eastAsia="ru-RU"/>
              </w:rPr>
              <w:t xml:space="preserve"> </w:t>
            </w:r>
            <w:r w:rsidRPr="00740AD8">
              <w:rPr>
                <w:rFonts w:ascii="Times New Roman" w:hAnsi="Times New Roman"/>
                <w:sz w:val="24"/>
                <w:szCs w:val="24"/>
                <w:lang w:eastAsia="ru-RU"/>
              </w:rPr>
              <w:t>Москвичев, М.И.</w:t>
            </w:r>
            <w:r>
              <w:rPr>
                <w:rFonts w:ascii="Times New Roman" w:hAnsi="Times New Roman"/>
                <w:sz w:val="24"/>
                <w:szCs w:val="24"/>
                <w:lang w:eastAsia="ru-RU"/>
              </w:rPr>
              <w:t xml:space="preserve"> </w:t>
            </w:r>
            <w:proofErr w:type="spellStart"/>
            <w:r w:rsidRPr="00740AD8">
              <w:rPr>
                <w:rFonts w:ascii="Times New Roman" w:hAnsi="Times New Roman"/>
                <w:sz w:val="24"/>
                <w:szCs w:val="24"/>
                <w:lang w:eastAsia="ru-RU"/>
              </w:rPr>
              <w:t>Щаблыкин</w:t>
            </w:r>
            <w:proofErr w:type="spellEnd"/>
            <w:r w:rsidRPr="00740AD8">
              <w:rPr>
                <w:rFonts w:ascii="Times New Roman" w:hAnsi="Times New Roman"/>
                <w:sz w:val="24"/>
                <w:szCs w:val="24"/>
                <w:lang w:eastAsia="ru-RU"/>
              </w:rPr>
              <w:t>, Г.А.</w:t>
            </w:r>
            <w:r>
              <w:rPr>
                <w:rFonts w:ascii="Times New Roman" w:hAnsi="Times New Roman"/>
                <w:sz w:val="24"/>
                <w:szCs w:val="24"/>
                <w:lang w:eastAsia="ru-RU"/>
              </w:rPr>
              <w:t xml:space="preserve"> </w:t>
            </w:r>
            <w:r w:rsidRPr="00740AD8">
              <w:rPr>
                <w:rFonts w:ascii="Times New Roman" w:hAnsi="Times New Roman"/>
                <w:sz w:val="24"/>
                <w:szCs w:val="24"/>
                <w:lang w:eastAsia="ru-RU"/>
              </w:rPr>
              <w:t>Карлов, А.А.</w:t>
            </w:r>
            <w:r>
              <w:rPr>
                <w:rFonts w:ascii="Times New Roman" w:hAnsi="Times New Roman"/>
                <w:sz w:val="24"/>
                <w:szCs w:val="24"/>
                <w:lang w:eastAsia="ru-RU"/>
              </w:rPr>
              <w:t xml:space="preserve"> </w:t>
            </w:r>
            <w:proofErr w:type="spellStart"/>
            <w:r w:rsidRPr="00740AD8">
              <w:rPr>
                <w:rFonts w:ascii="Times New Roman" w:hAnsi="Times New Roman"/>
                <w:sz w:val="24"/>
                <w:szCs w:val="24"/>
                <w:lang w:eastAsia="ru-RU"/>
              </w:rPr>
              <w:t>Гетта</w:t>
            </w:r>
            <w:proofErr w:type="spellEnd"/>
            <w:r w:rsidRPr="00740AD8">
              <w:rPr>
                <w:rFonts w:ascii="Times New Roman" w:hAnsi="Times New Roman"/>
                <w:sz w:val="24"/>
                <w:szCs w:val="24"/>
                <w:lang w:eastAsia="ru-RU"/>
              </w:rPr>
              <w:t>, С.В.</w:t>
            </w:r>
            <w:r>
              <w:rPr>
                <w:rFonts w:ascii="Times New Roman" w:hAnsi="Times New Roman"/>
                <w:sz w:val="24"/>
                <w:szCs w:val="24"/>
                <w:lang w:eastAsia="ru-RU"/>
              </w:rPr>
              <w:t xml:space="preserve"> </w:t>
            </w:r>
            <w:r w:rsidRPr="00740AD8">
              <w:rPr>
                <w:rFonts w:ascii="Times New Roman" w:hAnsi="Times New Roman"/>
                <w:sz w:val="24"/>
                <w:szCs w:val="24"/>
                <w:lang w:eastAsia="ru-RU"/>
              </w:rPr>
              <w:t>Чижов, Н.В.</w:t>
            </w:r>
            <w:r>
              <w:rPr>
                <w:rFonts w:ascii="Times New Roman" w:hAnsi="Times New Roman"/>
                <w:sz w:val="24"/>
                <w:szCs w:val="24"/>
                <w:lang w:eastAsia="ru-RU"/>
              </w:rPr>
              <w:t xml:space="preserve"> </w:t>
            </w:r>
            <w:r w:rsidRPr="00740AD8">
              <w:rPr>
                <w:rFonts w:ascii="Times New Roman" w:hAnsi="Times New Roman"/>
                <w:sz w:val="24"/>
                <w:szCs w:val="24"/>
                <w:lang w:eastAsia="ru-RU"/>
              </w:rPr>
              <w:t>Малов, Н.В.</w:t>
            </w:r>
            <w:r>
              <w:rPr>
                <w:rFonts w:ascii="Times New Roman" w:hAnsi="Times New Roman"/>
                <w:sz w:val="24"/>
                <w:szCs w:val="24"/>
                <w:lang w:eastAsia="ru-RU"/>
              </w:rPr>
              <w:t xml:space="preserve"> </w:t>
            </w:r>
            <w:proofErr w:type="spellStart"/>
            <w:r w:rsidRPr="00740AD8">
              <w:rPr>
                <w:rFonts w:ascii="Times New Roman" w:hAnsi="Times New Roman"/>
                <w:sz w:val="24"/>
                <w:szCs w:val="24"/>
                <w:lang w:eastAsia="ru-RU"/>
              </w:rPr>
              <w:t>Говорин</w:t>
            </w:r>
            <w:proofErr w:type="spellEnd"/>
            <w:r w:rsidRPr="00740AD8">
              <w:rPr>
                <w:rFonts w:ascii="Times New Roman" w:hAnsi="Times New Roman"/>
                <w:sz w:val="24"/>
                <w:szCs w:val="24"/>
                <w:lang w:eastAsia="ru-RU"/>
              </w:rPr>
              <w:t>, И.В.</w:t>
            </w:r>
            <w:r>
              <w:rPr>
                <w:rFonts w:ascii="Times New Roman" w:hAnsi="Times New Roman"/>
                <w:sz w:val="24"/>
                <w:szCs w:val="24"/>
                <w:lang w:eastAsia="ru-RU"/>
              </w:rPr>
              <w:t xml:space="preserve"> </w:t>
            </w:r>
            <w:proofErr w:type="spellStart"/>
            <w:r>
              <w:rPr>
                <w:rFonts w:ascii="Times New Roman" w:hAnsi="Times New Roman"/>
                <w:sz w:val="24"/>
                <w:szCs w:val="24"/>
                <w:lang w:eastAsia="ru-RU"/>
              </w:rPr>
              <w:t>Сапко</w:t>
            </w:r>
            <w:proofErr w:type="spellEnd"/>
            <w:r>
              <w:rPr>
                <w:rFonts w:ascii="Times New Roman" w:hAnsi="Times New Roman"/>
                <w:sz w:val="24"/>
                <w:szCs w:val="24"/>
                <w:lang w:eastAsia="ru-RU"/>
              </w:rPr>
              <w:t>; ч</w:t>
            </w:r>
            <w:r w:rsidRPr="00740AD8">
              <w:rPr>
                <w:rFonts w:ascii="Times New Roman" w:hAnsi="Times New Roman"/>
                <w:sz w:val="24"/>
                <w:szCs w:val="24"/>
                <w:lang w:eastAsia="ru-RU"/>
              </w:rPr>
              <w:t>лены Совета Федерации</w:t>
            </w: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РФ </w:t>
            </w:r>
            <w:r w:rsidRPr="00740AD8">
              <w:rPr>
                <w:rFonts w:ascii="Times New Roman" w:hAnsi="Times New Roman"/>
                <w:sz w:val="24"/>
                <w:szCs w:val="24"/>
                <w:lang w:eastAsia="ru-RU"/>
              </w:rPr>
              <w:t xml:space="preserve"> В.А.</w:t>
            </w:r>
            <w:proofErr w:type="gramEnd"/>
            <w:r>
              <w:rPr>
                <w:rFonts w:ascii="Times New Roman" w:hAnsi="Times New Roman"/>
                <w:sz w:val="24"/>
                <w:szCs w:val="24"/>
                <w:lang w:eastAsia="ru-RU"/>
              </w:rPr>
              <w:t xml:space="preserve"> </w:t>
            </w:r>
            <w:r w:rsidRPr="00740AD8">
              <w:rPr>
                <w:rFonts w:ascii="Times New Roman" w:hAnsi="Times New Roman"/>
                <w:sz w:val="24"/>
                <w:szCs w:val="24"/>
                <w:lang w:eastAsia="ru-RU"/>
              </w:rPr>
              <w:t>Лебедев, С.Г.</w:t>
            </w:r>
            <w:r>
              <w:rPr>
                <w:rFonts w:ascii="Times New Roman" w:hAnsi="Times New Roman"/>
                <w:sz w:val="24"/>
                <w:szCs w:val="24"/>
                <w:lang w:eastAsia="ru-RU"/>
              </w:rPr>
              <w:t xml:space="preserve"> </w:t>
            </w:r>
            <w:r w:rsidRPr="00740AD8">
              <w:rPr>
                <w:rFonts w:ascii="Times New Roman" w:hAnsi="Times New Roman"/>
                <w:sz w:val="24"/>
                <w:szCs w:val="24"/>
                <w:lang w:eastAsia="ru-RU"/>
              </w:rPr>
              <w:t>Митин, С.Ф.</w:t>
            </w:r>
            <w:r>
              <w:rPr>
                <w:rFonts w:ascii="Times New Roman" w:hAnsi="Times New Roman"/>
                <w:sz w:val="24"/>
                <w:szCs w:val="24"/>
                <w:lang w:eastAsia="ru-RU"/>
              </w:rPr>
              <w:t xml:space="preserve"> </w:t>
            </w:r>
            <w:r w:rsidRPr="00740AD8">
              <w:rPr>
                <w:rFonts w:ascii="Times New Roman" w:hAnsi="Times New Roman"/>
                <w:sz w:val="24"/>
                <w:szCs w:val="24"/>
                <w:lang w:eastAsia="ru-RU"/>
              </w:rPr>
              <w:t>Лисовский, В.И.</w:t>
            </w:r>
            <w:r>
              <w:rPr>
                <w:rFonts w:ascii="Times New Roman" w:hAnsi="Times New Roman"/>
                <w:sz w:val="24"/>
                <w:szCs w:val="24"/>
                <w:lang w:eastAsia="ru-RU"/>
              </w:rPr>
              <w:t xml:space="preserve"> </w:t>
            </w:r>
            <w:r w:rsidRPr="00740AD8">
              <w:rPr>
                <w:rFonts w:ascii="Times New Roman" w:hAnsi="Times New Roman"/>
                <w:sz w:val="24"/>
                <w:szCs w:val="24"/>
                <w:lang w:eastAsia="ru-RU"/>
              </w:rPr>
              <w:t>Николаев, Ю.В.</w:t>
            </w:r>
            <w:r>
              <w:rPr>
                <w:rFonts w:ascii="Times New Roman" w:hAnsi="Times New Roman"/>
                <w:sz w:val="24"/>
                <w:szCs w:val="24"/>
                <w:lang w:eastAsia="ru-RU"/>
              </w:rPr>
              <w:t xml:space="preserve"> </w:t>
            </w:r>
            <w:r w:rsidRPr="00740AD8">
              <w:rPr>
                <w:rFonts w:ascii="Times New Roman" w:hAnsi="Times New Roman"/>
                <w:sz w:val="24"/>
                <w:szCs w:val="24"/>
                <w:lang w:eastAsia="ru-RU"/>
              </w:rPr>
              <w:t>Федоров, А.Н.</w:t>
            </w:r>
            <w:r>
              <w:rPr>
                <w:rFonts w:ascii="Times New Roman" w:hAnsi="Times New Roman"/>
                <w:sz w:val="24"/>
                <w:szCs w:val="24"/>
                <w:lang w:eastAsia="ru-RU"/>
              </w:rPr>
              <w:t xml:space="preserve"> </w:t>
            </w:r>
            <w:r w:rsidRPr="00740AD8">
              <w:rPr>
                <w:rFonts w:ascii="Times New Roman" w:hAnsi="Times New Roman"/>
                <w:sz w:val="24"/>
                <w:szCs w:val="24"/>
                <w:lang w:eastAsia="ru-RU"/>
              </w:rPr>
              <w:t>Кондратенко, Г.Е.</w:t>
            </w:r>
            <w:r>
              <w:rPr>
                <w:rFonts w:ascii="Times New Roman" w:hAnsi="Times New Roman"/>
                <w:sz w:val="24"/>
                <w:szCs w:val="24"/>
                <w:lang w:eastAsia="ru-RU"/>
              </w:rPr>
              <w:t xml:space="preserve"> </w:t>
            </w:r>
            <w:r w:rsidRPr="00740AD8">
              <w:rPr>
                <w:rFonts w:ascii="Times New Roman" w:hAnsi="Times New Roman"/>
                <w:sz w:val="24"/>
                <w:szCs w:val="24"/>
                <w:lang w:eastAsia="ru-RU"/>
              </w:rPr>
              <w:t>Емельянов, И.Н.</w:t>
            </w:r>
            <w:r>
              <w:rPr>
                <w:rFonts w:ascii="Times New Roman" w:hAnsi="Times New Roman"/>
                <w:sz w:val="24"/>
                <w:szCs w:val="24"/>
                <w:lang w:eastAsia="ru-RU"/>
              </w:rPr>
              <w:t xml:space="preserve"> </w:t>
            </w:r>
            <w:proofErr w:type="spellStart"/>
            <w:r w:rsidRPr="00740AD8">
              <w:rPr>
                <w:rFonts w:ascii="Times New Roman" w:hAnsi="Times New Roman"/>
                <w:sz w:val="24"/>
                <w:szCs w:val="24"/>
                <w:lang w:eastAsia="ru-RU"/>
              </w:rPr>
              <w:t>Кулабухов</w:t>
            </w:r>
            <w:proofErr w:type="spellEnd"/>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5C24C8">
        <w:tc>
          <w:tcPr>
            <w:tcW w:w="14879" w:type="dxa"/>
            <w:gridSpan w:val="6"/>
          </w:tcPr>
          <w:p w:rsidR="008E48F0" w:rsidRPr="003B61F2" w:rsidRDefault="008E48F0" w:rsidP="008E48F0">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 xml:space="preserve">Комитет по </w:t>
            </w:r>
            <w:r>
              <w:rPr>
                <w:rFonts w:ascii="Times New Roman" w:hAnsi="Times New Roman" w:cs="Times New Roman"/>
                <w:b/>
                <w:sz w:val="24"/>
                <w:szCs w:val="24"/>
              </w:rPr>
              <w:t>бюджету и налогам</w:t>
            </w:r>
          </w:p>
        </w:tc>
      </w:tr>
      <w:tr w:rsidR="008E48F0" w:rsidRPr="007D6443" w:rsidTr="007B784D">
        <w:trPr>
          <w:trHeight w:val="3706"/>
        </w:trPr>
        <w:tc>
          <w:tcPr>
            <w:tcW w:w="674" w:type="dxa"/>
            <w:tcBorders>
              <w:bottom w:val="single" w:sz="4" w:space="0" w:color="auto"/>
            </w:tcBorders>
          </w:tcPr>
          <w:p w:rsidR="008E48F0" w:rsidRDefault="00E40B4A" w:rsidP="008E48F0">
            <w:pPr>
              <w:rPr>
                <w:rFonts w:ascii="Times New Roman" w:hAnsi="Times New Roman" w:cs="Times New Roman"/>
                <w:sz w:val="24"/>
                <w:szCs w:val="24"/>
              </w:rPr>
            </w:pPr>
            <w:r>
              <w:rPr>
                <w:rFonts w:ascii="Times New Roman" w:hAnsi="Times New Roman" w:cs="Times New Roman"/>
                <w:sz w:val="24"/>
                <w:szCs w:val="24"/>
              </w:rPr>
              <w:t>32</w:t>
            </w:r>
          </w:p>
        </w:tc>
        <w:tc>
          <w:tcPr>
            <w:tcW w:w="3149" w:type="dxa"/>
            <w:tcBorders>
              <w:bottom w:val="single" w:sz="4" w:space="0" w:color="auto"/>
            </w:tcBorders>
          </w:tcPr>
          <w:p w:rsidR="008E48F0" w:rsidRPr="007F7E49" w:rsidRDefault="008E48F0" w:rsidP="008E48F0">
            <w:pPr>
              <w:jc w:val="both"/>
              <w:rPr>
                <w:rFonts w:ascii="Times New Roman" w:hAnsi="Times New Roman" w:cs="Times New Roman"/>
                <w:sz w:val="24"/>
                <w:szCs w:val="24"/>
              </w:rPr>
            </w:pPr>
            <w:r w:rsidRPr="00141579">
              <w:rPr>
                <w:rFonts w:ascii="Times New Roman" w:hAnsi="Times New Roman" w:cs="Times New Roman"/>
                <w:sz w:val="24"/>
                <w:szCs w:val="24"/>
              </w:rPr>
              <w:t>№ 828239-7 «О внесении изменений в Налоговый кодекс Российской Федерации» (в части создания стабильных налоговых условий ведения инвестиционной деятельности)</w:t>
            </w:r>
          </w:p>
        </w:tc>
        <w:tc>
          <w:tcPr>
            <w:tcW w:w="5811" w:type="dxa"/>
            <w:tcBorders>
              <w:bottom w:val="single" w:sz="4" w:space="0" w:color="auto"/>
            </w:tcBorders>
          </w:tcPr>
          <w:p w:rsidR="008E48F0" w:rsidRPr="007F7E49" w:rsidRDefault="008E48F0" w:rsidP="008E48F0">
            <w:pPr>
              <w:jc w:val="both"/>
              <w:rPr>
                <w:rFonts w:ascii="Times New Roman" w:hAnsi="Times New Roman" w:cs="Times New Roman"/>
                <w:sz w:val="24"/>
                <w:szCs w:val="24"/>
              </w:rPr>
            </w:pPr>
            <w:r w:rsidRPr="00141579">
              <w:rPr>
                <w:rFonts w:ascii="Times New Roman" w:hAnsi="Times New Roman" w:cs="Times New Roman"/>
                <w:sz w:val="24"/>
                <w:szCs w:val="24"/>
              </w:rPr>
              <w:t>Законопроектом устанавливается отсрочка вступления в силу положений актов законодательства о налогах и сборах, предусматривающих увеличение налоговых ставок (в том числе пониженных) и (или) отмену пониженных налоговых ставок по налогу на прибыль организаций, налогу на имущество организаций, транспортному налогу и (или) земельному налогу, уплачиваемым организациями и индивидуальными предпринимателями в целях обеспечения стабильных условий ведения инвестиционной деятельности и повышения возможности адаптации организаций и индивидуальных предпринимателей к изменениям законодательства о налогах и сборах</w:t>
            </w:r>
          </w:p>
        </w:tc>
        <w:tc>
          <w:tcPr>
            <w:tcW w:w="1843" w:type="dxa"/>
            <w:tcBorders>
              <w:bottom w:val="single" w:sz="4" w:space="0" w:color="auto"/>
            </w:tcBorders>
          </w:tcPr>
          <w:p w:rsidR="008E48F0" w:rsidRPr="007F7E49"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bottom w:val="single" w:sz="4" w:space="0" w:color="auto"/>
            </w:tcBorders>
          </w:tcPr>
          <w:p w:rsidR="008E48F0" w:rsidRPr="001A17B1"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7B784D">
        <w:trPr>
          <w:trHeight w:val="595"/>
        </w:trPr>
        <w:tc>
          <w:tcPr>
            <w:tcW w:w="674" w:type="dxa"/>
            <w:tcBorders>
              <w:top w:val="single" w:sz="4" w:space="0" w:color="auto"/>
              <w:bottom w:val="single" w:sz="4" w:space="0" w:color="auto"/>
            </w:tcBorders>
          </w:tcPr>
          <w:p w:rsidR="008E48F0" w:rsidRDefault="00E40B4A" w:rsidP="008E48F0">
            <w:pPr>
              <w:rPr>
                <w:rFonts w:ascii="Times New Roman" w:hAnsi="Times New Roman" w:cs="Times New Roman"/>
                <w:sz w:val="24"/>
                <w:szCs w:val="24"/>
              </w:rPr>
            </w:pPr>
            <w:r>
              <w:rPr>
                <w:rFonts w:ascii="Times New Roman" w:hAnsi="Times New Roman" w:cs="Times New Roman"/>
                <w:sz w:val="24"/>
                <w:szCs w:val="24"/>
              </w:rPr>
              <w:t>33</w:t>
            </w:r>
          </w:p>
        </w:tc>
        <w:tc>
          <w:tcPr>
            <w:tcW w:w="3149" w:type="dxa"/>
            <w:tcBorders>
              <w:top w:val="single" w:sz="4" w:space="0" w:color="auto"/>
              <w:bottom w:val="single" w:sz="4" w:space="0" w:color="auto"/>
            </w:tcBorders>
          </w:tcPr>
          <w:p w:rsidR="008E48F0" w:rsidRPr="007F7E49" w:rsidRDefault="008E48F0" w:rsidP="008E48F0">
            <w:pPr>
              <w:jc w:val="both"/>
              <w:rPr>
                <w:rFonts w:ascii="Times New Roman" w:hAnsi="Times New Roman" w:cs="Times New Roman"/>
                <w:sz w:val="24"/>
                <w:szCs w:val="24"/>
              </w:rPr>
            </w:pPr>
            <w:r w:rsidRPr="00682105">
              <w:rPr>
                <w:rFonts w:ascii="Times New Roman" w:hAnsi="Times New Roman" w:cs="Times New Roman"/>
                <w:sz w:val="24"/>
                <w:szCs w:val="24"/>
              </w:rPr>
              <w:t>№ 828241-7 «О внесении изменений в Бюджетный кодекс Российской Федерации» (в части обеспечения государственной поддержки инвестиционной деятельности)</w:t>
            </w:r>
          </w:p>
        </w:tc>
        <w:tc>
          <w:tcPr>
            <w:tcW w:w="5811" w:type="dxa"/>
            <w:tcBorders>
              <w:top w:val="single" w:sz="4" w:space="0" w:color="auto"/>
              <w:bottom w:val="single" w:sz="4" w:space="0" w:color="auto"/>
            </w:tcBorders>
          </w:tcPr>
          <w:p w:rsidR="008E48F0" w:rsidRPr="00BF61B5" w:rsidRDefault="008E48F0" w:rsidP="008E48F0">
            <w:pPr>
              <w:jc w:val="both"/>
              <w:rPr>
                <w:rFonts w:ascii="Times New Roman" w:hAnsi="Times New Roman" w:cs="Times New Roman"/>
                <w:sz w:val="24"/>
                <w:szCs w:val="24"/>
              </w:rPr>
            </w:pPr>
            <w:r w:rsidRPr="00BF61B5">
              <w:rPr>
                <w:rFonts w:ascii="Times New Roman" w:hAnsi="Times New Roman" w:cs="Times New Roman"/>
                <w:sz w:val="24"/>
                <w:szCs w:val="24"/>
              </w:rPr>
              <w:t xml:space="preserve">Законопроектом предусматривается уточнение положений БК РФ в целях обеспечения возможности предоставления юридическим лицам субсидий на возмещение затрат в связи с ранее осуществленными указанными юридическими лицами капитальными вложениями, в том числе затрат на создание, модернизацию и (или) реконструкцию объектов инфраструктуры, необходимых для реализации проектов. </w:t>
            </w:r>
          </w:p>
          <w:p w:rsidR="008E48F0" w:rsidRPr="00BF61B5" w:rsidRDefault="008E48F0" w:rsidP="008E48F0">
            <w:pPr>
              <w:jc w:val="both"/>
              <w:rPr>
                <w:rFonts w:ascii="Times New Roman" w:hAnsi="Times New Roman" w:cs="Times New Roman"/>
                <w:sz w:val="24"/>
                <w:szCs w:val="24"/>
              </w:rPr>
            </w:pPr>
            <w:r w:rsidRPr="00BF61B5">
              <w:rPr>
                <w:rFonts w:ascii="Times New Roman" w:hAnsi="Times New Roman" w:cs="Times New Roman"/>
                <w:sz w:val="24"/>
                <w:szCs w:val="24"/>
              </w:rPr>
              <w:t xml:space="preserve">Предоставление субсидий будет осуществляться на основании договоров (соглашений) в соответствии с требованиями законодательства Российской Федерации. </w:t>
            </w:r>
          </w:p>
          <w:p w:rsidR="008E48F0" w:rsidRPr="00BF61B5" w:rsidRDefault="008E48F0" w:rsidP="008E48F0">
            <w:pPr>
              <w:jc w:val="both"/>
              <w:rPr>
                <w:rFonts w:ascii="Times New Roman" w:hAnsi="Times New Roman" w:cs="Times New Roman"/>
                <w:sz w:val="24"/>
                <w:szCs w:val="24"/>
              </w:rPr>
            </w:pPr>
            <w:r w:rsidRPr="00BF61B5">
              <w:rPr>
                <w:rFonts w:ascii="Times New Roman" w:hAnsi="Times New Roman" w:cs="Times New Roman"/>
                <w:sz w:val="24"/>
                <w:szCs w:val="24"/>
              </w:rPr>
              <w:lastRenderedPageBreak/>
              <w:t xml:space="preserve">Планирование бюджетных ассигнований осуществляется с учетом результатов финансово-инвестиционного аудита. </w:t>
            </w:r>
          </w:p>
          <w:p w:rsidR="008E48F0" w:rsidRPr="007F7E49" w:rsidRDefault="008E48F0" w:rsidP="008E48F0">
            <w:pPr>
              <w:jc w:val="both"/>
              <w:rPr>
                <w:rFonts w:ascii="Times New Roman" w:hAnsi="Times New Roman" w:cs="Times New Roman"/>
                <w:sz w:val="24"/>
                <w:szCs w:val="24"/>
              </w:rPr>
            </w:pPr>
            <w:r w:rsidRPr="00BF61B5">
              <w:rPr>
                <w:rFonts w:ascii="Times New Roman" w:hAnsi="Times New Roman" w:cs="Times New Roman"/>
                <w:sz w:val="24"/>
                <w:szCs w:val="24"/>
              </w:rPr>
              <w:t>Законопроектом вводятся основания для учета результатов финансово-инвестиционного аудита. Процедура финансово-инвестиционного аудита направлена стимулирование привлечения частных инвестиций в мероприятия национальных проектов (программ), прочие мероприятия в рамках государственных программ и непрограммных направлений деятельности</w:t>
            </w:r>
          </w:p>
        </w:tc>
        <w:tc>
          <w:tcPr>
            <w:tcW w:w="1843" w:type="dxa"/>
            <w:tcBorders>
              <w:top w:val="single" w:sz="4" w:space="0" w:color="auto"/>
              <w:bottom w:val="single" w:sz="4" w:space="0" w:color="auto"/>
            </w:tcBorders>
          </w:tcPr>
          <w:p w:rsidR="008E48F0" w:rsidRPr="007F7E49"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Borders>
              <w:top w:val="single" w:sz="4" w:space="0" w:color="auto"/>
              <w:bottom w:val="single" w:sz="4" w:space="0" w:color="auto"/>
            </w:tcBorders>
          </w:tcPr>
          <w:p w:rsidR="008E48F0" w:rsidRPr="001A17B1"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7B784D">
        <w:trPr>
          <w:trHeight w:val="463"/>
        </w:trPr>
        <w:tc>
          <w:tcPr>
            <w:tcW w:w="674" w:type="dxa"/>
            <w:tcBorders>
              <w:top w:val="single" w:sz="4" w:space="0" w:color="auto"/>
              <w:bottom w:val="single" w:sz="4" w:space="0" w:color="auto"/>
            </w:tcBorders>
          </w:tcPr>
          <w:p w:rsidR="008E48F0" w:rsidRDefault="00E40B4A" w:rsidP="008E48F0">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3149" w:type="dxa"/>
            <w:tcBorders>
              <w:top w:val="single" w:sz="4" w:space="0" w:color="auto"/>
              <w:bottom w:val="single" w:sz="4" w:space="0" w:color="auto"/>
            </w:tcBorders>
          </w:tcPr>
          <w:p w:rsidR="008E48F0" w:rsidRPr="007F7E49" w:rsidRDefault="008E48F0" w:rsidP="008E48F0">
            <w:pPr>
              <w:jc w:val="both"/>
              <w:rPr>
                <w:rFonts w:ascii="Times New Roman" w:hAnsi="Times New Roman" w:cs="Times New Roman"/>
                <w:sz w:val="24"/>
                <w:szCs w:val="24"/>
              </w:rPr>
            </w:pPr>
            <w:r w:rsidRPr="007B784D">
              <w:rPr>
                <w:rFonts w:ascii="Times New Roman" w:hAnsi="Times New Roman" w:cs="Times New Roman"/>
                <w:sz w:val="24"/>
                <w:szCs w:val="24"/>
              </w:rPr>
              <w:t>№ 828256-7 «О внесении изменений в статью 6 Федерального закона «О драгоценных металлах и драгоценных камнях» (в части совершенствования хранения, приемки и обслуживания ценностей Государственного фонда драгоценных металлов и драгоценных камней Российской Федерации)</w:t>
            </w:r>
          </w:p>
        </w:tc>
        <w:tc>
          <w:tcPr>
            <w:tcW w:w="5811" w:type="dxa"/>
            <w:tcBorders>
              <w:top w:val="single" w:sz="4" w:space="0" w:color="auto"/>
              <w:bottom w:val="single" w:sz="4" w:space="0" w:color="auto"/>
            </w:tcBorders>
          </w:tcPr>
          <w:p w:rsidR="008E48F0" w:rsidRPr="007F7E49" w:rsidRDefault="008E48F0" w:rsidP="008E48F0">
            <w:pPr>
              <w:jc w:val="both"/>
              <w:rPr>
                <w:rFonts w:ascii="Times New Roman" w:hAnsi="Times New Roman" w:cs="Times New Roman"/>
                <w:sz w:val="24"/>
                <w:szCs w:val="24"/>
              </w:rPr>
            </w:pPr>
            <w:r w:rsidRPr="007B784D">
              <w:rPr>
                <w:rFonts w:ascii="Times New Roman" w:hAnsi="Times New Roman" w:cs="Times New Roman"/>
                <w:sz w:val="24"/>
                <w:szCs w:val="24"/>
              </w:rPr>
              <w:t xml:space="preserve">В целях реализации задач, возложенных на </w:t>
            </w:r>
            <w:proofErr w:type="spellStart"/>
            <w:r w:rsidRPr="007B784D">
              <w:rPr>
                <w:rFonts w:ascii="Times New Roman" w:hAnsi="Times New Roman" w:cs="Times New Roman"/>
                <w:sz w:val="24"/>
                <w:szCs w:val="24"/>
              </w:rPr>
              <w:t>Госфонд</w:t>
            </w:r>
            <w:proofErr w:type="spellEnd"/>
            <w:r w:rsidRPr="007B784D">
              <w:rPr>
                <w:rFonts w:ascii="Times New Roman" w:hAnsi="Times New Roman" w:cs="Times New Roman"/>
                <w:sz w:val="24"/>
                <w:szCs w:val="24"/>
              </w:rPr>
              <w:t xml:space="preserve"> России, наделенное полномочиями осуществлять деятельность по формированию, учету, хранению, обеспечению сохранности и отпуску ценностей </w:t>
            </w:r>
            <w:proofErr w:type="spellStart"/>
            <w:r w:rsidRPr="007B784D">
              <w:rPr>
                <w:rFonts w:ascii="Times New Roman" w:hAnsi="Times New Roman" w:cs="Times New Roman"/>
                <w:sz w:val="24"/>
                <w:szCs w:val="24"/>
              </w:rPr>
              <w:t>Госфонда</w:t>
            </w:r>
            <w:proofErr w:type="spellEnd"/>
            <w:r w:rsidRPr="007B784D">
              <w:rPr>
                <w:rFonts w:ascii="Times New Roman" w:hAnsi="Times New Roman" w:cs="Times New Roman"/>
                <w:sz w:val="24"/>
                <w:szCs w:val="24"/>
              </w:rPr>
              <w:t xml:space="preserve"> России, для хранения и работы с ценностями </w:t>
            </w:r>
            <w:proofErr w:type="spellStart"/>
            <w:r w:rsidRPr="007B784D">
              <w:rPr>
                <w:rFonts w:ascii="Times New Roman" w:hAnsi="Times New Roman" w:cs="Times New Roman"/>
                <w:sz w:val="24"/>
                <w:szCs w:val="24"/>
              </w:rPr>
              <w:t>Госфонда</w:t>
            </w:r>
            <w:proofErr w:type="spellEnd"/>
            <w:r w:rsidRPr="007B784D">
              <w:rPr>
                <w:rFonts w:ascii="Times New Roman" w:hAnsi="Times New Roman" w:cs="Times New Roman"/>
                <w:sz w:val="24"/>
                <w:szCs w:val="24"/>
              </w:rPr>
              <w:t xml:space="preserve"> России необходимо использовать, в том числе на возмездной основе, служебные и производственные здания, сооружения и помещения, не находящиеся в федеральной собственности, но отвечающие требованиям охраны и безопасности, обеспечивающим сохранность этих ценностей</w:t>
            </w:r>
          </w:p>
        </w:tc>
        <w:tc>
          <w:tcPr>
            <w:tcW w:w="1843" w:type="dxa"/>
            <w:tcBorders>
              <w:top w:val="single" w:sz="4" w:space="0" w:color="auto"/>
              <w:bottom w:val="single" w:sz="4" w:space="0" w:color="auto"/>
            </w:tcBorders>
          </w:tcPr>
          <w:p w:rsidR="008E48F0" w:rsidRPr="007F7E49"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8E48F0" w:rsidRPr="001A17B1"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7B784D">
        <w:trPr>
          <w:trHeight w:val="426"/>
        </w:trPr>
        <w:tc>
          <w:tcPr>
            <w:tcW w:w="674" w:type="dxa"/>
            <w:tcBorders>
              <w:top w:val="single" w:sz="4" w:space="0" w:color="auto"/>
            </w:tcBorders>
          </w:tcPr>
          <w:p w:rsidR="008E48F0" w:rsidRDefault="00E40B4A" w:rsidP="008E48F0">
            <w:pPr>
              <w:rPr>
                <w:rFonts w:ascii="Times New Roman" w:hAnsi="Times New Roman" w:cs="Times New Roman"/>
                <w:sz w:val="24"/>
                <w:szCs w:val="24"/>
              </w:rPr>
            </w:pPr>
            <w:r>
              <w:rPr>
                <w:rFonts w:ascii="Times New Roman" w:hAnsi="Times New Roman" w:cs="Times New Roman"/>
                <w:sz w:val="24"/>
                <w:szCs w:val="24"/>
              </w:rPr>
              <w:t>35</w:t>
            </w:r>
          </w:p>
        </w:tc>
        <w:tc>
          <w:tcPr>
            <w:tcW w:w="3149" w:type="dxa"/>
            <w:tcBorders>
              <w:top w:val="single" w:sz="4" w:space="0" w:color="auto"/>
            </w:tcBorders>
          </w:tcPr>
          <w:p w:rsidR="008E48F0" w:rsidRPr="001D5A3F" w:rsidRDefault="008E48F0" w:rsidP="008E48F0">
            <w:pPr>
              <w:jc w:val="both"/>
              <w:rPr>
                <w:rFonts w:ascii="Times New Roman" w:hAnsi="Times New Roman" w:cs="Times New Roman"/>
                <w:sz w:val="24"/>
                <w:szCs w:val="24"/>
              </w:rPr>
            </w:pPr>
            <w:r w:rsidRPr="00141579">
              <w:rPr>
                <w:rFonts w:ascii="Times New Roman" w:hAnsi="Times New Roman" w:cs="Times New Roman"/>
                <w:sz w:val="24"/>
                <w:szCs w:val="24"/>
              </w:rPr>
              <w:t>№ 831096-7 «О внесении изменений в Федеральный закон «Об обязательном социальном страховании от несчастных случаев на производстве и профессиональных заболеваний» в части совершенствования процедуры взыскания незначительных сумм задолженности по страховым взносам»</w:t>
            </w:r>
          </w:p>
        </w:tc>
        <w:tc>
          <w:tcPr>
            <w:tcW w:w="5811" w:type="dxa"/>
            <w:tcBorders>
              <w:top w:val="single" w:sz="4" w:space="0" w:color="auto"/>
            </w:tcBorders>
          </w:tcPr>
          <w:p w:rsidR="008E48F0" w:rsidRPr="001D5A3F" w:rsidRDefault="008E48F0" w:rsidP="008E48F0">
            <w:pPr>
              <w:jc w:val="both"/>
              <w:rPr>
                <w:rFonts w:ascii="Times New Roman" w:hAnsi="Times New Roman" w:cs="Times New Roman"/>
                <w:sz w:val="24"/>
                <w:szCs w:val="24"/>
              </w:rPr>
            </w:pPr>
            <w:r w:rsidRPr="00141579">
              <w:rPr>
                <w:rFonts w:ascii="Times New Roman" w:hAnsi="Times New Roman" w:cs="Times New Roman"/>
                <w:sz w:val="24"/>
                <w:szCs w:val="24"/>
              </w:rPr>
              <w:t>Предлагаемые изменения разработаны в целях унификации законодательства в части взыскания незначительных сумм задолженности и позволят снизить поступление на исполнение в ФССП России актов уполномоченных органов о взыскании незначительных сумм задолженности по фискальным платежам</w:t>
            </w:r>
          </w:p>
        </w:tc>
        <w:tc>
          <w:tcPr>
            <w:tcW w:w="1843" w:type="dxa"/>
            <w:tcBorders>
              <w:top w:val="single" w:sz="4" w:space="0" w:color="auto"/>
            </w:tcBorders>
          </w:tcPr>
          <w:p w:rsidR="008E48F0" w:rsidRPr="001D5A3F"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tcBorders>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A33A9C">
        <w:tc>
          <w:tcPr>
            <w:tcW w:w="674" w:type="dxa"/>
          </w:tcPr>
          <w:p w:rsidR="008E48F0" w:rsidRDefault="00E40B4A" w:rsidP="008E48F0">
            <w:pPr>
              <w:rPr>
                <w:rFonts w:ascii="Times New Roman" w:hAnsi="Times New Roman" w:cs="Times New Roman"/>
                <w:sz w:val="24"/>
                <w:szCs w:val="24"/>
              </w:rPr>
            </w:pPr>
            <w:r>
              <w:rPr>
                <w:rFonts w:ascii="Times New Roman" w:hAnsi="Times New Roman" w:cs="Times New Roman"/>
                <w:sz w:val="24"/>
                <w:szCs w:val="24"/>
              </w:rPr>
              <w:t>36</w:t>
            </w:r>
          </w:p>
        </w:tc>
        <w:tc>
          <w:tcPr>
            <w:tcW w:w="3149" w:type="dxa"/>
          </w:tcPr>
          <w:p w:rsidR="008E48F0" w:rsidRPr="001D5A3F" w:rsidRDefault="008E48F0" w:rsidP="008E48F0">
            <w:pPr>
              <w:jc w:val="both"/>
              <w:rPr>
                <w:rFonts w:ascii="Times New Roman" w:hAnsi="Times New Roman" w:cs="Times New Roman"/>
                <w:sz w:val="24"/>
                <w:szCs w:val="24"/>
              </w:rPr>
            </w:pPr>
            <w:r w:rsidRPr="007B784D">
              <w:rPr>
                <w:rFonts w:ascii="Times New Roman" w:hAnsi="Times New Roman" w:cs="Times New Roman"/>
                <w:sz w:val="24"/>
                <w:szCs w:val="24"/>
              </w:rPr>
              <w:t xml:space="preserve">№ 837128-7 «О внесении изменений в часть первую Налогового кодекса Российской Федерации» (в связи с </w:t>
            </w:r>
            <w:r w:rsidRPr="007B784D">
              <w:rPr>
                <w:rFonts w:ascii="Times New Roman" w:hAnsi="Times New Roman" w:cs="Times New Roman"/>
                <w:sz w:val="24"/>
                <w:szCs w:val="24"/>
              </w:rPr>
              <w:lastRenderedPageBreak/>
              <w:t>принятием Федерального закона о расширении территории проведения эксперимента по установлению специального налогового режима «Налог на профессиональный доход»)</w:t>
            </w:r>
          </w:p>
        </w:tc>
        <w:tc>
          <w:tcPr>
            <w:tcW w:w="5811" w:type="dxa"/>
          </w:tcPr>
          <w:p w:rsidR="008E48F0" w:rsidRPr="007B784D" w:rsidRDefault="008E48F0" w:rsidP="008E48F0">
            <w:pPr>
              <w:jc w:val="both"/>
              <w:rPr>
                <w:rFonts w:ascii="Times New Roman" w:hAnsi="Times New Roman" w:cs="Times New Roman"/>
                <w:sz w:val="24"/>
                <w:szCs w:val="24"/>
              </w:rPr>
            </w:pPr>
            <w:r w:rsidRPr="007B784D">
              <w:rPr>
                <w:rFonts w:ascii="Times New Roman" w:hAnsi="Times New Roman" w:cs="Times New Roman"/>
                <w:sz w:val="24"/>
                <w:szCs w:val="24"/>
              </w:rPr>
              <w:lastRenderedPageBreak/>
              <w:t xml:space="preserve">Проектом федерального закона предлагается сократить отчетность, представляемую организациями, установив, что сведения о среднесписочной численности работников представляются в налоговые органы в </w:t>
            </w:r>
            <w:r w:rsidRPr="007B784D">
              <w:rPr>
                <w:rFonts w:ascii="Times New Roman" w:hAnsi="Times New Roman" w:cs="Times New Roman"/>
                <w:sz w:val="24"/>
                <w:szCs w:val="24"/>
              </w:rPr>
              <w:lastRenderedPageBreak/>
              <w:t xml:space="preserve">составе расчета по страховым взносам за очередной расчетный период. </w:t>
            </w:r>
          </w:p>
          <w:p w:rsidR="008E48F0" w:rsidRPr="001D5A3F" w:rsidRDefault="008E48F0" w:rsidP="008E48F0">
            <w:pPr>
              <w:jc w:val="both"/>
              <w:rPr>
                <w:rFonts w:ascii="Times New Roman" w:hAnsi="Times New Roman" w:cs="Times New Roman"/>
                <w:sz w:val="24"/>
                <w:szCs w:val="24"/>
              </w:rPr>
            </w:pPr>
            <w:r w:rsidRPr="007B784D">
              <w:rPr>
                <w:rFonts w:ascii="Times New Roman" w:hAnsi="Times New Roman" w:cs="Times New Roman"/>
                <w:sz w:val="24"/>
                <w:szCs w:val="24"/>
              </w:rPr>
              <w:t xml:space="preserve">Кроме того, в соответствии с изменением наименования Федерального </w:t>
            </w:r>
            <w:r>
              <w:rPr>
                <w:rFonts w:ascii="Times New Roman" w:hAnsi="Times New Roman" w:cs="Times New Roman"/>
                <w:sz w:val="24"/>
                <w:szCs w:val="24"/>
              </w:rPr>
              <w:t>закона от 27 ноября 2018 года № </w:t>
            </w:r>
            <w:r w:rsidRPr="007B784D">
              <w:rPr>
                <w:rFonts w:ascii="Times New Roman" w:hAnsi="Times New Roman" w:cs="Times New Roman"/>
                <w:sz w:val="24"/>
                <w:szCs w:val="24"/>
              </w:rPr>
              <w:t>422-ФЗ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вносится изменение по тексту Налогового кодекса Российской Федерации</w:t>
            </w:r>
          </w:p>
        </w:tc>
        <w:tc>
          <w:tcPr>
            <w:tcW w:w="1843" w:type="dxa"/>
          </w:tcPr>
          <w:p w:rsidR="008E48F0" w:rsidRPr="001D5A3F"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7B784D">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B784D">
              <w:rPr>
                <w:rFonts w:ascii="Times New Roman" w:hAnsi="Times New Roman"/>
                <w:sz w:val="24"/>
                <w:szCs w:val="24"/>
                <w:lang w:eastAsia="ru-RU"/>
              </w:rPr>
              <w:t>А.М.</w:t>
            </w:r>
            <w:r>
              <w:rPr>
                <w:rFonts w:ascii="Times New Roman" w:hAnsi="Times New Roman"/>
                <w:sz w:val="24"/>
                <w:szCs w:val="24"/>
                <w:lang w:eastAsia="ru-RU"/>
              </w:rPr>
              <w:t xml:space="preserve"> </w:t>
            </w:r>
            <w:r w:rsidRPr="007B784D">
              <w:rPr>
                <w:rFonts w:ascii="Times New Roman" w:hAnsi="Times New Roman"/>
                <w:sz w:val="24"/>
                <w:szCs w:val="24"/>
                <w:lang w:eastAsia="ru-RU"/>
              </w:rPr>
              <w:t>Макаров, В.В.</w:t>
            </w:r>
            <w:r>
              <w:rPr>
                <w:rFonts w:ascii="Times New Roman" w:hAnsi="Times New Roman"/>
                <w:sz w:val="24"/>
                <w:szCs w:val="24"/>
                <w:lang w:eastAsia="ru-RU"/>
              </w:rPr>
              <w:t xml:space="preserve"> </w:t>
            </w:r>
            <w:proofErr w:type="spellStart"/>
            <w:r w:rsidRPr="007B784D">
              <w:rPr>
                <w:rFonts w:ascii="Times New Roman" w:hAnsi="Times New Roman"/>
                <w:sz w:val="24"/>
                <w:szCs w:val="24"/>
                <w:lang w:eastAsia="ru-RU"/>
              </w:rPr>
              <w:lastRenderedPageBreak/>
              <w:t>Бузилов</w:t>
            </w:r>
            <w:proofErr w:type="spellEnd"/>
            <w:r w:rsidRPr="007B784D">
              <w:rPr>
                <w:rFonts w:ascii="Times New Roman" w:hAnsi="Times New Roman"/>
                <w:sz w:val="24"/>
                <w:szCs w:val="24"/>
                <w:lang w:eastAsia="ru-RU"/>
              </w:rPr>
              <w:t>, Г.И.</w:t>
            </w:r>
            <w:r>
              <w:rPr>
                <w:rFonts w:ascii="Times New Roman" w:hAnsi="Times New Roman"/>
                <w:sz w:val="24"/>
                <w:szCs w:val="24"/>
                <w:lang w:eastAsia="ru-RU"/>
              </w:rPr>
              <w:t xml:space="preserve"> </w:t>
            </w:r>
            <w:proofErr w:type="spellStart"/>
            <w:r w:rsidRPr="007B784D">
              <w:rPr>
                <w:rFonts w:ascii="Times New Roman" w:hAnsi="Times New Roman"/>
                <w:sz w:val="24"/>
                <w:szCs w:val="24"/>
                <w:lang w:eastAsia="ru-RU"/>
              </w:rPr>
              <w:t>Данчикова</w:t>
            </w:r>
            <w:proofErr w:type="spellEnd"/>
            <w:r w:rsidRPr="007B784D">
              <w:rPr>
                <w:rFonts w:ascii="Times New Roman" w:hAnsi="Times New Roman"/>
                <w:sz w:val="24"/>
                <w:szCs w:val="24"/>
                <w:lang w:eastAsia="ru-RU"/>
              </w:rPr>
              <w:t>, Н.С.</w:t>
            </w:r>
            <w:r>
              <w:rPr>
                <w:rFonts w:ascii="Times New Roman" w:hAnsi="Times New Roman"/>
                <w:sz w:val="24"/>
                <w:szCs w:val="24"/>
                <w:lang w:eastAsia="ru-RU"/>
              </w:rPr>
              <w:t xml:space="preserve"> </w:t>
            </w:r>
            <w:r w:rsidRPr="007B784D">
              <w:rPr>
                <w:rFonts w:ascii="Times New Roman" w:hAnsi="Times New Roman"/>
                <w:sz w:val="24"/>
                <w:szCs w:val="24"/>
                <w:lang w:eastAsia="ru-RU"/>
              </w:rPr>
              <w:t>Максимова, Л.Я.</w:t>
            </w:r>
            <w:r>
              <w:rPr>
                <w:rFonts w:ascii="Times New Roman" w:hAnsi="Times New Roman"/>
                <w:sz w:val="24"/>
                <w:szCs w:val="24"/>
                <w:lang w:eastAsia="ru-RU"/>
              </w:rPr>
              <w:t xml:space="preserve"> </w:t>
            </w:r>
            <w:r w:rsidRPr="007B784D">
              <w:rPr>
                <w:rFonts w:ascii="Times New Roman" w:hAnsi="Times New Roman"/>
                <w:sz w:val="24"/>
                <w:szCs w:val="24"/>
                <w:lang w:eastAsia="ru-RU"/>
              </w:rPr>
              <w:t>Симановский, Г.Я.</w:t>
            </w:r>
            <w:r>
              <w:rPr>
                <w:rFonts w:ascii="Times New Roman" w:hAnsi="Times New Roman"/>
                <w:sz w:val="24"/>
                <w:szCs w:val="24"/>
                <w:lang w:eastAsia="ru-RU"/>
              </w:rPr>
              <w:t xml:space="preserve"> </w:t>
            </w:r>
            <w:r w:rsidRPr="007B784D">
              <w:rPr>
                <w:rFonts w:ascii="Times New Roman" w:hAnsi="Times New Roman"/>
                <w:sz w:val="24"/>
                <w:szCs w:val="24"/>
                <w:lang w:eastAsia="ru-RU"/>
              </w:rPr>
              <w:t>Хор, С.В.</w:t>
            </w:r>
            <w:r>
              <w:rPr>
                <w:rFonts w:ascii="Times New Roman" w:hAnsi="Times New Roman"/>
                <w:sz w:val="24"/>
                <w:szCs w:val="24"/>
                <w:lang w:eastAsia="ru-RU"/>
              </w:rPr>
              <w:t xml:space="preserve"> </w:t>
            </w:r>
            <w:r w:rsidRPr="007B784D">
              <w:rPr>
                <w:rFonts w:ascii="Times New Roman" w:hAnsi="Times New Roman"/>
                <w:sz w:val="24"/>
                <w:szCs w:val="24"/>
                <w:lang w:eastAsia="ru-RU"/>
              </w:rPr>
              <w:t>Чижов, Л.И.</w:t>
            </w:r>
            <w:r>
              <w:rPr>
                <w:rFonts w:ascii="Times New Roman" w:hAnsi="Times New Roman"/>
                <w:sz w:val="24"/>
                <w:szCs w:val="24"/>
                <w:lang w:eastAsia="ru-RU"/>
              </w:rPr>
              <w:t xml:space="preserve"> Ковпак и другие</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5C24C8">
        <w:tc>
          <w:tcPr>
            <w:tcW w:w="14879" w:type="dxa"/>
            <w:gridSpan w:val="6"/>
          </w:tcPr>
          <w:p w:rsidR="008E48F0" w:rsidRPr="00964F75" w:rsidRDefault="008E48F0" w:rsidP="008E48F0">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8E48F0" w:rsidRPr="007D6443" w:rsidTr="00A33A9C">
        <w:tc>
          <w:tcPr>
            <w:tcW w:w="674" w:type="dxa"/>
          </w:tcPr>
          <w:p w:rsidR="008E48F0" w:rsidRDefault="00E40B4A" w:rsidP="008E48F0">
            <w:pPr>
              <w:rPr>
                <w:rFonts w:ascii="Times New Roman" w:hAnsi="Times New Roman" w:cs="Times New Roman"/>
                <w:sz w:val="24"/>
                <w:szCs w:val="24"/>
              </w:rPr>
            </w:pPr>
            <w:r>
              <w:rPr>
                <w:rFonts w:ascii="Times New Roman" w:hAnsi="Times New Roman" w:cs="Times New Roman"/>
                <w:sz w:val="24"/>
                <w:szCs w:val="24"/>
              </w:rPr>
              <w:t>37</w:t>
            </w:r>
          </w:p>
        </w:tc>
        <w:tc>
          <w:tcPr>
            <w:tcW w:w="3149" w:type="dxa"/>
          </w:tcPr>
          <w:p w:rsidR="008E48F0" w:rsidRPr="00080368" w:rsidRDefault="008E48F0" w:rsidP="008E48F0">
            <w:pPr>
              <w:pStyle w:val="3"/>
              <w:shd w:val="clear" w:color="auto" w:fill="FFFFFF"/>
              <w:spacing w:before="0" w:beforeAutospacing="0" w:after="0" w:afterAutospacing="0" w:line="270" w:lineRule="atLeast"/>
              <w:outlineLvl w:val="2"/>
              <w:rPr>
                <w:b w:val="0"/>
                <w:bCs w:val="0"/>
                <w:color w:val="3777A8"/>
                <w:sz w:val="24"/>
                <w:szCs w:val="24"/>
              </w:rPr>
            </w:pPr>
            <w:r w:rsidRPr="00AF02B9">
              <w:rPr>
                <w:b w:val="0"/>
                <w:bCs w:val="0"/>
                <w:color w:val="000000" w:themeColor="text1"/>
                <w:sz w:val="24"/>
                <w:szCs w:val="24"/>
              </w:rPr>
              <w:t>№ 426529-7 «О внесении изменений в отдельные законодательные акты Российской Федерации по вопросам охраны здоровья детей в образовательных организациях»</w:t>
            </w:r>
          </w:p>
        </w:tc>
        <w:tc>
          <w:tcPr>
            <w:tcW w:w="5811" w:type="dxa"/>
          </w:tcPr>
          <w:p w:rsidR="008E48F0" w:rsidRPr="00AF02B9" w:rsidRDefault="008E48F0" w:rsidP="008E48F0">
            <w:pPr>
              <w:autoSpaceDE w:val="0"/>
              <w:autoSpaceDN w:val="0"/>
              <w:adjustRightInd w:val="0"/>
              <w:jc w:val="both"/>
              <w:rPr>
                <w:rFonts w:ascii="Times New Roman" w:hAnsi="Times New Roman" w:cs="Times New Roman"/>
                <w:sz w:val="24"/>
                <w:szCs w:val="24"/>
              </w:rPr>
            </w:pPr>
            <w:r w:rsidRPr="00AF02B9">
              <w:rPr>
                <w:rFonts w:ascii="Times New Roman" w:hAnsi="Times New Roman" w:cs="Times New Roman"/>
                <w:sz w:val="24"/>
                <w:szCs w:val="24"/>
              </w:rPr>
              <w:t>Проектом федерального закона предлагается установить особый порядок допуска несовершеннолетних обучающихся к занятиям физической культурой и спортом, в соответствии с которым до уроков физической культуры дети будут допускаться строго с учетом их состояния здоровья. Данное предложение обусловлено неэффективностью существующего механизма информирования образовательных организаций о принадлежности несовершеннолетнего к медицинской группе для занятия физической культурой, позволяющего допустить ребенка, не прошедшего профилактический медицинский осмотр или не предоставившего сведения об отнесении его к одной из медицинской групп, к занятиям физической культурой в полном объеме.</w:t>
            </w:r>
          </w:p>
          <w:p w:rsidR="008E48F0" w:rsidRPr="001D5A3F" w:rsidRDefault="008E48F0" w:rsidP="008E48F0">
            <w:pPr>
              <w:autoSpaceDE w:val="0"/>
              <w:autoSpaceDN w:val="0"/>
              <w:adjustRightInd w:val="0"/>
              <w:jc w:val="both"/>
              <w:rPr>
                <w:rFonts w:ascii="Times New Roman" w:hAnsi="Times New Roman" w:cs="Times New Roman"/>
                <w:sz w:val="24"/>
                <w:szCs w:val="24"/>
              </w:rPr>
            </w:pPr>
            <w:r w:rsidRPr="00AF02B9">
              <w:rPr>
                <w:rFonts w:ascii="Times New Roman" w:hAnsi="Times New Roman" w:cs="Times New Roman"/>
                <w:sz w:val="24"/>
                <w:szCs w:val="24"/>
              </w:rPr>
              <w:t xml:space="preserve">Кроме того, законопроект закрепляет обязанность родителей сообщать образовательной организации информацию о состоянии здоровья несовершеннолетнего обучающегося, в случае, если для получения им образования требуется создание особых условий обучения. Также предлагается позволить педагогическими работниками реализовывать свое право на оказание первой помощи обучающимся. При этом обучение педагогических работников навыкам оказания </w:t>
            </w:r>
            <w:r w:rsidRPr="00AF02B9">
              <w:rPr>
                <w:rFonts w:ascii="Times New Roman" w:hAnsi="Times New Roman" w:cs="Times New Roman"/>
                <w:sz w:val="24"/>
                <w:szCs w:val="24"/>
              </w:rPr>
              <w:lastRenderedPageBreak/>
              <w:t>первой помощи уже предусмотрено федеральным законодательством</w:t>
            </w:r>
          </w:p>
        </w:tc>
        <w:tc>
          <w:tcPr>
            <w:tcW w:w="1843" w:type="dxa"/>
          </w:tcPr>
          <w:p w:rsidR="008E48F0" w:rsidRPr="001D5A3F"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AF02B9">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AF02B9">
              <w:rPr>
                <w:rFonts w:ascii="Times New Roman" w:hAnsi="Times New Roman"/>
                <w:sz w:val="24"/>
                <w:szCs w:val="24"/>
                <w:lang w:eastAsia="ru-RU"/>
              </w:rPr>
              <w:t>Д.А.</w:t>
            </w:r>
            <w:r>
              <w:rPr>
                <w:rFonts w:ascii="Times New Roman" w:hAnsi="Times New Roman"/>
                <w:sz w:val="24"/>
                <w:szCs w:val="24"/>
                <w:lang w:eastAsia="ru-RU"/>
              </w:rPr>
              <w:t xml:space="preserve"> </w:t>
            </w:r>
            <w:r w:rsidRPr="00AF02B9">
              <w:rPr>
                <w:rFonts w:ascii="Times New Roman" w:hAnsi="Times New Roman"/>
                <w:sz w:val="24"/>
                <w:szCs w:val="24"/>
                <w:lang w:eastAsia="ru-RU"/>
              </w:rPr>
              <w:t>Морозов, А.И.</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Аршинова</w:t>
            </w:r>
            <w:proofErr w:type="spellEnd"/>
            <w:r w:rsidRPr="00AF02B9">
              <w:rPr>
                <w:rFonts w:ascii="Times New Roman" w:hAnsi="Times New Roman"/>
                <w:sz w:val="24"/>
                <w:szCs w:val="24"/>
                <w:lang w:eastAsia="ru-RU"/>
              </w:rPr>
              <w:t>, М.А.</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Мукабенова</w:t>
            </w:r>
            <w:proofErr w:type="spellEnd"/>
            <w:r w:rsidRPr="00AF02B9">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Канаев</w:t>
            </w:r>
            <w:proofErr w:type="spellEnd"/>
            <w:r w:rsidRPr="00AF02B9">
              <w:rPr>
                <w:rFonts w:ascii="Times New Roman" w:hAnsi="Times New Roman"/>
                <w:sz w:val="24"/>
                <w:szCs w:val="24"/>
                <w:lang w:eastAsia="ru-RU"/>
              </w:rPr>
              <w:t>, Н.В.</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Говорин</w:t>
            </w:r>
            <w:proofErr w:type="spellEnd"/>
            <w:r w:rsidRPr="00AF02B9">
              <w:rPr>
                <w:rFonts w:ascii="Times New Roman" w:hAnsi="Times New Roman"/>
                <w:sz w:val="24"/>
                <w:szCs w:val="24"/>
                <w:lang w:eastAsia="ru-RU"/>
              </w:rPr>
              <w:t>, Ю.В.</w:t>
            </w:r>
            <w:r>
              <w:rPr>
                <w:rFonts w:ascii="Times New Roman" w:hAnsi="Times New Roman"/>
                <w:sz w:val="24"/>
                <w:szCs w:val="24"/>
                <w:lang w:eastAsia="ru-RU"/>
              </w:rPr>
              <w:t xml:space="preserve"> </w:t>
            </w:r>
            <w:r w:rsidRPr="00AF02B9">
              <w:rPr>
                <w:rFonts w:ascii="Times New Roman" w:hAnsi="Times New Roman"/>
                <w:sz w:val="24"/>
                <w:szCs w:val="24"/>
                <w:lang w:eastAsia="ru-RU"/>
              </w:rPr>
              <w:t>Кобзев, В.А.</w:t>
            </w:r>
            <w:r>
              <w:rPr>
                <w:rFonts w:ascii="Times New Roman" w:hAnsi="Times New Roman"/>
                <w:sz w:val="24"/>
                <w:szCs w:val="24"/>
                <w:lang w:eastAsia="ru-RU"/>
              </w:rPr>
              <w:t xml:space="preserve"> </w:t>
            </w:r>
            <w:r w:rsidRPr="00AF02B9">
              <w:rPr>
                <w:rFonts w:ascii="Times New Roman" w:hAnsi="Times New Roman"/>
                <w:sz w:val="24"/>
                <w:szCs w:val="24"/>
                <w:lang w:eastAsia="ru-RU"/>
              </w:rPr>
              <w:t>Пушкарев, Л.А.</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Огуль</w:t>
            </w:r>
            <w:proofErr w:type="spellEnd"/>
            <w:r w:rsidRPr="00AF02B9">
              <w:rPr>
                <w:rFonts w:ascii="Times New Roman" w:hAnsi="Times New Roman"/>
                <w:sz w:val="24"/>
                <w:szCs w:val="24"/>
                <w:lang w:eastAsia="ru-RU"/>
              </w:rPr>
              <w:t>, А.А.</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Гетта</w:t>
            </w:r>
            <w:proofErr w:type="spellEnd"/>
            <w:r w:rsidRPr="00AF02B9">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Маграмов</w:t>
            </w:r>
            <w:proofErr w:type="spellEnd"/>
            <w:r w:rsidRPr="00AF02B9">
              <w:rPr>
                <w:rFonts w:ascii="Times New Roman" w:hAnsi="Times New Roman"/>
                <w:sz w:val="24"/>
                <w:szCs w:val="24"/>
                <w:lang w:eastAsia="ru-RU"/>
              </w:rPr>
              <w:t>, Г.К.</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Сафаралиев</w:t>
            </w:r>
            <w:proofErr w:type="spellEnd"/>
            <w:r w:rsidRPr="00AF02B9">
              <w:rPr>
                <w:rFonts w:ascii="Times New Roman" w:hAnsi="Times New Roman"/>
                <w:sz w:val="24"/>
                <w:szCs w:val="24"/>
                <w:lang w:eastAsia="ru-RU"/>
              </w:rPr>
              <w:t>, Н.Т.</w:t>
            </w:r>
            <w:r>
              <w:rPr>
                <w:rFonts w:ascii="Times New Roman" w:hAnsi="Times New Roman"/>
                <w:sz w:val="24"/>
                <w:szCs w:val="24"/>
                <w:lang w:eastAsia="ru-RU"/>
              </w:rPr>
              <w:t xml:space="preserve"> </w:t>
            </w:r>
            <w:r w:rsidRPr="00AF02B9">
              <w:rPr>
                <w:rFonts w:ascii="Times New Roman" w:hAnsi="Times New Roman"/>
                <w:sz w:val="24"/>
                <w:szCs w:val="24"/>
                <w:lang w:eastAsia="ru-RU"/>
              </w:rPr>
              <w:t>Антошкин, А.Б.</w:t>
            </w:r>
            <w:r>
              <w:rPr>
                <w:rFonts w:ascii="Times New Roman" w:hAnsi="Times New Roman"/>
                <w:sz w:val="24"/>
                <w:szCs w:val="24"/>
                <w:lang w:eastAsia="ru-RU"/>
              </w:rPr>
              <w:t xml:space="preserve"> </w:t>
            </w:r>
            <w:r w:rsidRPr="00AF02B9">
              <w:rPr>
                <w:rFonts w:ascii="Times New Roman" w:hAnsi="Times New Roman"/>
                <w:sz w:val="24"/>
                <w:szCs w:val="24"/>
                <w:lang w:eastAsia="ru-RU"/>
              </w:rPr>
              <w:t>Василенко, О.М.</w:t>
            </w:r>
            <w:r>
              <w:rPr>
                <w:rFonts w:ascii="Times New Roman" w:hAnsi="Times New Roman"/>
                <w:sz w:val="24"/>
                <w:szCs w:val="24"/>
                <w:lang w:eastAsia="ru-RU"/>
              </w:rPr>
              <w:t xml:space="preserve"> </w:t>
            </w:r>
            <w:r w:rsidRPr="00AF02B9">
              <w:rPr>
                <w:rFonts w:ascii="Times New Roman" w:hAnsi="Times New Roman"/>
                <w:sz w:val="24"/>
                <w:szCs w:val="24"/>
                <w:lang w:eastAsia="ru-RU"/>
              </w:rPr>
              <w:t>Казакова, П.О.</w:t>
            </w:r>
            <w:r>
              <w:rPr>
                <w:rFonts w:ascii="Times New Roman" w:hAnsi="Times New Roman"/>
                <w:sz w:val="24"/>
                <w:szCs w:val="24"/>
                <w:lang w:eastAsia="ru-RU"/>
              </w:rPr>
              <w:t xml:space="preserve"> </w:t>
            </w:r>
            <w:r w:rsidRPr="00AF02B9">
              <w:rPr>
                <w:rFonts w:ascii="Times New Roman" w:hAnsi="Times New Roman"/>
                <w:sz w:val="24"/>
                <w:szCs w:val="24"/>
                <w:lang w:eastAsia="ru-RU"/>
              </w:rPr>
              <w:t>Толстой, А.В.</w:t>
            </w:r>
            <w:r>
              <w:rPr>
                <w:rFonts w:ascii="Times New Roman" w:hAnsi="Times New Roman"/>
                <w:sz w:val="24"/>
                <w:szCs w:val="24"/>
                <w:lang w:eastAsia="ru-RU"/>
              </w:rPr>
              <w:t xml:space="preserve"> </w:t>
            </w:r>
            <w:r w:rsidRPr="00AF02B9">
              <w:rPr>
                <w:rFonts w:ascii="Times New Roman" w:hAnsi="Times New Roman"/>
                <w:sz w:val="24"/>
                <w:szCs w:val="24"/>
                <w:lang w:eastAsia="ru-RU"/>
              </w:rPr>
              <w:t>Туров, М.М.</w:t>
            </w:r>
            <w:r>
              <w:rPr>
                <w:rFonts w:ascii="Times New Roman" w:hAnsi="Times New Roman"/>
                <w:sz w:val="24"/>
                <w:szCs w:val="24"/>
                <w:lang w:eastAsia="ru-RU"/>
              </w:rPr>
              <w:t xml:space="preserve"> </w:t>
            </w:r>
            <w:r w:rsidRPr="00AF02B9">
              <w:rPr>
                <w:rFonts w:ascii="Times New Roman" w:hAnsi="Times New Roman"/>
                <w:sz w:val="24"/>
                <w:szCs w:val="24"/>
                <w:lang w:eastAsia="ru-RU"/>
              </w:rPr>
              <w:t>Бариев</w:t>
            </w:r>
            <w:r>
              <w:rPr>
                <w:rFonts w:ascii="Times New Roman" w:hAnsi="Times New Roman"/>
                <w:sz w:val="24"/>
                <w:szCs w:val="24"/>
                <w:lang w:eastAsia="ru-RU"/>
              </w:rPr>
              <w:t xml:space="preserve"> и другие</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A33A9C">
        <w:tc>
          <w:tcPr>
            <w:tcW w:w="674" w:type="dxa"/>
          </w:tcPr>
          <w:p w:rsidR="008E48F0" w:rsidRDefault="00E40B4A" w:rsidP="008E48F0">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3149" w:type="dxa"/>
          </w:tcPr>
          <w:p w:rsidR="008E48F0" w:rsidRPr="00C441D9"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 812687-7 «О внесении изменений в статью 20 Федерального закона «Об основах охраны здоровья граждан в Российской Федерации» (об информированном добровольном согласии на медицинское вмешательство)</w:t>
            </w:r>
          </w:p>
        </w:tc>
        <w:tc>
          <w:tcPr>
            <w:tcW w:w="5811" w:type="dxa"/>
          </w:tcPr>
          <w:p w:rsidR="008E48F0" w:rsidRPr="00AF02B9"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Проект федерального закона закрепляет положение о том, что у медицинских работников скорой медицинской помощи появляется возможность оказать помощь незамедлительно и своевременно. Законопроект устраняет противоречия между нормативными правовыми актами в этой сфере, в частности, со статьей 124 Уголовного кодекса Российской Федерации о неоказании помощи больному. При этом отказ гражданина от медицинского вмешательства должен быть оформлен в соответствии с пунктом 8 статьи 20 Федерального закона № 323-ФЗ. В условиях оказания скорой медицинской помощи вне медицинской организации собрать консилиум невозможно. Кроме того, в законодательстве не определено, кто из медицинских работников, прибывших на место вызова в составе бригады скорой медицинской помощи и равнозначных по полномочиям, должен принимать решение о медицинском вмешательстве.</w:t>
            </w:r>
          </w:p>
          <w:p w:rsidR="008E48F0" w:rsidRPr="00AF02B9"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 xml:space="preserve">Законопроектом предлагается устранить данный пробел и включить в перечень лиц, принимающих решение о медицинском вмешательстве без согласия гражданина в связи с его неспособностью выразить свою волю, медицинского работника выездной бригады скорой медицинской помощи, назначенного старшим, при оказании скорой, в том числе скорой специализированной, медицинской помощи вне медицинской организации. </w:t>
            </w:r>
          </w:p>
          <w:p w:rsidR="008E48F0" w:rsidRPr="004B030C"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Принятие законопроекта ускорит получение гражданами своевременной и качественной медицинской помощи и позволит обеспечить правовую защищенность медицинского работника выездной бригады скорой медицинской помощи</w:t>
            </w:r>
          </w:p>
        </w:tc>
        <w:tc>
          <w:tcPr>
            <w:tcW w:w="1843" w:type="dxa"/>
          </w:tcPr>
          <w:p w:rsidR="008E48F0" w:rsidRPr="00C441D9"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AF02B9">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AF02B9">
              <w:rPr>
                <w:rFonts w:ascii="Times New Roman" w:hAnsi="Times New Roman"/>
                <w:sz w:val="24"/>
                <w:szCs w:val="24"/>
                <w:lang w:eastAsia="ru-RU"/>
              </w:rPr>
              <w:t>Д.А.</w:t>
            </w:r>
            <w:r>
              <w:rPr>
                <w:rFonts w:ascii="Times New Roman" w:hAnsi="Times New Roman"/>
                <w:sz w:val="24"/>
                <w:szCs w:val="24"/>
                <w:lang w:eastAsia="ru-RU"/>
              </w:rPr>
              <w:t xml:space="preserve"> </w:t>
            </w:r>
            <w:r w:rsidRPr="00AF02B9">
              <w:rPr>
                <w:rFonts w:ascii="Times New Roman" w:hAnsi="Times New Roman"/>
                <w:sz w:val="24"/>
                <w:szCs w:val="24"/>
                <w:lang w:eastAsia="ru-RU"/>
              </w:rPr>
              <w:t>Морозов, Ю.В.</w:t>
            </w:r>
            <w:r>
              <w:rPr>
                <w:rFonts w:ascii="Times New Roman" w:hAnsi="Times New Roman"/>
                <w:sz w:val="24"/>
                <w:szCs w:val="24"/>
                <w:lang w:eastAsia="ru-RU"/>
              </w:rPr>
              <w:t xml:space="preserve"> </w:t>
            </w:r>
            <w:r w:rsidRPr="00AF02B9">
              <w:rPr>
                <w:rFonts w:ascii="Times New Roman" w:hAnsi="Times New Roman"/>
                <w:sz w:val="24"/>
                <w:szCs w:val="24"/>
                <w:lang w:eastAsia="ru-RU"/>
              </w:rPr>
              <w:t>Кобзев, С.В.</w:t>
            </w:r>
            <w:r>
              <w:rPr>
                <w:rFonts w:ascii="Times New Roman" w:hAnsi="Times New Roman"/>
                <w:sz w:val="24"/>
                <w:szCs w:val="24"/>
                <w:lang w:eastAsia="ru-RU"/>
              </w:rPr>
              <w:t xml:space="preserve"> </w:t>
            </w:r>
            <w:r w:rsidRPr="00AF02B9">
              <w:rPr>
                <w:rFonts w:ascii="Times New Roman" w:hAnsi="Times New Roman"/>
                <w:sz w:val="24"/>
                <w:szCs w:val="24"/>
                <w:lang w:eastAsia="ru-RU"/>
              </w:rPr>
              <w:t>Чижов, О.И.</w:t>
            </w:r>
            <w:r>
              <w:rPr>
                <w:rFonts w:ascii="Times New Roman" w:hAnsi="Times New Roman"/>
                <w:sz w:val="24"/>
                <w:szCs w:val="24"/>
                <w:lang w:eastAsia="ru-RU"/>
              </w:rPr>
              <w:t xml:space="preserve"> </w:t>
            </w:r>
            <w:r w:rsidRPr="00AF02B9">
              <w:rPr>
                <w:rFonts w:ascii="Times New Roman" w:hAnsi="Times New Roman"/>
                <w:sz w:val="24"/>
                <w:szCs w:val="24"/>
                <w:lang w:eastAsia="ru-RU"/>
              </w:rPr>
              <w:t>Павлова, Н.В.</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Говорин</w:t>
            </w:r>
            <w:proofErr w:type="spellEnd"/>
            <w:r w:rsidRPr="00AF02B9">
              <w:rPr>
                <w:rFonts w:ascii="Times New Roman" w:hAnsi="Times New Roman"/>
                <w:sz w:val="24"/>
                <w:szCs w:val="24"/>
                <w:lang w:eastAsia="ru-RU"/>
              </w:rPr>
              <w:t>, М.И.</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Щаблыкин</w:t>
            </w:r>
            <w:proofErr w:type="spellEnd"/>
            <w:r w:rsidRPr="00AF02B9">
              <w:rPr>
                <w:rFonts w:ascii="Times New Roman" w:hAnsi="Times New Roman"/>
                <w:sz w:val="24"/>
                <w:szCs w:val="24"/>
                <w:lang w:eastAsia="ru-RU"/>
              </w:rPr>
              <w:t>, Н.В.</w:t>
            </w:r>
            <w:r>
              <w:rPr>
                <w:rFonts w:ascii="Times New Roman" w:hAnsi="Times New Roman"/>
                <w:sz w:val="24"/>
                <w:szCs w:val="24"/>
                <w:lang w:eastAsia="ru-RU"/>
              </w:rPr>
              <w:t xml:space="preserve"> </w:t>
            </w:r>
            <w:r w:rsidRPr="00AF02B9">
              <w:rPr>
                <w:rFonts w:ascii="Times New Roman" w:hAnsi="Times New Roman"/>
                <w:sz w:val="24"/>
                <w:szCs w:val="24"/>
                <w:lang w:eastAsia="ru-RU"/>
              </w:rPr>
              <w:t>Панков, Б.Д.</w:t>
            </w:r>
            <w:r>
              <w:rPr>
                <w:rFonts w:ascii="Times New Roman" w:hAnsi="Times New Roman"/>
                <w:sz w:val="24"/>
                <w:szCs w:val="24"/>
                <w:lang w:eastAsia="ru-RU"/>
              </w:rPr>
              <w:t xml:space="preserve"> </w:t>
            </w:r>
            <w:r w:rsidRPr="00AF02B9">
              <w:rPr>
                <w:rFonts w:ascii="Times New Roman" w:hAnsi="Times New Roman"/>
                <w:sz w:val="24"/>
                <w:szCs w:val="24"/>
                <w:lang w:eastAsia="ru-RU"/>
              </w:rPr>
              <w:t>Менделевич, Л.Н.</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Тутова</w:t>
            </w:r>
            <w:proofErr w:type="spellEnd"/>
            <w:r w:rsidRPr="00AF02B9">
              <w:rPr>
                <w:rFonts w:ascii="Times New Roman" w:hAnsi="Times New Roman"/>
                <w:sz w:val="24"/>
                <w:szCs w:val="24"/>
                <w:lang w:eastAsia="ru-RU"/>
              </w:rPr>
              <w:t>, М.Т.</w:t>
            </w:r>
            <w:r>
              <w:rPr>
                <w:rFonts w:ascii="Times New Roman" w:hAnsi="Times New Roman"/>
                <w:sz w:val="24"/>
                <w:szCs w:val="24"/>
                <w:lang w:eastAsia="ru-RU"/>
              </w:rPr>
              <w:t xml:space="preserve"> </w:t>
            </w:r>
            <w:r w:rsidRPr="00AF02B9">
              <w:rPr>
                <w:rFonts w:ascii="Times New Roman" w:hAnsi="Times New Roman"/>
                <w:sz w:val="24"/>
                <w:szCs w:val="24"/>
                <w:lang w:eastAsia="ru-RU"/>
              </w:rPr>
              <w:t>Гаджиев, В.П.</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Водолацкий</w:t>
            </w:r>
            <w:proofErr w:type="spellEnd"/>
            <w:r w:rsidRPr="00AF02B9">
              <w:rPr>
                <w:rFonts w:ascii="Times New Roman" w:hAnsi="Times New Roman"/>
                <w:sz w:val="24"/>
                <w:szCs w:val="24"/>
                <w:lang w:eastAsia="ru-RU"/>
              </w:rPr>
              <w:t>, А.В.</w:t>
            </w:r>
            <w:r>
              <w:rPr>
                <w:rFonts w:ascii="Times New Roman" w:hAnsi="Times New Roman"/>
                <w:sz w:val="24"/>
                <w:szCs w:val="24"/>
                <w:lang w:eastAsia="ru-RU"/>
              </w:rPr>
              <w:t xml:space="preserve"> </w:t>
            </w:r>
            <w:r w:rsidRPr="00AF02B9">
              <w:rPr>
                <w:rFonts w:ascii="Times New Roman" w:hAnsi="Times New Roman"/>
                <w:sz w:val="24"/>
                <w:szCs w:val="24"/>
                <w:lang w:eastAsia="ru-RU"/>
              </w:rPr>
              <w:t>Каминский, Г.А.</w:t>
            </w:r>
            <w:r>
              <w:rPr>
                <w:rFonts w:ascii="Times New Roman" w:hAnsi="Times New Roman"/>
                <w:sz w:val="24"/>
                <w:szCs w:val="24"/>
                <w:lang w:eastAsia="ru-RU"/>
              </w:rPr>
              <w:t xml:space="preserve"> </w:t>
            </w:r>
            <w:r w:rsidRPr="00AF02B9">
              <w:rPr>
                <w:rFonts w:ascii="Times New Roman" w:hAnsi="Times New Roman"/>
                <w:sz w:val="24"/>
                <w:szCs w:val="24"/>
                <w:lang w:eastAsia="ru-RU"/>
              </w:rPr>
              <w:t>Карлов, А.Н.</w:t>
            </w:r>
            <w:r>
              <w:rPr>
                <w:rFonts w:ascii="Times New Roman" w:hAnsi="Times New Roman"/>
                <w:sz w:val="24"/>
                <w:szCs w:val="24"/>
                <w:lang w:eastAsia="ru-RU"/>
              </w:rPr>
              <w:t xml:space="preserve"> </w:t>
            </w:r>
            <w:r w:rsidRPr="00AF02B9">
              <w:rPr>
                <w:rFonts w:ascii="Times New Roman" w:hAnsi="Times New Roman"/>
                <w:sz w:val="24"/>
                <w:szCs w:val="24"/>
                <w:lang w:eastAsia="ru-RU"/>
              </w:rPr>
              <w:t>Ищенко, А.А.</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Гетта</w:t>
            </w:r>
            <w:proofErr w:type="spellEnd"/>
            <w:r w:rsidRPr="00AF02B9">
              <w:rPr>
                <w:rFonts w:ascii="Times New Roman" w:hAnsi="Times New Roman"/>
                <w:sz w:val="24"/>
                <w:szCs w:val="24"/>
                <w:lang w:eastAsia="ru-RU"/>
              </w:rPr>
              <w:t>, А.Н.</w:t>
            </w:r>
            <w:r>
              <w:rPr>
                <w:rFonts w:ascii="Times New Roman" w:hAnsi="Times New Roman"/>
                <w:sz w:val="24"/>
                <w:szCs w:val="24"/>
                <w:lang w:eastAsia="ru-RU"/>
              </w:rPr>
              <w:t xml:space="preserve"> </w:t>
            </w:r>
            <w:r w:rsidRPr="00AF02B9">
              <w:rPr>
                <w:rFonts w:ascii="Times New Roman" w:hAnsi="Times New Roman"/>
                <w:sz w:val="24"/>
                <w:szCs w:val="24"/>
                <w:lang w:eastAsia="ru-RU"/>
              </w:rPr>
              <w:t>Красноштанов, В.В.</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Гутенев</w:t>
            </w:r>
            <w:proofErr w:type="spellEnd"/>
            <w:r w:rsidRPr="00AF02B9">
              <w:rPr>
                <w:rFonts w:ascii="Times New Roman" w:hAnsi="Times New Roman"/>
                <w:sz w:val="24"/>
                <w:szCs w:val="24"/>
                <w:lang w:eastAsia="ru-RU"/>
              </w:rPr>
              <w:t>, Н.В.</w:t>
            </w:r>
            <w:r>
              <w:rPr>
                <w:rFonts w:ascii="Times New Roman" w:hAnsi="Times New Roman"/>
                <w:sz w:val="24"/>
                <w:szCs w:val="24"/>
                <w:lang w:eastAsia="ru-RU"/>
              </w:rPr>
              <w:t xml:space="preserve"> </w:t>
            </w:r>
            <w:r w:rsidRPr="00AF02B9">
              <w:rPr>
                <w:rFonts w:ascii="Times New Roman" w:hAnsi="Times New Roman"/>
                <w:sz w:val="24"/>
                <w:szCs w:val="24"/>
                <w:lang w:eastAsia="ru-RU"/>
              </w:rPr>
              <w:t>Малов, В.В.</w:t>
            </w:r>
            <w:r>
              <w:rPr>
                <w:rFonts w:ascii="Times New Roman" w:hAnsi="Times New Roman"/>
                <w:sz w:val="24"/>
                <w:szCs w:val="24"/>
                <w:lang w:eastAsia="ru-RU"/>
              </w:rPr>
              <w:t xml:space="preserve"> </w:t>
            </w:r>
            <w:r w:rsidRPr="00AF02B9">
              <w:rPr>
                <w:rFonts w:ascii="Times New Roman" w:hAnsi="Times New Roman"/>
                <w:sz w:val="24"/>
                <w:szCs w:val="24"/>
                <w:lang w:eastAsia="ru-RU"/>
              </w:rPr>
              <w:t>Иванов, А.Г.</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Кобилев</w:t>
            </w:r>
            <w:proofErr w:type="spellEnd"/>
            <w:r w:rsidRPr="00AF02B9">
              <w:rPr>
                <w:rFonts w:ascii="Times New Roman" w:hAnsi="Times New Roman"/>
                <w:sz w:val="24"/>
                <w:szCs w:val="24"/>
                <w:lang w:eastAsia="ru-RU"/>
              </w:rPr>
              <w:t>, М.С.</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Шеремет</w:t>
            </w:r>
            <w:proofErr w:type="spellEnd"/>
            <w:r w:rsidRPr="00AF02B9">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Ильтяков</w:t>
            </w:r>
            <w:proofErr w:type="spellEnd"/>
            <w:r w:rsidRPr="00AF02B9">
              <w:rPr>
                <w:rFonts w:ascii="Times New Roman" w:hAnsi="Times New Roman"/>
                <w:sz w:val="24"/>
                <w:szCs w:val="24"/>
                <w:lang w:eastAsia="ru-RU"/>
              </w:rPr>
              <w:t>, А.А.</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Кувычко</w:t>
            </w:r>
            <w:proofErr w:type="spellEnd"/>
            <w:r w:rsidRPr="00AF02B9">
              <w:rPr>
                <w:rFonts w:ascii="Times New Roman" w:hAnsi="Times New Roman"/>
                <w:sz w:val="24"/>
                <w:szCs w:val="24"/>
                <w:lang w:eastAsia="ru-RU"/>
              </w:rPr>
              <w:t>, Д.В.</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Ламейкин</w:t>
            </w:r>
            <w:proofErr w:type="spellEnd"/>
            <w:r w:rsidRPr="00AF02B9">
              <w:rPr>
                <w:rFonts w:ascii="Times New Roman" w:hAnsi="Times New Roman"/>
                <w:sz w:val="24"/>
                <w:szCs w:val="24"/>
                <w:lang w:eastAsia="ru-RU"/>
              </w:rPr>
              <w:t>, Е.В.</w:t>
            </w:r>
            <w:r>
              <w:rPr>
                <w:rFonts w:ascii="Times New Roman" w:hAnsi="Times New Roman"/>
                <w:sz w:val="24"/>
                <w:szCs w:val="24"/>
                <w:lang w:eastAsia="ru-RU"/>
              </w:rPr>
              <w:t xml:space="preserve"> </w:t>
            </w:r>
            <w:r w:rsidRPr="00AF02B9">
              <w:rPr>
                <w:rFonts w:ascii="Times New Roman" w:hAnsi="Times New Roman"/>
                <w:sz w:val="24"/>
                <w:szCs w:val="24"/>
                <w:lang w:eastAsia="ru-RU"/>
              </w:rPr>
              <w:t>Бондаренко</w:t>
            </w:r>
            <w:r>
              <w:rPr>
                <w:rFonts w:ascii="Times New Roman" w:hAnsi="Times New Roman"/>
                <w:sz w:val="24"/>
                <w:szCs w:val="24"/>
                <w:lang w:eastAsia="ru-RU"/>
              </w:rPr>
              <w:t xml:space="preserve"> и другие</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E48F0" w:rsidRPr="007D6443" w:rsidTr="00A33A9C">
        <w:tc>
          <w:tcPr>
            <w:tcW w:w="674" w:type="dxa"/>
          </w:tcPr>
          <w:p w:rsidR="008E48F0" w:rsidRDefault="00E40B4A" w:rsidP="008E48F0">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3149" w:type="dxa"/>
          </w:tcPr>
          <w:p w:rsidR="008E48F0" w:rsidRPr="00C441D9"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 xml:space="preserve">№ 815828-7 «О внесении изменения в статью 13 Федерального закона «Об основах охраны здоровья граждан в Российской Федерации» (в части предоставления сведений, составляющих врачебную тайну об осужденном, обязанном пройти лечение от наркомании и </w:t>
            </w:r>
            <w:proofErr w:type="spellStart"/>
            <w:proofErr w:type="gramStart"/>
            <w:r w:rsidRPr="00AF02B9">
              <w:rPr>
                <w:rFonts w:ascii="Times New Roman" w:hAnsi="Times New Roman" w:cs="Times New Roman"/>
                <w:sz w:val="24"/>
                <w:szCs w:val="24"/>
              </w:rPr>
              <w:t>медицинскуюи</w:t>
            </w:r>
            <w:proofErr w:type="spellEnd"/>
            <w:proofErr w:type="gramEnd"/>
            <w:r w:rsidRPr="00AF02B9">
              <w:rPr>
                <w:rFonts w:ascii="Times New Roman" w:hAnsi="Times New Roman" w:cs="Times New Roman"/>
                <w:sz w:val="24"/>
                <w:szCs w:val="24"/>
              </w:rPr>
              <w:t xml:space="preserve"> и(или) социальную реабилитацию)</w:t>
            </w:r>
          </w:p>
        </w:tc>
        <w:tc>
          <w:tcPr>
            <w:tcW w:w="5811" w:type="dxa"/>
          </w:tcPr>
          <w:p w:rsidR="008E48F0" w:rsidRPr="00AF02B9"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В силу пункта 3 части 4 статьи 13 Федерального закона № 323-ФЗ по запросу органа уголовно-исполнительной системы представление сведений, составляющих врачебную тайну, без согласия гражданина или его законного представителя допускается только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Между тем в целях контроля за исполнением осужденным обязанности пройти лечение, от наркомании и медицинскую и (или) социальную реабилитацию получение уголовно-исполнительными инспекциями в медицинских организациях соответствующей информации без согласия осужденного или его законного представителя не представляется возможным.</w:t>
            </w:r>
          </w:p>
          <w:p w:rsidR="008E48F0" w:rsidRPr="004B030C"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 xml:space="preserve">В связи с этим законопроектом предлагается дополнить пункт 3 части 4 статьи 13 Федерального закона № 323-Ф3 и установить, что при осуществлении контроля за исполнением осужденным обязанности пройти лечение от наркомании и медицинскую и (или) социальную реабилитацию соответствующие сведения предоставляются органу уголовно-исполнительной системы по его запросу </w:t>
            </w:r>
            <w:proofErr w:type="gramStart"/>
            <w:r w:rsidRPr="00AF02B9">
              <w:rPr>
                <w:rFonts w:ascii="Times New Roman" w:hAnsi="Times New Roman" w:cs="Times New Roman"/>
                <w:sz w:val="24"/>
                <w:szCs w:val="24"/>
              </w:rPr>
              <w:t>без согласия</w:t>
            </w:r>
            <w:proofErr w:type="gramEnd"/>
            <w:r w:rsidRPr="00AF02B9">
              <w:rPr>
                <w:rFonts w:ascii="Times New Roman" w:hAnsi="Times New Roman" w:cs="Times New Roman"/>
                <w:sz w:val="24"/>
                <w:szCs w:val="24"/>
              </w:rPr>
              <w:t xml:space="preserve"> осужденного или его законного представителя</w:t>
            </w:r>
          </w:p>
        </w:tc>
        <w:tc>
          <w:tcPr>
            <w:tcW w:w="1843" w:type="dxa"/>
          </w:tcPr>
          <w:p w:rsidR="008E48F0" w:rsidRPr="00C441D9" w:rsidRDefault="008E48F0" w:rsidP="008E48F0">
            <w:pPr>
              <w:autoSpaceDE w:val="0"/>
              <w:autoSpaceDN w:val="0"/>
              <w:adjustRightInd w:val="0"/>
              <w:jc w:val="center"/>
              <w:rPr>
                <w:rFonts w:ascii="Times New Roman" w:hAnsi="Times New Roman"/>
                <w:sz w:val="24"/>
                <w:szCs w:val="24"/>
                <w:lang w:eastAsia="ru-RU"/>
              </w:rPr>
            </w:pPr>
            <w:r w:rsidRPr="00AF02B9">
              <w:rPr>
                <w:rFonts w:ascii="Times New Roman" w:hAnsi="Times New Roman"/>
                <w:sz w:val="24"/>
                <w:szCs w:val="24"/>
                <w:lang w:eastAsia="ru-RU"/>
              </w:rPr>
              <w:t>Правительство РФ</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 xml:space="preserve">Поддержать </w:t>
            </w:r>
          </w:p>
        </w:tc>
      </w:tr>
      <w:tr w:rsidR="008E48F0" w:rsidRPr="007D6443" w:rsidTr="00A33A9C">
        <w:tc>
          <w:tcPr>
            <w:tcW w:w="674" w:type="dxa"/>
          </w:tcPr>
          <w:p w:rsidR="008E48F0" w:rsidRDefault="00E40B4A" w:rsidP="008E48F0">
            <w:pPr>
              <w:rPr>
                <w:rFonts w:ascii="Times New Roman" w:hAnsi="Times New Roman" w:cs="Times New Roman"/>
                <w:sz w:val="24"/>
                <w:szCs w:val="24"/>
              </w:rPr>
            </w:pPr>
            <w:r>
              <w:rPr>
                <w:rFonts w:ascii="Times New Roman" w:hAnsi="Times New Roman" w:cs="Times New Roman"/>
                <w:sz w:val="24"/>
                <w:szCs w:val="24"/>
              </w:rPr>
              <w:t>40</w:t>
            </w:r>
            <w:bookmarkStart w:id="0" w:name="_GoBack"/>
            <w:bookmarkEnd w:id="0"/>
          </w:p>
        </w:tc>
        <w:tc>
          <w:tcPr>
            <w:tcW w:w="3149" w:type="dxa"/>
          </w:tcPr>
          <w:p w:rsidR="008E48F0" w:rsidRPr="00C441D9"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 806387-7 «О внесении изменения в статью 18 Федерального закона «Об основах социального обслуживания граждан в Российской Федерации» (об отказе гражданину в предоставлении социальных услуг организациями социального об</w:t>
            </w:r>
            <w:r w:rsidRPr="00AF02B9">
              <w:rPr>
                <w:rFonts w:ascii="Times New Roman" w:hAnsi="Times New Roman" w:cs="Times New Roman"/>
                <w:sz w:val="24"/>
                <w:szCs w:val="24"/>
              </w:rPr>
              <w:lastRenderedPageBreak/>
              <w:t>служивания в связи с наличием медицинских противопоказаний)</w:t>
            </w:r>
          </w:p>
        </w:tc>
        <w:tc>
          <w:tcPr>
            <w:tcW w:w="5811" w:type="dxa"/>
          </w:tcPr>
          <w:p w:rsidR="008E48F0" w:rsidRPr="00AF02B9"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lastRenderedPageBreak/>
              <w:t xml:space="preserve">В соответствии с частью 3 статьи 18 Федерального закона «Об основах социального обслуживания граждан в Российской Федерации»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w:t>
            </w:r>
            <w:r w:rsidRPr="00AF02B9">
              <w:rPr>
                <w:rFonts w:ascii="Times New Roman" w:hAnsi="Times New Roman" w:cs="Times New Roman"/>
                <w:sz w:val="24"/>
                <w:szCs w:val="24"/>
              </w:rPr>
              <w:lastRenderedPageBreak/>
              <w:t>возможен только при наличии соответствующего заключения уполномоченной медицинской организации.</w:t>
            </w:r>
          </w:p>
          <w:p w:rsidR="008E48F0" w:rsidRPr="00AF02B9"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 xml:space="preserve">Перечень медицинских противопоказаний утвержден приказом Минздрава России № 216н и включает в себя такие заболевания (туберкулез в открытой форме, острые инфекционные заболевания, заразные для окружающих, злокачественные заболевания, сопровождающиеся обильными выделениями, психические расстройства, в том числе с употреблением </w:t>
            </w:r>
            <w:proofErr w:type="spellStart"/>
            <w:r w:rsidRPr="00AF02B9">
              <w:rPr>
                <w:rFonts w:ascii="Times New Roman" w:hAnsi="Times New Roman" w:cs="Times New Roman"/>
                <w:sz w:val="24"/>
                <w:szCs w:val="24"/>
              </w:rPr>
              <w:t>психоактивных</w:t>
            </w:r>
            <w:proofErr w:type="spellEnd"/>
            <w:r w:rsidRPr="00AF02B9">
              <w:rPr>
                <w:rFonts w:ascii="Times New Roman" w:hAnsi="Times New Roman" w:cs="Times New Roman"/>
                <w:sz w:val="24"/>
                <w:szCs w:val="24"/>
              </w:rPr>
              <w:t xml:space="preserve"> веществ, и др.), которые требуют оказания специализированной медицинской помощи в медицинских организациях. Указанные заболевания могут причинить вред здоровью и жизни иных лиц и обслуживающего персонала стационарных организаций социального обслуживания.</w:t>
            </w:r>
          </w:p>
          <w:p w:rsidR="008E48F0" w:rsidRPr="00AF02B9"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В указанном Федеральном законе отсутствует возможность отказа гражданину, имеющему такие заболевания, при предоставлении ему социального обслуживания (социальных услуг) в полустационарной форме или на дому. В то же время социальные работники, оказывая услуги гражданам, имеющим такие заболевания, в полустационарной форме (при дневном пребывании в организации социального обслуживания) или на дому, так</w:t>
            </w:r>
            <w:r w:rsidR="001C3B00">
              <w:rPr>
                <w:rFonts w:ascii="Times New Roman" w:hAnsi="Times New Roman" w:cs="Times New Roman"/>
                <w:sz w:val="24"/>
                <w:szCs w:val="24"/>
              </w:rPr>
              <w:t xml:space="preserve"> </w:t>
            </w:r>
            <w:proofErr w:type="gramStart"/>
            <w:r w:rsidRPr="00AF02B9">
              <w:rPr>
                <w:rFonts w:ascii="Times New Roman" w:hAnsi="Times New Roman" w:cs="Times New Roman"/>
                <w:sz w:val="24"/>
                <w:szCs w:val="24"/>
              </w:rPr>
              <w:t>же</w:t>
            </w:r>
            <w:proofErr w:type="gramEnd"/>
            <w:r w:rsidRPr="00AF02B9">
              <w:rPr>
                <w:rFonts w:ascii="Times New Roman" w:hAnsi="Times New Roman" w:cs="Times New Roman"/>
                <w:sz w:val="24"/>
                <w:szCs w:val="24"/>
              </w:rPr>
              <w:t xml:space="preserve"> как и при оказании социальных услуг в стационарной форме, подвергаются серьезной опасности.</w:t>
            </w:r>
          </w:p>
          <w:p w:rsidR="008E48F0" w:rsidRPr="00AF02B9"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 xml:space="preserve">В ранее действовавшем Федеральном законе № 122-ФЗ «О социальном обслуживании граждан пожилого возраста и инвалидов» был предусмотрен отказ предоставления социальных услуг на дому гражданам пожилого возраста и инвалидам, являющимся </w:t>
            </w:r>
            <w:proofErr w:type="spellStart"/>
            <w:r w:rsidRPr="00AF02B9">
              <w:rPr>
                <w:rFonts w:ascii="Times New Roman" w:hAnsi="Times New Roman" w:cs="Times New Roman"/>
                <w:sz w:val="24"/>
                <w:szCs w:val="24"/>
              </w:rPr>
              <w:t>бактерио</w:t>
            </w:r>
            <w:proofErr w:type="spellEnd"/>
            <w:r w:rsidRPr="00AF02B9">
              <w:rPr>
                <w:rFonts w:ascii="Times New Roman" w:hAnsi="Times New Roman" w:cs="Times New Roman"/>
                <w:sz w:val="24"/>
                <w:szCs w:val="24"/>
              </w:rPr>
              <w:t>- или вирусоносителями, либо при наличии у них хронического алкоголизма, карантинных инфекционных заболеваний, активных форм туберкулеза, тяжелых психи</w:t>
            </w:r>
            <w:r w:rsidRPr="00AF02B9">
              <w:rPr>
                <w:rFonts w:ascii="Times New Roman" w:hAnsi="Times New Roman" w:cs="Times New Roman"/>
                <w:sz w:val="24"/>
                <w:szCs w:val="24"/>
              </w:rPr>
              <w:lastRenderedPageBreak/>
              <w:t>ческих расстройств, венерических и других заболеваний, требующих оказания специализированной медицинской помощи в медицинских организациях.</w:t>
            </w:r>
          </w:p>
          <w:p w:rsidR="008E48F0" w:rsidRPr="001D5A3F" w:rsidRDefault="008E48F0" w:rsidP="008E48F0">
            <w:pPr>
              <w:jc w:val="both"/>
              <w:rPr>
                <w:rFonts w:ascii="Times New Roman" w:hAnsi="Times New Roman" w:cs="Times New Roman"/>
                <w:sz w:val="24"/>
                <w:szCs w:val="24"/>
              </w:rPr>
            </w:pPr>
            <w:r w:rsidRPr="00AF02B9">
              <w:rPr>
                <w:rFonts w:ascii="Times New Roman" w:hAnsi="Times New Roman" w:cs="Times New Roman"/>
                <w:sz w:val="24"/>
                <w:szCs w:val="24"/>
              </w:rPr>
              <w:t xml:space="preserve">Законопроектом предлагается внести изменение в часть 3 статьи 18 Федерального закона «Об основах социального обслуживания граждан в Российской Федерации», согласно которому гражданину или получателю социальных услуг в связи с наличием медицинских противопоказаний может быть отказано, в том числе временно, в предоставлении социальных услуг не только в стационарной форме, но и </w:t>
            </w:r>
            <w:proofErr w:type="gramStart"/>
            <w:r w:rsidRPr="00AF02B9">
              <w:rPr>
                <w:rFonts w:ascii="Times New Roman" w:hAnsi="Times New Roman" w:cs="Times New Roman"/>
                <w:sz w:val="24"/>
                <w:szCs w:val="24"/>
              </w:rPr>
              <w:t>в полустационарной форме</w:t>
            </w:r>
            <w:proofErr w:type="gramEnd"/>
            <w:r w:rsidRPr="00AF02B9">
              <w:rPr>
                <w:rFonts w:ascii="Times New Roman" w:hAnsi="Times New Roman" w:cs="Times New Roman"/>
                <w:sz w:val="24"/>
                <w:szCs w:val="24"/>
              </w:rPr>
              <w:t xml:space="preserve"> и на дому</w:t>
            </w:r>
          </w:p>
        </w:tc>
        <w:tc>
          <w:tcPr>
            <w:tcW w:w="1843" w:type="dxa"/>
          </w:tcPr>
          <w:p w:rsidR="008E48F0" w:rsidRPr="00C441D9" w:rsidRDefault="008E48F0" w:rsidP="008E48F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AF02B9">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AF02B9">
              <w:rPr>
                <w:rFonts w:ascii="Times New Roman" w:hAnsi="Times New Roman"/>
                <w:sz w:val="24"/>
                <w:szCs w:val="24"/>
                <w:lang w:eastAsia="ru-RU"/>
              </w:rPr>
              <w:t>И.В.</w:t>
            </w:r>
            <w:r>
              <w:rPr>
                <w:rFonts w:ascii="Times New Roman" w:hAnsi="Times New Roman"/>
                <w:sz w:val="24"/>
                <w:szCs w:val="24"/>
                <w:lang w:eastAsia="ru-RU"/>
              </w:rPr>
              <w:t xml:space="preserve"> </w:t>
            </w:r>
            <w:r w:rsidRPr="00AF02B9">
              <w:rPr>
                <w:rFonts w:ascii="Times New Roman" w:hAnsi="Times New Roman"/>
                <w:sz w:val="24"/>
                <w:szCs w:val="24"/>
                <w:lang w:eastAsia="ru-RU"/>
              </w:rPr>
              <w:t>Лебедев, Я.Е.</w:t>
            </w:r>
            <w:r>
              <w:rPr>
                <w:rFonts w:ascii="Times New Roman" w:hAnsi="Times New Roman"/>
                <w:sz w:val="24"/>
                <w:szCs w:val="24"/>
                <w:lang w:eastAsia="ru-RU"/>
              </w:rPr>
              <w:t xml:space="preserve"> </w:t>
            </w:r>
            <w:r w:rsidRPr="00AF02B9">
              <w:rPr>
                <w:rFonts w:ascii="Times New Roman" w:hAnsi="Times New Roman"/>
                <w:sz w:val="24"/>
                <w:szCs w:val="24"/>
                <w:lang w:eastAsia="ru-RU"/>
              </w:rPr>
              <w:t>Нилов, А.Н.</w:t>
            </w:r>
            <w:r>
              <w:rPr>
                <w:rFonts w:ascii="Times New Roman" w:hAnsi="Times New Roman"/>
                <w:sz w:val="24"/>
                <w:szCs w:val="24"/>
                <w:lang w:eastAsia="ru-RU"/>
              </w:rPr>
              <w:t xml:space="preserve"> </w:t>
            </w:r>
            <w:r w:rsidRPr="00AF02B9">
              <w:rPr>
                <w:rFonts w:ascii="Times New Roman" w:hAnsi="Times New Roman"/>
                <w:sz w:val="24"/>
                <w:szCs w:val="24"/>
                <w:lang w:eastAsia="ru-RU"/>
              </w:rPr>
              <w:t>Диденко, С.В.</w:t>
            </w:r>
            <w:r>
              <w:rPr>
                <w:rFonts w:ascii="Times New Roman" w:hAnsi="Times New Roman"/>
                <w:sz w:val="24"/>
                <w:szCs w:val="24"/>
                <w:lang w:eastAsia="ru-RU"/>
              </w:rPr>
              <w:t xml:space="preserve"> </w:t>
            </w:r>
            <w:r w:rsidRPr="00AF02B9">
              <w:rPr>
                <w:rFonts w:ascii="Times New Roman" w:hAnsi="Times New Roman"/>
                <w:sz w:val="24"/>
                <w:szCs w:val="24"/>
                <w:lang w:eastAsia="ru-RU"/>
              </w:rPr>
              <w:t>Натаров, И.С.</w:t>
            </w:r>
            <w:r>
              <w:rPr>
                <w:rFonts w:ascii="Times New Roman" w:hAnsi="Times New Roman"/>
                <w:sz w:val="24"/>
                <w:szCs w:val="24"/>
                <w:lang w:eastAsia="ru-RU"/>
              </w:rPr>
              <w:t xml:space="preserve"> </w:t>
            </w:r>
            <w:proofErr w:type="spellStart"/>
            <w:r w:rsidRPr="00AF02B9">
              <w:rPr>
                <w:rFonts w:ascii="Times New Roman" w:hAnsi="Times New Roman"/>
                <w:sz w:val="24"/>
                <w:szCs w:val="24"/>
                <w:lang w:eastAsia="ru-RU"/>
              </w:rPr>
              <w:t>Пиляев</w:t>
            </w:r>
            <w:proofErr w:type="spellEnd"/>
            <w:r w:rsidRPr="00AF02B9">
              <w:rPr>
                <w:rFonts w:ascii="Times New Roman" w:hAnsi="Times New Roman"/>
                <w:sz w:val="24"/>
                <w:szCs w:val="24"/>
                <w:lang w:eastAsia="ru-RU"/>
              </w:rPr>
              <w:t>, Е.В.</w:t>
            </w:r>
            <w:r>
              <w:rPr>
                <w:rFonts w:ascii="Times New Roman" w:hAnsi="Times New Roman"/>
                <w:sz w:val="24"/>
                <w:szCs w:val="24"/>
                <w:lang w:eastAsia="ru-RU"/>
              </w:rPr>
              <w:t xml:space="preserve"> </w:t>
            </w:r>
            <w:r w:rsidRPr="00AF02B9">
              <w:rPr>
                <w:rFonts w:ascii="Times New Roman" w:hAnsi="Times New Roman"/>
                <w:sz w:val="24"/>
                <w:szCs w:val="24"/>
                <w:lang w:eastAsia="ru-RU"/>
              </w:rPr>
              <w:t>Строкова</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E48F0" w:rsidRDefault="008E48F0" w:rsidP="008E48F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B4E" w:rsidRDefault="00636B4E" w:rsidP="002926C8">
      <w:pPr>
        <w:spacing w:after="0" w:line="240" w:lineRule="auto"/>
      </w:pPr>
      <w:r>
        <w:separator/>
      </w:r>
    </w:p>
  </w:endnote>
  <w:endnote w:type="continuationSeparator" w:id="0">
    <w:p w:rsidR="00636B4E" w:rsidRDefault="00636B4E"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B4E" w:rsidRDefault="00636B4E" w:rsidP="002926C8">
      <w:pPr>
        <w:spacing w:after="0" w:line="240" w:lineRule="auto"/>
      </w:pPr>
      <w:r>
        <w:separator/>
      </w:r>
    </w:p>
  </w:footnote>
  <w:footnote w:type="continuationSeparator" w:id="0">
    <w:p w:rsidR="00636B4E" w:rsidRDefault="00636B4E"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E40B4A">
          <w:rPr>
            <w:noProof/>
          </w:rPr>
          <w:t>25</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320"/>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27A3E"/>
    <w:rsid w:val="00130587"/>
    <w:rsid w:val="001308BA"/>
    <w:rsid w:val="0013774F"/>
    <w:rsid w:val="001401F9"/>
    <w:rsid w:val="00140BAF"/>
    <w:rsid w:val="00141579"/>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756C2"/>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3B00"/>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36692"/>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BC5"/>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35C8"/>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24C8"/>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5A7E"/>
    <w:rsid w:val="00636B4E"/>
    <w:rsid w:val="00636E05"/>
    <w:rsid w:val="006419B2"/>
    <w:rsid w:val="006423FD"/>
    <w:rsid w:val="006428A7"/>
    <w:rsid w:val="00643530"/>
    <w:rsid w:val="00643CA3"/>
    <w:rsid w:val="00643CD5"/>
    <w:rsid w:val="00644716"/>
    <w:rsid w:val="0064531B"/>
    <w:rsid w:val="00645C09"/>
    <w:rsid w:val="00645EF5"/>
    <w:rsid w:val="0066057F"/>
    <w:rsid w:val="00661736"/>
    <w:rsid w:val="0066183F"/>
    <w:rsid w:val="006637F6"/>
    <w:rsid w:val="006649A9"/>
    <w:rsid w:val="00664DA9"/>
    <w:rsid w:val="00665915"/>
    <w:rsid w:val="00665CC0"/>
    <w:rsid w:val="00667D56"/>
    <w:rsid w:val="00670B0D"/>
    <w:rsid w:val="00671498"/>
    <w:rsid w:val="00671682"/>
    <w:rsid w:val="00672144"/>
    <w:rsid w:val="006740FD"/>
    <w:rsid w:val="006764D4"/>
    <w:rsid w:val="00676724"/>
    <w:rsid w:val="00682105"/>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AD8"/>
    <w:rsid w:val="00740E14"/>
    <w:rsid w:val="007450C2"/>
    <w:rsid w:val="00745BD9"/>
    <w:rsid w:val="00746AF9"/>
    <w:rsid w:val="0074730B"/>
    <w:rsid w:val="00747CE0"/>
    <w:rsid w:val="00750852"/>
    <w:rsid w:val="00750EC7"/>
    <w:rsid w:val="00752EA7"/>
    <w:rsid w:val="00753C29"/>
    <w:rsid w:val="00754465"/>
    <w:rsid w:val="00757031"/>
    <w:rsid w:val="0076082A"/>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84D"/>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500"/>
    <w:rsid w:val="00836E1C"/>
    <w:rsid w:val="00837CAC"/>
    <w:rsid w:val="00840465"/>
    <w:rsid w:val="008428FF"/>
    <w:rsid w:val="00842993"/>
    <w:rsid w:val="0084371B"/>
    <w:rsid w:val="008437C8"/>
    <w:rsid w:val="0084447D"/>
    <w:rsid w:val="00846385"/>
    <w:rsid w:val="008503B3"/>
    <w:rsid w:val="008505D0"/>
    <w:rsid w:val="00851A18"/>
    <w:rsid w:val="00852FEB"/>
    <w:rsid w:val="00853CCF"/>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48F0"/>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BC0"/>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02B9"/>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1B5"/>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677FF"/>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2A9"/>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07E1C"/>
    <w:rsid w:val="00E1342C"/>
    <w:rsid w:val="00E15F6F"/>
    <w:rsid w:val="00E22046"/>
    <w:rsid w:val="00E22787"/>
    <w:rsid w:val="00E22790"/>
    <w:rsid w:val="00E22ACA"/>
    <w:rsid w:val="00E22B00"/>
    <w:rsid w:val="00E23BFA"/>
    <w:rsid w:val="00E24884"/>
    <w:rsid w:val="00E30659"/>
    <w:rsid w:val="00E34840"/>
    <w:rsid w:val="00E40B4A"/>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67E19"/>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4F26"/>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10D5"/>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79F9FF-8B06-4D27-93AA-C398AD32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6A073-8B44-470C-B1B7-9722B709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4309</TotalTime>
  <Pages>25</Pages>
  <Words>7673</Words>
  <Characters>43739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51310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5</cp:revision>
  <cp:lastPrinted>2019-11-22T03:06:00Z</cp:lastPrinted>
  <dcterms:created xsi:type="dcterms:W3CDTF">2015-03-11T04:16:00Z</dcterms:created>
  <dcterms:modified xsi:type="dcterms:W3CDTF">2019-11-22T04:13:00Z</dcterms:modified>
</cp:coreProperties>
</file>