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CD1" w:rsidRPr="00CA09C2" w:rsidRDefault="00981CD1" w:rsidP="00981CD1">
      <w:pPr>
        <w:spacing w:line="480" w:lineRule="auto"/>
        <w:jc w:val="center"/>
        <w:rPr>
          <w:sz w:val="26"/>
          <w:szCs w:val="26"/>
        </w:rPr>
      </w:pPr>
      <w:r>
        <w:rPr>
          <w:noProof/>
        </w:rPr>
        <w:drawing>
          <wp:inline distT="0" distB="0" distL="0" distR="0" wp14:anchorId="2EB411DF" wp14:editId="4D1E5B12">
            <wp:extent cx="723265" cy="723265"/>
            <wp:effectExtent l="0" t="0" r="635" b="635"/>
            <wp:docPr id="1" name="Рисунок 1" descr="GerbAlt5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Alt5_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1CD1" w:rsidRPr="00CA09C2" w:rsidRDefault="00981CD1" w:rsidP="00981CD1">
      <w:pPr>
        <w:spacing w:line="480" w:lineRule="auto"/>
        <w:jc w:val="center"/>
        <w:rPr>
          <w:b/>
          <w:sz w:val="26"/>
          <w:szCs w:val="26"/>
        </w:rPr>
      </w:pPr>
      <w:r w:rsidRPr="00CA09C2">
        <w:rPr>
          <w:b/>
          <w:sz w:val="26"/>
          <w:szCs w:val="26"/>
        </w:rPr>
        <w:t>АЛТАЙСКОЕ КРАЕВОЕ ЗАКОНОДАТЕЛЬНОЕ СОБРАНИЕ</w:t>
      </w:r>
    </w:p>
    <w:p w:rsidR="00981CD1" w:rsidRPr="00CA09C2" w:rsidRDefault="00981CD1" w:rsidP="00981CD1">
      <w:pPr>
        <w:spacing w:line="480" w:lineRule="auto"/>
        <w:jc w:val="center"/>
        <w:rPr>
          <w:b/>
          <w:spacing w:val="80"/>
          <w:sz w:val="36"/>
          <w:szCs w:val="36"/>
        </w:rPr>
      </w:pPr>
      <w:r w:rsidRPr="00CA09C2">
        <w:rPr>
          <w:b/>
          <w:spacing w:val="80"/>
          <w:sz w:val="36"/>
          <w:szCs w:val="36"/>
        </w:rPr>
        <w:t>ПОСТАНОВЛЕНИЕ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1"/>
        <w:gridCol w:w="3969"/>
        <w:gridCol w:w="454"/>
        <w:gridCol w:w="2551"/>
      </w:tblGrid>
      <w:tr w:rsidR="00981CD1" w:rsidRPr="00CA09C2" w:rsidTr="00012554"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981CD1" w:rsidRPr="00CA09C2" w:rsidRDefault="00981CD1" w:rsidP="00012554">
            <w:pPr>
              <w:rPr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981CD1" w:rsidRPr="00CA09C2" w:rsidRDefault="00981CD1" w:rsidP="00012554">
            <w:pPr>
              <w:jc w:val="center"/>
            </w:pPr>
          </w:p>
        </w:tc>
        <w:tc>
          <w:tcPr>
            <w:tcW w:w="454" w:type="dxa"/>
            <w:shd w:val="clear" w:color="auto" w:fill="auto"/>
          </w:tcPr>
          <w:p w:rsidR="00981CD1" w:rsidRPr="00CA09C2" w:rsidRDefault="00981CD1" w:rsidP="00012554">
            <w:r w:rsidRPr="00CA09C2">
              <w:t>№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981CD1" w:rsidRPr="00CA09C2" w:rsidRDefault="00981CD1" w:rsidP="00012554">
            <w:pPr>
              <w:rPr>
                <w:szCs w:val="28"/>
              </w:rPr>
            </w:pPr>
          </w:p>
        </w:tc>
      </w:tr>
    </w:tbl>
    <w:p w:rsidR="00981CD1" w:rsidRPr="00CA09C2" w:rsidRDefault="00981CD1" w:rsidP="00981CD1">
      <w:pPr>
        <w:jc w:val="center"/>
      </w:pPr>
      <w:r w:rsidRPr="00CA09C2">
        <w:t>г. Барнаул</w:t>
      </w:r>
    </w:p>
    <w:p w:rsidR="00981CD1" w:rsidRPr="00CA09C2" w:rsidRDefault="00981CD1" w:rsidP="00981CD1">
      <w:pPr>
        <w:rPr>
          <w:sz w:val="28"/>
          <w:szCs w:val="28"/>
        </w:rPr>
      </w:pPr>
    </w:p>
    <w:p w:rsidR="00981CD1" w:rsidRPr="00CA09C2" w:rsidRDefault="00981CD1" w:rsidP="00981CD1">
      <w:pPr>
        <w:rPr>
          <w:sz w:val="28"/>
          <w:szCs w:val="28"/>
        </w:rPr>
      </w:pP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678"/>
        <w:gridCol w:w="4820"/>
      </w:tblGrid>
      <w:tr w:rsidR="00981CD1" w:rsidRPr="00CA09C2" w:rsidTr="00012554">
        <w:tc>
          <w:tcPr>
            <w:tcW w:w="4678" w:type="dxa"/>
            <w:shd w:val="clear" w:color="auto" w:fill="auto"/>
          </w:tcPr>
          <w:p w:rsidR="00981CD1" w:rsidRPr="00CA09C2" w:rsidRDefault="00981CD1" w:rsidP="00012554">
            <w:pPr>
              <w:ind w:left="-108"/>
              <w:jc w:val="both"/>
              <w:rPr>
                <w:sz w:val="28"/>
                <w:szCs w:val="28"/>
              </w:rPr>
            </w:pPr>
            <w:r w:rsidRPr="00981CD1">
              <w:rPr>
                <w:sz w:val="28"/>
                <w:szCs w:val="28"/>
              </w:rPr>
              <w:t>Об отзывах Алтайского краевого Законодательного Собрания на проекты федеральных законов, поступившие из Государственной Думы Федерального Собрания Российской Федерации</w:t>
            </w:r>
          </w:p>
        </w:tc>
        <w:tc>
          <w:tcPr>
            <w:tcW w:w="4820" w:type="dxa"/>
            <w:shd w:val="clear" w:color="auto" w:fill="auto"/>
          </w:tcPr>
          <w:p w:rsidR="00981CD1" w:rsidRPr="00CA09C2" w:rsidRDefault="00981CD1" w:rsidP="00012554">
            <w:pPr>
              <w:ind w:right="-82"/>
              <w:jc w:val="right"/>
              <w:rPr>
                <w:sz w:val="28"/>
                <w:szCs w:val="28"/>
              </w:rPr>
            </w:pPr>
            <w:r w:rsidRPr="00CA09C2">
              <w:rPr>
                <w:sz w:val="28"/>
                <w:szCs w:val="28"/>
              </w:rPr>
              <w:t>Проект</w:t>
            </w:r>
          </w:p>
        </w:tc>
      </w:tr>
    </w:tbl>
    <w:p w:rsidR="00981CD1" w:rsidRPr="00CA09C2" w:rsidRDefault="00981CD1" w:rsidP="00981CD1">
      <w:pPr>
        <w:rPr>
          <w:sz w:val="28"/>
          <w:szCs w:val="28"/>
        </w:rPr>
      </w:pPr>
    </w:p>
    <w:p w:rsidR="00981CD1" w:rsidRPr="00CA09C2" w:rsidRDefault="00981CD1" w:rsidP="00981CD1">
      <w:pPr>
        <w:rPr>
          <w:sz w:val="28"/>
          <w:szCs w:val="28"/>
        </w:rPr>
      </w:pPr>
    </w:p>
    <w:p w:rsidR="00981CD1" w:rsidRPr="00981CD1" w:rsidRDefault="00981CD1" w:rsidP="00981CD1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sz w:val="28"/>
          <w:szCs w:val="28"/>
        </w:rPr>
      </w:pPr>
      <w:r w:rsidRPr="00981CD1">
        <w:rPr>
          <w:rFonts w:ascii="TimesNewRomanPSMT" w:hAnsi="TimesNewRomanPSMT" w:cs="TimesNewRomanPSMT"/>
          <w:sz w:val="28"/>
          <w:szCs w:val="28"/>
        </w:rPr>
        <w:t>Рассмотрев проекты федеральных законов, поступившие из Государственной Думы Федерального Собрания Российской Федерации, в соответствии со статьей 26.4 Федерального закона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статьей 73 Устава (Ос</w:t>
      </w:r>
      <w:r w:rsidR="00C41FA4">
        <w:rPr>
          <w:rFonts w:ascii="TimesNewRomanPSMT" w:hAnsi="TimesNewRomanPSMT" w:cs="TimesNewRomanPSMT"/>
          <w:sz w:val="28"/>
          <w:szCs w:val="28"/>
        </w:rPr>
        <w:t>новного Закона) Алтайского края</w:t>
      </w:r>
      <w:r w:rsidRPr="00981CD1">
        <w:rPr>
          <w:rFonts w:ascii="TimesNewRomanPSMT" w:hAnsi="TimesNewRomanPSMT" w:cs="TimesNewRomanPSMT"/>
          <w:sz w:val="28"/>
          <w:szCs w:val="28"/>
        </w:rPr>
        <w:t xml:space="preserve"> Алтайское краевое Законодательное Собрание ПОСТАНОВЛЯЕТ:</w:t>
      </w:r>
    </w:p>
    <w:p w:rsidR="00981CD1" w:rsidRPr="00981CD1" w:rsidRDefault="00981CD1" w:rsidP="00981CD1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sz w:val="28"/>
          <w:szCs w:val="28"/>
        </w:rPr>
      </w:pPr>
    </w:p>
    <w:p w:rsidR="00981CD1" w:rsidRPr="00981CD1" w:rsidRDefault="00981CD1" w:rsidP="00981CD1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sz w:val="28"/>
          <w:szCs w:val="28"/>
        </w:rPr>
      </w:pPr>
      <w:r w:rsidRPr="00981CD1">
        <w:rPr>
          <w:rFonts w:ascii="TimesNewRomanPSMT" w:hAnsi="TimesNewRomanPSMT" w:cs="TimesNewRomanPSMT"/>
          <w:sz w:val="28"/>
          <w:szCs w:val="28"/>
        </w:rPr>
        <w:t>1. Считать целесообразным принятие следующих проектов федеральных законов:</w:t>
      </w:r>
    </w:p>
    <w:p w:rsidR="00445B43" w:rsidRPr="00445B43" w:rsidRDefault="008B570C" w:rsidP="008B570C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000000" w:themeColor="text1"/>
          <w:sz w:val="28"/>
          <w:szCs w:val="28"/>
        </w:rPr>
      </w:pP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№ 871829-7 «</w:t>
      </w:r>
      <w:r w:rsidRPr="008B570C">
        <w:rPr>
          <w:rFonts w:ascii="TimesNewRomanPSMT" w:hAnsi="TimesNewRomanPSMT" w:cs="TimesNewRomanPSMT"/>
          <w:color w:val="000000" w:themeColor="text1"/>
          <w:sz w:val="28"/>
          <w:szCs w:val="28"/>
        </w:rPr>
        <w:t>О внесении изменений в статьи 15.25 и 23.1 Кодекса Российской Федерации об административных правонарушениях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» </w:t>
      </w:r>
      <w:r w:rsidRPr="008B570C">
        <w:rPr>
          <w:rFonts w:ascii="TimesNewRomanPSMT" w:hAnsi="TimesNewRomanPSMT" w:cs="TimesNewRomanPSMT"/>
          <w:color w:val="000000" w:themeColor="text1"/>
          <w:sz w:val="28"/>
          <w:szCs w:val="28"/>
        </w:rPr>
        <w:t>(в части административной ответственности за неисполнение обязанности по репатриации валюты)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;</w:t>
      </w:r>
    </w:p>
    <w:p w:rsidR="00FC5303" w:rsidRPr="00AE3766" w:rsidRDefault="00FC5303" w:rsidP="00FC5303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000000" w:themeColor="text1"/>
          <w:sz w:val="28"/>
          <w:szCs w:val="28"/>
        </w:rPr>
      </w:pPr>
      <w:r w:rsidRPr="00AE3766">
        <w:rPr>
          <w:rFonts w:ascii="TimesNewRomanPSMT" w:hAnsi="TimesNewRomanPSMT" w:cs="TimesNewRomanPSMT"/>
          <w:color w:val="000000" w:themeColor="text1"/>
          <w:sz w:val="28"/>
          <w:szCs w:val="28"/>
        </w:rPr>
        <w:t>№ 838592-7 «О внесении изменений в статью 13.1 Федерального закона «Об отходах производства и потребления» (в части правового регулирования обращения с отходами черных металлов);</w:t>
      </w:r>
    </w:p>
    <w:p w:rsidR="00FC5303" w:rsidRPr="00AE3766" w:rsidRDefault="00FC5303" w:rsidP="00FC5303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000000" w:themeColor="text1"/>
          <w:sz w:val="28"/>
          <w:szCs w:val="28"/>
        </w:rPr>
      </w:pPr>
      <w:r w:rsidRPr="00AE3766">
        <w:rPr>
          <w:rFonts w:ascii="TimesNewRomanPSMT" w:hAnsi="TimesNewRomanPSMT" w:cs="TimesNewRomanPSMT"/>
          <w:color w:val="000000" w:themeColor="text1"/>
          <w:sz w:val="28"/>
          <w:szCs w:val="28"/>
        </w:rPr>
        <w:t>№ 855048-7 «О внесении изменений в статью 3 Федерального закона «О введении в действие Земельного кодекса Российской Федерации» (в части уточнения оснований предоставления земельных участков в аренду);</w:t>
      </w:r>
    </w:p>
    <w:p w:rsidR="00C44846" w:rsidRPr="00AE3766" w:rsidRDefault="00C44846" w:rsidP="00C44846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000000" w:themeColor="text1"/>
          <w:sz w:val="28"/>
          <w:szCs w:val="28"/>
        </w:rPr>
      </w:pPr>
      <w:r w:rsidRPr="00AE3766">
        <w:rPr>
          <w:rFonts w:ascii="TimesNewRomanPSMT" w:hAnsi="TimesNewRomanPSMT" w:cs="TimesNewRomanPSMT"/>
          <w:color w:val="000000" w:themeColor="text1"/>
          <w:sz w:val="28"/>
          <w:szCs w:val="28"/>
        </w:rPr>
        <w:t>№ 861563-7 «О внесении изменений в статьи 5 и 10 Федерального закона «О концессионных соглашениях» (в части концессионных соглашений, заключаемых в отношении объектов по производству, передаче и распределению электрической энергии);</w:t>
      </w:r>
    </w:p>
    <w:p w:rsidR="00C44846" w:rsidRPr="00AE3766" w:rsidRDefault="00C44846" w:rsidP="00C44846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000000" w:themeColor="text1"/>
          <w:sz w:val="28"/>
          <w:szCs w:val="28"/>
        </w:rPr>
      </w:pPr>
      <w:r w:rsidRPr="00AE3766"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№ 861571-7 «О внесении изменений в статью 16-1 Закона Российской Федерации «О защите прав потребителей» (о расширении круга субъектов </w:t>
      </w:r>
      <w:r w:rsidRPr="00AE3766">
        <w:rPr>
          <w:rFonts w:ascii="TimesNewRomanPSMT" w:hAnsi="TimesNewRomanPSMT" w:cs="TimesNewRomanPSMT"/>
          <w:color w:val="000000" w:themeColor="text1"/>
          <w:sz w:val="28"/>
          <w:szCs w:val="28"/>
        </w:rPr>
        <w:lastRenderedPageBreak/>
        <w:t>предпринимательства, обязанных обеспечить потребителю оплату товаров (работ, услуг) с использованием национальных платежных инструментов в рамках национальной системы платежных карт);</w:t>
      </w:r>
    </w:p>
    <w:p w:rsidR="00C44846" w:rsidRPr="00AE3766" w:rsidRDefault="00C44846" w:rsidP="00C44846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000000" w:themeColor="text1"/>
          <w:sz w:val="28"/>
          <w:szCs w:val="28"/>
        </w:rPr>
      </w:pPr>
      <w:r w:rsidRPr="00AE3766">
        <w:rPr>
          <w:rFonts w:ascii="TimesNewRomanPSMT" w:hAnsi="TimesNewRomanPSMT" w:cs="TimesNewRomanPSMT"/>
          <w:color w:val="000000" w:themeColor="text1"/>
          <w:sz w:val="28"/>
          <w:szCs w:val="28"/>
        </w:rPr>
        <w:t>№ 864169-7 «О внесении изменений в отдельные законодательные акты Российской Федерации в целях совершенствования правового регулирования деятельности экскурсоводов (гидов), гидов-переводчиков и инструкторов-проводников»;</w:t>
      </w:r>
    </w:p>
    <w:p w:rsidR="00FC5303" w:rsidRPr="00AE3766" w:rsidRDefault="00FC5303" w:rsidP="00FC5303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000000" w:themeColor="text1"/>
          <w:sz w:val="28"/>
          <w:szCs w:val="28"/>
        </w:rPr>
      </w:pPr>
      <w:r w:rsidRPr="00AE3766">
        <w:rPr>
          <w:rFonts w:ascii="TimesNewRomanPSMT" w:hAnsi="TimesNewRomanPSMT" w:cs="TimesNewRomanPSMT"/>
          <w:color w:val="000000" w:themeColor="text1"/>
          <w:sz w:val="28"/>
          <w:szCs w:val="28"/>
        </w:rPr>
        <w:t>№ 864193-7 «О внесении изменений в Федеральный закон «Об особых экономических зонах в Российской Федерации» (в части предоставления возможности одновременного осуществления промышленно-производственной деятельности и деятельности по логистике);</w:t>
      </w:r>
    </w:p>
    <w:p w:rsidR="00FC5303" w:rsidRPr="00AE3766" w:rsidRDefault="00C44846" w:rsidP="00C44846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000000" w:themeColor="text1"/>
          <w:sz w:val="28"/>
          <w:szCs w:val="28"/>
        </w:rPr>
      </w:pPr>
      <w:r w:rsidRPr="00AE3766">
        <w:rPr>
          <w:rFonts w:ascii="TimesNewRomanPSMT" w:hAnsi="TimesNewRomanPSMT" w:cs="TimesNewRomanPSMT"/>
          <w:color w:val="000000" w:themeColor="text1"/>
          <w:sz w:val="28"/>
          <w:szCs w:val="28"/>
        </w:rPr>
        <w:t>№ 875219-7 «О внесении изменений в статью 19 Федерального закона «О 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(в части уточнения оснований для отказа в выдаче лицензии на производство и оборот этилового спирта, алкогольной и спиртосодержащей продукции);</w:t>
      </w:r>
    </w:p>
    <w:p w:rsidR="00FC5303" w:rsidRPr="00AE3766" w:rsidRDefault="00C44846" w:rsidP="00C44846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000000" w:themeColor="text1"/>
          <w:sz w:val="28"/>
          <w:szCs w:val="28"/>
        </w:rPr>
      </w:pPr>
      <w:r w:rsidRPr="00AE3766">
        <w:rPr>
          <w:rFonts w:ascii="TimesNewRomanPSMT" w:hAnsi="TimesNewRomanPSMT" w:cs="TimesNewRomanPSMT"/>
          <w:color w:val="000000" w:themeColor="text1"/>
          <w:sz w:val="28"/>
          <w:szCs w:val="28"/>
        </w:rPr>
        <w:t>№ 875581-7 «О внесении изменения в статью 24-1 Федерального закона «Об отходах производства и потребления» (в части уплаты утилизационного сбора);</w:t>
      </w:r>
    </w:p>
    <w:p w:rsidR="00FC5303" w:rsidRPr="00FC5303" w:rsidRDefault="00C44846" w:rsidP="00C44846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000000" w:themeColor="text1"/>
          <w:sz w:val="28"/>
          <w:szCs w:val="28"/>
        </w:rPr>
      </w:pPr>
      <w:r w:rsidRPr="00AE3766">
        <w:rPr>
          <w:rFonts w:ascii="TimesNewRomanPSMT" w:hAnsi="TimesNewRomanPSMT" w:cs="TimesNewRomanPSMT"/>
          <w:color w:val="000000" w:themeColor="text1"/>
          <w:sz w:val="28"/>
          <w:szCs w:val="28"/>
        </w:rPr>
        <w:t>№ 875582-7 «О внесении изменений в статьи 29 и 40 Федерального закона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(о внесении платы за проезд по платным автомобильным дорогам);</w:t>
      </w:r>
    </w:p>
    <w:p w:rsidR="008B570C" w:rsidRPr="008B570C" w:rsidRDefault="008B570C" w:rsidP="008B570C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000000" w:themeColor="text1"/>
          <w:sz w:val="28"/>
          <w:szCs w:val="28"/>
        </w:rPr>
      </w:pP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№ 842643-7 «</w:t>
      </w:r>
      <w:r w:rsidRPr="008B570C"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О внесении изменений в Федеральный закон 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«Об </w:t>
      </w:r>
      <w:r w:rsidRPr="008B570C">
        <w:rPr>
          <w:rFonts w:ascii="TimesNewRomanPSMT" w:hAnsi="TimesNewRomanPSMT" w:cs="TimesNewRomanPSMT"/>
          <w:color w:val="000000" w:themeColor="text1"/>
          <w:sz w:val="28"/>
          <w:szCs w:val="28"/>
        </w:rPr>
        <w:t>обр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азовании в Российской Федерации»</w:t>
      </w:r>
      <w:r w:rsidRPr="008B570C"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 в части установления квалификационных разрядов, классов, категорий по соответствующим профессиям рабочих, должностям служащих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»;</w:t>
      </w:r>
    </w:p>
    <w:p w:rsidR="008B570C" w:rsidRPr="008B570C" w:rsidRDefault="008B570C" w:rsidP="008B570C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000000" w:themeColor="text1"/>
          <w:sz w:val="28"/>
          <w:szCs w:val="28"/>
        </w:rPr>
      </w:pPr>
      <w:r w:rsidRPr="008B570C">
        <w:rPr>
          <w:rFonts w:ascii="TimesNewRomanPSMT" w:hAnsi="TimesNewRomanPSMT" w:cs="TimesNewRomanPSMT"/>
          <w:color w:val="000000" w:themeColor="text1"/>
          <w:sz w:val="28"/>
          <w:szCs w:val="28"/>
        </w:rPr>
        <w:t>№ 863705-7 «О внесении изменения в статью 65 Водного кодекса Российской Федерации (в отношении движения и стоянки легковых транспортных средств, мотоциклов, мопедов в границах водоохранных зон)»;</w:t>
      </w:r>
    </w:p>
    <w:p w:rsidR="00FF7644" w:rsidRPr="00FF7644" w:rsidRDefault="00FF7644" w:rsidP="00FF7644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000000" w:themeColor="text1"/>
          <w:sz w:val="28"/>
          <w:szCs w:val="28"/>
        </w:rPr>
      </w:pPr>
      <w:r w:rsidRPr="00FF7644">
        <w:rPr>
          <w:rFonts w:ascii="TimesNewRomanPSMT" w:hAnsi="TimesNewRomanPSMT" w:cs="TimesNewRomanPSMT"/>
          <w:color w:val="000000" w:themeColor="text1"/>
          <w:sz w:val="28"/>
          <w:szCs w:val="28"/>
        </w:rPr>
        <w:t>№ 875580-7 «О внесении изменений в главу 26</w:t>
      </w:r>
      <w:r w:rsidRPr="00FF7644">
        <w:rPr>
          <w:rFonts w:ascii="TimesNewRomanPSMT" w:hAnsi="TimesNewRomanPSMT" w:cs="TimesNewRomanPSMT"/>
          <w:color w:val="000000" w:themeColor="text1"/>
          <w:sz w:val="28"/>
          <w:szCs w:val="28"/>
          <w:vertAlign w:val="superscript"/>
        </w:rPr>
        <w:t>2</w:t>
      </w:r>
      <w:r w:rsidRPr="00FF7644"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 Налогового кодекса Российской Федерации в части реализации отдельных положений национального проекта «Малое и среднее предпринимательство и поддержка индивидуальной предпринимательской инициативы»;</w:t>
      </w:r>
    </w:p>
    <w:p w:rsidR="00981CD1" w:rsidRPr="00AE3766" w:rsidRDefault="00FF7644" w:rsidP="00AE3766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000000" w:themeColor="text1"/>
          <w:sz w:val="28"/>
          <w:szCs w:val="28"/>
        </w:rPr>
      </w:pP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№ 875583-7 «О внесении изменений в главу 26</w:t>
      </w:r>
      <w:r w:rsidRPr="00FF7644">
        <w:rPr>
          <w:rFonts w:ascii="TimesNewRomanPSMT" w:hAnsi="TimesNewRomanPSMT" w:cs="TimesNewRomanPSMT"/>
          <w:color w:val="000000" w:themeColor="text1"/>
          <w:sz w:val="28"/>
          <w:szCs w:val="28"/>
          <w:vertAlign w:val="superscript"/>
        </w:rPr>
        <w:t>2</w:t>
      </w:r>
      <w:r w:rsidRPr="00FF7644"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 Налогового кодекса Российской Федерации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» </w:t>
      </w:r>
      <w:r w:rsidRPr="00FF7644">
        <w:rPr>
          <w:rFonts w:ascii="TimesNewRomanPSMT" w:hAnsi="TimesNewRomanPSMT" w:cs="TimesNewRomanPSMT"/>
          <w:color w:val="000000" w:themeColor="text1"/>
          <w:sz w:val="28"/>
          <w:szCs w:val="28"/>
        </w:rPr>
        <w:t>(в части освобождения от обязанности представления налоговой декларации для налогоплательщиков, применяющих упрощенную систему налогообложения и использующих контрольно-кассовую технику)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;</w:t>
      </w:r>
    </w:p>
    <w:p w:rsidR="00445B43" w:rsidRPr="00445B43" w:rsidRDefault="00FF7644" w:rsidP="00FF7644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000000" w:themeColor="text1"/>
          <w:sz w:val="28"/>
          <w:szCs w:val="28"/>
        </w:rPr>
      </w:pP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№ 848015-7 «</w:t>
      </w:r>
      <w:r w:rsidRPr="00FF7644"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О внесении изменения в статью 19 Федерального закона 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«Об </w:t>
      </w:r>
      <w:r w:rsidRPr="00FF7644">
        <w:rPr>
          <w:rFonts w:ascii="TimesNewRomanPSMT" w:hAnsi="TimesNewRomanPSMT" w:cs="TimesNewRomanPSMT"/>
          <w:color w:val="000000" w:themeColor="text1"/>
          <w:sz w:val="28"/>
          <w:szCs w:val="28"/>
        </w:rPr>
        <w:t>охране здоровья граждан от воздействия окружающего табачного дыма и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 последствий потребления табака»</w:t>
      </w:r>
      <w:r w:rsidRPr="00FF7644"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 (в части установления запрета торговли табаком, а также любыми </w:t>
      </w:r>
      <w:proofErr w:type="spellStart"/>
      <w:r w:rsidRPr="00FF7644">
        <w:rPr>
          <w:rFonts w:ascii="TimesNewRomanPSMT" w:hAnsi="TimesNewRomanPSMT" w:cs="TimesNewRomanPSMT"/>
          <w:color w:val="000000" w:themeColor="text1"/>
          <w:sz w:val="28"/>
          <w:szCs w:val="28"/>
        </w:rPr>
        <w:t>никотиносодержащими</w:t>
      </w:r>
      <w:proofErr w:type="spellEnd"/>
      <w:r w:rsidRPr="00FF7644"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 смесями)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;</w:t>
      </w:r>
    </w:p>
    <w:p w:rsidR="00385C03" w:rsidRDefault="00385C03" w:rsidP="00385C03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000000" w:themeColor="text1"/>
          <w:sz w:val="28"/>
          <w:szCs w:val="28"/>
        </w:rPr>
      </w:pPr>
      <w:r>
        <w:rPr>
          <w:rFonts w:ascii="TimesNewRomanPSMT" w:hAnsi="TimesNewRomanPSMT" w:cs="TimesNewRomanPSMT"/>
          <w:color w:val="000000" w:themeColor="text1"/>
          <w:sz w:val="28"/>
          <w:szCs w:val="28"/>
        </w:rPr>
        <w:lastRenderedPageBreak/>
        <w:t>№ 850099-7 «</w:t>
      </w:r>
      <w:r w:rsidRPr="00385C03"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О внесении изменения в статью 19 Федерального закона 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«Об </w:t>
      </w:r>
      <w:r w:rsidRPr="00385C03">
        <w:rPr>
          <w:rFonts w:ascii="TimesNewRomanPSMT" w:hAnsi="TimesNewRomanPSMT" w:cs="TimesNewRomanPSMT"/>
          <w:color w:val="000000" w:themeColor="text1"/>
          <w:sz w:val="28"/>
          <w:szCs w:val="28"/>
        </w:rPr>
        <w:t>охране здоровья граждан от воздействия окружающего табачного дыма и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 последствий потребления табака»</w:t>
      </w:r>
      <w:r w:rsidRPr="00385C03"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 в части установления запрета торговли сосательными и жевательными </w:t>
      </w:r>
      <w:proofErr w:type="spellStart"/>
      <w:r w:rsidRPr="00385C03">
        <w:rPr>
          <w:rFonts w:ascii="TimesNewRomanPSMT" w:hAnsi="TimesNewRomanPSMT" w:cs="TimesNewRomanPSMT"/>
          <w:color w:val="000000" w:themeColor="text1"/>
          <w:sz w:val="28"/>
          <w:szCs w:val="28"/>
        </w:rPr>
        <w:t>никотиносодержащими</w:t>
      </w:r>
      <w:proofErr w:type="spellEnd"/>
      <w:r w:rsidRPr="00385C03"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 смесями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»;</w:t>
      </w:r>
    </w:p>
    <w:p w:rsidR="00385C03" w:rsidRDefault="00385C03" w:rsidP="00385C03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000000" w:themeColor="text1"/>
          <w:sz w:val="28"/>
          <w:szCs w:val="28"/>
        </w:rPr>
      </w:pP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№ 863942-7 «</w:t>
      </w:r>
      <w:r w:rsidRPr="00385C03"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О внесении изменения в статью 12 Федерального закона 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«Об </w:t>
      </w:r>
      <w:r w:rsidRPr="00385C03">
        <w:rPr>
          <w:rFonts w:ascii="TimesNewRomanPSMT" w:hAnsi="TimesNewRomanPSMT" w:cs="TimesNewRomanPSMT"/>
          <w:color w:val="000000" w:themeColor="text1"/>
          <w:sz w:val="28"/>
          <w:szCs w:val="28"/>
        </w:rPr>
        <w:t>охране здоровья граждан от воздействия окружающего табачного дыма и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 последствий потребления табака» </w:t>
      </w:r>
      <w:r w:rsidRPr="00385C03">
        <w:rPr>
          <w:rFonts w:ascii="TimesNewRomanPSMT" w:hAnsi="TimesNewRomanPSMT" w:cs="TimesNewRomanPSMT"/>
          <w:color w:val="000000" w:themeColor="text1"/>
          <w:sz w:val="28"/>
          <w:szCs w:val="28"/>
        </w:rPr>
        <w:t>(в части установления запрета курения табака в помещениях, составляющих общее имущество собственников комнат в коммунальных квартирах)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;</w:t>
      </w:r>
    </w:p>
    <w:p w:rsidR="00385C03" w:rsidRPr="00385C03" w:rsidRDefault="00385C03" w:rsidP="00385C03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000000" w:themeColor="text1"/>
          <w:sz w:val="28"/>
          <w:szCs w:val="28"/>
        </w:rPr>
      </w:pPr>
      <w:bookmarkStart w:id="0" w:name="_GoBack"/>
      <w:bookmarkEnd w:id="0"/>
      <w:r w:rsidRPr="00385C03">
        <w:rPr>
          <w:rFonts w:ascii="TimesNewRomanPSMT" w:hAnsi="TimesNewRomanPSMT" w:cs="TimesNewRomanPSMT"/>
          <w:color w:val="000000" w:themeColor="text1"/>
          <w:sz w:val="28"/>
          <w:szCs w:val="28"/>
        </w:rPr>
        <w:t>№ 850132-7 «О внесении изменений в Федеральный закон «Об общих принципах организации местного самоуправления в Российской Федерации» (в части установления возможности введения и использования средств самообложения граждан на части территории населенного пункта).</w:t>
      </w:r>
    </w:p>
    <w:p w:rsidR="008B570C" w:rsidRPr="00C44846" w:rsidRDefault="00981CD1" w:rsidP="00C44846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sz w:val="28"/>
          <w:szCs w:val="28"/>
        </w:rPr>
      </w:pPr>
      <w:r w:rsidRPr="00981CD1">
        <w:rPr>
          <w:rFonts w:ascii="TimesNewRomanPSMT" w:hAnsi="TimesNewRomanPSMT" w:cs="TimesNewRomanPSMT"/>
          <w:sz w:val="28"/>
          <w:szCs w:val="28"/>
        </w:rPr>
        <w:t xml:space="preserve">2. Считать нецелесообразным принятие </w:t>
      </w:r>
      <w:r w:rsidR="00C44846">
        <w:rPr>
          <w:rFonts w:ascii="TimesNewRomanPSMT" w:hAnsi="TimesNewRomanPSMT" w:cs="TimesNewRomanPSMT"/>
          <w:sz w:val="28"/>
          <w:szCs w:val="28"/>
        </w:rPr>
        <w:t>проекта федерального закона</w:t>
      </w:r>
      <w:r w:rsidRPr="00981CD1">
        <w:rPr>
          <w:rFonts w:ascii="TimesNewRomanPSMT" w:hAnsi="TimesNewRomanPSMT" w:cs="TimesNewRomanPSMT"/>
          <w:sz w:val="28"/>
          <w:szCs w:val="28"/>
        </w:rPr>
        <w:t xml:space="preserve"> </w:t>
      </w:r>
      <w:r w:rsidR="00C44846">
        <w:rPr>
          <w:rFonts w:ascii="TimesNewRomanPSMT" w:hAnsi="TimesNewRomanPSMT" w:cs="TimesNewRomanPSMT"/>
          <w:color w:val="000000" w:themeColor="text1"/>
          <w:sz w:val="28"/>
          <w:szCs w:val="28"/>
        </w:rPr>
        <w:t>№ </w:t>
      </w:r>
      <w:r w:rsidR="008B570C">
        <w:rPr>
          <w:rFonts w:ascii="TimesNewRomanPSMT" w:hAnsi="TimesNewRomanPSMT" w:cs="TimesNewRomanPSMT"/>
          <w:color w:val="000000" w:themeColor="text1"/>
          <w:sz w:val="28"/>
          <w:szCs w:val="28"/>
        </w:rPr>
        <w:t>851409-7 «</w:t>
      </w:r>
      <w:r w:rsidR="008B570C" w:rsidRPr="008B570C"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О внесении изменения в статью 17 Федерального закона </w:t>
      </w:r>
      <w:r w:rsidR="008B570C">
        <w:rPr>
          <w:rFonts w:ascii="TimesNewRomanPSMT" w:hAnsi="TimesNewRomanPSMT" w:cs="TimesNewRomanPSMT"/>
          <w:color w:val="000000" w:themeColor="text1"/>
          <w:sz w:val="28"/>
          <w:szCs w:val="28"/>
        </w:rPr>
        <w:t>«О </w:t>
      </w:r>
      <w:r w:rsidR="008B570C" w:rsidRPr="008B570C">
        <w:rPr>
          <w:rFonts w:ascii="TimesNewRomanPSMT" w:hAnsi="TimesNewRomanPSMT" w:cs="TimesNewRomanPSMT"/>
          <w:color w:val="000000" w:themeColor="text1"/>
          <w:sz w:val="28"/>
          <w:szCs w:val="28"/>
        </w:rPr>
        <w:t>социальной защите инвалидов в Рос</w:t>
      </w:r>
      <w:r w:rsidR="008B570C"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сийской Федерации» </w:t>
      </w:r>
      <w:r w:rsidR="008B570C" w:rsidRPr="008B570C">
        <w:rPr>
          <w:rFonts w:ascii="TimesNewRomanPSMT" w:hAnsi="TimesNewRomanPSMT" w:cs="TimesNewRomanPSMT"/>
          <w:color w:val="000000" w:themeColor="text1"/>
          <w:sz w:val="28"/>
          <w:szCs w:val="28"/>
        </w:rPr>
        <w:t>(в части дополнения условий получения инвалидами и семьями, имеющими детей-инвалидов, проживающими в домах, не имеющих центрального отопления, компенсации расходов за приобретенное топливо и транспортные услуги по его доставке)</w:t>
      </w:r>
      <w:r w:rsidR="00C44846">
        <w:rPr>
          <w:rFonts w:ascii="TimesNewRomanPSMT" w:hAnsi="TimesNewRomanPSMT" w:cs="TimesNewRomanPSMT"/>
          <w:color w:val="000000" w:themeColor="text1"/>
          <w:sz w:val="28"/>
          <w:szCs w:val="28"/>
        </w:rPr>
        <w:t>.</w:t>
      </w:r>
    </w:p>
    <w:p w:rsidR="00981CD1" w:rsidRDefault="00981CD1" w:rsidP="00981CD1">
      <w:pPr>
        <w:rPr>
          <w:sz w:val="28"/>
          <w:szCs w:val="28"/>
        </w:rPr>
      </w:pPr>
    </w:p>
    <w:p w:rsidR="00C44846" w:rsidRDefault="00C44846" w:rsidP="00981CD1">
      <w:pPr>
        <w:rPr>
          <w:sz w:val="28"/>
          <w:szCs w:val="28"/>
        </w:rPr>
      </w:pPr>
    </w:p>
    <w:p w:rsidR="00C44846" w:rsidRPr="00CA09C2" w:rsidRDefault="00C44846" w:rsidP="00981CD1">
      <w:pPr>
        <w:rPr>
          <w:sz w:val="28"/>
          <w:szCs w:val="28"/>
        </w:rPr>
      </w:pPr>
    </w:p>
    <w:p w:rsidR="00981CD1" w:rsidRDefault="00981CD1" w:rsidP="00981CD1">
      <w:pPr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Pr="00153042">
        <w:rPr>
          <w:sz w:val="28"/>
          <w:szCs w:val="28"/>
        </w:rPr>
        <w:t xml:space="preserve"> Алтайского</w:t>
      </w:r>
      <w:r>
        <w:rPr>
          <w:sz w:val="28"/>
          <w:szCs w:val="28"/>
        </w:rPr>
        <w:t xml:space="preserve"> краевого</w:t>
      </w:r>
    </w:p>
    <w:p w:rsidR="00981CD1" w:rsidRPr="00382341" w:rsidRDefault="00981CD1" w:rsidP="00981CD1">
      <w:pPr>
        <w:rPr>
          <w:sz w:val="28"/>
          <w:szCs w:val="28"/>
        </w:rPr>
      </w:pPr>
      <w:r>
        <w:rPr>
          <w:sz w:val="28"/>
          <w:szCs w:val="28"/>
        </w:rPr>
        <w:t>Законодательного Собрания                                                             А.А. Романенко</w:t>
      </w:r>
    </w:p>
    <w:p w:rsidR="00946B29" w:rsidRDefault="00946B29"/>
    <w:sectPr w:rsidR="00946B29" w:rsidSect="00AD3E0A">
      <w:headerReference w:type="default" r:id="rId7"/>
      <w:pgSz w:w="11906" w:h="16838"/>
      <w:pgMar w:top="567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5B7B" w:rsidRDefault="00DD5B7B" w:rsidP="000E1792">
      <w:r>
        <w:separator/>
      </w:r>
    </w:p>
  </w:endnote>
  <w:endnote w:type="continuationSeparator" w:id="0">
    <w:p w:rsidR="00DD5B7B" w:rsidRDefault="00DD5B7B" w:rsidP="000E1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5B7B" w:rsidRDefault="00DD5B7B" w:rsidP="000E1792">
      <w:r>
        <w:separator/>
      </w:r>
    </w:p>
  </w:footnote>
  <w:footnote w:type="continuationSeparator" w:id="0">
    <w:p w:rsidR="00DD5B7B" w:rsidRDefault="00DD5B7B" w:rsidP="000E17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7365855"/>
      <w:docPartObj>
        <w:docPartGallery w:val="Page Numbers (Top of Page)"/>
        <w:docPartUnique/>
      </w:docPartObj>
    </w:sdtPr>
    <w:sdtEndPr/>
    <w:sdtContent>
      <w:p w:rsidR="000E1792" w:rsidRDefault="000E1792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3766">
          <w:rPr>
            <w:noProof/>
          </w:rPr>
          <w:t>2</w:t>
        </w:r>
        <w:r>
          <w:fldChar w:fldCharType="end"/>
        </w:r>
      </w:p>
    </w:sdtContent>
  </w:sdt>
  <w:p w:rsidR="000E1792" w:rsidRDefault="000E179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CD1"/>
    <w:rsid w:val="000E1792"/>
    <w:rsid w:val="00385C03"/>
    <w:rsid w:val="00445B43"/>
    <w:rsid w:val="00502914"/>
    <w:rsid w:val="007C5C15"/>
    <w:rsid w:val="00893010"/>
    <w:rsid w:val="008B570C"/>
    <w:rsid w:val="00946B29"/>
    <w:rsid w:val="00950B3C"/>
    <w:rsid w:val="00981CD1"/>
    <w:rsid w:val="00AD3E0A"/>
    <w:rsid w:val="00AE3766"/>
    <w:rsid w:val="00B60441"/>
    <w:rsid w:val="00BE32FD"/>
    <w:rsid w:val="00C41FA4"/>
    <w:rsid w:val="00C44846"/>
    <w:rsid w:val="00D126FC"/>
    <w:rsid w:val="00DD5B7B"/>
    <w:rsid w:val="00FC5303"/>
    <w:rsid w:val="00FF7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B3D73FF-E8C1-4EC9-A8D1-04A3B77E5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1C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179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E17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E179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E179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861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 Иванович Сафронов</dc:creator>
  <cp:keywords/>
  <dc:description/>
  <cp:lastModifiedBy>Степан Иванович Сафронов</cp:lastModifiedBy>
  <cp:revision>11</cp:revision>
  <dcterms:created xsi:type="dcterms:W3CDTF">2018-08-21T03:55:00Z</dcterms:created>
  <dcterms:modified xsi:type="dcterms:W3CDTF">2020-01-24T03:38:00Z</dcterms:modified>
</cp:coreProperties>
</file>