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66" w:rsidRPr="00EA2096" w:rsidRDefault="00074066" w:rsidP="00074066">
      <w:pPr>
        <w:shd w:val="clear" w:color="auto" w:fill="FFFFFF"/>
        <w:spacing w:after="0" w:line="240" w:lineRule="auto"/>
        <w:ind w:firstLine="709"/>
        <w:jc w:val="right"/>
        <w:rPr>
          <w:color w:val="000000"/>
          <w:sz w:val="27"/>
          <w:szCs w:val="27"/>
        </w:rPr>
      </w:pPr>
      <w:r w:rsidRPr="00EA2096">
        <w:rPr>
          <w:color w:val="000000"/>
          <w:sz w:val="27"/>
          <w:szCs w:val="27"/>
        </w:rPr>
        <w:t>Проект</w:t>
      </w:r>
    </w:p>
    <w:p w:rsidR="00585FEA" w:rsidRPr="00EA2096" w:rsidRDefault="00585FEA" w:rsidP="0002287B">
      <w:pPr>
        <w:shd w:val="clear" w:color="auto" w:fill="FFFFFF"/>
        <w:spacing w:after="0" w:line="240" w:lineRule="auto"/>
        <w:ind w:left="1134" w:right="1133"/>
        <w:jc w:val="center"/>
        <w:rPr>
          <w:sz w:val="27"/>
          <w:szCs w:val="27"/>
        </w:rPr>
      </w:pPr>
      <w:r w:rsidRPr="00EA2096">
        <w:rPr>
          <w:color w:val="000000"/>
          <w:sz w:val="27"/>
          <w:szCs w:val="27"/>
        </w:rPr>
        <w:t>ЗАКОН</w:t>
      </w:r>
    </w:p>
    <w:p w:rsidR="00585FEA" w:rsidRPr="00EA2096" w:rsidRDefault="00585FEA" w:rsidP="0002287B">
      <w:pPr>
        <w:shd w:val="clear" w:color="auto" w:fill="FFFFFF"/>
        <w:spacing w:after="0" w:line="240" w:lineRule="auto"/>
        <w:ind w:left="1134" w:right="1133"/>
        <w:jc w:val="center"/>
        <w:rPr>
          <w:sz w:val="27"/>
          <w:szCs w:val="27"/>
        </w:rPr>
      </w:pPr>
      <w:r w:rsidRPr="00EA2096">
        <w:rPr>
          <w:color w:val="000000"/>
          <w:sz w:val="27"/>
          <w:szCs w:val="27"/>
        </w:rPr>
        <w:t>Алтайского края</w:t>
      </w:r>
    </w:p>
    <w:p w:rsidR="00585FEA" w:rsidRPr="00EA2096" w:rsidRDefault="00585FEA" w:rsidP="0002287B">
      <w:pPr>
        <w:shd w:val="clear" w:color="auto" w:fill="FFFFFF"/>
        <w:spacing w:after="0" w:line="240" w:lineRule="auto"/>
        <w:ind w:left="1134" w:right="1133"/>
        <w:jc w:val="center"/>
        <w:rPr>
          <w:sz w:val="27"/>
          <w:szCs w:val="27"/>
        </w:rPr>
      </w:pPr>
    </w:p>
    <w:p w:rsidR="00585FEA" w:rsidRPr="00EA2096" w:rsidRDefault="00585FEA" w:rsidP="0002287B">
      <w:pPr>
        <w:shd w:val="clear" w:color="auto" w:fill="FFFFFF"/>
        <w:spacing w:after="0" w:line="240" w:lineRule="auto"/>
        <w:ind w:left="1134" w:right="1133"/>
        <w:jc w:val="center"/>
        <w:rPr>
          <w:b/>
          <w:sz w:val="27"/>
          <w:szCs w:val="27"/>
        </w:rPr>
      </w:pPr>
      <w:r w:rsidRPr="00EA2096">
        <w:rPr>
          <w:b/>
          <w:sz w:val="27"/>
          <w:szCs w:val="27"/>
        </w:rPr>
        <w:t>О внесении изменени</w:t>
      </w:r>
      <w:r w:rsidR="00882EDB" w:rsidRPr="00EA2096">
        <w:rPr>
          <w:b/>
          <w:sz w:val="27"/>
          <w:szCs w:val="27"/>
        </w:rPr>
        <w:t>й</w:t>
      </w:r>
      <w:r w:rsidRPr="00EA2096">
        <w:rPr>
          <w:b/>
          <w:sz w:val="27"/>
          <w:szCs w:val="27"/>
        </w:rPr>
        <w:t xml:space="preserve"> в </w:t>
      </w:r>
      <w:r w:rsidR="00743FD8" w:rsidRPr="00EA2096">
        <w:rPr>
          <w:b/>
          <w:sz w:val="27"/>
          <w:szCs w:val="27"/>
        </w:rPr>
        <w:t>закон</w:t>
      </w:r>
      <w:r w:rsidR="007A79CF" w:rsidRPr="00EA2096">
        <w:rPr>
          <w:b/>
          <w:sz w:val="27"/>
          <w:szCs w:val="27"/>
        </w:rPr>
        <w:t xml:space="preserve"> </w:t>
      </w:r>
      <w:r w:rsidRPr="00EA2096">
        <w:rPr>
          <w:b/>
          <w:sz w:val="27"/>
          <w:szCs w:val="27"/>
        </w:rPr>
        <w:t xml:space="preserve">Алтайского края </w:t>
      </w:r>
    </w:p>
    <w:p w:rsidR="00585FEA" w:rsidRPr="00EA2096" w:rsidRDefault="00585FEA" w:rsidP="0002287B">
      <w:pPr>
        <w:shd w:val="clear" w:color="auto" w:fill="FFFFFF"/>
        <w:spacing w:after="0" w:line="240" w:lineRule="auto"/>
        <w:ind w:left="1134" w:right="1133"/>
        <w:jc w:val="center"/>
        <w:rPr>
          <w:rFonts w:eastAsiaTheme="minorHAnsi"/>
          <w:b/>
          <w:bCs/>
          <w:sz w:val="27"/>
          <w:szCs w:val="27"/>
        </w:rPr>
      </w:pPr>
      <w:r w:rsidRPr="00EA2096">
        <w:rPr>
          <w:b/>
          <w:sz w:val="27"/>
          <w:szCs w:val="27"/>
        </w:rPr>
        <w:t>«</w:t>
      </w:r>
      <w:r w:rsidRPr="00EA2096">
        <w:rPr>
          <w:rFonts w:eastAsiaTheme="minorHAnsi"/>
          <w:b/>
          <w:bCs/>
          <w:sz w:val="27"/>
          <w:szCs w:val="27"/>
        </w:rPr>
        <w:t>О материнском (семейном) капитале в Алтайском крае»</w:t>
      </w:r>
    </w:p>
    <w:p w:rsidR="00585FEA" w:rsidRPr="00EA2096" w:rsidRDefault="00585FEA" w:rsidP="00D40EA7">
      <w:pPr>
        <w:shd w:val="clear" w:color="auto" w:fill="FFFFFF"/>
        <w:spacing w:after="0" w:line="240" w:lineRule="auto"/>
        <w:ind w:firstLine="709"/>
        <w:jc w:val="both"/>
        <w:rPr>
          <w:sz w:val="27"/>
          <w:szCs w:val="27"/>
        </w:rPr>
      </w:pPr>
    </w:p>
    <w:p w:rsidR="00585FEA" w:rsidRPr="00EA2096" w:rsidRDefault="00585FEA" w:rsidP="0002287B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b/>
          <w:color w:val="000000"/>
          <w:spacing w:val="0"/>
          <w:sz w:val="27"/>
          <w:szCs w:val="27"/>
        </w:rPr>
      </w:pPr>
      <w:r w:rsidRPr="00EA2096">
        <w:rPr>
          <w:rStyle w:val="1"/>
          <w:rFonts w:ascii="Times New Roman" w:hAnsi="Times New Roman" w:cs="Times New Roman"/>
          <w:b/>
          <w:color w:val="000000"/>
          <w:spacing w:val="0"/>
          <w:sz w:val="27"/>
          <w:szCs w:val="27"/>
        </w:rPr>
        <w:t>Статья 1</w:t>
      </w:r>
    </w:p>
    <w:p w:rsidR="00585FEA" w:rsidRPr="00EA2096" w:rsidRDefault="00585FEA" w:rsidP="0002287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1"/>
          <w:color w:val="000000"/>
          <w:spacing w:val="0"/>
          <w:sz w:val="27"/>
          <w:szCs w:val="27"/>
        </w:rPr>
      </w:pPr>
    </w:p>
    <w:p w:rsidR="00F86E3B" w:rsidRPr="00EA2096" w:rsidRDefault="00585FEA" w:rsidP="00EA30D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  <w:sz w:val="27"/>
          <w:szCs w:val="27"/>
        </w:rPr>
      </w:pPr>
      <w:r w:rsidRPr="00EA2096">
        <w:rPr>
          <w:rFonts w:eastAsiaTheme="minorHAnsi"/>
          <w:bCs/>
          <w:sz w:val="27"/>
          <w:szCs w:val="27"/>
        </w:rPr>
        <w:t>В</w:t>
      </w:r>
      <w:r w:rsidR="00F86E3B" w:rsidRPr="00EA2096">
        <w:rPr>
          <w:rFonts w:eastAsiaTheme="minorHAnsi"/>
          <w:bCs/>
          <w:sz w:val="27"/>
          <w:szCs w:val="27"/>
        </w:rPr>
        <w:t>нести в закон Алтайского</w:t>
      </w:r>
      <w:r w:rsidR="00535B0C" w:rsidRPr="00EA2096">
        <w:rPr>
          <w:rFonts w:eastAsiaTheme="minorHAnsi"/>
          <w:bCs/>
          <w:sz w:val="27"/>
          <w:szCs w:val="27"/>
        </w:rPr>
        <w:t xml:space="preserve"> края от 31 августа 2011 года № </w:t>
      </w:r>
      <w:r w:rsidR="00F86E3B" w:rsidRPr="00EA2096">
        <w:rPr>
          <w:rFonts w:eastAsiaTheme="minorHAnsi"/>
          <w:bCs/>
          <w:sz w:val="27"/>
          <w:szCs w:val="27"/>
        </w:rPr>
        <w:t xml:space="preserve">100-ЗС </w:t>
      </w:r>
      <w:r w:rsidR="00F86E3B" w:rsidRPr="00EA2096">
        <w:rPr>
          <w:rFonts w:eastAsiaTheme="minorHAnsi"/>
          <w:bCs/>
          <w:sz w:val="27"/>
          <w:szCs w:val="27"/>
        </w:rPr>
        <w:br/>
        <w:t xml:space="preserve">«О материнском (семейном) капитале в Алтайском крае» </w:t>
      </w:r>
      <w:r w:rsidR="00F86E3B" w:rsidRPr="00EA2096">
        <w:rPr>
          <w:rFonts w:eastAsiaTheme="minorHAnsi"/>
          <w:sz w:val="27"/>
          <w:szCs w:val="27"/>
        </w:rPr>
        <w:t xml:space="preserve">(Сборник законодательства Алтайского края, 2011, № 184, часть I; 2013, № 209, часть I; 2014, № </w:t>
      </w:r>
      <w:proofErr w:type="gramStart"/>
      <w:r w:rsidR="00F86E3B" w:rsidRPr="00EA2096">
        <w:rPr>
          <w:rFonts w:eastAsiaTheme="minorHAnsi"/>
          <w:sz w:val="27"/>
          <w:szCs w:val="27"/>
        </w:rPr>
        <w:t>224,</w:t>
      </w:r>
      <w:r w:rsidR="00344BE8" w:rsidRPr="00EA2096">
        <w:rPr>
          <w:rFonts w:eastAsiaTheme="minorHAnsi"/>
          <w:sz w:val="27"/>
          <w:szCs w:val="27"/>
        </w:rPr>
        <w:t xml:space="preserve">   </w:t>
      </w:r>
      <w:proofErr w:type="gramEnd"/>
      <w:r w:rsidR="00344BE8" w:rsidRPr="00EA2096">
        <w:rPr>
          <w:rFonts w:eastAsiaTheme="minorHAnsi"/>
          <w:sz w:val="27"/>
          <w:szCs w:val="27"/>
        </w:rPr>
        <w:t xml:space="preserve">    </w:t>
      </w:r>
      <w:r w:rsidR="00F86E3B" w:rsidRPr="00EA2096">
        <w:rPr>
          <w:rFonts w:eastAsiaTheme="minorHAnsi"/>
          <w:sz w:val="27"/>
          <w:szCs w:val="27"/>
        </w:rPr>
        <w:t xml:space="preserve"> часть II; 2015, № 234, № 236, часть II; </w:t>
      </w:r>
      <w:r w:rsidR="00F86E3B" w:rsidRPr="00EA2096">
        <w:rPr>
          <w:rFonts w:eastAsiaTheme="minorHAnsi"/>
          <w:bCs/>
          <w:sz w:val="27"/>
          <w:szCs w:val="27"/>
        </w:rPr>
        <w:t>Официальный интернет-портал правовой информации (www.pravo.gov.ru), 5 декабря 2016 года</w:t>
      </w:r>
      <w:r w:rsidR="00BA7D95" w:rsidRPr="00EA2096">
        <w:rPr>
          <w:rFonts w:eastAsiaTheme="minorHAnsi"/>
          <w:bCs/>
          <w:sz w:val="27"/>
          <w:szCs w:val="27"/>
        </w:rPr>
        <w:t xml:space="preserve">, </w:t>
      </w:r>
      <w:r w:rsidR="00BA7D95" w:rsidRPr="00EA2096">
        <w:rPr>
          <w:rFonts w:eastAsiaTheme="minorHAnsi"/>
          <w:sz w:val="27"/>
          <w:szCs w:val="27"/>
        </w:rPr>
        <w:t>3 ноября</w:t>
      </w:r>
      <w:r w:rsidR="00D8314F" w:rsidRPr="00EA2096">
        <w:rPr>
          <w:rFonts w:eastAsiaTheme="minorHAnsi"/>
          <w:sz w:val="27"/>
          <w:szCs w:val="27"/>
        </w:rPr>
        <w:t xml:space="preserve"> 2017 года</w:t>
      </w:r>
      <w:r w:rsidR="00BA7D95" w:rsidRPr="00EA2096">
        <w:rPr>
          <w:rFonts w:eastAsiaTheme="minorHAnsi"/>
          <w:sz w:val="27"/>
          <w:szCs w:val="27"/>
        </w:rPr>
        <w:t>, 28 декабря 2017 года, 11 марта 2019 года, 6 декабря 2019 года</w:t>
      </w:r>
      <w:r w:rsidR="00F86E3B" w:rsidRPr="00EA2096">
        <w:rPr>
          <w:rFonts w:eastAsiaTheme="minorHAnsi"/>
          <w:bCs/>
          <w:sz w:val="27"/>
          <w:szCs w:val="27"/>
        </w:rPr>
        <w:t xml:space="preserve">) следующие изменения: </w:t>
      </w:r>
    </w:p>
    <w:p w:rsidR="00706B92" w:rsidRPr="00EA2096" w:rsidRDefault="00535B0C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  <w:r w:rsidRPr="00EA2096">
        <w:rPr>
          <w:rFonts w:eastAsiaTheme="minorHAnsi"/>
          <w:bCs/>
          <w:sz w:val="27"/>
          <w:szCs w:val="27"/>
        </w:rPr>
        <w:t>1) </w:t>
      </w:r>
      <w:r w:rsidR="00706B92" w:rsidRPr="00EA2096">
        <w:rPr>
          <w:rFonts w:eastAsiaTheme="minorHAnsi"/>
          <w:bCs/>
          <w:sz w:val="27"/>
          <w:szCs w:val="27"/>
        </w:rPr>
        <w:t xml:space="preserve"> в части 7 статьи 2 слова «за исключением случая, предусмотренного» заменить словами «за исключением случаев, предусмотренных»;</w:t>
      </w:r>
    </w:p>
    <w:p w:rsidR="00EA30D3" w:rsidRPr="00EA2096" w:rsidRDefault="00EA30D3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</w:p>
    <w:p w:rsidR="00106064" w:rsidRPr="00EA2096" w:rsidRDefault="00EA30D3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  <w:r w:rsidRPr="00EA2096">
        <w:rPr>
          <w:rFonts w:eastAsiaTheme="minorHAnsi"/>
          <w:bCs/>
          <w:sz w:val="27"/>
          <w:szCs w:val="27"/>
        </w:rPr>
        <w:t>2</w:t>
      </w:r>
      <w:r w:rsidR="00706B92" w:rsidRPr="00EA2096">
        <w:rPr>
          <w:rFonts w:eastAsiaTheme="minorHAnsi"/>
          <w:bCs/>
          <w:sz w:val="27"/>
          <w:szCs w:val="27"/>
        </w:rPr>
        <w:t>)</w:t>
      </w:r>
      <w:r w:rsidRPr="00EA2096">
        <w:rPr>
          <w:rFonts w:eastAsiaTheme="minorHAnsi"/>
          <w:bCs/>
          <w:sz w:val="27"/>
          <w:szCs w:val="27"/>
        </w:rPr>
        <w:t> </w:t>
      </w:r>
      <w:r w:rsidR="00106064" w:rsidRPr="00EA2096">
        <w:rPr>
          <w:rFonts w:eastAsiaTheme="minorHAnsi"/>
          <w:bCs/>
          <w:sz w:val="27"/>
          <w:szCs w:val="27"/>
        </w:rPr>
        <w:t>в статье 4:</w:t>
      </w:r>
    </w:p>
    <w:p w:rsidR="00706B92" w:rsidRPr="00EA2096" w:rsidRDefault="00706B92" w:rsidP="00EA30D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EA2096">
        <w:rPr>
          <w:sz w:val="27"/>
          <w:szCs w:val="27"/>
        </w:rPr>
        <w:t>а</w:t>
      </w:r>
      <w:proofErr w:type="gramEnd"/>
      <w:r w:rsidRPr="00EA2096">
        <w:rPr>
          <w:sz w:val="27"/>
          <w:szCs w:val="27"/>
        </w:rPr>
        <w:t>)</w:t>
      </w:r>
      <w:r w:rsidR="0087085C" w:rsidRPr="00EA2096">
        <w:rPr>
          <w:sz w:val="27"/>
          <w:szCs w:val="27"/>
        </w:rPr>
        <w:t> </w:t>
      </w:r>
      <w:r w:rsidRPr="00EA2096">
        <w:rPr>
          <w:sz w:val="27"/>
          <w:szCs w:val="27"/>
        </w:rPr>
        <w:t>в части 2 слова «за исключением случая, предусмотренного» заменить словами «за исключением случаев, предусмотренных»;</w:t>
      </w:r>
    </w:p>
    <w:p w:rsidR="00106064" w:rsidRPr="00EA2096" w:rsidRDefault="00EA30D3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  <w:proofErr w:type="gramStart"/>
      <w:r w:rsidRPr="00EA2096">
        <w:rPr>
          <w:rFonts w:eastAsiaTheme="minorHAnsi"/>
          <w:bCs/>
          <w:sz w:val="27"/>
          <w:szCs w:val="27"/>
        </w:rPr>
        <w:t>б</w:t>
      </w:r>
      <w:proofErr w:type="gramEnd"/>
      <w:r w:rsidR="0023497A" w:rsidRPr="00EA2096">
        <w:rPr>
          <w:rFonts w:eastAsiaTheme="minorHAnsi"/>
          <w:bCs/>
          <w:sz w:val="27"/>
          <w:szCs w:val="27"/>
        </w:rPr>
        <w:t>)</w:t>
      </w:r>
      <w:r w:rsidR="00535B0C" w:rsidRPr="00EA2096">
        <w:rPr>
          <w:rFonts w:eastAsiaTheme="minorHAnsi"/>
          <w:bCs/>
          <w:sz w:val="27"/>
          <w:szCs w:val="27"/>
        </w:rPr>
        <w:t> </w:t>
      </w:r>
      <w:r w:rsidR="00106064" w:rsidRPr="00EA2096">
        <w:rPr>
          <w:rFonts w:eastAsiaTheme="minorHAnsi"/>
          <w:bCs/>
          <w:sz w:val="27"/>
          <w:szCs w:val="27"/>
        </w:rPr>
        <w:t>часть 3 дополнить пункт</w:t>
      </w:r>
      <w:r w:rsidRPr="00EA2096">
        <w:rPr>
          <w:rFonts w:eastAsiaTheme="minorHAnsi"/>
          <w:bCs/>
          <w:sz w:val="27"/>
          <w:szCs w:val="27"/>
        </w:rPr>
        <w:t>ами</w:t>
      </w:r>
      <w:r w:rsidR="00106064" w:rsidRPr="00EA2096">
        <w:rPr>
          <w:rFonts w:eastAsiaTheme="minorHAnsi"/>
          <w:bCs/>
          <w:sz w:val="27"/>
          <w:szCs w:val="27"/>
        </w:rPr>
        <w:t xml:space="preserve"> 3</w:t>
      </w:r>
      <w:r w:rsidR="000D5F88" w:rsidRPr="00EA2096">
        <w:rPr>
          <w:rFonts w:eastAsiaTheme="minorHAnsi"/>
          <w:bCs/>
          <w:sz w:val="27"/>
          <w:szCs w:val="27"/>
        </w:rPr>
        <w:t xml:space="preserve"> </w:t>
      </w:r>
      <w:r w:rsidR="0087085C" w:rsidRPr="00EA2096">
        <w:rPr>
          <w:rFonts w:eastAsiaTheme="minorHAnsi"/>
          <w:bCs/>
          <w:sz w:val="27"/>
          <w:szCs w:val="27"/>
        </w:rPr>
        <w:t>и</w:t>
      </w:r>
      <w:r w:rsidRPr="00EA2096">
        <w:rPr>
          <w:rFonts w:eastAsiaTheme="minorHAnsi"/>
          <w:bCs/>
          <w:sz w:val="27"/>
          <w:szCs w:val="27"/>
        </w:rPr>
        <w:t xml:space="preserve"> 4</w:t>
      </w:r>
      <w:r w:rsidR="00106064" w:rsidRPr="00EA2096">
        <w:rPr>
          <w:rFonts w:eastAsiaTheme="minorHAnsi"/>
          <w:bCs/>
          <w:sz w:val="27"/>
          <w:szCs w:val="27"/>
        </w:rPr>
        <w:t xml:space="preserve"> следующего содержания:</w:t>
      </w:r>
    </w:p>
    <w:p w:rsidR="00106064" w:rsidRPr="00EA2096" w:rsidRDefault="00106064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7"/>
          <w:szCs w:val="27"/>
        </w:rPr>
      </w:pPr>
      <w:r w:rsidRPr="00EA2096">
        <w:rPr>
          <w:sz w:val="27"/>
          <w:szCs w:val="27"/>
        </w:rPr>
        <w:t xml:space="preserve">«3) газификация жилого помещения </w:t>
      </w:r>
      <w:r w:rsidR="001B2337" w:rsidRPr="00EA2096">
        <w:rPr>
          <w:sz w:val="27"/>
          <w:szCs w:val="27"/>
        </w:rPr>
        <w:t xml:space="preserve">с использованием </w:t>
      </w:r>
      <w:r w:rsidRPr="00EA2096">
        <w:rPr>
          <w:sz w:val="27"/>
          <w:szCs w:val="27"/>
        </w:rPr>
        <w:t>природн</w:t>
      </w:r>
      <w:r w:rsidR="001B2337" w:rsidRPr="00EA2096">
        <w:rPr>
          <w:sz w:val="27"/>
          <w:szCs w:val="27"/>
        </w:rPr>
        <w:t xml:space="preserve">ого газа </w:t>
      </w:r>
      <w:r w:rsidR="00344BE8" w:rsidRPr="00EA2096">
        <w:rPr>
          <w:sz w:val="27"/>
          <w:szCs w:val="27"/>
        </w:rPr>
        <w:t xml:space="preserve">      </w:t>
      </w:r>
      <w:proofErr w:type="gramStart"/>
      <w:r w:rsidR="00344BE8" w:rsidRPr="00EA2096">
        <w:rPr>
          <w:sz w:val="27"/>
          <w:szCs w:val="27"/>
        </w:rPr>
        <w:t xml:space="preserve">   </w:t>
      </w:r>
      <w:r w:rsidR="00FA6E23" w:rsidRPr="00EA2096">
        <w:rPr>
          <w:sz w:val="27"/>
          <w:szCs w:val="27"/>
        </w:rPr>
        <w:t>(</w:t>
      </w:r>
      <w:proofErr w:type="gramEnd"/>
      <w:r w:rsidR="00FA6E23" w:rsidRPr="00EA2096">
        <w:rPr>
          <w:sz w:val="27"/>
          <w:szCs w:val="27"/>
        </w:rPr>
        <w:t xml:space="preserve">далее </w:t>
      </w:r>
      <w:r w:rsidR="007925B6" w:rsidRPr="00EA2096">
        <w:rPr>
          <w:sz w:val="27"/>
          <w:szCs w:val="27"/>
        </w:rPr>
        <w:t>−</w:t>
      </w:r>
      <w:r w:rsidR="00FA6E23" w:rsidRPr="00EA2096">
        <w:rPr>
          <w:sz w:val="27"/>
          <w:szCs w:val="27"/>
        </w:rPr>
        <w:t xml:space="preserve"> газификация</w:t>
      </w:r>
      <w:r w:rsidR="001B2337" w:rsidRPr="00EA2096">
        <w:rPr>
          <w:sz w:val="27"/>
          <w:szCs w:val="27"/>
        </w:rPr>
        <w:t>)</w:t>
      </w:r>
      <w:r w:rsidRPr="00EA2096">
        <w:rPr>
          <w:sz w:val="27"/>
          <w:szCs w:val="27"/>
        </w:rPr>
        <w:t>;</w:t>
      </w:r>
    </w:p>
    <w:p w:rsidR="00706B92" w:rsidRPr="00EA2096" w:rsidRDefault="00706B92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7"/>
          <w:szCs w:val="27"/>
        </w:rPr>
      </w:pPr>
      <w:r w:rsidRPr="00EA2096">
        <w:rPr>
          <w:sz w:val="27"/>
          <w:szCs w:val="27"/>
        </w:rPr>
        <w:t>4)</w:t>
      </w:r>
      <w:r w:rsidR="00EA30D3" w:rsidRPr="00EA2096">
        <w:rPr>
          <w:sz w:val="27"/>
          <w:szCs w:val="27"/>
        </w:rPr>
        <w:t> </w:t>
      </w:r>
      <w:r w:rsidRPr="00EA2096">
        <w:rPr>
          <w:sz w:val="27"/>
          <w:szCs w:val="27"/>
        </w:rPr>
        <w:t xml:space="preserve">приобретение </w:t>
      </w:r>
      <w:hyperlink r:id="rId7" w:history="1">
        <w:r w:rsidRPr="00EA2096">
          <w:rPr>
            <w:sz w:val="27"/>
            <w:szCs w:val="27"/>
          </w:rPr>
          <w:t>товаров и услуг</w:t>
        </w:r>
      </w:hyperlink>
      <w:r w:rsidRPr="00EA2096">
        <w:rPr>
          <w:sz w:val="27"/>
          <w:szCs w:val="27"/>
        </w:rPr>
        <w:t>, предназначенных для социальной адаптации и интеграции в общество детей-инвалидов</w:t>
      </w:r>
      <w:r w:rsidR="007925B6" w:rsidRPr="00EA2096">
        <w:rPr>
          <w:sz w:val="27"/>
          <w:szCs w:val="27"/>
        </w:rPr>
        <w:t>.</w:t>
      </w:r>
      <w:r w:rsidR="00EA30D3" w:rsidRPr="00EA2096">
        <w:rPr>
          <w:sz w:val="27"/>
          <w:szCs w:val="27"/>
        </w:rPr>
        <w:t>»;</w:t>
      </w:r>
    </w:p>
    <w:p w:rsidR="00106064" w:rsidRPr="00EA2096" w:rsidRDefault="0087085C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7"/>
          <w:szCs w:val="27"/>
        </w:rPr>
      </w:pPr>
      <w:proofErr w:type="gramStart"/>
      <w:r w:rsidRPr="00EA2096">
        <w:rPr>
          <w:sz w:val="27"/>
          <w:szCs w:val="27"/>
        </w:rPr>
        <w:t>в</w:t>
      </w:r>
      <w:proofErr w:type="gramEnd"/>
      <w:r w:rsidR="00381AF1" w:rsidRPr="00EA2096">
        <w:rPr>
          <w:sz w:val="27"/>
          <w:szCs w:val="27"/>
        </w:rPr>
        <w:t>) </w:t>
      </w:r>
      <w:r w:rsidR="00106064" w:rsidRPr="00EA2096">
        <w:rPr>
          <w:sz w:val="27"/>
          <w:szCs w:val="27"/>
        </w:rPr>
        <w:t>в части 4 слова «по двум» заменить словами «по нескольким»;</w:t>
      </w:r>
    </w:p>
    <w:p w:rsidR="00106064" w:rsidRPr="00EA2096" w:rsidRDefault="0087085C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  <w:proofErr w:type="gramStart"/>
      <w:r w:rsidRPr="00EA2096">
        <w:rPr>
          <w:rFonts w:eastAsiaTheme="minorHAnsi"/>
          <w:bCs/>
          <w:sz w:val="27"/>
          <w:szCs w:val="27"/>
        </w:rPr>
        <w:t>г</w:t>
      </w:r>
      <w:proofErr w:type="gramEnd"/>
      <w:r w:rsidR="00535B0C" w:rsidRPr="00EA2096">
        <w:rPr>
          <w:rFonts w:eastAsiaTheme="minorHAnsi"/>
          <w:bCs/>
          <w:sz w:val="27"/>
          <w:szCs w:val="27"/>
        </w:rPr>
        <w:t>) </w:t>
      </w:r>
      <w:r w:rsidR="007925B6" w:rsidRPr="00EA2096">
        <w:rPr>
          <w:rFonts w:eastAsiaTheme="minorHAnsi"/>
          <w:bCs/>
          <w:sz w:val="27"/>
          <w:szCs w:val="27"/>
        </w:rPr>
        <w:t xml:space="preserve">в части </w:t>
      </w:r>
      <w:r w:rsidR="00106064" w:rsidRPr="00EA2096">
        <w:rPr>
          <w:rFonts w:eastAsiaTheme="minorHAnsi"/>
          <w:bCs/>
          <w:sz w:val="27"/>
          <w:szCs w:val="27"/>
        </w:rPr>
        <w:t xml:space="preserve">6 </w:t>
      </w:r>
      <w:r w:rsidR="007925B6" w:rsidRPr="00EA2096">
        <w:rPr>
          <w:rFonts w:eastAsiaTheme="minorHAnsi"/>
          <w:bCs/>
          <w:sz w:val="27"/>
          <w:szCs w:val="27"/>
        </w:rPr>
        <w:t xml:space="preserve">слова «в случае» заменить словами «в случаях», </w:t>
      </w:r>
      <w:r w:rsidR="00106064" w:rsidRPr="00EA2096">
        <w:rPr>
          <w:rFonts w:eastAsiaTheme="minorHAnsi"/>
          <w:bCs/>
          <w:sz w:val="27"/>
          <w:szCs w:val="27"/>
        </w:rPr>
        <w:t xml:space="preserve">дополнить словами </w:t>
      </w:r>
      <w:r w:rsidR="00265DED" w:rsidRPr="00EA2096">
        <w:rPr>
          <w:rFonts w:eastAsiaTheme="minorHAnsi"/>
          <w:bCs/>
          <w:sz w:val="27"/>
          <w:szCs w:val="27"/>
        </w:rPr>
        <w:t>«</w:t>
      </w:r>
      <w:r w:rsidR="00344BE8" w:rsidRPr="00EA2096">
        <w:rPr>
          <w:rFonts w:eastAsiaTheme="minorHAnsi"/>
          <w:bCs/>
          <w:sz w:val="27"/>
          <w:szCs w:val="27"/>
        </w:rPr>
        <w:t xml:space="preserve">, </w:t>
      </w:r>
      <w:r w:rsidR="00106064" w:rsidRPr="00EA2096">
        <w:rPr>
          <w:sz w:val="27"/>
          <w:szCs w:val="27"/>
        </w:rPr>
        <w:t>на газификацию</w:t>
      </w:r>
      <w:r w:rsidR="00706B92" w:rsidRPr="00EA2096">
        <w:rPr>
          <w:sz w:val="27"/>
          <w:szCs w:val="27"/>
        </w:rPr>
        <w:t>,</w:t>
      </w:r>
      <w:r w:rsidR="00265DED" w:rsidRPr="00EA2096">
        <w:rPr>
          <w:sz w:val="27"/>
          <w:szCs w:val="27"/>
        </w:rPr>
        <w:t xml:space="preserve"> </w:t>
      </w:r>
      <w:r w:rsidR="00706B92" w:rsidRPr="00EA2096">
        <w:rPr>
          <w:sz w:val="27"/>
          <w:szCs w:val="27"/>
        </w:rPr>
        <w:t xml:space="preserve">на приобретение </w:t>
      </w:r>
      <w:hyperlink r:id="rId8" w:history="1">
        <w:r w:rsidR="00706B92" w:rsidRPr="00EA2096">
          <w:rPr>
            <w:sz w:val="27"/>
            <w:szCs w:val="27"/>
          </w:rPr>
          <w:t>товаров и услуг</w:t>
        </w:r>
      </w:hyperlink>
      <w:r w:rsidR="00706B92" w:rsidRPr="00EA2096">
        <w:rPr>
          <w:sz w:val="27"/>
          <w:szCs w:val="27"/>
        </w:rPr>
        <w:t>, предназначенных для социальной адаптации и интеграции в общество детей-инвалидов</w:t>
      </w:r>
      <w:r w:rsidR="00106064" w:rsidRPr="00EA2096">
        <w:rPr>
          <w:sz w:val="27"/>
          <w:szCs w:val="27"/>
        </w:rPr>
        <w:t>»;</w:t>
      </w:r>
    </w:p>
    <w:p w:rsidR="00106064" w:rsidRPr="00EA2096" w:rsidRDefault="00106064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</w:p>
    <w:p w:rsidR="001B6D22" w:rsidRPr="00EA2096" w:rsidRDefault="000D5F88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  <w:r w:rsidRPr="00EA2096">
        <w:rPr>
          <w:rFonts w:eastAsiaTheme="minorHAnsi"/>
          <w:bCs/>
          <w:sz w:val="27"/>
          <w:szCs w:val="27"/>
        </w:rPr>
        <w:t>3</w:t>
      </w:r>
      <w:r w:rsidR="001B6D22" w:rsidRPr="00EA2096">
        <w:rPr>
          <w:rFonts w:eastAsiaTheme="minorHAnsi"/>
          <w:bCs/>
          <w:sz w:val="27"/>
          <w:szCs w:val="27"/>
        </w:rPr>
        <w:t>) статью 6 дополнить частью 3.1 следующего содержания:</w:t>
      </w:r>
    </w:p>
    <w:p w:rsidR="001B6D22" w:rsidRPr="00EA2096" w:rsidRDefault="001B6D22" w:rsidP="00EA30D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Cs/>
          <w:sz w:val="27"/>
          <w:szCs w:val="27"/>
        </w:rPr>
      </w:pPr>
      <w:r w:rsidRPr="00EA2096">
        <w:rPr>
          <w:rFonts w:eastAsiaTheme="minorHAnsi"/>
          <w:bCs/>
          <w:sz w:val="27"/>
          <w:szCs w:val="27"/>
        </w:rPr>
        <w:t>«</w:t>
      </w:r>
      <w:r w:rsidRPr="00EA2096">
        <w:rPr>
          <w:sz w:val="27"/>
          <w:szCs w:val="27"/>
        </w:rPr>
        <w:t>3.1. Лицо, которому предоставлен материнский (семейный) капитал, и</w:t>
      </w:r>
      <w:r w:rsidR="0087085C" w:rsidRPr="00EA2096">
        <w:rPr>
          <w:sz w:val="27"/>
          <w:szCs w:val="27"/>
        </w:rPr>
        <w:t xml:space="preserve"> </w:t>
      </w:r>
      <w:r w:rsidRPr="00EA2096">
        <w:rPr>
          <w:sz w:val="27"/>
          <w:szCs w:val="27"/>
        </w:rPr>
        <w:t>(или) его супруг (супруга) обязаны оформить жилое помещение, приобретенное (построенное, реконструированное) с использованием средств (части средств) материнского (семейного) капитала, в общую собственность такого лица, его супруга (супруги), детей (в том числе первого, второго, третьего ребенка и последующих детей) с определением размера долей по соглашению.»;</w:t>
      </w:r>
    </w:p>
    <w:p w:rsidR="001B6D22" w:rsidRPr="00EA2096" w:rsidRDefault="001B6D22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</w:p>
    <w:p w:rsidR="00106064" w:rsidRPr="00EA2096" w:rsidRDefault="000D5F88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  <w:r w:rsidRPr="00EA2096">
        <w:rPr>
          <w:rFonts w:eastAsiaTheme="minorHAnsi"/>
          <w:bCs/>
          <w:sz w:val="27"/>
          <w:szCs w:val="27"/>
        </w:rPr>
        <w:t>4</w:t>
      </w:r>
      <w:r w:rsidR="00106064" w:rsidRPr="00EA2096">
        <w:rPr>
          <w:rFonts w:eastAsiaTheme="minorHAnsi"/>
          <w:bCs/>
          <w:sz w:val="27"/>
          <w:szCs w:val="27"/>
        </w:rPr>
        <w:t xml:space="preserve">) дополнить </w:t>
      </w:r>
      <w:r w:rsidR="00265DED" w:rsidRPr="00EA2096">
        <w:rPr>
          <w:rFonts w:eastAsiaTheme="minorHAnsi"/>
          <w:bCs/>
          <w:sz w:val="27"/>
          <w:szCs w:val="27"/>
        </w:rPr>
        <w:t>статьями</w:t>
      </w:r>
      <w:r w:rsidR="00106064" w:rsidRPr="00EA2096">
        <w:rPr>
          <w:rFonts w:eastAsiaTheme="minorHAnsi"/>
          <w:bCs/>
          <w:sz w:val="27"/>
          <w:szCs w:val="27"/>
        </w:rPr>
        <w:t xml:space="preserve"> 7.1</w:t>
      </w:r>
      <w:r w:rsidR="0087085C" w:rsidRPr="00EA2096">
        <w:rPr>
          <w:rFonts w:eastAsiaTheme="minorHAnsi"/>
          <w:bCs/>
          <w:sz w:val="27"/>
          <w:szCs w:val="27"/>
        </w:rPr>
        <w:t xml:space="preserve"> и</w:t>
      </w:r>
      <w:r w:rsidR="00265DED" w:rsidRPr="00EA2096">
        <w:rPr>
          <w:rFonts w:eastAsiaTheme="minorHAnsi"/>
          <w:bCs/>
          <w:sz w:val="27"/>
          <w:szCs w:val="27"/>
        </w:rPr>
        <w:t xml:space="preserve"> 7.2 </w:t>
      </w:r>
      <w:r w:rsidR="00106064" w:rsidRPr="00EA2096">
        <w:rPr>
          <w:rFonts w:eastAsiaTheme="minorHAnsi"/>
          <w:bCs/>
          <w:sz w:val="27"/>
          <w:szCs w:val="27"/>
        </w:rPr>
        <w:t>следующего содержания:</w:t>
      </w:r>
    </w:p>
    <w:p w:rsidR="00EA2096" w:rsidRPr="00EA2096" w:rsidRDefault="00106064" w:rsidP="00344BE8">
      <w:pPr>
        <w:pStyle w:val="ConsPlusNormal"/>
        <w:ind w:left="2268" w:hanging="155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A2096">
        <w:rPr>
          <w:rFonts w:ascii="Times New Roman" w:eastAsiaTheme="minorHAnsi" w:hAnsi="Times New Roman" w:cs="Times New Roman"/>
          <w:bCs/>
          <w:sz w:val="27"/>
          <w:szCs w:val="27"/>
        </w:rPr>
        <w:t>«</w:t>
      </w:r>
      <w:r w:rsidRPr="00EA2096">
        <w:rPr>
          <w:rFonts w:ascii="Times New Roman" w:hAnsi="Times New Roman" w:cs="Times New Roman"/>
          <w:sz w:val="27"/>
          <w:szCs w:val="27"/>
        </w:rPr>
        <w:t>Статья 7.1. </w:t>
      </w:r>
      <w:r w:rsidR="00EA2096" w:rsidRPr="00EA2096">
        <w:rPr>
          <w:rFonts w:ascii="Times New Roman" w:hAnsi="Times New Roman" w:cs="Times New Roman"/>
          <w:sz w:val="27"/>
          <w:szCs w:val="27"/>
        </w:rPr>
        <w:t xml:space="preserve"> </w:t>
      </w:r>
      <w:r w:rsidRPr="00EA2096">
        <w:rPr>
          <w:rFonts w:ascii="Times New Roman" w:hAnsi="Times New Roman" w:cs="Times New Roman"/>
          <w:b/>
          <w:sz w:val="27"/>
          <w:szCs w:val="27"/>
        </w:rPr>
        <w:t>Направление средств матер</w:t>
      </w:r>
      <w:r w:rsidR="00EA2096" w:rsidRPr="00EA2096">
        <w:rPr>
          <w:rFonts w:ascii="Times New Roman" w:hAnsi="Times New Roman" w:cs="Times New Roman"/>
          <w:b/>
          <w:sz w:val="27"/>
          <w:szCs w:val="27"/>
        </w:rPr>
        <w:t>инского (семейного) капитала на</w:t>
      </w:r>
    </w:p>
    <w:p w:rsidR="00106064" w:rsidRPr="00EA2096" w:rsidRDefault="00EA2096" w:rsidP="00344BE8">
      <w:pPr>
        <w:pStyle w:val="ConsPlusNormal"/>
        <w:ind w:left="2268" w:hanging="155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A2096">
        <w:rPr>
          <w:rFonts w:ascii="Times New Roman" w:hAnsi="Times New Roman" w:cs="Times New Roman"/>
          <w:b/>
          <w:sz w:val="27"/>
          <w:szCs w:val="27"/>
        </w:rPr>
        <w:t xml:space="preserve">                      </w:t>
      </w:r>
      <w:proofErr w:type="gramStart"/>
      <w:r w:rsidR="00106064" w:rsidRPr="00EA2096">
        <w:rPr>
          <w:rFonts w:ascii="Times New Roman" w:hAnsi="Times New Roman" w:cs="Times New Roman"/>
          <w:b/>
          <w:sz w:val="27"/>
          <w:szCs w:val="27"/>
        </w:rPr>
        <w:t>газификацию</w:t>
      </w:r>
      <w:proofErr w:type="gramEnd"/>
      <w:r w:rsidR="00106064" w:rsidRPr="00EA209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106064" w:rsidRPr="00EA2096" w:rsidRDefault="00106064" w:rsidP="00EA30D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06064" w:rsidRPr="00EA2096" w:rsidRDefault="00106064" w:rsidP="00EA30D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A2096">
        <w:rPr>
          <w:rFonts w:ascii="Times New Roman" w:hAnsi="Times New Roman" w:cs="Times New Roman"/>
          <w:sz w:val="27"/>
          <w:szCs w:val="27"/>
        </w:rPr>
        <w:t xml:space="preserve">1. Средства (часть средств) материнского (семейного) капитала направляются на газификацию жилого помещения, расположенного на территории Алтайского края, проведенную после </w:t>
      </w:r>
      <w:r w:rsidR="0023497A" w:rsidRPr="00EA2096">
        <w:rPr>
          <w:rFonts w:ascii="Times New Roman" w:hAnsi="Times New Roman" w:cs="Times New Roman"/>
          <w:sz w:val="27"/>
          <w:szCs w:val="27"/>
        </w:rPr>
        <w:t xml:space="preserve">1 января </w:t>
      </w:r>
      <w:r w:rsidRPr="00EA2096">
        <w:rPr>
          <w:rFonts w:ascii="Times New Roman" w:hAnsi="Times New Roman" w:cs="Times New Roman"/>
          <w:sz w:val="27"/>
          <w:szCs w:val="27"/>
        </w:rPr>
        <w:t>202</w:t>
      </w:r>
      <w:r w:rsidR="001A2DF8" w:rsidRPr="00EA2096">
        <w:rPr>
          <w:rFonts w:ascii="Times New Roman" w:hAnsi="Times New Roman" w:cs="Times New Roman"/>
          <w:sz w:val="27"/>
          <w:szCs w:val="27"/>
        </w:rPr>
        <w:t>1</w:t>
      </w:r>
      <w:r w:rsidR="0023497A" w:rsidRPr="00EA2096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EA2096">
        <w:rPr>
          <w:rFonts w:ascii="Times New Roman" w:hAnsi="Times New Roman" w:cs="Times New Roman"/>
          <w:sz w:val="27"/>
          <w:szCs w:val="27"/>
        </w:rPr>
        <w:t>.</w:t>
      </w:r>
    </w:p>
    <w:p w:rsidR="00106064" w:rsidRPr="00EA2096" w:rsidRDefault="00106064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7"/>
          <w:szCs w:val="27"/>
        </w:rPr>
      </w:pPr>
      <w:r w:rsidRPr="00EA2096">
        <w:rPr>
          <w:sz w:val="27"/>
          <w:szCs w:val="27"/>
        </w:rPr>
        <w:lastRenderedPageBreak/>
        <w:t xml:space="preserve">2. Порядок направления средств </w:t>
      </w:r>
      <w:r w:rsidR="00265DED" w:rsidRPr="00EA2096">
        <w:rPr>
          <w:sz w:val="27"/>
          <w:szCs w:val="27"/>
        </w:rPr>
        <w:t xml:space="preserve">(части средств) </w:t>
      </w:r>
      <w:r w:rsidRPr="00EA2096">
        <w:rPr>
          <w:sz w:val="27"/>
          <w:szCs w:val="27"/>
        </w:rPr>
        <w:t xml:space="preserve">материнского (семейного) капитала на газификацию устанавливается Правительством Алтайского </w:t>
      </w:r>
      <w:r w:rsidR="00EA30D3" w:rsidRPr="00EA2096">
        <w:rPr>
          <w:sz w:val="27"/>
          <w:szCs w:val="27"/>
        </w:rPr>
        <w:t>края.</w:t>
      </w:r>
    </w:p>
    <w:p w:rsidR="00706B92" w:rsidRPr="00EA2096" w:rsidRDefault="00706B92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EA30D3" w:rsidRPr="00EA2096" w:rsidRDefault="00EA30D3" w:rsidP="00344BE8">
      <w:pPr>
        <w:pStyle w:val="ConsPlusNormal"/>
        <w:ind w:left="2127" w:hanging="141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A2096">
        <w:rPr>
          <w:rFonts w:ascii="Times New Roman" w:hAnsi="Times New Roman" w:cs="Times New Roman"/>
          <w:sz w:val="27"/>
          <w:szCs w:val="27"/>
        </w:rPr>
        <w:t>Статья 7.2.</w:t>
      </w:r>
      <w:r w:rsidRPr="00EA2096">
        <w:rPr>
          <w:rFonts w:ascii="Times New Roman" w:hAnsi="Times New Roman" w:cs="Times New Roman"/>
          <w:b/>
          <w:sz w:val="27"/>
          <w:szCs w:val="27"/>
        </w:rPr>
        <w:t> </w:t>
      </w:r>
      <w:r w:rsidR="00344BE8" w:rsidRPr="00EA209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A2096">
        <w:rPr>
          <w:rFonts w:ascii="Times New Roman" w:hAnsi="Times New Roman" w:cs="Times New Roman"/>
          <w:b/>
          <w:sz w:val="27"/>
          <w:szCs w:val="27"/>
        </w:rPr>
        <w:t>Направление средств материнского (семейного) капитала на приобретение товаров и услуг, предназначенных для социальной адаптации и интеграции в общество детей-инвалидов</w:t>
      </w:r>
    </w:p>
    <w:p w:rsidR="00EA30D3" w:rsidRPr="00EA2096" w:rsidRDefault="00EA30D3" w:rsidP="00EA30D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B465C" w:rsidRPr="00EA2096" w:rsidRDefault="00EA30D3" w:rsidP="009B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7"/>
          <w:szCs w:val="27"/>
        </w:rPr>
      </w:pPr>
      <w:r w:rsidRPr="00EA2096">
        <w:rPr>
          <w:sz w:val="27"/>
          <w:szCs w:val="27"/>
        </w:rPr>
        <w:t>1. Средства (часть средств) материнского (семейного) капитала направляются на приобретение допущенных к обращению на территории Российской Федерации товаров и услуг, предназначенных для социальной адаптации и интеграции в общество детей-инвалидов, в соответствии с индивидуальной программой реабилитации путем компенсации расходов на приобретение таких товаров и услуг (за исключением расходов</w:t>
      </w:r>
      <w:r w:rsidR="00381AF1" w:rsidRPr="00EA2096">
        <w:rPr>
          <w:sz w:val="27"/>
          <w:szCs w:val="27"/>
        </w:rPr>
        <w:t>,</w:t>
      </w:r>
      <w:r w:rsidRPr="00EA2096">
        <w:rPr>
          <w:sz w:val="27"/>
          <w:szCs w:val="27"/>
        </w:rPr>
        <w:t xml:space="preserve"> компенсированны</w:t>
      </w:r>
      <w:r w:rsidR="00381AF1" w:rsidRPr="00EA2096">
        <w:rPr>
          <w:sz w:val="27"/>
          <w:szCs w:val="27"/>
        </w:rPr>
        <w:t>х</w:t>
      </w:r>
      <w:r w:rsidRPr="00EA2096">
        <w:rPr>
          <w:sz w:val="27"/>
          <w:szCs w:val="27"/>
        </w:rPr>
        <w:t xml:space="preserve"> в соответствии со ст</w:t>
      </w:r>
      <w:r w:rsidR="007925B6" w:rsidRPr="00EA2096">
        <w:rPr>
          <w:sz w:val="27"/>
          <w:szCs w:val="27"/>
        </w:rPr>
        <w:t>атьей</w:t>
      </w:r>
      <w:r w:rsidRPr="00EA2096">
        <w:rPr>
          <w:sz w:val="27"/>
          <w:szCs w:val="27"/>
        </w:rPr>
        <w:t> 11.1 Федерального закона от 29 декабря 2006 года № 256-ФЗ «О дополнительных мерах государственной поддержки семей, имеющих детей»</w:t>
      </w:r>
      <w:r w:rsidR="00381AF1" w:rsidRPr="00EA2096">
        <w:rPr>
          <w:sz w:val="27"/>
          <w:szCs w:val="27"/>
        </w:rPr>
        <w:t>,</w:t>
      </w:r>
      <w:r w:rsidRPr="00EA2096">
        <w:rPr>
          <w:sz w:val="27"/>
          <w:szCs w:val="27"/>
        </w:rPr>
        <w:t xml:space="preserve"> и расходов</w:t>
      </w:r>
      <w:r w:rsidR="0087085C" w:rsidRPr="00EA2096">
        <w:rPr>
          <w:sz w:val="27"/>
          <w:szCs w:val="27"/>
        </w:rPr>
        <w:t xml:space="preserve"> на медицинские услуги, а также на реабилитационные мероприятия, технические средства реабилитации и услуги</w:t>
      </w:r>
      <w:r w:rsidR="00344BE8" w:rsidRPr="00EA2096">
        <w:rPr>
          <w:sz w:val="27"/>
          <w:szCs w:val="27"/>
        </w:rPr>
        <w:t xml:space="preserve">, предусмотренные </w:t>
      </w:r>
      <w:r w:rsidRPr="00EA2096">
        <w:rPr>
          <w:sz w:val="27"/>
          <w:szCs w:val="27"/>
        </w:rPr>
        <w:t>федеральным перечнем реабилитационных мероприятий, технических средств реабилитации и услуг, предоставляемы</w:t>
      </w:r>
      <w:r w:rsidR="00344BE8" w:rsidRPr="00EA2096">
        <w:rPr>
          <w:sz w:val="27"/>
          <w:szCs w:val="27"/>
        </w:rPr>
        <w:t>х</w:t>
      </w:r>
      <w:r w:rsidRPr="00EA2096">
        <w:rPr>
          <w:sz w:val="27"/>
          <w:szCs w:val="27"/>
        </w:rPr>
        <w:t xml:space="preserve"> инвалиду за счет средств федерального бюджета в соответствии с Федеральным законом от 24 ноября 1995 года №</w:t>
      </w:r>
      <w:r w:rsidR="00381AF1" w:rsidRPr="00EA2096">
        <w:rPr>
          <w:sz w:val="27"/>
          <w:szCs w:val="27"/>
        </w:rPr>
        <w:t> </w:t>
      </w:r>
      <w:r w:rsidRPr="00EA2096">
        <w:rPr>
          <w:sz w:val="27"/>
          <w:szCs w:val="27"/>
        </w:rPr>
        <w:t>181-ФЗ «О социальной защите инва</w:t>
      </w:r>
      <w:r w:rsidR="00425A00" w:rsidRPr="00EA2096">
        <w:rPr>
          <w:sz w:val="27"/>
          <w:szCs w:val="27"/>
        </w:rPr>
        <w:t>лидов в Российской Федерации»).</w:t>
      </w:r>
    </w:p>
    <w:p w:rsidR="00EA30D3" w:rsidRPr="00EA2096" w:rsidRDefault="00EA30D3" w:rsidP="00EA30D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A2096">
        <w:rPr>
          <w:rFonts w:ascii="Times New Roman" w:hAnsi="Times New Roman" w:cs="Times New Roman"/>
          <w:sz w:val="27"/>
          <w:szCs w:val="27"/>
        </w:rPr>
        <w:t>2. Средства (часть средств) материнского (семейного) капитала могут быть направлены на приобретение товаров и услуг, предназначенных для социальной адаптации и интеграции в общество детей-инвалидов, как для родного ребенка-инвалида (детей-инвалидов), так и для усыновленного (усыновленных), в том числе первого, второго, третьего ребенка-инвалида и (или) последующих детей-инвалидов.</w:t>
      </w:r>
    </w:p>
    <w:p w:rsidR="00EA30D3" w:rsidRPr="00EA2096" w:rsidRDefault="00EA30D3" w:rsidP="00EA30D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A2096">
        <w:rPr>
          <w:rFonts w:ascii="Times New Roman" w:hAnsi="Times New Roman" w:cs="Times New Roman"/>
          <w:sz w:val="27"/>
          <w:szCs w:val="27"/>
        </w:rPr>
        <w:t>3. Порядок направления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</w:t>
      </w:r>
      <w:r w:rsidR="00381AF1" w:rsidRPr="00EA2096">
        <w:rPr>
          <w:rFonts w:ascii="Times New Roman" w:hAnsi="Times New Roman" w:cs="Times New Roman"/>
          <w:sz w:val="27"/>
          <w:szCs w:val="27"/>
        </w:rPr>
        <w:t>,</w:t>
      </w:r>
      <w:r w:rsidRPr="00EA2096">
        <w:rPr>
          <w:rFonts w:ascii="Times New Roman" w:hAnsi="Times New Roman" w:cs="Times New Roman"/>
          <w:sz w:val="27"/>
          <w:szCs w:val="27"/>
        </w:rPr>
        <w:t xml:space="preserve"> устанавливается Правительством Алтайского края.</w:t>
      </w:r>
      <w:r w:rsidR="00381AF1" w:rsidRPr="00EA2096">
        <w:rPr>
          <w:rFonts w:ascii="Times New Roman" w:hAnsi="Times New Roman" w:cs="Times New Roman"/>
          <w:sz w:val="27"/>
          <w:szCs w:val="27"/>
        </w:rPr>
        <w:t>»;</w:t>
      </w:r>
    </w:p>
    <w:p w:rsidR="00EA30D3" w:rsidRPr="00EA2096" w:rsidRDefault="00EA30D3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</w:p>
    <w:p w:rsidR="00D8314F" w:rsidRPr="00EA2096" w:rsidRDefault="000D5F88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  <w:r w:rsidRPr="00EA2096">
        <w:rPr>
          <w:rFonts w:eastAsiaTheme="minorHAnsi"/>
          <w:bCs/>
          <w:sz w:val="27"/>
          <w:szCs w:val="27"/>
        </w:rPr>
        <w:t>5</w:t>
      </w:r>
      <w:r w:rsidR="009D37BA" w:rsidRPr="00EA2096">
        <w:rPr>
          <w:rFonts w:eastAsiaTheme="minorHAnsi"/>
          <w:bCs/>
          <w:sz w:val="27"/>
          <w:szCs w:val="27"/>
        </w:rPr>
        <w:t>) </w:t>
      </w:r>
      <w:r w:rsidR="00D8314F" w:rsidRPr="00EA2096">
        <w:rPr>
          <w:rFonts w:eastAsiaTheme="minorHAnsi"/>
          <w:bCs/>
          <w:sz w:val="27"/>
          <w:szCs w:val="27"/>
        </w:rPr>
        <w:t>в статье 9 слова «31 декабря 2021 года» заменить словами «31 декабря 2026 года»</w:t>
      </w:r>
      <w:r w:rsidR="00B205AB" w:rsidRPr="00EA2096">
        <w:rPr>
          <w:rFonts w:eastAsiaTheme="minorHAnsi"/>
          <w:bCs/>
          <w:sz w:val="27"/>
          <w:szCs w:val="27"/>
        </w:rPr>
        <w:t>.</w:t>
      </w:r>
    </w:p>
    <w:p w:rsidR="00D8314F" w:rsidRPr="00EA2096" w:rsidRDefault="00D8314F" w:rsidP="00EA30D3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Cs/>
          <w:sz w:val="27"/>
          <w:szCs w:val="27"/>
        </w:rPr>
      </w:pPr>
    </w:p>
    <w:p w:rsidR="00585FEA" w:rsidRPr="00EA2096" w:rsidRDefault="00585FEA" w:rsidP="00EA30D3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Times New Roman" w:hAnsi="Times New Roman" w:cs="Times New Roman"/>
          <w:b/>
          <w:color w:val="000000"/>
          <w:spacing w:val="0"/>
          <w:sz w:val="27"/>
          <w:szCs w:val="27"/>
        </w:rPr>
      </w:pPr>
      <w:r w:rsidRPr="00EA2096">
        <w:rPr>
          <w:rStyle w:val="1"/>
          <w:rFonts w:ascii="Times New Roman" w:hAnsi="Times New Roman" w:cs="Times New Roman"/>
          <w:b/>
          <w:color w:val="000000"/>
          <w:spacing w:val="0"/>
          <w:sz w:val="27"/>
          <w:szCs w:val="27"/>
        </w:rPr>
        <w:t>Статья 2</w:t>
      </w:r>
    </w:p>
    <w:p w:rsidR="00585FEA" w:rsidRPr="00EA2096" w:rsidRDefault="00585FEA" w:rsidP="00EA30D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Style w:val="1"/>
          <w:color w:val="000000"/>
          <w:spacing w:val="0"/>
          <w:sz w:val="27"/>
          <w:szCs w:val="27"/>
        </w:rPr>
      </w:pPr>
    </w:p>
    <w:p w:rsidR="00306A84" w:rsidRPr="00EA2096" w:rsidRDefault="00BF0AA3" w:rsidP="00EA30D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EA2096">
        <w:rPr>
          <w:sz w:val="27"/>
          <w:szCs w:val="27"/>
        </w:rPr>
        <w:t>Настоящий Закон вступает в силу через 10 дней после дня его официального опубликования</w:t>
      </w:r>
      <w:r w:rsidR="00306A84" w:rsidRPr="00EA2096">
        <w:rPr>
          <w:sz w:val="27"/>
          <w:szCs w:val="27"/>
        </w:rPr>
        <w:t>.</w:t>
      </w:r>
    </w:p>
    <w:p w:rsidR="00743FD8" w:rsidRPr="00EA2096" w:rsidRDefault="00743FD8" w:rsidP="00BF0AA3">
      <w:pPr>
        <w:pStyle w:val="a3"/>
        <w:shd w:val="clear" w:color="auto" w:fill="auto"/>
        <w:tabs>
          <w:tab w:val="left" w:pos="0"/>
        </w:tabs>
        <w:spacing w:line="240" w:lineRule="auto"/>
        <w:ind w:left="709" w:hanging="709"/>
        <w:jc w:val="both"/>
        <w:rPr>
          <w:rStyle w:val="1"/>
          <w:rFonts w:ascii="Times New Roman" w:hAnsi="Times New Roman" w:cs="Times New Roman"/>
          <w:color w:val="000000"/>
          <w:spacing w:val="0"/>
          <w:sz w:val="27"/>
          <w:szCs w:val="27"/>
        </w:rPr>
      </w:pPr>
    </w:p>
    <w:p w:rsidR="00E41030" w:rsidRPr="00EA2096" w:rsidRDefault="00E41030" w:rsidP="00BF0AA3">
      <w:pPr>
        <w:pStyle w:val="a3"/>
        <w:shd w:val="clear" w:color="auto" w:fill="auto"/>
        <w:tabs>
          <w:tab w:val="left" w:pos="0"/>
        </w:tabs>
        <w:spacing w:line="240" w:lineRule="auto"/>
        <w:ind w:left="709" w:hanging="709"/>
        <w:jc w:val="both"/>
        <w:rPr>
          <w:rStyle w:val="1"/>
          <w:rFonts w:ascii="Times New Roman" w:hAnsi="Times New Roman" w:cs="Times New Roman"/>
          <w:color w:val="000000"/>
          <w:spacing w:val="0"/>
          <w:sz w:val="27"/>
          <w:szCs w:val="27"/>
        </w:rPr>
      </w:pPr>
    </w:p>
    <w:p w:rsidR="00BF0AA3" w:rsidRPr="00EA2096" w:rsidRDefault="00BF0AA3" w:rsidP="00BF0AA3">
      <w:pPr>
        <w:pStyle w:val="a3"/>
        <w:shd w:val="clear" w:color="auto" w:fill="auto"/>
        <w:tabs>
          <w:tab w:val="left" w:pos="0"/>
        </w:tabs>
        <w:spacing w:line="240" w:lineRule="auto"/>
        <w:ind w:left="709" w:hanging="709"/>
        <w:jc w:val="both"/>
        <w:rPr>
          <w:rStyle w:val="1"/>
          <w:rFonts w:ascii="Times New Roman" w:hAnsi="Times New Roman" w:cs="Times New Roman"/>
          <w:color w:val="000000"/>
          <w:spacing w:val="0"/>
          <w:sz w:val="27"/>
          <w:szCs w:val="27"/>
        </w:rPr>
      </w:pPr>
    </w:p>
    <w:p w:rsidR="00585FEA" w:rsidRPr="007925B6" w:rsidRDefault="00BF0AA3" w:rsidP="00BF0AA3">
      <w:pPr>
        <w:pStyle w:val="a3"/>
        <w:shd w:val="clear" w:color="auto" w:fill="auto"/>
        <w:tabs>
          <w:tab w:val="left" w:pos="894"/>
        </w:tabs>
        <w:spacing w:line="240" w:lineRule="auto"/>
        <w:ind w:left="709" w:hanging="709"/>
        <w:jc w:val="both"/>
        <w:rPr>
          <w:rFonts w:ascii="Times New Roman" w:hAnsi="Times New Roman" w:cs="Times New Roman"/>
          <w:spacing w:val="0"/>
          <w:sz w:val="27"/>
          <w:szCs w:val="27"/>
        </w:rPr>
      </w:pPr>
      <w:r w:rsidRPr="00EA2096">
        <w:rPr>
          <w:rFonts w:ascii="Times New Roman" w:hAnsi="Times New Roman" w:cs="Times New Roman"/>
          <w:spacing w:val="0"/>
          <w:sz w:val="27"/>
          <w:szCs w:val="27"/>
        </w:rPr>
        <w:t>Губернатор Алтайского края</w:t>
      </w:r>
      <w:r w:rsidRPr="00EA2096">
        <w:rPr>
          <w:rFonts w:ascii="Times New Roman" w:hAnsi="Times New Roman" w:cs="Times New Roman"/>
          <w:spacing w:val="0"/>
          <w:sz w:val="27"/>
          <w:szCs w:val="27"/>
        </w:rPr>
        <w:tab/>
      </w:r>
      <w:r w:rsidRPr="00EA2096">
        <w:rPr>
          <w:rFonts w:ascii="Times New Roman" w:hAnsi="Times New Roman" w:cs="Times New Roman"/>
          <w:spacing w:val="0"/>
          <w:sz w:val="27"/>
          <w:szCs w:val="27"/>
        </w:rPr>
        <w:tab/>
      </w:r>
      <w:r w:rsidRPr="00EA2096">
        <w:rPr>
          <w:rFonts w:ascii="Times New Roman" w:hAnsi="Times New Roman" w:cs="Times New Roman"/>
          <w:spacing w:val="0"/>
          <w:sz w:val="27"/>
          <w:szCs w:val="27"/>
        </w:rPr>
        <w:tab/>
      </w:r>
      <w:r w:rsidRPr="00EA2096">
        <w:rPr>
          <w:rFonts w:ascii="Times New Roman" w:hAnsi="Times New Roman" w:cs="Times New Roman"/>
          <w:spacing w:val="0"/>
          <w:sz w:val="27"/>
          <w:szCs w:val="27"/>
        </w:rPr>
        <w:tab/>
      </w:r>
      <w:r w:rsidRPr="00EA2096">
        <w:rPr>
          <w:rFonts w:ascii="Times New Roman" w:hAnsi="Times New Roman" w:cs="Times New Roman"/>
          <w:spacing w:val="0"/>
          <w:sz w:val="27"/>
          <w:szCs w:val="27"/>
        </w:rPr>
        <w:tab/>
      </w:r>
      <w:r w:rsidRPr="00EA2096">
        <w:rPr>
          <w:rFonts w:ascii="Times New Roman" w:hAnsi="Times New Roman" w:cs="Times New Roman"/>
          <w:spacing w:val="0"/>
          <w:sz w:val="27"/>
          <w:szCs w:val="27"/>
        </w:rPr>
        <w:tab/>
      </w:r>
      <w:r w:rsidR="0023497A" w:rsidRPr="00EA2096">
        <w:rPr>
          <w:rFonts w:ascii="Times New Roman" w:hAnsi="Times New Roman" w:cs="Times New Roman"/>
          <w:spacing w:val="0"/>
          <w:sz w:val="27"/>
          <w:szCs w:val="27"/>
        </w:rPr>
        <w:t xml:space="preserve">       </w:t>
      </w:r>
      <w:r w:rsidR="007925B6" w:rsidRPr="00EA2096">
        <w:rPr>
          <w:rFonts w:ascii="Times New Roman" w:hAnsi="Times New Roman" w:cs="Times New Roman"/>
          <w:spacing w:val="0"/>
          <w:sz w:val="27"/>
          <w:szCs w:val="27"/>
        </w:rPr>
        <w:t xml:space="preserve">  </w:t>
      </w:r>
      <w:r w:rsidR="0023497A" w:rsidRPr="00EA2096">
        <w:rPr>
          <w:rFonts w:ascii="Times New Roman" w:hAnsi="Times New Roman" w:cs="Times New Roman"/>
          <w:spacing w:val="0"/>
          <w:sz w:val="27"/>
          <w:szCs w:val="27"/>
        </w:rPr>
        <w:t xml:space="preserve">     </w:t>
      </w:r>
      <w:r w:rsidRPr="00EA2096">
        <w:rPr>
          <w:rFonts w:ascii="Times New Roman" w:hAnsi="Times New Roman" w:cs="Times New Roman"/>
          <w:spacing w:val="0"/>
          <w:sz w:val="27"/>
          <w:szCs w:val="27"/>
        </w:rPr>
        <w:t>В.П. Томе</w:t>
      </w:r>
      <w:bookmarkStart w:id="0" w:name="_GoBack"/>
      <w:bookmarkEnd w:id="0"/>
      <w:r w:rsidRPr="00EA2096">
        <w:rPr>
          <w:rFonts w:ascii="Times New Roman" w:hAnsi="Times New Roman" w:cs="Times New Roman"/>
          <w:spacing w:val="0"/>
          <w:sz w:val="27"/>
          <w:szCs w:val="27"/>
        </w:rPr>
        <w:t>нко</w:t>
      </w:r>
    </w:p>
    <w:sectPr w:rsidR="00585FEA" w:rsidRPr="007925B6" w:rsidSect="007925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966" w:rsidRDefault="00964966" w:rsidP="007454D1">
      <w:pPr>
        <w:spacing w:after="0" w:line="240" w:lineRule="auto"/>
      </w:pPr>
      <w:r>
        <w:separator/>
      </w:r>
    </w:p>
  </w:endnote>
  <w:endnote w:type="continuationSeparator" w:id="0">
    <w:p w:rsidR="00964966" w:rsidRDefault="00964966" w:rsidP="0074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966" w:rsidRDefault="00964966" w:rsidP="007454D1">
      <w:pPr>
        <w:spacing w:after="0" w:line="240" w:lineRule="auto"/>
      </w:pPr>
      <w:r>
        <w:separator/>
      </w:r>
    </w:p>
  </w:footnote>
  <w:footnote w:type="continuationSeparator" w:id="0">
    <w:p w:rsidR="00964966" w:rsidRDefault="00964966" w:rsidP="0074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964966" w:rsidP="0007143C">
    <w:pPr>
      <w:pStyle w:val="a5"/>
      <w:tabs>
        <w:tab w:val="clear" w:pos="9355"/>
        <w:tab w:val="left" w:pos="5904"/>
        <w:tab w:val="right" w:pos="9354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67BA7"/>
    <w:multiLevelType w:val="hybridMultilevel"/>
    <w:tmpl w:val="60644B08"/>
    <w:lvl w:ilvl="0" w:tplc="B4441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D52680"/>
    <w:multiLevelType w:val="hybridMultilevel"/>
    <w:tmpl w:val="FC226768"/>
    <w:lvl w:ilvl="0" w:tplc="F536C8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EA"/>
    <w:rsid w:val="0002287B"/>
    <w:rsid w:val="00033BEA"/>
    <w:rsid w:val="00074066"/>
    <w:rsid w:val="00082D04"/>
    <w:rsid w:val="000A743D"/>
    <w:rsid w:val="000B0CAF"/>
    <w:rsid w:val="000D5F88"/>
    <w:rsid w:val="00106064"/>
    <w:rsid w:val="00151F3A"/>
    <w:rsid w:val="00186DDA"/>
    <w:rsid w:val="001A2DF8"/>
    <w:rsid w:val="001B2337"/>
    <w:rsid w:val="001B6D22"/>
    <w:rsid w:val="0023497A"/>
    <w:rsid w:val="0026587E"/>
    <w:rsid w:val="00265DED"/>
    <w:rsid w:val="002D527D"/>
    <w:rsid w:val="00306A84"/>
    <w:rsid w:val="00344BE8"/>
    <w:rsid w:val="00381AF1"/>
    <w:rsid w:val="00407F08"/>
    <w:rsid w:val="00425A00"/>
    <w:rsid w:val="0044173D"/>
    <w:rsid w:val="004D5CCF"/>
    <w:rsid w:val="00535B0C"/>
    <w:rsid w:val="00563F63"/>
    <w:rsid w:val="00585FEA"/>
    <w:rsid w:val="005A7E19"/>
    <w:rsid w:val="005D6B1D"/>
    <w:rsid w:val="00645442"/>
    <w:rsid w:val="00663DFF"/>
    <w:rsid w:val="00680D2B"/>
    <w:rsid w:val="006D7FD7"/>
    <w:rsid w:val="00705558"/>
    <w:rsid w:val="00706B92"/>
    <w:rsid w:val="00706D47"/>
    <w:rsid w:val="007316DE"/>
    <w:rsid w:val="00743FD8"/>
    <w:rsid w:val="007454D1"/>
    <w:rsid w:val="007925B6"/>
    <w:rsid w:val="007A79CF"/>
    <w:rsid w:val="007C5D6A"/>
    <w:rsid w:val="007F6F44"/>
    <w:rsid w:val="008513AC"/>
    <w:rsid w:val="00854DBB"/>
    <w:rsid w:val="0087085C"/>
    <w:rsid w:val="00882EDB"/>
    <w:rsid w:val="00913566"/>
    <w:rsid w:val="00924BA4"/>
    <w:rsid w:val="00964790"/>
    <w:rsid w:val="00964966"/>
    <w:rsid w:val="0097690F"/>
    <w:rsid w:val="009B465C"/>
    <w:rsid w:val="009D37BA"/>
    <w:rsid w:val="009D3CE1"/>
    <w:rsid w:val="00A40DAA"/>
    <w:rsid w:val="00A47ACA"/>
    <w:rsid w:val="00A54C86"/>
    <w:rsid w:val="00A81A02"/>
    <w:rsid w:val="00AD7A67"/>
    <w:rsid w:val="00B205AB"/>
    <w:rsid w:val="00B97CC5"/>
    <w:rsid w:val="00BA7D95"/>
    <w:rsid w:val="00BF0AA3"/>
    <w:rsid w:val="00C778F5"/>
    <w:rsid w:val="00D40EA7"/>
    <w:rsid w:val="00D8314F"/>
    <w:rsid w:val="00DA2400"/>
    <w:rsid w:val="00E26B1C"/>
    <w:rsid w:val="00E41030"/>
    <w:rsid w:val="00E91B15"/>
    <w:rsid w:val="00EA2096"/>
    <w:rsid w:val="00EA30D3"/>
    <w:rsid w:val="00F65D55"/>
    <w:rsid w:val="00F86E3B"/>
    <w:rsid w:val="00FA6E23"/>
    <w:rsid w:val="00FC22EA"/>
    <w:rsid w:val="00FC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2812E-BC9B-41E0-AF89-9E8BF614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E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85FEA"/>
    <w:rPr>
      <w:spacing w:val="6"/>
      <w:shd w:val="clear" w:color="auto" w:fill="FFFFFF"/>
    </w:rPr>
  </w:style>
  <w:style w:type="paragraph" w:styleId="a3">
    <w:name w:val="Body Text"/>
    <w:basedOn w:val="a"/>
    <w:link w:val="1"/>
    <w:uiPriority w:val="99"/>
    <w:rsid w:val="00585FEA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6"/>
      <w:sz w:val="22"/>
    </w:rPr>
  </w:style>
  <w:style w:type="character" w:customStyle="1" w:styleId="a4">
    <w:name w:val="Основной текст Знак"/>
    <w:basedOn w:val="a0"/>
    <w:uiPriority w:val="99"/>
    <w:semiHidden/>
    <w:rsid w:val="00585FEA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585F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5FEA"/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59"/>
    <w:rsid w:val="00585F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74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4D1"/>
    <w:rPr>
      <w:rFonts w:ascii="Times New Roman" w:eastAsia="Calibri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C5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5D6A"/>
    <w:rPr>
      <w:rFonts w:ascii="Segoe UI" w:eastAsia="Calibr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A7D95"/>
    <w:pPr>
      <w:ind w:left="720"/>
      <w:contextualSpacing/>
    </w:pPr>
  </w:style>
  <w:style w:type="paragraph" w:customStyle="1" w:styleId="ConsPlusNormal">
    <w:name w:val="ConsPlusNormal"/>
    <w:rsid w:val="00106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4B716A2A06D613E1247834CD5583A13AA939CB576B7EF3DD6139E7F821940BDE5940F6742B7D6998F842756050A0159D536E67B2C5D8BICx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04B716A2A06D613E1247834CD5583A13AA939CB576B7EF3DD6139E7F821940BDE5940F6742B7D6998F842756050A0159D536E67B2C5D8BICx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Петровна Юринова</dc:creator>
  <cp:lastModifiedBy>Татьяна Сергеевна Плесовских</cp:lastModifiedBy>
  <cp:revision>4</cp:revision>
  <cp:lastPrinted>2020-08-14T07:13:00Z</cp:lastPrinted>
  <dcterms:created xsi:type="dcterms:W3CDTF">2020-08-14T07:10:00Z</dcterms:created>
  <dcterms:modified xsi:type="dcterms:W3CDTF">2020-08-14T07:19:00Z</dcterms:modified>
</cp:coreProperties>
</file>