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45A1F" w:rsidP="00012554">
            <w:pPr>
              <w:ind w:right="-8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Считать целесообразным принятие следующих проектов федеральных законов:</w:t>
      </w:r>
    </w:p>
    <w:p w:rsidR="00682E18" w:rsidRPr="00682E18" w:rsidRDefault="00682E18" w:rsidP="00682E1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1120347-7 «</w:t>
      </w:r>
      <w:r w:rsidRPr="00682E18">
        <w:rPr>
          <w:rFonts w:ascii="TimesNewRomanPSMT" w:hAnsi="TimesNewRomanPSMT" w:cs="TimesNewRomanPSMT"/>
          <w:color w:val="000000" w:themeColor="text1"/>
          <w:sz w:val="28"/>
          <w:szCs w:val="28"/>
        </w:rPr>
        <w:t>О вн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есении изменений в статью 15.34.</w:t>
      </w:r>
      <w:r w:rsidRPr="00682E18">
        <w:rPr>
          <w:rFonts w:ascii="TimesNewRomanPSMT" w:hAnsi="TimesNewRomanPSMT" w:cs="TimesNewRomanPSMT"/>
          <w:color w:val="000000" w:themeColor="text1"/>
          <w:sz w:val="28"/>
          <w:szCs w:val="28"/>
        </w:rPr>
        <w:t>1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682E18">
        <w:rPr>
          <w:rFonts w:ascii="TimesNewRomanPSMT" w:hAnsi="TimesNewRomanPSMT" w:cs="TimesNewRomanPSMT"/>
          <w:color w:val="000000" w:themeColor="text1"/>
          <w:sz w:val="28"/>
          <w:szCs w:val="28"/>
        </w:rPr>
        <w:t>(об уточнении административной ответственности за сокрытие страхового случая)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682E18" w:rsidRPr="00682E18" w:rsidRDefault="00682E18" w:rsidP="00682E1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1120845-7 «</w:t>
      </w:r>
      <w:r w:rsidRPr="00682E1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682E18">
        <w:rPr>
          <w:rFonts w:ascii="TimesNewRomanPSMT" w:hAnsi="TimesNewRomanPSMT" w:cs="TimesNewRomanPSMT"/>
          <w:color w:val="000000" w:themeColor="text1"/>
          <w:sz w:val="28"/>
          <w:szCs w:val="28"/>
        </w:rPr>
        <w:t>О защите населения и территорий от чрезвычайных ситуаций прир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одного и техногенного характера» </w:t>
      </w:r>
      <w:r w:rsidRPr="00682E18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повышения оперативности реагирования на чрезвычайные ситуации)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067AF9" w:rsidRPr="00067AF9" w:rsidRDefault="00067AF9" w:rsidP="00067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1091239-7 «</w:t>
      </w:r>
      <w:r w:rsidRPr="00067AF9">
        <w:rPr>
          <w:rFonts w:ascii="TimesNewRomanPSMT" w:hAnsi="TimesNewRomanPSMT" w:cs="TimesNewRomanPSMT"/>
          <w:color w:val="000000" w:themeColor="text1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39</w:t>
      </w:r>
      <w:r w:rsidRPr="00067AF9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5</w:t>
      </w:r>
      <w:r w:rsidRPr="00067AF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Земельного кодекса Российской Федерации и изменения в Жилищный кодекс Российской Федерации в части выплаты денежной компенсации, связанной с предоставлением земельных участков для индивидуального жилищного строительства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067AF9" w:rsidRPr="00067AF9" w:rsidRDefault="00067AF9" w:rsidP="00067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1103069-7 «</w:t>
      </w:r>
      <w:r w:rsidRPr="00067AF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134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067AF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несостоятельности (банкротстве)» </w:t>
      </w:r>
      <w:r w:rsidRPr="00067AF9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изменения очередности удовлетворения требований кредиторов)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067AF9" w:rsidRPr="00067AF9" w:rsidRDefault="00067AF9" w:rsidP="00067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1116389-7 «</w:t>
      </w:r>
      <w:r w:rsidRPr="00067AF9">
        <w:rPr>
          <w:rFonts w:ascii="TimesNewRomanPSMT" w:hAnsi="TimesNewRomanPSMT" w:cs="TimesNewRomanPSMT"/>
          <w:color w:val="000000" w:themeColor="text1"/>
          <w:sz w:val="28"/>
          <w:szCs w:val="28"/>
        </w:rPr>
        <w:t>О самоходных машинах и других видах техники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067AF9" w:rsidRPr="00067AF9" w:rsidRDefault="00067AF9" w:rsidP="00067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1116818-7 «</w:t>
      </w:r>
      <w:r w:rsidRPr="00067AF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067AF9">
        <w:rPr>
          <w:rFonts w:ascii="TimesNewRomanPSMT" w:hAnsi="TimesNewRomanPSMT" w:cs="TimesNewRomanPSMT"/>
          <w:color w:val="000000" w:themeColor="text1"/>
          <w:sz w:val="28"/>
          <w:szCs w:val="28"/>
        </w:rPr>
        <w:t>О закупках товаров, работ, услуг отдельными видами юридических лиц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067AF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статью 45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067AF9">
        <w:rPr>
          <w:rFonts w:ascii="TimesNewRomanPSMT" w:hAnsi="TimesNewRomanPSMT" w:cs="TimesNewRomanPSMT"/>
          <w:color w:val="000000" w:themeColor="text1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арственных и муниципальных нужд» </w:t>
      </w:r>
      <w:r w:rsidRPr="00067AF9">
        <w:rPr>
          <w:rFonts w:ascii="TimesNewRomanPSMT" w:hAnsi="TimesNewRomanPSMT" w:cs="TimesNewRomanPSMT"/>
          <w:color w:val="000000" w:themeColor="text1"/>
          <w:sz w:val="28"/>
          <w:szCs w:val="28"/>
        </w:rPr>
        <w:t>(по вопросу предоставления банковской гарантии)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3C71A4" w:rsidRPr="003C71A4" w:rsidRDefault="003C71A4" w:rsidP="003C71A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1070361-7 «</w:t>
      </w:r>
      <w:r w:rsidRPr="003C71A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3C71A4">
        <w:rPr>
          <w:rFonts w:ascii="TimesNewRomanPSMT" w:hAnsi="TimesNewRomanPSMT" w:cs="TimesNewRomanPSMT"/>
          <w:color w:val="000000" w:themeColor="text1"/>
          <w:sz w:val="28"/>
          <w:szCs w:val="28"/>
        </w:rPr>
        <w:t>Об объектах культурного наследия (памятниках истории и культур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ы) народов Российской Федерации»</w:t>
      </w:r>
      <w:r w:rsidRPr="003C71A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(в части определения порядка приостановления работ, проведение которых может ухудшить состояние объекта культурного наследия, включённого в реестр, выявленного объекта культурного наследия, нарушить их целостность и сохранность)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3C71A4" w:rsidRPr="003C71A4" w:rsidRDefault="003C71A4" w:rsidP="003C71A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1093689-7 «</w:t>
      </w:r>
      <w:r w:rsidRPr="003C71A4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в части совершенствования мер, направленных на увековечение памяти погибших при защите Отечества и защиту исторической памяти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3C71A4" w:rsidRPr="003C71A4" w:rsidRDefault="003C71A4" w:rsidP="003C71A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1093986-7 «</w:t>
      </w:r>
      <w:r w:rsidRPr="003C71A4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менения в статью 14</w:t>
      </w:r>
      <w:r w:rsidRPr="003C71A4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1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«</w:t>
      </w:r>
      <w:r w:rsidRPr="003C71A4">
        <w:rPr>
          <w:rFonts w:ascii="TimesNewRomanPSMT" w:hAnsi="TimesNewRomanPSMT" w:cs="TimesNewRomanPSMT"/>
          <w:color w:val="000000" w:themeColor="text1"/>
          <w:sz w:val="28"/>
          <w:szCs w:val="28"/>
        </w:rPr>
        <w:t>Об объектах культурного наследия (памятниках истории и культур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ы) народов Российской Федерации» </w:t>
      </w:r>
      <w:r w:rsidRPr="003C71A4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состава объектов культурного наследия, в отношении которых может быть установлена льготная арендная плата)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3C71A4" w:rsidRPr="003C71A4" w:rsidRDefault="003C71A4" w:rsidP="003C71A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1114362-7 «</w:t>
      </w:r>
      <w:r w:rsidRPr="003C71A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33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3C71A4">
        <w:rPr>
          <w:rFonts w:ascii="TimesNewRomanPSMT" w:hAnsi="TimesNewRomanPSMT" w:cs="TimesNewRomanPSMT"/>
          <w:color w:val="000000" w:themeColor="text1"/>
          <w:sz w:val="28"/>
          <w:szCs w:val="28"/>
        </w:rPr>
        <w:t>Об обязательном пенсионном стр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аховании в Российской Федерации»</w:t>
      </w:r>
      <w:r w:rsidRPr="003C71A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применения пониженного тарифа страхового взноса для российских организаций, осуществляющих деятельность в области информационных технологий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3C71A4" w:rsidRPr="003C71A4" w:rsidRDefault="003C71A4" w:rsidP="003C71A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1114509-7 «</w:t>
      </w:r>
      <w:r w:rsidRPr="003C71A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Закон Российской Федерации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3C71A4">
        <w:rPr>
          <w:rFonts w:ascii="TimesNewRomanPSMT" w:hAnsi="TimesNewRomanPSMT" w:cs="TimesNewRomanPSMT"/>
          <w:color w:val="000000" w:themeColor="text1"/>
          <w:sz w:val="28"/>
          <w:szCs w:val="28"/>
        </w:rPr>
        <w:t>занятости на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селения в Российской Федерации» </w:t>
      </w:r>
      <w:r w:rsidRPr="003C71A4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повышения эффективности политики содействия занятости населения и развитию рынка труда Российской Федерации)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3C71A4" w:rsidRPr="003C71A4" w:rsidRDefault="0082772C" w:rsidP="0082772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1115653-7 «</w:t>
      </w:r>
      <w:r w:rsidRPr="0082772C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по вопросам совершенствования индивидуального (персонифицированного) учета в системе обязательного пенсионного страхования, порядка представления отчетности и исполнения других обязанностей страхователями по обязательному социальному страхованию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3C71A4" w:rsidRPr="003C71A4" w:rsidRDefault="0082772C" w:rsidP="0082772C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1120200-7 «</w:t>
      </w:r>
      <w:r w:rsidRPr="0082772C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8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82772C">
        <w:rPr>
          <w:rFonts w:ascii="TimesNewRomanPSMT" w:hAnsi="TimesNewRomanPSMT" w:cs="TimesNewRomanPSMT"/>
          <w:color w:val="000000" w:themeColor="text1"/>
          <w:sz w:val="28"/>
          <w:szCs w:val="28"/>
        </w:rPr>
        <w:t>дополнительных гарантиях по социальной поддержке детей-сирот и детей, ост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авшихся без попечения родителей» </w:t>
      </w:r>
      <w:r w:rsidRPr="0082772C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изменения установленного для региона ограничения при приобретении общего количества квартир для детей-сирот в одном многоквартирном доме)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0E201D" w:rsidRPr="000E201D" w:rsidRDefault="000E201D" w:rsidP="000E201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1096229-7 «</w:t>
      </w:r>
      <w:r w:rsidRPr="000E201D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0E201D">
        <w:rPr>
          <w:rFonts w:ascii="TimesNewRomanPSMT" w:hAnsi="TimesNewRomanPSMT" w:cs="TimesNewRomanPSMT"/>
          <w:color w:val="000000" w:themeColor="text1"/>
          <w:sz w:val="28"/>
          <w:szCs w:val="28"/>
        </w:rPr>
        <w:t>Об отх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одах производства и потребления» </w:t>
      </w:r>
      <w:r w:rsidRPr="000E201D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порядка регулирования расширенной ответственности производителей в отношении отходов упаковки товаров)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0E201D" w:rsidRPr="000E201D" w:rsidRDefault="000E201D" w:rsidP="000E201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1105777-7 «</w:t>
      </w:r>
      <w:r w:rsidRPr="000E201D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14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«Об экологической экспертизе» </w:t>
      </w:r>
      <w:r w:rsidRPr="000E201D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проведения государственной экологической экспертизы)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0E201D" w:rsidRPr="000E201D" w:rsidRDefault="000E201D" w:rsidP="000E201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1110177-7 «</w:t>
      </w:r>
      <w:r w:rsidRPr="000E201D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отдельные законодательные акты Российской Федерации в части совершенствования правового регулирования в сфере </w:t>
      </w:r>
      <w:proofErr w:type="spellStart"/>
      <w:r w:rsidRPr="000E201D">
        <w:rPr>
          <w:rFonts w:ascii="TimesNewRomanPSMT" w:hAnsi="TimesNewRomanPSMT" w:cs="TimesNewRomanPSMT"/>
          <w:color w:val="000000" w:themeColor="text1"/>
          <w:sz w:val="28"/>
          <w:szCs w:val="28"/>
        </w:rPr>
        <w:t>аквакультуры</w:t>
      </w:r>
      <w:proofErr w:type="spellEnd"/>
      <w:r w:rsidRPr="000E201D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(рыбоводства) и рыболовства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0E201D" w:rsidRPr="000E201D" w:rsidRDefault="000E201D" w:rsidP="000E201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1115663-7 «</w:t>
      </w:r>
      <w:r w:rsidRPr="000E201D">
        <w:rPr>
          <w:rFonts w:ascii="TimesNewRomanPSMT" w:hAnsi="TimesNewRomanPSMT" w:cs="TimesNewRomanPSMT"/>
          <w:color w:val="000000" w:themeColor="text1"/>
          <w:sz w:val="28"/>
          <w:szCs w:val="28"/>
        </w:rPr>
        <w:t>О семеноводстве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0E201D" w:rsidRPr="000E201D" w:rsidRDefault="000E201D" w:rsidP="000E201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1116074-7 «</w:t>
      </w:r>
      <w:r w:rsidRPr="000E201D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1 Водного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0E201D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изменения определения сточных вод)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0E201D" w:rsidRPr="000E201D" w:rsidRDefault="00C61C36" w:rsidP="00C61C3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1116605-7 «</w:t>
      </w:r>
      <w:r w:rsidRPr="00C61C36">
        <w:rPr>
          <w:rFonts w:ascii="TimesNewRomanPSMT" w:hAnsi="TimesNewRomanPSMT" w:cs="TimesNewRomanPSMT"/>
          <w:color w:val="000000" w:themeColor="text1"/>
          <w:sz w:val="28"/>
          <w:szCs w:val="28"/>
        </w:rPr>
        <w:t>Об ограничении выбросов парниковых газов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0E201D" w:rsidRPr="000E201D" w:rsidRDefault="00C61C36" w:rsidP="00C61C3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1121284-7 «</w:t>
      </w:r>
      <w:r w:rsidRPr="00C61C3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C61C36">
        <w:rPr>
          <w:rFonts w:ascii="TimesNewRomanPSMT" w:hAnsi="TimesNewRomanPSMT" w:cs="TimesNewRomanPSMT"/>
          <w:color w:val="000000" w:themeColor="text1"/>
          <w:sz w:val="28"/>
          <w:szCs w:val="28"/>
        </w:rPr>
        <w:t>рыболовстве и сохранени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и водных биологических ресурсов»</w:t>
      </w:r>
      <w:r w:rsidRPr="00C61C3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C61C36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упразднения запретов деятельности в границах рыбоохранных зон)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C61C36" w:rsidRPr="00C61C36" w:rsidRDefault="00C61C36" w:rsidP="00C61C3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1112338-7 «</w:t>
      </w:r>
      <w:r w:rsidRPr="00C61C36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Бюджетный кодекс Российской Федерации в части совершенствования исполнения бюджетов по доходам и источникам финансирования дефицита бюджета и признании утратившими силу отдельных положений законодательных актов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C61C36" w:rsidRPr="00C61C36" w:rsidRDefault="00C61C36" w:rsidP="00C61C3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1115645-7 «</w:t>
      </w:r>
      <w:r w:rsidRPr="00C61C36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Бюджетный кодекс Российской Федерации в связи с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принятием Федерального закона «</w:t>
      </w:r>
      <w:r w:rsidRPr="00C61C3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федеральной территории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«Сириус»;</w:t>
      </w:r>
    </w:p>
    <w:p w:rsidR="00C61C36" w:rsidRPr="00C61C36" w:rsidRDefault="00C61C36" w:rsidP="00C61C3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1116411-7 «</w:t>
      </w:r>
      <w:r w:rsidRPr="00C61C3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части первую и вторую Налогового кодекса Российской Федерации в связи с принятием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C61C36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федеральной территории </w:t>
      </w:r>
      <w:r w:rsidR="00EA23EC">
        <w:rPr>
          <w:rFonts w:ascii="TimesNewRomanPSMT" w:hAnsi="TimesNewRomanPSMT" w:cs="TimesNewRomanPSMT"/>
          <w:color w:val="000000" w:themeColor="text1"/>
          <w:sz w:val="28"/>
          <w:szCs w:val="28"/>
        </w:rPr>
        <w:t>«Сириус».</w:t>
      </w:r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0B6" w:rsidRDefault="002930B6" w:rsidP="000E1792">
      <w:r>
        <w:separator/>
      </w:r>
    </w:p>
  </w:endnote>
  <w:endnote w:type="continuationSeparator" w:id="0">
    <w:p w:rsidR="002930B6" w:rsidRDefault="002930B6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0B6" w:rsidRDefault="002930B6" w:rsidP="000E1792">
      <w:r>
        <w:separator/>
      </w:r>
    </w:p>
  </w:footnote>
  <w:footnote w:type="continuationSeparator" w:id="0">
    <w:p w:rsidR="002930B6" w:rsidRDefault="002930B6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A1F">
          <w:rPr>
            <w:noProof/>
          </w:rPr>
          <w:t>3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67AF9"/>
    <w:rsid w:val="000E1792"/>
    <w:rsid w:val="000E201D"/>
    <w:rsid w:val="00187557"/>
    <w:rsid w:val="001A4A30"/>
    <w:rsid w:val="002930B6"/>
    <w:rsid w:val="003C71A4"/>
    <w:rsid w:val="004D6914"/>
    <w:rsid w:val="00513C39"/>
    <w:rsid w:val="00682E18"/>
    <w:rsid w:val="007C5C15"/>
    <w:rsid w:val="0082772C"/>
    <w:rsid w:val="00945A1F"/>
    <w:rsid w:val="00946B29"/>
    <w:rsid w:val="00950B3C"/>
    <w:rsid w:val="00981CD1"/>
    <w:rsid w:val="00AD3E0A"/>
    <w:rsid w:val="00B60441"/>
    <w:rsid w:val="00BE32FD"/>
    <w:rsid w:val="00C41FA4"/>
    <w:rsid w:val="00C61C36"/>
    <w:rsid w:val="00D126FC"/>
    <w:rsid w:val="00EA23EC"/>
    <w:rsid w:val="00F0452E"/>
    <w:rsid w:val="00F4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14</cp:revision>
  <dcterms:created xsi:type="dcterms:W3CDTF">2018-08-21T03:55:00Z</dcterms:created>
  <dcterms:modified xsi:type="dcterms:W3CDTF">2021-03-19T02:38:00Z</dcterms:modified>
</cp:coreProperties>
</file>