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C0A" w:rsidRPr="002A62B8" w:rsidRDefault="007D6443" w:rsidP="00AE0A8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A62B8">
        <w:rPr>
          <w:rFonts w:ascii="Times New Roman" w:hAnsi="Times New Roman" w:cs="Times New Roman"/>
          <w:sz w:val="26"/>
          <w:szCs w:val="26"/>
        </w:rPr>
        <w:t>С</w:t>
      </w:r>
      <w:r w:rsidR="002E15B7" w:rsidRPr="002A62B8">
        <w:rPr>
          <w:rFonts w:ascii="Times New Roman" w:hAnsi="Times New Roman" w:cs="Times New Roman"/>
          <w:sz w:val="26"/>
          <w:szCs w:val="26"/>
        </w:rPr>
        <w:t xml:space="preserve">правочная информация к вопросу </w:t>
      </w:r>
    </w:p>
    <w:p w:rsidR="00466A9C" w:rsidRPr="002A62B8" w:rsidRDefault="002E15B7" w:rsidP="0099400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A62B8">
        <w:rPr>
          <w:rFonts w:ascii="Times New Roman" w:hAnsi="Times New Roman" w:cs="Times New Roman"/>
          <w:sz w:val="26"/>
          <w:szCs w:val="26"/>
        </w:rPr>
        <w:t xml:space="preserve">«Об отзывах Алтайского краевого Законодательного Собрания на проекты федеральных законов, поступившие из </w:t>
      </w:r>
    </w:p>
    <w:p w:rsidR="007D6443" w:rsidRPr="002A62B8" w:rsidRDefault="002E15B7" w:rsidP="0099400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A62B8">
        <w:rPr>
          <w:rFonts w:ascii="Times New Roman" w:hAnsi="Times New Roman" w:cs="Times New Roman"/>
          <w:sz w:val="26"/>
          <w:szCs w:val="26"/>
        </w:rPr>
        <w:t>Государственной Думы Федерального Собрания Российской Федерации»</w:t>
      </w:r>
    </w:p>
    <w:p w:rsidR="00EB5295" w:rsidRDefault="00EB5295" w:rsidP="0099400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2A62B8" w:rsidRPr="008D7047" w:rsidRDefault="002A62B8" w:rsidP="0099400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674"/>
        <w:gridCol w:w="3149"/>
        <w:gridCol w:w="5811"/>
        <w:gridCol w:w="1843"/>
        <w:gridCol w:w="1701"/>
        <w:gridCol w:w="1701"/>
      </w:tblGrid>
      <w:tr w:rsidR="005805F4" w:rsidRPr="007D6443" w:rsidTr="00E75D72">
        <w:tc>
          <w:tcPr>
            <w:tcW w:w="674" w:type="dxa"/>
          </w:tcPr>
          <w:p w:rsidR="005805F4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805F4" w:rsidRPr="007D6443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07E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149" w:type="dxa"/>
          </w:tcPr>
          <w:p w:rsidR="0066057F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федерального </w:t>
            </w:r>
          </w:p>
          <w:p w:rsidR="005805F4" w:rsidRPr="007D6443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закона</w:t>
            </w:r>
          </w:p>
        </w:tc>
        <w:tc>
          <w:tcPr>
            <w:tcW w:w="5811" w:type="dxa"/>
          </w:tcPr>
          <w:p w:rsidR="005805F4" w:rsidRPr="007D6443" w:rsidRDefault="005805F4" w:rsidP="0058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Краткое содержание </w:t>
            </w:r>
          </w:p>
        </w:tc>
        <w:tc>
          <w:tcPr>
            <w:tcW w:w="1843" w:type="dxa"/>
          </w:tcPr>
          <w:p w:rsidR="005805F4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Субъект законодательной инициативы</w:t>
            </w:r>
          </w:p>
        </w:tc>
        <w:tc>
          <w:tcPr>
            <w:tcW w:w="1701" w:type="dxa"/>
          </w:tcPr>
          <w:p w:rsidR="005805F4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заключений</w:t>
            </w:r>
          </w:p>
        </w:tc>
        <w:tc>
          <w:tcPr>
            <w:tcW w:w="1701" w:type="dxa"/>
          </w:tcPr>
          <w:p w:rsidR="005805F4" w:rsidRPr="007D6443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комитета</w:t>
            </w:r>
          </w:p>
        </w:tc>
      </w:tr>
      <w:tr w:rsidR="007E52B2" w:rsidRPr="007D6443" w:rsidTr="00A33A9C">
        <w:tc>
          <w:tcPr>
            <w:tcW w:w="14879" w:type="dxa"/>
            <w:gridSpan w:val="6"/>
          </w:tcPr>
          <w:p w:rsidR="007E52B2" w:rsidRPr="007E52B2" w:rsidRDefault="007E52B2" w:rsidP="00A746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2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Комитет по </w:t>
            </w:r>
            <w:r w:rsidR="00A7468B">
              <w:rPr>
                <w:rFonts w:ascii="Times New Roman" w:hAnsi="Times New Roman" w:cs="Times New Roman"/>
                <w:b/>
                <w:sz w:val="24"/>
                <w:szCs w:val="24"/>
              </w:rPr>
              <w:t>правовой политике</w:t>
            </w:r>
          </w:p>
        </w:tc>
      </w:tr>
      <w:tr w:rsidR="001D58BF" w:rsidRPr="007D6443" w:rsidTr="00E75D72">
        <w:tc>
          <w:tcPr>
            <w:tcW w:w="674" w:type="dxa"/>
          </w:tcPr>
          <w:p w:rsidR="001D58BF" w:rsidRPr="00A663E6" w:rsidRDefault="00376FC6" w:rsidP="009F1A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149" w:type="dxa"/>
          </w:tcPr>
          <w:p w:rsidR="001D58BF" w:rsidRPr="00A663E6" w:rsidRDefault="00AB1498" w:rsidP="006E738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14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1120347-7 «О внесении изменений в статью 15.34.1 Кодекса Российской Федерации об административных правонарушениях» (об уточнении административной ответственности за сокрытие страхового случая)</w:t>
            </w:r>
          </w:p>
        </w:tc>
        <w:tc>
          <w:tcPr>
            <w:tcW w:w="5811" w:type="dxa"/>
          </w:tcPr>
          <w:p w:rsidR="001D58BF" w:rsidRPr="00A663E6" w:rsidRDefault="00AB1498" w:rsidP="000304F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14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Законопроектом предусматривается в целях защиты прав потребителей страховых услуг и во избежание регуляторного арбитража включить в перечень субъектов административного правонарушения, предусмотренного статьей 15.34.1 Кодекса Российской Федерации об административных правонарушениях, иностранные страховые организации, осуществляющие страховую деятельность на территории Российской Федерации через созданные в соответствии со страховым законодательством филиалы. При этом пересмотр установленных мер административной ответственности или введение новых составов административных правонарушений не предусмотрен</w:t>
            </w:r>
          </w:p>
        </w:tc>
        <w:tc>
          <w:tcPr>
            <w:tcW w:w="1843" w:type="dxa"/>
          </w:tcPr>
          <w:p w:rsidR="001D58BF" w:rsidRPr="00A663E6" w:rsidRDefault="00AB1498" w:rsidP="000D1B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Правительство РФ</w:t>
            </w:r>
          </w:p>
        </w:tc>
        <w:tc>
          <w:tcPr>
            <w:tcW w:w="1701" w:type="dxa"/>
          </w:tcPr>
          <w:p w:rsidR="001D58BF" w:rsidRPr="00A663E6" w:rsidRDefault="00A24303" w:rsidP="00A243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1D58BF" w:rsidRPr="00A663E6" w:rsidRDefault="005F1F18" w:rsidP="001D5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1D58BF"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оддержать</w:t>
            </w:r>
          </w:p>
        </w:tc>
      </w:tr>
      <w:tr w:rsidR="006D1374" w:rsidRPr="007D6443" w:rsidTr="00E75D72">
        <w:tc>
          <w:tcPr>
            <w:tcW w:w="674" w:type="dxa"/>
          </w:tcPr>
          <w:p w:rsidR="006D1374" w:rsidRPr="00A663E6" w:rsidRDefault="00376FC6" w:rsidP="006D13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149" w:type="dxa"/>
          </w:tcPr>
          <w:p w:rsidR="006D1374" w:rsidRPr="00A663E6" w:rsidRDefault="00AB1498" w:rsidP="00A2430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14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1120845-7 «О внесении изменений в Федеральный закон «О защите населения и территорий от чрезвычайных ситуаций природного и техногенного характера» (в части повышения оперативности реагирования на чрезвычайные ситуации)</w:t>
            </w:r>
          </w:p>
        </w:tc>
        <w:tc>
          <w:tcPr>
            <w:tcW w:w="5811" w:type="dxa"/>
          </w:tcPr>
          <w:p w:rsidR="006D1374" w:rsidRPr="00A663E6" w:rsidRDefault="00AB1498" w:rsidP="00C32D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14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Разработан во исполнение пункта 1 перечня поручений Президента Российской Федерации от 28 сентября 2019 г. № Пр-2009 об обеспечении внесения в законодательство Российской Федерации изменений, предусматривающих постоянный доступ МЧС России ко всем необходимым информационным массивам и ресурсам в рамках единой государственной системы предупреждения и ликвидации чрезвычайных ситуаций на безвозмездной основе, ответственность должностных лиц и организаций за </w:t>
            </w:r>
            <w:proofErr w:type="spellStart"/>
            <w:r w:rsidRPr="00AB14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непредоставление</w:t>
            </w:r>
            <w:proofErr w:type="spellEnd"/>
            <w:r w:rsidRPr="00AB14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или несвоевременное предоставление исчерпывающей информации для обеспечения мероприятий по предупреждению и ликвидации чрезвычайных ситуаций, а также возможность принудительной эвакуации граждан из зоны чрезвычайной ситуации по решению комиссий по предупреждению и ликвидации чрезвычайных ситуаций и обеспечению пожарной безопасности</w:t>
            </w:r>
          </w:p>
        </w:tc>
        <w:tc>
          <w:tcPr>
            <w:tcW w:w="1843" w:type="dxa"/>
          </w:tcPr>
          <w:p w:rsidR="006D1374" w:rsidRPr="00A663E6" w:rsidRDefault="00AB1498" w:rsidP="000304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Правительство РФ</w:t>
            </w:r>
          </w:p>
        </w:tc>
        <w:tc>
          <w:tcPr>
            <w:tcW w:w="1701" w:type="dxa"/>
          </w:tcPr>
          <w:p w:rsidR="006D1374" w:rsidRPr="00A663E6" w:rsidRDefault="000304F7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="006D1374"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аключений нет</w:t>
            </w:r>
          </w:p>
        </w:tc>
        <w:tc>
          <w:tcPr>
            <w:tcW w:w="1701" w:type="dxa"/>
          </w:tcPr>
          <w:p w:rsidR="006D1374" w:rsidRPr="00A663E6" w:rsidRDefault="00AB1498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A7468B" w:rsidRPr="007D6443" w:rsidTr="008B5A56">
        <w:tc>
          <w:tcPr>
            <w:tcW w:w="14879" w:type="dxa"/>
            <w:gridSpan w:val="6"/>
          </w:tcPr>
          <w:p w:rsidR="00A7468B" w:rsidRPr="00A663E6" w:rsidRDefault="00A7468B" w:rsidP="006D13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Комитет по экономической политике, промышленности и предпринимательству</w:t>
            </w:r>
          </w:p>
        </w:tc>
      </w:tr>
      <w:tr w:rsidR="006D1374" w:rsidRPr="007D6443" w:rsidTr="00E75D72">
        <w:tc>
          <w:tcPr>
            <w:tcW w:w="674" w:type="dxa"/>
          </w:tcPr>
          <w:p w:rsidR="006D1374" w:rsidRPr="00A663E6" w:rsidRDefault="00376FC6" w:rsidP="00E018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149" w:type="dxa"/>
          </w:tcPr>
          <w:p w:rsidR="006D1374" w:rsidRPr="00A663E6" w:rsidRDefault="00E0130C" w:rsidP="003121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3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1091239-7 «О внесении изменения в статью 39</w:t>
            </w:r>
            <w:r w:rsidRPr="00231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5</w:t>
            </w:r>
            <w:r w:rsidRPr="00E013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Земельного кодекса Российской Федерации и изменения в Жилищный кодекс Российской Федерации в части выплаты денежной компенсации, связанной с предоставлением земельных участков для индивидуального жилищного строительства»</w:t>
            </w:r>
          </w:p>
        </w:tc>
        <w:tc>
          <w:tcPr>
            <w:tcW w:w="5811" w:type="dxa"/>
          </w:tcPr>
          <w:p w:rsidR="006D1374" w:rsidRPr="00A663E6" w:rsidRDefault="00E0130C" w:rsidP="00535CB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3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федерального закона подготовлен в целях совершенствования положений законодательства, касающихся предоставления гражданам, имеющим трех и более детей, мер социальной поддержки по обеспечению жилыми помещениями взамен предоставления им земельного участка в собственность бесплатно. Законопроектом предлагается предоставить органам государственной власти субъектов Российской Федерации правовую возможность выплаты гражданам, имеющим трех и более детей, денежной компенсации стоимости не только жилого помещения, но и земельного участка для индивидуального жилищного строительства (взамен предоставления им земельного участка в собственность бесплатно)</w:t>
            </w:r>
          </w:p>
        </w:tc>
        <w:tc>
          <w:tcPr>
            <w:tcW w:w="1843" w:type="dxa"/>
          </w:tcPr>
          <w:p w:rsidR="006D1374" w:rsidRPr="00A663E6" w:rsidRDefault="00E0130C" w:rsidP="00F50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0130C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Архангельское областное Собрание депутатов</w:t>
            </w:r>
          </w:p>
        </w:tc>
        <w:tc>
          <w:tcPr>
            <w:tcW w:w="1701" w:type="dxa"/>
          </w:tcPr>
          <w:p w:rsidR="006D1374" w:rsidRPr="00A663E6" w:rsidRDefault="000304F7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="006D1374"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аключений нет</w:t>
            </w:r>
          </w:p>
        </w:tc>
        <w:tc>
          <w:tcPr>
            <w:tcW w:w="1701" w:type="dxa"/>
          </w:tcPr>
          <w:p w:rsidR="006D1374" w:rsidRPr="00A663E6" w:rsidRDefault="00560DA2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4771A3" w:rsidRPr="007D6443" w:rsidTr="00E75D72">
        <w:tc>
          <w:tcPr>
            <w:tcW w:w="674" w:type="dxa"/>
          </w:tcPr>
          <w:p w:rsidR="004771A3" w:rsidRPr="00A663E6" w:rsidRDefault="00376FC6" w:rsidP="00E018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149" w:type="dxa"/>
          </w:tcPr>
          <w:p w:rsidR="004771A3" w:rsidRPr="00A663E6" w:rsidRDefault="00E0130C" w:rsidP="004771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3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1103069-7 «О внесении изменения в статью 134 Федерального закона «О несостоятельности (банкротстве)» (в части изменения очередности удовлетворения требований кредиторов)</w:t>
            </w:r>
          </w:p>
        </w:tc>
        <w:tc>
          <w:tcPr>
            <w:tcW w:w="5811" w:type="dxa"/>
          </w:tcPr>
          <w:p w:rsidR="00E0130C" w:rsidRPr="00E0130C" w:rsidRDefault="00E0130C" w:rsidP="00E0130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3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настоящий момент в сфере законодательства о несостоятельности сформировалась правоприменительная практика, вызванная правовым пробелом, связанным с очередностью удовлетворения требований кредиторов предприятия, находящегося в стадии банкротства.</w:t>
            </w:r>
          </w:p>
          <w:p w:rsidR="004771A3" w:rsidRPr="00A663E6" w:rsidRDefault="00E0130C" w:rsidP="00E0130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3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Настоящий проект федерального закона вносит уточняющую норму, согласно которой в рамках удовлетворения требований кредиторов второй очереди не могут быть взысканы иные платежи, кроме платежей по выплате выходных пособий и (или) оплате труда лиц, работающих или работавших по трудовому договору, и по выплате вознаграждений авторам результатов интеллектуальной деятельности</w:t>
            </w:r>
          </w:p>
        </w:tc>
        <w:tc>
          <w:tcPr>
            <w:tcW w:w="1843" w:type="dxa"/>
          </w:tcPr>
          <w:p w:rsidR="004771A3" w:rsidRPr="00A663E6" w:rsidRDefault="00E0130C" w:rsidP="00F50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  <w:r w:rsidRPr="00E0130C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епутаты Государственной Думы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РФ </w:t>
            </w:r>
            <w:r w:rsidRPr="00E0130C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С.М.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0130C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Миронов, М.В.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0130C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Емельянов</w:t>
            </w:r>
          </w:p>
        </w:tc>
        <w:tc>
          <w:tcPr>
            <w:tcW w:w="1701" w:type="dxa"/>
          </w:tcPr>
          <w:p w:rsidR="004771A3" w:rsidRPr="00A663E6" w:rsidRDefault="004771A3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4771A3" w:rsidRPr="00A663E6" w:rsidRDefault="00E0130C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4771A3" w:rsidRPr="007D6443" w:rsidTr="00E75D72">
        <w:tc>
          <w:tcPr>
            <w:tcW w:w="674" w:type="dxa"/>
          </w:tcPr>
          <w:p w:rsidR="004771A3" w:rsidRPr="00A663E6" w:rsidRDefault="00376FC6" w:rsidP="00E018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149" w:type="dxa"/>
          </w:tcPr>
          <w:p w:rsidR="004771A3" w:rsidRPr="00A663E6" w:rsidRDefault="00E0130C" w:rsidP="004771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3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1116389-7 «О самоходных машинах и других видах техники»</w:t>
            </w:r>
          </w:p>
        </w:tc>
        <w:tc>
          <w:tcPr>
            <w:tcW w:w="5811" w:type="dxa"/>
          </w:tcPr>
          <w:p w:rsidR="004771A3" w:rsidRPr="00A663E6" w:rsidRDefault="00E0130C" w:rsidP="006235D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3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Законопроект разработан в целях создания надлежащей правовой базы по регулированию отношений, связанных с техническим состоянием и эксплуатацией самоходных машин и других видов техники, а также реализации государственной политики в области технического состояния и эксплуатации самоходных машин и других видов техники. Законопроектом устанавлива</w:t>
            </w:r>
            <w:r w:rsidRPr="00E013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ются правовые и организационные основы деятельности в области технического состояния и эксплуатации самоходных машин и других видов техники. Законопроект определяет не только полномочия Правительства Российской Федерации, федерального органа исполнительной власти, высшего исполнительного органа государственной власти субъекта Российской Федерации и органов государственной власти субъектов Российской Федерации в области надзорных (контрольных) функций, но и иные полномочия указанных органов. К иным полномочиям органов исполнительной власти субъектов Российской Федерации, уполномоченных на осуществление регионального государственного надзора в области технического состояния и эксплуатации самоходных машин и других видов техники, относятся государственная регистрация и учет, технический осмотр, выдача удостоверений тракториста-машиниста. Законопроект содержит основные положения в области государственной регистрации и учета самоходных машин и других видов техники, их технического состояния и эксплуатации</w:t>
            </w:r>
          </w:p>
        </w:tc>
        <w:tc>
          <w:tcPr>
            <w:tcW w:w="1843" w:type="dxa"/>
          </w:tcPr>
          <w:p w:rsidR="004771A3" w:rsidRPr="00A663E6" w:rsidRDefault="00E0130C" w:rsidP="00F50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Правительство РФ</w:t>
            </w:r>
          </w:p>
        </w:tc>
        <w:tc>
          <w:tcPr>
            <w:tcW w:w="1701" w:type="dxa"/>
          </w:tcPr>
          <w:p w:rsidR="004771A3" w:rsidRPr="00A663E6" w:rsidRDefault="004771A3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4771A3" w:rsidRPr="00A663E6" w:rsidRDefault="00E0130C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6D1374" w:rsidRPr="007D6443" w:rsidTr="00E75D72">
        <w:tc>
          <w:tcPr>
            <w:tcW w:w="674" w:type="dxa"/>
          </w:tcPr>
          <w:p w:rsidR="006D1374" w:rsidRPr="00A663E6" w:rsidRDefault="00376FC6" w:rsidP="007629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149" w:type="dxa"/>
          </w:tcPr>
          <w:p w:rsidR="006D1374" w:rsidRPr="00A663E6" w:rsidRDefault="00E0130C" w:rsidP="006D137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3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1116818-7 «О внесении изменений в Федеральный закон «О закупках товаров, работ, услуг отдельными видами юридических лиц» и статью 45 Федерального закона «О контрактной системе в сфере закупок товаров, работ, услуг для обеспечения государственных и муниципальных нужд» (по вопросу предоставления банковской гарантии)</w:t>
            </w:r>
          </w:p>
        </w:tc>
        <w:tc>
          <w:tcPr>
            <w:tcW w:w="5811" w:type="dxa"/>
          </w:tcPr>
          <w:p w:rsidR="00E0130C" w:rsidRPr="00E0130C" w:rsidRDefault="00E0130C" w:rsidP="00E0130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3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Законопроект в целях расширения субъектам МСП доступа к участию в закупках предусматривает возможность предоставить банковские гарантии в качестве обеспечения заявки на участие в конкурентной закупке с участием субъектов МСП или обеспечения исполнения договора, заключенного по результатам таких закупок, выданные банками, включенным в перечень, предусмотренный статьей 45 Закона № 44-ФЗ.</w:t>
            </w:r>
          </w:p>
          <w:p w:rsidR="006D1374" w:rsidRPr="00A663E6" w:rsidRDefault="00E0130C" w:rsidP="00E0130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3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Принятие Законопроекта обеспечит унификацию требований к банкам, уполномоченным на выдачу банковских гарантий для целей обеспечения заявок, исполнения контрактов (договоров), при осуществлении закупок в соответствии 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Законом № 44-ФЗ и Законом № 22</w:t>
            </w:r>
            <w:r w:rsidRPr="00E013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-ФЗ</w:t>
            </w:r>
          </w:p>
        </w:tc>
        <w:tc>
          <w:tcPr>
            <w:tcW w:w="1843" w:type="dxa"/>
          </w:tcPr>
          <w:p w:rsidR="006D1374" w:rsidRPr="00A663E6" w:rsidRDefault="00E0130C" w:rsidP="006D13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Правительство РФ</w:t>
            </w:r>
          </w:p>
        </w:tc>
        <w:tc>
          <w:tcPr>
            <w:tcW w:w="1701" w:type="dxa"/>
          </w:tcPr>
          <w:p w:rsidR="006D1374" w:rsidRPr="00A663E6" w:rsidRDefault="00560DA2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6D1374" w:rsidRPr="00A663E6" w:rsidRDefault="00E0130C" w:rsidP="000D1B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661736" w:rsidRPr="007D6443" w:rsidTr="00F523C3">
        <w:tc>
          <w:tcPr>
            <w:tcW w:w="14879" w:type="dxa"/>
            <w:gridSpan w:val="6"/>
          </w:tcPr>
          <w:p w:rsidR="00661736" w:rsidRPr="00A663E6" w:rsidRDefault="00661736" w:rsidP="00F507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Комитет по социальной политике</w:t>
            </w:r>
          </w:p>
        </w:tc>
      </w:tr>
      <w:tr w:rsidR="00794C09" w:rsidRPr="007D6443" w:rsidTr="00E75D72">
        <w:tc>
          <w:tcPr>
            <w:tcW w:w="674" w:type="dxa"/>
          </w:tcPr>
          <w:p w:rsidR="00794C09" w:rsidRPr="00A663E6" w:rsidRDefault="00376FC6" w:rsidP="00422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7</w:t>
            </w:r>
          </w:p>
        </w:tc>
        <w:tc>
          <w:tcPr>
            <w:tcW w:w="3149" w:type="dxa"/>
          </w:tcPr>
          <w:p w:rsidR="00794C09" w:rsidRPr="00A663E6" w:rsidRDefault="00231A97" w:rsidP="005D1E5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1070361-7 «О внесении изменений в Федеральный закон «Об объектах культурного наследия (памятниках истории и культуры) народов Российской Федерации» (в части определения порядка приостановления работ, проведение которых может ухудшить состояние объекта культурного наследия, включённого в реестр, выявленного объекта культурного наследия, нарушить их целостность и сохранность)»</w:t>
            </w:r>
          </w:p>
        </w:tc>
        <w:tc>
          <w:tcPr>
            <w:tcW w:w="5811" w:type="dxa"/>
          </w:tcPr>
          <w:p w:rsidR="00794C09" w:rsidRPr="00A663E6" w:rsidRDefault="00231A97" w:rsidP="00BF6EC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Законопроектом предлагается существующие полномочия органа охраны объектов культурного наследия в сфере государственного надзора за состоянием, содержанием, использованием, популяризацией и государственной охраной объектов культурного наследия дополнить правом принимать решение о приостановлении незаконных работ на объекте культурного наследия в случае, если собственник объекта или иное лицо, ответственное за выполнение указанных работ или выполняющее такие работы, добровольно не исполнили предписание органа охраны объектов культурного наследия о приостановлении указанных работ, с последующим направлением принятого решения на принудительное исполнение в Федеральную службу судебных приставов</w:t>
            </w:r>
          </w:p>
        </w:tc>
        <w:tc>
          <w:tcPr>
            <w:tcW w:w="1843" w:type="dxa"/>
          </w:tcPr>
          <w:p w:rsidR="00794C09" w:rsidRPr="00A663E6" w:rsidRDefault="00231A97" w:rsidP="006617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  <w:r w:rsidRPr="00231A9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епутаты Государственной Думы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РФ </w:t>
            </w:r>
            <w:r w:rsidRPr="00231A9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Н.В.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31A9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Костенко, А.М.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31A9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Шолохов</w:t>
            </w:r>
          </w:p>
        </w:tc>
        <w:tc>
          <w:tcPr>
            <w:tcW w:w="1701" w:type="dxa"/>
          </w:tcPr>
          <w:p w:rsidR="00794C09" w:rsidRPr="00A663E6" w:rsidRDefault="005D1E58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794C09" w:rsidRPr="00A663E6" w:rsidRDefault="00661736" w:rsidP="00F507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231A97" w:rsidRPr="007D6443" w:rsidTr="00E75D72">
        <w:tc>
          <w:tcPr>
            <w:tcW w:w="674" w:type="dxa"/>
          </w:tcPr>
          <w:p w:rsidR="00231A97" w:rsidRPr="00A663E6" w:rsidRDefault="00376FC6" w:rsidP="00231A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149" w:type="dxa"/>
          </w:tcPr>
          <w:p w:rsidR="00231A97" w:rsidRPr="00A663E6" w:rsidRDefault="00231A97" w:rsidP="00231A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1093689-7 «О внесении изменений в отдельные законодательные акты Российской Федерации в части совершенствования мер, направленных на увековечение памяти погибших при защите Отечества и защиту исторической памяти»</w:t>
            </w:r>
          </w:p>
        </w:tc>
        <w:tc>
          <w:tcPr>
            <w:tcW w:w="5811" w:type="dxa"/>
          </w:tcPr>
          <w:p w:rsidR="00231A97" w:rsidRPr="00231A97" w:rsidRDefault="00231A97" w:rsidP="00231A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Законопроектом предлагается конкретизировать порядок реализации уже существующих полномочий органов государственной власти и органов местного самоуправления по вопросам увековечивания памяти погибших при защите Отечества и сохранения, использования и популяризации объектов культурного наследия (памятников истории и культуры).</w:t>
            </w:r>
          </w:p>
          <w:p w:rsidR="00231A97" w:rsidRPr="00A663E6" w:rsidRDefault="00231A97" w:rsidP="00231A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Законопроектом определяется возможность получения исторической справки об объекте через использование графических идентификаторов – QR-кодов, размещенных на информационных надписях и объектах, увековечивающих память погибших при защите Отечества</w:t>
            </w:r>
          </w:p>
        </w:tc>
        <w:tc>
          <w:tcPr>
            <w:tcW w:w="1843" w:type="dxa"/>
          </w:tcPr>
          <w:p w:rsidR="00231A97" w:rsidRPr="00A663E6" w:rsidRDefault="00231A97" w:rsidP="00231A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  <w:r w:rsidRPr="00231A9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епутат Государственной Думы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РФ </w:t>
            </w:r>
            <w:r w:rsidRPr="00231A9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И.А.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31A9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Яровая</w:t>
            </w:r>
          </w:p>
        </w:tc>
        <w:tc>
          <w:tcPr>
            <w:tcW w:w="1701" w:type="dxa"/>
          </w:tcPr>
          <w:p w:rsidR="00231A97" w:rsidRPr="00A663E6" w:rsidRDefault="00231A97" w:rsidP="00231A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231A97" w:rsidRPr="00A663E6" w:rsidRDefault="00231A97" w:rsidP="00231A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2B1359" w:rsidRPr="007D6443" w:rsidTr="00E75D72">
        <w:tc>
          <w:tcPr>
            <w:tcW w:w="674" w:type="dxa"/>
          </w:tcPr>
          <w:p w:rsidR="002B1359" w:rsidRPr="00A663E6" w:rsidRDefault="00376FC6" w:rsidP="006E39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149" w:type="dxa"/>
          </w:tcPr>
          <w:p w:rsidR="002B1359" w:rsidRPr="00A663E6" w:rsidRDefault="00231A97" w:rsidP="006D137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1093986-7 «О внесении изменения в статью 14</w:t>
            </w:r>
            <w:r w:rsidRPr="00231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231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Федерального закона «Об объектах культурного наследия (памятниках истории и культуры) народов Российской Федерации» (в части уточне</w:t>
            </w:r>
            <w:r w:rsidRPr="00231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ния состава объектов культурного наследия, в отношении которых может быть установлена льготная арендная плата)</w:t>
            </w:r>
          </w:p>
        </w:tc>
        <w:tc>
          <w:tcPr>
            <w:tcW w:w="5811" w:type="dxa"/>
          </w:tcPr>
          <w:p w:rsidR="002B1359" w:rsidRPr="00A663E6" w:rsidRDefault="00231A97" w:rsidP="00BF6EC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Законопроектом предлагается внести изменение в статью 141 Федерального закона «Об объектах культурного наследия (памятниках истории и культуры) народов Российской Федерации» дополнив ее пунктом, закрепляющим возможность передачи в аренду отдельных объектов культурного наследия, входящих в состав имущественных комплексов и ансамблей, а также в отношении изолированных помещений, входящих в </w:t>
            </w:r>
            <w:r w:rsidRPr="00231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памятник, с целью установления льготной арендной платы для данных объектов</w:t>
            </w:r>
          </w:p>
        </w:tc>
        <w:tc>
          <w:tcPr>
            <w:tcW w:w="1843" w:type="dxa"/>
          </w:tcPr>
          <w:p w:rsidR="002B1359" w:rsidRPr="00A663E6" w:rsidRDefault="00231A97" w:rsidP="004544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31A9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Самарская Губернская Дума</w:t>
            </w:r>
          </w:p>
        </w:tc>
        <w:tc>
          <w:tcPr>
            <w:tcW w:w="1701" w:type="dxa"/>
          </w:tcPr>
          <w:p w:rsidR="002B1359" w:rsidRPr="00A663E6" w:rsidRDefault="002B1359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2B1359" w:rsidRPr="00A663E6" w:rsidRDefault="00231A97" w:rsidP="00F507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704ACB" w:rsidRPr="007D6443" w:rsidTr="00E75D72">
        <w:tc>
          <w:tcPr>
            <w:tcW w:w="674" w:type="dxa"/>
          </w:tcPr>
          <w:p w:rsidR="00704ACB" w:rsidRPr="00A663E6" w:rsidRDefault="00376FC6" w:rsidP="006E39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149" w:type="dxa"/>
          </w:tcPr>
          <w:p w:rsidR="00704ACB" w:rsidRPr="00A663E6" w:rsidRDefault="00231A97" w:rsidP="005D1E5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1114362-7 «О внесении изменений в статью 33 Федерального закона «Об обязательном пенсионном страховании в Российской Федерации» в части применения пониженного тарифа страхового взноса для российских организаций, осуществляющих деятельность в области информационных технологий»</w:t>
            </w:r>
          </w:p>
        </w:tc>
        <w:tc>
          <w:tcPr>
            <w:tcW w:w="5811" w:type="dxa"/>
          </w:tcPr>
          <w:p w:rsidR="00231A97" w:rsidRPr="00231A97" w:rsidRDefault="00231A97" w:rsidP="00231A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Законопроектом предлагается внести изменения дающее право российским организациям, осуществляющим деятельность в области информационных технологий установить, начиная с 2021 года, бессрочно более низкий тариф страховых взносов на обязательное пенсионное страхование в размере 6,0 процентов.</w:t>
            </w:r>
          </w:p>
          <w:p w:rsidR="00704ACB" w:rsidRPr="00A663E6" w:rsidRDefault="00231A97" w:rsidP="00231A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Кроме того, законопроектом предусматривается установить, начиная с 2021 года, на бессрочный период пониженный тариф страховых взносов на обязательное пенсионное страхование в размере 6,0 процентов для организаций, осуществляющих проектирование и разработку изделий электронной и компонентной базы и электронной (радиоэлектронной) продукции</w:t>
            </w:r>
          </w:p>
        </w:tc>
        <w:tc>
          <w:tcPr>
            <w:tcW w:w="1843" w:type="dxa"/>
          </w:tcPr>
          <w:p w:rsidR="00704ACB" w:rsidRPr="00A663E6" w:rsidRDefault="00231A97" w:rsidP="005D1E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Правительство РФ</w:t>
            </w:r>
          </w:p>
        </w:tc>
        <w:tc>
          <w:tcPr>
            <w:tcW w:w="1701" w:type="dxa"/>
          </w:tcPr>
          <w:p w:rsidR="00704ACB" w:rsidRPr="00A663E6" w:rsidRDefault="00EE1232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704ACB" w:rsidRPr="00A663E6" w:rsidRDefault="00231A97" w:rsidP="00F507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704ACB" w:rsidRPr="007D6443" w:rsidTr="00E75D72">
        <w:tc>
          <w:tcPr>
            <w:tcW w:w="674" w:type="dxa"/>
          </w:tcPr>
          <w:p w:rsidR="00704ACB" w:rsidRPr="00A663E6" w:rsidRDefault="00376FC6" w:rsidP="00422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149" w:type="dxa"/>
          </w:tcPr>
          <w:p w:rsidR="00704ACB" w:rsidRPr="00A663E6" w:rsidRDefault="00231A97" w:rsidP="006D137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1114509-7 «О внесении изменений в Закон Российской Федерации «О занятости населения в Российской Федерации» (в части повышения эффективности политики содействия занятости населения и развитию рынка труда Российской Федерации)</w:t>
            </w:r>
          </w:p>
        </w:tc>
        <w:tc>
          <w:tcPr>
            <w:tcW w:w="5811" w:type="dxa"/>
          </w:tcPr>
          <w:p w:rsidR="00704ACB" w:rsidRPr="00A663E6" w:rsidRDefault="00231A97" w:rsidP="005D1E5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Предлагаются изменения, необходимые для развития механизма оказания государственных услуг в области содействия занятости в электронной форме на основе единой цифровой платформы, кроме того предлагается внести изменения, упорядочивающие отношения центров занятости населения с заявителями. Так же расширяются компетенции федеральных органов исполнительной власти в части создания, развития и поддержки единой цифровой платформы, утверждения стандартов деятельности в области содействия занятости населения, порядка проведения мониторинга за их исполнением и другие</w:t>
            </w:r>
          </w:p>
        </w:tc>
        <w:tc>
          <w:tcPr>
            <w:tcW w:w="1843" w:type="dxa"/>
          </w:tcPr>
          <w:p w:rsidR="00231A97" w:rsidRDefault="00231A97" w:rsidP="006E39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  <w:r w:rsidRPr="00231A9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епутаты Государственной Думы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РФ </w:t>
            </w:r>
            <w:r w:rsidRPr="00231A9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В.В.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31A9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Володин, С.И.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31A9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Неверов, А.К.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31A9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Исаев, М.В.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31A9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арасенко</w:t>
            </w:r>
          </w:p>
          <w:p w:rsidR="00704ACB" w:rsidRPr="00A663E6" w:rsidRDefault="00231A97" w:rsidP="00231A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231A9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енаторы РФ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31A9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В.И.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31A9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Матвиенко, А.А.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1A9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Турчак</w:t>
            </w:r>
            <w:proofErr w:type="spellEnd"/>
            <w:r w:rsidRPr="00231A9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, А.А.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1A9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Клишас</w:t>
            </w:r>
            <w:proofErr w:type="spellEnd"/>
            <w:r w:rsidRPr="00231A9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, И.Ю.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31A9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Святенко</w:t>
            </w:r>
          </w:p>
        </w:tc>
        <w:tc>
          <w:tcPr>
            <w:tcW w:w="1701" w:type="dxa"/>
          </w:tcPr>
          <w:p w:rsidR="00704ACB" w:rsidRPr="00A663E6" w:rsidRDefault="00704ACB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704ACB" w:rsidRPr="00A663E6" w:rsidRDefault="00231A97" w:rsidP="00F507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Поддержать </w:t>
            </w:r>
          </w:p>
        </w:tc>
      </w:tr>
      <w:tr w:rsidR="00704ACB" w:rsidRPr="007D6443" w:rsidTr="00E75D72">
        <w:tc>
          <w:tcPr>
            <w:tcW w:w="674" w:type="dxa"/>
          </w:tcPr>
          <w:p w:rsidR="00704ACB" w:rsidRPr="00A663E6" w:rsidRDefault="00376FC6" w:rsidP="00422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149" w:type="dxa"/>
          </w:tcPr>
          <w:p w:rsidR="00704ACB" w:rsidRPr="00A663E6" w:rsidRDefault="00AA6F82" w:rsidP="005D1E5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6F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1115653-7 «О внесении изменений в отдельные законодательные акты Российской Федерации по вопросам совершенствования </w:t>
            </w:r>
            <w:r w:rsidRPr="00AA6F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индивидуального (персонифицированного) учета в системе обязательного пенсионного страхования, порядка представления отчетности и исполнения других обязанностей страхователями по обязательному социальному страхованию»</w:t>
            </w:r>
          </w:p>
        </w:tc>
        <w:tc>
          <w:tcPr>
            <w:tcW w:w="5811" w:type="dxa"/>
          </w:tcPr>
          <w:p w:rsidR="00AA6F82" w:rsidRPr="00AA6F82" w:rsidRDefault="00AA6F82" w:rsidP="00AA6F8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6F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Законопроектом предлагается внести в Федеральный закон № 27-ФЗ изменения, обеспечивающие возможность использования доверенности в форме электронного документа, подписанного электронной подписью </w:t>
            </w:r>
            <w:r w:rsidRPr="00AA6F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доверителя, наряду с нотариально удостоверенной доверенностью или доверенностью, приравненной к нотариально удостоверенной в соответствии с гражданским законодательством Российской Федерации.</w:t>
            </w:r>
          </w:p>
          <w:p w:rsidR="00AA6F82" w:rsidRPr="00AA6F82" w:rsidRDefault="00AA6F82" w:rsidP="00AA6F8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6F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целях исключения наличия в системе персонифицированного учета разрозненной информации об одних и тех же гражданах законопроектом предлагается внести в Федеральный закон № 27-ФЗ изменения, предусматривающие внесение в общую часть индивидуального лицевого счета</w:t>
            </w:r>
          </w:p>
          <w:p w:rsidR="00704ACB" w:rsidRPr="00A663E6" w:rsidRDefault="00AA6F82" w:rsidP="00AA6F8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6F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сведений о смене фамилии, имени и (или) отчества (при наличии), реквизитов записей актов гражданского состояния, включая номер, дату составления, наименование органа записи актов гражданского состояния, которым произведена государственная регистрация акта гражданского состояния</w:t>
            </w:r>
          </w:p>
        </w:tc>
        <w:tc>
          <w:tcPr>
            <w:tcW w:w="1843" w:type="dxa"/>
          </w:tcPr>
          <w:p w:rsidR="00704ACB" w:rsidRPr="00A663E6" w:rsidRDefault="00AA6F82" w:rsidP="006E39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Правительство РФ </w:t>
            </w:r>
          </w:p>
        </w:tc>
        <w:tc>
          <w:tcPr>
            <w:tcW w:w="1701" w:type="dxa"/>
          </w:tcPr>
          <w:p w:rsidR="00704ACB" w:rsidRPr="00A663E6" w:rsidRDefault="009175EA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704ACB" w:rsidRPr="00A663E6" w:rsidRDefault="00AA6F82" w:rsidP="00F507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704ACB" w:rsidRPr="007D6443" w:rsidTr="00E75D72">
        <w:tc>
          <w:tcPr>
            <w:tcW w:w="674" w:type="dxa"/>
          </w:tcPr>
          <w:p w:rsidR="00704ACB" w:rsidRPr="00A663E6" w:rsidRDefault="00376FC6" w:rsidP="00422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3149" w:type="dxa"/>
          </w:tcPr>
          <w:p w:rsidR="00704ACB" w:rsidRPr="00A663E6" w:rsidRDefault="00AA6F82" w:rsidP="009175E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6F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1120200-7 «О внесении изменения в статью 8 Федерального закона «О дополнительных гарантиях по социальной поддержке детей-сирот и детей, оставшихся без попечения родителей» (в части изменения установленного для региона ограничения при приобретении общего количества квартир для детей-сирот в одном многоквартирном доме)</w:t>
            </w:r>
          </w:p>
        </w:tc>
        <w:tc>
          <w:tcPr>
            <w:tcW w:w="5811" w:type="dxa"/>
          </w:tcPr>
          <w:p w:rsidR="00704ACB" w:rsidRPr="00A663E6" w:rsidRDefault="00AA6F82" w:rsidP="005D1E5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6F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Проектом федерального закона предлагается увеличить общее количество </w:t>
            </w:r>
            <w:proofErr w:type="gramStart"/>
            <w:r w:rsidRPr="00AA6F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жилых помещений</w:t>
            </w:r>
            <w:proofErr w:type="gramEnd"/>
            <w:r w:rsidRPr="00AA6F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предоставляемых детям-сиротам и детям, оставшихся без попечения родителей в одном многоквартирном доме до 50 процентов от общего количества квартир в этом многоквартирном доме</w:t>
            </w:r>
          </w:p>
        </w:tc>
        <w:tc>
          <w:tcPr>
            <w:tcW w:w="1843" w:type="dxa"/>
          </w:tcPr>
          <w:p w:rsidR="00704ACB" w:rsidRPr="00A663E6" w:rsidRDefault="00AA6F82" w:rsidP="006E39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  <w:r w:rsidRPr="00AA6F82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епутаты Государственной Думы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РФ </w:t>
            </w:r>
            <w:r w:rsidRPr="00AA6F82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Н.В.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AA6F82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Панков, И.В.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AA6F82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Станкевич</w:t>
            </w:r>
          </w:p>
        </w:tc>
        <w:tc>
          <w:tcPr>
            <w:tcW w:w="1701" w:type="dxa"/>
          </w:tcPr>
          <w:p w:rsidR="00704ACB" w:rsidRPr="00A663E6" w:rsidRDefault="009175EA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704ACB" w:rsidRPr="00A663E6" w:rsidRDefault="00AA6F82" w:rsidP="00F507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2E5F2F" w:rsidRPr="007D6443" w:rsidTr="00716AB1">
        <w:tc>
          <w:tcPr>
            <w:tcW w:w="14879" w:type="dxa"/>
            <w:gridSpan w:val="6"/>
          </w:tcPr>
          <w:p w:rsidR="002E5F2F" w:rsidRPr="00A663E6" w:rsidRDefault="002E5F2F" w:rsidP="00F507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Комитет по аграрной политике и природопользованию</w:t>
            </w:r>
          </w:p>
        </w:tc>
      </w:tr>
      <w:tr w:rsidR="00704ACB" w:rsidRPr="007D6443" w:rsidTr="00E75D72">
        <w:tc>
          <w:tcPr>
            <w:tcW w:w="674" w:type="dxa"/>
          </w:tcPr>
          <w:p w:rsidR="00704ACB" w:rsidRPr="00A663E6" w:rsidRDefault="00376FC6" w:rsidP="006E39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3149" w:type="dxa"/>
          </w:tcPr>
          <w:p w:rsidR="00704ACB" w:rsidRPr="00A663E6" w:rsidRDefault="004F5E5B" w:rsidP="003A10B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5E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1096229-7 «О внесении изменений в Федеральный закон «Об отходах производства и потребления» (в части совершенствования </w:t>
            </w:r>
            <w:r w:rsidRPr="004F5E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порядка регулирования расширенной ответственности производителей в отношении отходов упаковки товаров)</w:t>
            </w:r>
          </w:p>
        </w:tc>
        <w:tc>
          <w:tcPr>
            <w:tcW w:w="5811" w:type="dxa"/>
          </w:tcPr>
          <w:p w:rsidR="004F5E5B" w:rsidRPr="004F5E5B" w:rsidRDefault="004F5E5B" w:rsidP="004F5E5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4F5E5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lastRenderedPageBreak/>
              <w:t>Проект федерального закона направлен на совершенствование института расширенной ответственности производителей и импортеров товаров, а именно на отмену норматива утилизации отходов упаковки и установление обязанности для производителей и импортеров по утилизации 100% отходов упаковки.</w:t>
            </w:r>
          </w:p>
          <w:p w:rsidR="004F5E5B" w:rsidRPr="004F5E5B" w:rsidRDefault="004F5E5B" w:rsidP="004F5E5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4F5E5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lastRenderedPageBreak/>
              <w:t>Законопроектом предусматривается установление обязанности по утилизации отходов упаковки равной количеству упаковки, запущенной в хозяйственный оборот в отчетном году. Указанная мера будет стимулировать организацию системы раздельного накопления отходов в коммунальном секторе как региональными операторами по обращению с твердыми коммунальными отходами, так и предприятиями, осуществляющими утилизацию отходов от использования товаров.</w:t>
            </w:r>
          </w:p>
          <w:p w:rsidR="004F5E5B" w:rsidRPr="004F5E5B" w:rsidRDefault="004F5E5B" w:rsidP="004F5E5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4F5E5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Также проектом федерального закона предусматриваются положения, определяющие расчет экологического сбора исходя из массы товаров и упаковки с дифференциацией на формирование платежной базы, как для товаров, так и для их упаковки. </w:t>
            </w:r>
          </w:p>
          <w:p w:rsidR="00704ACB" w:rsidRPr="00A663E6" w:rsidRDefault="004F5E5B" w:rsidP="004F5E5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5E5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Проектом федерального закона предусмотрен особый порядок вступления в силу - с 01.01.2022, поскольку для применения положений закона необходима корректировка подзаконных актов, регулирующих исполнение расширенной ответственности производителей и импортеров</w:t>
            </w:r>
          </w:p>
        </w:tc>
        <w:tc>
          <w:tcPr>
            <w:tcW w:w="1843" w:type="dxa"/>
          </w:tcPr>
          <w:p w:rsidR="00704ACB" w:rsidRPr="00A663E6" w:rsidRDefault="004F5E5B" w:rsidP="007C3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д</w:t>
            </w:r>
            <w:r w:rsidRPr="004F5E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епутат Государственной Думы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РФ </w:t>
            </w:r>
            <w:r w:rsidRPr="004F5E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А.И.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F5E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Фокин</w:t>
            </w:r>
          </w:p>
        </w:tc>
        <w:tc>
          <w:tcPr>
            <w:tcW w:w="1701" w:type="dxa"/>
          </w:tcPr>
          <w:p w:rsidR="00704ACB" w:rsidRPr="00A663E6" w:rsidRDefault="003A10BE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704ACB" w:rsidRPr="00A663E6" w:rsidRDefault="002E5F2F" w:rsidP="00F507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563A60" w:rsidRPr="007D6443" w:rsidTr="00E75D72">
        <w:tc>
          <w:tcPr>
            <w:tcW w:w="674" w:type="dxa"/>
          </w:tcPr>
          <w:p w:rsidR="00563A60" w:rsidRPr="00A663E6" w:rsidRDefault="00376FC6" w:rsidP="006E39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3149" w:type="dxa"/>
          </w:tcPr>
          <w:p w:rsidR="00563A60" w:rsidRPr="00A663E6" w:rsidRDefault="004F5E5B" w:rsidP="00563A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5E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1105777-7 «О внесении изменений в статью 14 Федерального закона «Об экологической экспертизе» (в части проведения государственной экологической экспертизы)</w:t>
            </w:r>
          </w:p>
        </w:tc>
        <w:tc>
          <w:tcPr>
            <w:tcW w:w="5811" w:type="dxa"/>
          </w:tcPr>
          <w:p w:rsidR="004F5E5B" w:rsidRPr="004F5E5B" w:rsidRDefault="004F5E5B" w:rsidP="004F5E5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4F5E5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В соответствии со статьей 14 Федерального закона от 23 ноября 1995 года № 174-ФЗ «Об экологической экспертизе» (далее – Федеральный закон) государственная экологическая экспертиза проводится при условии соответствия формы и содержания представляемых заказчиком материалов требованиям Федерального закона, установленному порядку проведения государственной экологической экспертизы и при наличии в составе представляемых материалов, подлежащих экспертизе. </w:t>
            </w:r>
          </w:p>
          <w:p w:rsidR="004F5E5B" w:rsidRPr="004F5E5B" w:rsidRDefault="004F5E5B" w:rsidP="004F5E5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4F5E5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Перечень представляемых документов, является закрытым, однако порядок представления заказчиком указанных документов для проведения государственной экологической экспертизы является различным.</w:t>
            </w:r>
          </w:p>
          <w:p w:rsidR="004F5E5B" w:rsidRPr="004F5E5B" w:rsidRDefault="004F5E5B" w:rsidP="004F5E5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4F5E5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Федеральный орган исполнительной власти в области экологической экспертизы и органы государственной власти субъектов Российской Федерации самостоятельно для проведения экспертизы запрашивают положительные заключения, заключения федеральных органов исполнительной власти по объекту, материалы обсуждений объекта государственной экологической экспертизы с гражданами и общественными организациями (объединениями), организованных органами местного самоуправления, в федеральных органах исполнительной власти, органах государственной власти субъектов Российской Федерации, органах местного самоуправления и подведомственных государственным органам или органам местного самоуправления организациях, если указанные документы (сведения, содержащиеся в них) находятся в распоряжении таких органов либо организаций.</w:t>
            </w:r>
          </w:p>
          <w:p w:rsidR="004F5E5B" w:rsidRPr="004F5E5B" w:rsidRDefault="004F5E5B" w:rsidP="004F5E5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4F5E5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lastRenderedPageBreak/>
              <w:t xml:space="preserve">Следовательно, заказчик вправе не представлять вышеуказанные документы. Вместе с тем все указанные материалы являются необходимыми для проведения государственной экологической экспертизы. </w:t>
            </w:r>
          </w:p>
          <w:p w:rsidR="00563A60" w:rsidRPr="00A663E6" w:rsidRDefault="004F5E5B" w:rsidP="004F5E5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5E5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Срок проведения государственной экологической экспертизы не должен превышать два месяца и может быть продлен на один месяц по заявлению заказчика. Таким образом, для устранения правовой неопределенности, содержащейся в пунктах 1 и 1.1 статьи 14 Федерального закона, с учетом сложившейся правоприменительной практики, а также во избежание затягивания сроков проведения государственной экологической экспертизы предлагается дополнить пункты 1 и 1.1 статьи 14 Федерального закона абзацами, устанавливающими, что заказчик вправе по собственной инициативе представить положительные заключения, заключения федеральных органов исполнительной власти по объекту, материалы обсуждений объекта государственной экологической экспертизы с гражданами и общественными организациями (объединениями), организованных органами местного самоуправления</w:t>
            </w:r>
          </w:p>
        </w:tc>
        <w:tc>
          <w:tcPr>
            <w:tcW w:w="1843" w:type="dxa"/>
          </w:tcPr>
          <w:p w:rsidR="00563A60" w:rsidRPr="00A663E6" w:rsidRDefault="004F5E5B" w:rsidP="006E39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F5E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Брянская областная Дума</w:t>
            </w:r>
          </w:p>
        </w:tc>
        <w:tc>
          <w:tcPr>
            <w:tcW w:w="1701" w:type="dxa"/>
          </w:tcPr>
          <w:p w:rsidR="00563A60" w:rsidRPr="00A663E6" w:rsidRDefault="00563A60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563A60" w:rsidRPr="00A663E6" w:rsidRDefault="004F5E5B" w:rsidP="00F507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E91268" w:rsidRPr="007D6443" w:rsidTr="00E75D72">
        <w:tc>
          <w:tcPr>
            <w:tcW w:w="674" w:type="dxa"/>
          </w:tcPr>
          <w:p w:rsidR="00E91268" w:rsidRPr="00A663E6" w:rsidRDefault="00376FC6" w:rsidP="00422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3149" w:type="dxa"/>
          </w:tcPr>
          <w:p w:rsidR="00E91268" w:rsidRPr="00A663E6" w:rsidRDefault="004F5E5B" w:rsidP="00563A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5E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1110177-7 «О внесении изменений в отдельные законодательные акты Российской Федерации в части совершенствования правового регулирования в сфере </w:t>
            </w:r>
            <w:proofErr w:type="spellStart"/>
            <w:r w:rsidRPr="004F5E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аквакультуры</w:t>
            </w:r>
            <w:proofErr w:type="spellEnd"/>
            <w:r w:rsidRPr="004F5E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(рыбоводства) и рыболовства»</w:t>
            </w:r>
          </w:p>
        </w:tc>
        <w:tc>
          <w:tcPr>
            <w:tcW w:w="5811" w:type="dxa"/>
          </w:tcPr>
          <w:p w:rsidR="004F5E5B" w:rsidRPr="004F5E5B" w:rsidRDefault="004F5E5B" w:rsidP="004F5E5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4F5E5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Законопроект разработан в целях совершенствования законодательства Российской Федерации в части регулирования отношений, связанных с осуществлением </w:t>
            </w:r>
            <w:proofErr w:type="spellStart"/>
            <w:r w:rsidRPr="004F5E5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аквакультуры</w:t>
            </w:r>
            <w:proofErr w:type="spellEnd"/>
            <w:r w:rsidRPr="004F5E5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(рыбоводства) в прудах, образованных водоподпорными сооружениями на водотоках, а также формированием ремонтно-маточных стад и проведением </w:t>
            </w:r>
            <w:proofErr w:type="spellStart"/>
            <w:r w:rsidRPr="004F5E5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рыбохозяйственной</w:t>
            </w:r>
            <w:proofErr w:type="spellEnd"/>
            <w:r w:rsidRPr="004F5E5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мелиорации.</w:t>
            </w:r>
          </w:p>
          <w:p w:rsidR="004F5E5B" w:rsidRPr="004F5E5B" w:rsidRDefault="004F5E5B" w:rsidP="004F5E5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4F5E5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Законопроектом предлагается внести изменения в Закон об </w:t>
            </w:r>
            <w:proofErr w:type="spellStart"/>
            <w:r w:rsidRPr="004F5E5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аквакультуре</w:t>
            </w:r>
            <w:proofErr w:type="spellEnd"/>
            <w:r w:rsidRPr="004F5E5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, установив, что на прудах с акваторией не более 200 гектаров, образованных водоподпорными сооружениями на водотоках, рыбоводные участки не выделяются. Кроме того, предлагается установить обязательство рыбоводного хозяйства, осуществляющего прудовую </w:t>
            </w:r>
            <w:proofErr w:type="spellStart"/>
            <w:r w:rsidRPr="004F5E5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аквакультуру</w:t>
            </w:r>
            <w:proofErr w:type="spellEnd"/>
            <w:r w:rsidRPr="004F5E5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на основании решения о предоставлении водного объекта в пользование, представлять отчетность об объеме выпуска в водные объекты и объеме изъятия из водных объектов </w:t>
            </w:r>
            <w:proofErr w:type="spellStart"/>
            <w:r w:rsidRPr="004F5E5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объектов</w:t>
            </w:r>
            <w:proofErr w:type="spellEnd"/>
            <w:r w:rsidRPr="004F5E5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</w:t>
            </w:r>
            <w:proofErr w:type="spellStart"/>
            <w:r w:rsidRPr="004F5E5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аквакультуры</w:t>
            </w:r>
            <w:proofErr w:type="spellEnd"/>
            <w:r w:rsidRPr="004F5E5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.</w:t>
            </w:r>
          </w:p>
          <w:p w:rsidR="004F5E5B" w:rsidRPr="004F5E5B" w:rsidRDefault="004F5E5B" w:rsidP="004F5E5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4F5E5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Указанная в законопроекте максимальная площадь пруда, созданного водоподпорным сооружением на водотоке, в котором может осуществляться прудовая </w:t>
            </w:r>
            <w:proofErr w:type="spellStart"/>
            <w:r w:rsidRPr="004F5E5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аквакультура</w:t>
            </w:r>
            <w:proofErr w:type="spellEnd"/>
            <w:r w:rsidRPr="004F5E5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(200 гектаров), учитывает требования к максимальной площади нагульных русловых прудов (самых больших в технологическом ряде прудов полносистемного рыбоводного хозяйства). Учет в законопроекте данного обстоятельства, а также информации о том, что все русловые пруды в нашей стране были построены в советский период по ука</w:t>
            </w:r>
            <w:r w:rsidRPr="004F5E5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lastRenderedPageBreak/>
              <w:t xml:space="preserve">занным выше нормам (после 1991 года такие пруды не строились), позволит избежать конфликта интересов между предпринимателями, осуществляющими товарное рыбоводство на указанных прудах, и заинтересованными лицами, желающими заниматься пастбищным рыбоводством на рыбоводных участках, сформированных на прудах большой (более 200 гектаров) площади. </w:t>
            </w:r>
          </w:p>
          <w:p w:rsidR="004F5E5B" w:rsidRPr="004F5E5B" w:rsidRDefault="004F5E5B" w:rsidP="004F5E5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4F5E5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Законопроектом предусмотрено внесение коррелирующих изменений в Водный кодекс Российской Федерации, установив, что пруды с акваторией не более 200 гектаров, образованные водоподпорными сооружениями на водотоках, предоставляются в пользование для осуществления </w:t>
            </w:r>
            <w:proofErr w:type="spellStart"/>
            <w:r w:rsidRPr="004F5E5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аквакультуры</w:t>
            </w:r>
            <w:proofErr w:type="spellEnd"/>
            <w:r w:rsidRPr="004F5E5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(рыбоводства) на основании решения о предоставлении водных объектов в пользование.</w:t>
            </w:r>
          </w:p>
          <w:p w:rsidR="004F5E5B" w:rsidRPr="004F5E5B" w:rsidRDefault="004F5E5B" w:rsidP="004F5E5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4F5E5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Предлагается внесение изменений в Закон об </w:t>
            </w:r>
            <w:proofErr w:type="spellStart"/>
            <w:r w:rsidRPr="004F5E5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аквакультуре</w:t>
            </w:r>
            <w:proofErr w:type="spellEnd"/>
            <w:r w:rsidRPr="004F5E5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в части введения для рыбоводных хозяйств, осуществляющих деятельность с осетровыми видами рыб, обязательства по регистрации ремонтно-маточных стад в уполномоченном Правительством Российской Федерации федеральном органе исполнительной власти в определенном им порядке.</w:t>
            </w:r>
          </w:p>
          <w:p w:rsidR="00E91268" w:rsidRPr="00A663E6" w:rsidRDefault="004F5E5B" w:rsidP="004F5E5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5E5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Также законопроектом предлагается внести изменения в Федеральный закон от 20 декабря 2004 г. № 166-ФЗ «О рыболовстве и сохранении водных биологических ресурсов» (далее - Закон о 5 рыболовстве) в части уточнения перечня видов </w:t>
            </w:r>
            <w:proofErr w:type="spellStart"/>
            <w:r w:rsidRPr="004F5E5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рыбохозяйственной</w:t>
            </w:r>
            <w:proofErr w:type="spellEnd"/>
            <w:r w:rsidRPr="004F5E5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мелиорации</w:t>
            </w:r>
          </w:p>
        </w:tc>
        <w:tc>
          <w:tcPr>
            <w:tcW w:w="1843" w:type="dxa"/>
          </w:tcPr>
          <w:p w:rsidR="00E91268" w:rsidRPr="00A663E6" w:rsidRDefault="004F5E5B" w:rsidP="006E39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д</w:t>
            </w:r>
            <w:r w:rsidRPr="004F5E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епутаты Государственной Думы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РФ </w:t>
            </w:r>
            <w:r w:rsidRPr="004F5E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А.В.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F5E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Гордеев, В.И.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F5E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Кашин, Б.В.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5E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Иванюженков</w:t>
            </w:r>
            <w:proofErr w:type="spellEnd"/>
            <w:r w:rsidRPr="004F5E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, В.Н.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5E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Блоцкий</w:t>
            </w:r>
            <w:proofErr w:type="spellEnd"/>
          </w:p>
        </w:tc>
        <w:tc>
          <w:tcPr>
            <w:tcW w:w="1701" w:type="dxa"/>
          </w:tcPr>
          <w:p w:rsidR="00E91268" w:rsidRPr="00A663E6" w:rsidRDefault="00E91268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E91268" w:rsidRPr="00A663E6" w:rsidRDefault="004F5E5B" w:rsidP="00F507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E91268" w:rsidRPr="007D6443" w:rsidTr="00E75D72">
        <w:tc>
          <w:tcPr>
            <w:tcW w:w="674" w:type="dxa"/>
          </w:tcPr>
          <w:p w:rsidR="00E91268" w:rsidRPr="00A663E6" w:rsidRDefault="00376FC6" w:rsidP="00422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3149" w:type="dxa"/>
          </w:tcPr>
          <w:p w:rsidR="00E91268" w:rsidRPr="00A663E6" w:rsidRDefault="00BE7E84" w:rsidP="00E9126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7E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1115663-7 «О семеноводстве»</w:t>
            </w:r>
          </w:p>
        </w:tc>
        <w:tc>
          <w:tcPr>
            <w:tcW w:w="5811" w:type="dxa"/>
          </w:tcPr>
          <w:p w:rsidR="00BE7E84" w:rsidRPr="00BE7E84" w:rsidRDefault="00BE7E84" w:rsidP="00BE7E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E7E8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Законопроект «О семеноводстве» направлен на создание условий для развития эффективного рынка семян в РФ, информирование отечественных производителей и потребителей семян о наличии на рынке качественного посевного материала с заданными характеристиками, необходимыми для воспроизводства в конкретных условиях РФ и получения гарантированного урожая, повышение качества самого семенного материала, совершенствование нормативно-правовой базы в сфере семеноводства, устранение избыточных административных барьеров в указанной сфере. В целом законопроект будет способствовать развитию системы семеноводства в РФ.</w:t>
            </w:r>
          </w:p>
          <w:p w:rsidR="00BE7E84" w:rsidRPr="00BE7E84" w:rsidRDefault="00BE7E84" w:rsidP="00BE7E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E7E8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Законопроект устанавливает обязательные требования при обороте семян сельскохозяйственных растений и деятельности, в том числе наличие документов при ввозе семян на территорию РФ, соответствие показателям качества, наличие удостоверения о качестве семян сельскохозяйственных растений, требования к использованию, производству, реализации, транспортировке и хранению семян. </w:t>
            </w:r>
          </w:p>
          <w:p w:rsidR="00BE7E84" w:rsidRPr="00BE7E84" w:rsidRDefault="00BE7E84" w:rsidP="00BE7E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E7E8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lastRenderedPageBreak/>
              <w:t>Также, законопроектом предусматривается утверждение Правительством РФ перечня родов и видов сельскохозяйственных растений, сорта или гибриды которых подлежат включению в Государственный реестр. За внесение сведений о сорте или гибриде в Государственный реестр предлагается взимание пошлины, что обеспечит частичную компенсацию затрат федерального бюджета на формирование Государственного реестра.</w:t>
            </w:r>
          </w:p>
          <w:p w:rsidR="00BE7E84" w:rsidRPr="00BE7E84" w:rsidRDefault="00BE7E84" w:rsidP="00BE7E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E7E8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В целях исключения поступления на рынок фальсифицированных семян, семян с низкими сортовыми и посевными качествами сельскохозяйственных растений законопроектом предусматривается осуществление в РФ федерального государственного контроля (надзора) в области семеноводства, а также создание федеральной государственной информационной системы в области семеноводства сельскохозяйственных растений.</w:t>
            </w:r>
          </w:p>
          <w:p w:rsidR="00BE7E84" w:rsidRPr="00BE7E84" w:rsidRDefault="00BE7E84" w:rsidP="00BE7E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E7E8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Для выявления пригодности семян для посева (посадки) и воспроизводства сортов или гибридов сельскохозяйственных и лесных растений положениями законопроекта предусмотрены разработка соответствующих порядков определения совокупности признаков, характеризующих показатели сортовых и посевных (посадочных) качеств семян растений, аккредитация лиц, осуществляющих определение показателей сортовых и посевных (посадочных) качеств семян, а также исчерпывающий перечень случаев (целей), при которых определяются сортовые и посевные (посадочные) качества семян растений. </w:t>
            </w:r>
          </w:p>
          <w:p w:rsidR="00BE7E84" w:rsidRPr="00BE7E84" w:rsidRDefault="00BE7E84" w:rsidP="00BE7E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E7E8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Законопроектом вводится обязательное оформление удостоверения о качестве семян сельскохозяйственных растений, которое выдается аккредитованными органами инспекции по заявкам физических лиц, в том числе индивидуальных предпринимателей, юридических лиц, за счет средств заявителей.</w:t>
            </w:r>
          </w:p>
          <w:p w:rsidR="00BE7E84" w:rsidRPr="00BE7E84" w:rsidRDefault="00BE7E84" w:rsidP="00BE7E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E7E8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Реализация иных полномочий, установленных законопроектом, будет осуществляться соответствующими органами государственной власти, органами государственной власти субъектов РФ в пределах установленной численности их работников и бюджетных ассигнований, предусмотренных этим органам в федеральном бюджете на руководство и управление в сфере установленных функций.</w:t>
            </w:r>
          </w:p>
          <w:p w:rsidR="00E91268" w:rsidRPr="00A663E6" w:rsidRDefault="00BE7E84" w:rsidP="00BE7E8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7E8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Предполагается вступление в силу данного федерального закона с 1 января 2023 г. В связи с необходимостью подготовки приборно-аналитической и методической базы учреждений, ответственных за проведение генетической паспортизации, положения частей 6 и 12 статьи 7 федерального закона вступят в силу с 1 января 2024 г</w:t>
            </w:r>
          </w:p>
        </w:tc>
        <w:tc>
          <w:tcPr>
            <w:tcW w:w="1843" w:type="dxa"/>
          </w:tcPr>
          <w:p w:rsidR="00E91268" w:rsidRPr="00A663E6" w:rsidRDefault="00BE7E84" w:rsidP="00E912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Правительство РФ</w:t>
            </w:r>
          </w:p>
        </w:tc>
        <w:tc>
          <w:tcPr>
            <w:tcW w:w="1701" w:type="dxa"/>
          </w:tcPr>
          <w:p w:rsidR="00E91268" w:rsidRPr="00A663E6" w:rsidRDefault="00E91268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E91268" w:rsidRPr="00A663E6" w:rsidRDefault="00BE7E84" w:rsidP="00F507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E91268" w:rsidRPr="007D6443" w:rsidTr="00573DC5">
        <w:trPr>
          <w:trHeight w:val="2430"/>
        </w:trPr>
        <w:tc>
          <w:tcPr>
            <w:tcW w:w="674" w:type="dxa"/>
          </w:tcPr>
          <w:p w:rsidR="00E91268" w:rsidRPr="00A663E6" w:rsidRDefault="00376FC6" w:rsidP="00422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18</w:t>
            </w:r>
          </w:p>
        </w:tc>
        <w:tc>
          <w:tcPr>
            <w:tcW w:w="3149" w:type="dxa"/>
          </w:tcPr>
          <w:p w:rsidR="00E91268" w:rsidRPr="00A663E6" w:rsidRDefault="00CA39C0" w:rsidP="00E9126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39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1116074-7 «О внесении изменения в статью 1 Водного кодекса Российской Федерации» (в части изменения определения сточных вод)</w:t>
            </w:r>
          </w:p>
        </w:tc>
        <w:tc>
          <w:tcPr>
            <w:tcW w:w="5811" w:type="dxa"/>
          </w:tcPr>
          <w:p w:rsidR="00573DC5" w:rsidRPr="00573DC5" w:rsidRDefault="00573DC5" w:rsidP="00573DC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573DC5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Законопроект направлен на повышение эффективности сельскохозяйственной деятельности на территориях, относящихся к неблагоприятным для производства сельскохозяйственной продукции.</w:t>
            </w:r>
          </w:p>
          <w:p w:rsidR="00573DC5" w:rsidRPr="00573DC5" w:rsidRDefault="00573DC5" w:rsidP="00573DC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573DC5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В соответствии с пунктом 13 статьи 1 Водного кодекса Российской Федерации воды, отвод которых осуществляется дренажными сооружениями для сброса в водные объекты, являются дренажными водами.</w:t>
            </w:r>
          </w:p>
          <w:p w:rsidR="00573DC5" w:rsidRPr="00573DC5" w:rsidRDefault="00573DC5" w:rsidP="00573DC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573DC5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Согласно пункту 19 статьи 1 Водного кодекса Российской Федерации сточные воды - это дождевые, талые, инфильтрационные, поливомоечные, дренажные воды, сточные воды централизованной системы водоотведения и другие воды, отведение (сброс) которых в водные объекты осуществляется после их использования или сток которых осуществляется с водосборной площади.</w:t>
            </w:r>
          </w:p>
          <w:p w:rsidR="00573DC5" w:rsidRPr="00573DC5" w:rsidRDefault="00573DC5" w:rsidP="00573DC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573DC5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Таким образом, дренажные воды относятся к сточным только тогда, когда они отводятся в водные объекты после их использования или </w:t>
            </w:r>
            <w:proofErr w:type="gramStart"/>
            <w:r w:rsidRPr="00573DC5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их сток</w:t>
            </w:r>
            <w:proofErr w:type="gramEnd"/>
            <w:r w:rsidRPr="00573DC5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осуществляется с водосборной площади.</w:t>
            </w:r>
          </w:p>
          <w:p w:rsidR="00573DC5" w:rsidRPr="00573DC5" w:rsidRDefault="00573DC5" w:rsidP="00573DC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573DC5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При эксплуатации осушительных мелиоративных систем сброс в водный объект отведенных грунтовых и поверхностных вод осуществляется без использования их в хозяйственных целях.</w:t>
            </w:r>
          </w:p>
          <w:p w:rsidR="00573DC5" w:rsidRPr="00573DC5" w:rsidRDefault="00573DC5" w:rsidP="00573DC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573DC5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Согласно пункту 19 Государственного стандарта Союза ССР (ГОСТ 19179-73) «Гидрология суши. Термины и определения» водосборная площадь - это часть земной поверхности и толща почв и горных пород, откуда вода поступает к водному объекту.</w:t>
            </w:r>
          </w:p>
          <w:p w:rsidR="00573DC5" w:rsidRPr="00573DC5" w:rsidRDefault="00573DC5" w:rsidP="00573DC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573DC5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Следовательно, в силу действующей редакции пункта 19 статьи 1 Водного кодекса Российской Федерации дренажный сток со всех осушительных мелиоративных систем относится к сточным водам, несмотря на то что отвод грунтовых и поверхностных вод осуществляется без их использования и без причинения вреда водному объекту и окружающей среде.</w:t>
            </w:r>
          </w:p>
          <w:p w:rsidR="00573DC5" w:rsidRPr="00573DC5" w:rsidRDefault="00573DC5" w:rsidP="00573DC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573DC5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Отнесение всего рассеянного стока вод с водосборной площади без его использования к сточным водам представляется необоснованным, излишним, препятствующим нормальному функционированию и развитию сельского хозяйства. На основании изложенного законопроектом предлагается в пункте 19 статьи 1 Водного кодекса Российской Федерации слова «водосборной площади» заменить словами «территории, загрязненной веществами и микроорганизмами, содержание которых вызывает нарушение требований к качеству воды в водных объектах». </w:t>
            </w:r>
          </w:p>
          <w:p w:rsidR="00573DC5" w:rsidRPr="00573DC5" w:rsidRDefault="00573DC5" w:rsidP="00573DC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573DC5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Таким образом, к сточным водам будут относиться дренажные воды, поступающие не со всей части земной поверхности и толщи </w:t>
            </w:r>
            <w:r w:rsidRPr="00573DC5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lastRenderedPageBreak/>
              <w:t xml:space="preserve">почв и горных пород, а только с территорий, загрязненных веществами и микроорганизмами, содержание которых вызывает нарушение требований к качеству воды в водных объектах. </w:t>
            </w:r>
          </w:p>
          <w:p w:rsidR="00E91268" w:rsidRPr="00A663E6" w:rsidRDefault="00573DC5" w:rsidP="00573DC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3DC5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Изменение понятия «сточные воды», установленного пунктом 19 статьи 1 Водного кодекса Российской Федерации, приведет к повышению эффективности эксплуатации осушительных мелиоративных систем, будет способствовать развитию сельского хозяйства, в том числе на неблагоприятных для производства сельскохозяйственной продукции территориях, а также повышению уровня доходов сельскохозяйственных товаропроизводителей</w:t>
            </w:r>
          </w:p>
        </w:tc>
        <w:tc>
          <w:tcPr>
            <w:tcW w:w="1843" w:type="dxa"/>
          </w:tcPr>
          <w:p w:rsidR="00E91268" w:rsidRPr="00A663E6" w:rsidRDefault="00573DC5" w:rsidP="00E912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3DC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Архангельское областное Собрание депутатов</w:t>
            </w:r>
          </w:p>
        </w:tc>
        <w:tc>
          <w:tcPr>
            <w:tcW w:w="1701" w:type="dxa"/>
          </w:tcPr>
          <w:p w:rsidR="00E91268" w:rsidRPr="00A663E6" w:rsidRDefault="00E91268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E91268" w:rsidRPr="00A663E6" w:rsidRDefault="00573DC5" w:rsidP="00F507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563A60" w:rsidRPr="007D6443" w:rsidTr="00CA39C0">
        <w:trPr>
          <w:trHeight w:val="571"/>
        </w:trPr>
        <w:tc>
          <w:tcPr>
            <w:tcW w:w="674" w:type="dxa"/>
            <w:tcBorders>
              <w:bottom w:val="single" w:sz="4" w:space="0" w:color="auto"/>
            </w:tcBorders>
          </w:tcPr>
          <w:p w:rsidR="00563A60" w:rsidRPr="00A663E6" w:rsidRDefault="00376FC6" w:rsidP="00422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3149" w:type="dxa"/>
            <w:tcBorders>
              <w:bottom w:val="single" w:sz="4" w:space="0" w:color="auto"/>
            </w:tcBorders>
          </w:tcPr>
          <w:p w:rsidR="00563A60" w:rsidRPr="00A663E6" w:rsidRDefault="00573DC5" w:rsidP="00563A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3D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1116605-7 «Об ограничении выбросов парниковых газов»</w:t>
            </w: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:rsidR="00573DC5" w:rsidRPr="00573DC5" w:rsidRDefault="00573DC5" w:rsidP="00573DC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573DC5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Законопроект направлен на урегулирование отношений, связанных с ограничением выбросов парниковых газов. Законопроект предусматривает обязанность хозяйствующих субъектов, деятельность которых сопровождается значительными выбросами парниковых газов представлять в уполномоченный орган отчеты о выбросах парниковых газов.</w:t>
            </w:r>
          </w:p>
          <w:p w:rsidR="00573DC5" w:rsidRPr="00573DC5" w:rsidRDefault="00573DC5" w:rsidP="00573DC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573DC5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Кроме того, законопроектом вводится понятие «целевой показатель сокращения выбросов парниковых газов», который будет установлен Правительством Российской Федерации в масштабе экономики Российской Федерации с учетом поглощающей способности лесов и иных экосистем. </w:t>
            </w:r>
          </w:p>
          <w:p w:rsidR="00573DC5" w:rsidRPr="00573DC5" w:rsidRDefault="00573DC5" w:rsidP="00573DC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573DC5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Законопроектом предусмотрено также право юридических лиц и индивидуальных предпринимателей реализовывать климатические проекты, (проекты, которые направлены на сокращение выбросов парниковых газов или увеличение их поглощения). Для этого будут установлены критерии отнесения проектов к климатическим проектам, порядок верификации результатов климатических проектов, порядок и формы представления отчетов о реализации климатического проекта. </w:t>
            </w:r>
          </w:p>
          <w:p w:rsidR="00573DC5" w:rsidRPr="00573DC5" w:rsidRDefault="00573DC5" w:rsidP="00573DC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573DC5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Важным элементом предлагаемого регулирования является новый механизм осуществления проектной деятельности, в рамках которого в обращение могут быть введены углеродные единицы, возникающие в результате реализации климатических проектов. Появление этого механизма позволит российским организациям снижать углеродный след производимой продукции и предоставляемых услуг. </w:t>
            </w:r>
          </w:p>
          <w:p w:rsidR="00573DC5" w:rsidRPr="00573DC5" w:rsidRDefault="00573DC5" w:rsidP="00573DC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573DC5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Законопроектом предусмотрено появление новой категории имущественных прав - углеродных единиц. Для установления особенностей налогообложения углеродных единиц потребуется внести изменения в Налоговый кодекс Российской Федерации. </w:t>
            </w:r>
          </w:p>
          <w:p w:rsidR="00563A60" w:rsidRPr="00A663E6" w:rsidRDefault="00573DC5" w:rsidP="00573DC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3DC5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Законопроектом предусматривается особый порядок вступления в силу Федерального закона в связи с учетом времени, необходимого для подготовки и вступления в силу актов Правительства </w:t>
            </w:r>
            <w:r w:rsidRPr="00573DC5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lastRenderedPageBreak/>
              <w:t>Российской Федерации, регулирующих формирование системы государственного учета и реализации проектов по сокращению выбросов парниковых газов и увеличению их поглощения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63A60" w:rsidRPr="00A663E6" w:rsidRDefault="00573DC5" w:rsidP="006E39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Правительство РФ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63A60" w:rsidRPr="00A663E6" w:rsidRDefault="00563A60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63A60" w:rsidRPr="00A663E6" w:rsidRDefault="00573DC5" w:rsidP="00F507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573DC5" w:rsidRPr="007D6443" w:rsidTr="00CA39C0">
        <w:trPr>
          <w:trHeight w:val="1415"/>
        </w:trPr>
        <w:tc>
          <w:tcPr>
            <w:tcW w:w="674" w:type="dxa"/>
            <w:tcBorders>
              <w:top w:val="single" w:sz="4" w:space="0" w:color="auto"/>
            </w:tcBorders>
          </w:tcPr>
          <w:p w:rsidR="00573DC5" w:rsidRPr="00A663E6" w:rsidRDefault="00376FC6" w:rsidP="00573D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3149" w:type="dxa"/>
            <w:tcBorders>
              <w:top w:val="single" w:sz="4" w:space="0" w:color="auto"/>
            </w:tcBorders>
          </w:tcPr>
          <w:p w:rsidR="00573DC5" w:rsidRPr="00A663E6" w:rsidRDefault="00573DC5" w:rsidP="00573DC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3D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1121284-7 «О внесении изменений в Федеральный закон «О рыболовстве и сохранении водных биологических ресурсов» и отдельные законодательные акты Российской Федерации» (в части упразднения запретов деятельности в границах рыбоохранных зон)</w:t>
            </w:r>
          </w:p>
        </w:tc>
        <w:tc>
          <w:tcPr>
            <w:tcW w:w="5811" w:type="dxa"/>
            <w:tcBorders>
              <w:top w:val="single" w:sz="4" w:space="0" w:color="auto"/>
            </w:tcBorders>
          </w:tcPr>
          <w:p w:rsidR="00573DC5" w:rsidRPr="00573DC5" w:rsidRDefault="00573DC5" w:rsidP="00573DC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573DC5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Законопроект разработан в целях совершенствования правового регулирования зон с особыми условиями использования территорий в сфере рыболовства и сохранения водных биологических ресурсов, в том числе упразднения правового режима рыбоохранных зон для исключения дублирующих обязательных требований к субъектам предпринимательской и иной экономической деятельности в рыбоохранных зонах.</w:t>
            </w:r>
          </w:p>
          <w:p w:rsidR="00573DC5" w:rsidRPr="00573DC5" w:rsidRDefault="00573DC5" w:rsidP="00573DC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573DC5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Согласно статье 48 Федерального закона от 20 декабря 2004 г. № 166-ФЗ «О рыболовстве и сохранении водных биологических ресурсов</w:t>
            </w:r>
            <w:proofErr w:type="gramStart"/>
            <w:r w:rsidRPr="00573DC5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»</w:t>
            </w:r>
            <w:proofErr w:type="gramEnd"/>
            <w:r w:rsidRPr="00573DC5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(далее - Закон о рыболовстве) в целях сохранения условий для воспроизводства водных биологических ресурсов устанавливаются рыбоохранные зоны, на территориях которых вводятся ограничения хозяйственной и иной деятельности. Рыбоохранной зоной является территория, которая прилегает к акватории водного объекта </w:t>
            </w:r>
            <w:proofErr w:type="spellStart"/>
            <w:r w:rsidRPr="00573DC5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рыбохозяйственного</w:t>
            </w:r>
            <w:proofErr w:type="spellEnd"/>
            <w:r w:rsidRPr="00573DC5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значения.</w:t>
            </w:r>
          </w:p>
          <w:p w:rsidR="00573DC5" w:rsidRPr="00573DC5" w:rsidRDefault="00573DC5" w:rsidP="00573DC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573DC5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В соответствии с частью 3 статьи 48 Закона о рыболовстве утверждены Правила установления рыбоохранных зон (далее - Правила), которыми определены порядок установления рыбоохранных зон, ограничения осуществления хозяйственной и иной деятельности и особенности введения таких ограничений в рыбоохранных зонах.</w:t>
            </w:r>
          </w:p>
          <w:p w:rsidR="00573DC5" w:rsidRPr="00573DC5" w:rsidRDefault="00573DC5" w:rsidP="00573DC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573DC5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Статьей 65 Водного кодекса Российской Федерации установлены ширина водоохранных зон - территорий, которые примыкают к береговой линии (границам водного объекта) морей, рек, ручьев, каналов, озер, водохранилищ и на которых устанавливается специальный режим осуществления хозяйственной и иной деятельности в целях предотвращения загрязнения, засорения, заиления указанных водных объектов и истощения их вод, а также сохранения среды обитания водных биологических ресурсов и других объектов животного и растительного мира, а также запреты и ограничения на хозяйственную и иную деятельность в них. </w:t>
            </w:r>
          </w:p>
          <w:p w:rsidR="00573DC5" w:rsidRPr="00573DC5" w:rsidRDefault="00573DC5" w:rsidP="00573DC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573DC5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Норма, определяющая ширину рыбоохранных зон водных объектов, запреты на хозяйственную и иную деятельность, требования об установлении на местности границ рыбоохранных зон посредством размещения специальных информационных знаков, предусмотренные Правилами, практически копируют аналогичные положения статьи 65 Водного кодекса Российской Федерации. </w:t>
            </w:r>
          </w:p>
          <w:p w:rsidR="00573DC5" w:rsidRPr="00573DC5" w:rsidRDefault="00573DC5" w:rsidP="00573DC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573DC5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Кроме того, при разработке и согласовании законопроекта было учтено, что ширина прибрежной защитной полосы в 200 метров необходима только для реки, озера и водохранилища, имеющих </w:t>
            </w:r>
            <w:r w:rsidRPr="00573DC5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lastRenderedPageBreak/>
              <w:t xml:space="preserve">особо ценное </w:t>
            </w:r>
            <w:proofErr w:type="spellStart"/>
            <w:r w:rsidRPr="00573DC5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рыбохозяйственное</w:t>
            </w:r>
            <w:proofErr w:type="spellEnd"/>
            <w:r w:rsidRPr="00573DC5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значение (места обитания, размножения, зимовки, нагула, пути миграций особо ценных и ценных видов водных биологических ресурсов (при наличии одного из показателей) и (или) используется для добычи (вылова) таких видов водных биологических ресурсов, а также которые могут быть использованы для сохранения и искусственного воспроизводства указанных водных биологических ресурсов). </w:t>
            </w:r>
          </w:p>
          <w:p w:rsidR="00573DC5" w:rsidRPr="00573DC5" w:rsidRDefault="00573DC5" w:rsidP="00573DC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573DC5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При этом распространение ограничения на деятельность в части распашки земель, размещения отвалов размываемых грунтов, выпаса сельскохозяйственных животных и организации для них летних лагерей на ширину рыбоохранной зоны других водных объектов, не соответствующих установленным требованиям, признано излишним, так как ширины прибрежной защитной полосы, установленной частями 11 и 12 статьи 65 Водного кодекса, достаточно для цели сохранения водных биологических ресурсов и среды их обитания. </w:t>
            </w:r>
          </w:p>
          <w:p w:rsidR="00573DC5" w:rsidRPr="00573DC5" w:rsidRDefault="00573DC5" w:rsidP="00573DC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573DC5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Таким образом, положения законопроекта в части упразднения запретов деятельности в границах рыбоохранных зон не приведут к ослаблению правового режима территории, примыкающей к береговой линии. В случае упразднения рыбоохранных зон требования по сохранению условий для воспроизводства водных биологических ресурсов сохраняются в требованиях по сохранению среды их обитания, установленных для водоохранных зон. </w:t>
            </w:r>
          </w:p>
          <w:p w:rsidR="00573DC5" w:rsidRPr="00A663E6" w:rsidRDefault="00573DC5" w:rsidP="00573DC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3DC5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Законопроектом предусмотрено распространение запретов и ограничений, действующих в настоящее время в рыбоохранных зонах, на </w:t>
            </w:r>
            <w:proofErr w:type="spellStart"/>
            <w:r w:rsidRPr="00573DC5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водоохранные</w:t>
            </w:r>
            <w:proofErr w:type="spellEnd"/>
            <w:r w:rsidRPr="00573DC5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зоны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73DC5" w:rsidRPr="00A663E6" w:rsidRDefault="00573DC5" w:rsidP="00573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Правительство РФ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73DC5" w:rsidRPr="00A663E6" w:rsidRDefault="00573DC5" w:rsidP="00573D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73DC5" w:rsidRPr="00A663E6" w:rsidRDefault="00573DC5" w:rsidP="00573D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3B61F2" w:rsidRPr="007D6443" w:rsidTr="00356865">
        <w:tc>
          <w:tcPr>
            <w:tcW w:w="14879" w:type="dxa"/>
            <w:gridSpan w:val="6"/>
          </w:tcPr>
          <w:p w:rsidR="003B61F2" w:rsidRPr="00A663E6" w:rsidRDefault="003B61F2" w:rsidP="001D5A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Комитет по </w:t>
            </w:r>
            <w:r w:rsidR="001D5A3F" w:rsidRPr="00A663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бюджету и налогам</w:t>
            </w:r>
          </w:p>
        </w:tc>
      </w:tr>
      <w:tr w:rsidR="003B61F2" w:rsidRPr="007D6443" w:rsidTr="00A33A9C">
        <w:tc>
          <w:tcPr>
            <w:tcW w:w="674" w:type="dxa"/>
          </w:tcPr>
          <w:p w:rsidR="003B61F2" w:rsidRPr="00A663E6" w:rsidRDefault="00376FC6" w:rsidP="00422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3149" w:type="dxa"/>
          </w:tcPr>
          <w:p w:rsidR="003B61F2" w:rsidRPr="00A663E6" w:rsidRDefault="002537C4" w:rsidP="009413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37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1112338-7 «О внесении изменений в Бюджетный кодекс Российской Федерации в части совершенствования исполнения бюджетов по доходам и источникам финансирования дефицита бюджета и признании утратившими силу отдельных положений законодательных актов Российской Федерации»</w:t>
            </w:r>
          </w:p>
        </w:tc>
        <w:tc>
          <w:tcPr>
            <w:tcW w:w="5811" w:type="dxa"/>
          </w:tcPr>
          <w:p w:rsidR="003B61F2" w:rsidRPr="00A663E6" w:rsidRDefault="002537C4" w:rsidP="001D5A3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37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Законопроект разработан в целях совершенствования правового механизма регулирования процедуры администрирования доходов бюджетов бюджетной системы Российской Федерации</w:t>
            </w:r>
          </w:p>
        </w:tc>
        <w:tc>
          <w:tcPr>
            <w:tcW w:w="1843" w:type="dxa"/>
          </w:tcPr>
          <w:p w:rsidR="003B61F2" w:rsidRPr="00A663E6" w:rsidRDefault="002537C4" w:rsidP="003C0E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Правительство РФ</w:t>
            </w:r>
          </w:p>
        </w:tc>
        <w:tc>
          <w:tcPr>
            <w:tcW w:w="1701" w:type="dxa"/>
          </w:tcPr>
          <w:p w:rsidR="003B61F2" w:rsidRPr="00A663E6" w:rsidRDefault="00E018D6" w:rsidP="00E53F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3B61F2" w:rsidRPr="00A663E6" w:rsidRDefault="00E018D6" w:rsidP="008429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A33F5C" w:rsidRPr="007D6443" w:rsidTr="00A33A9C">
        <w:tc>
          <w:tcPr>
            <w:tcW w:w="674" w:type="dxa"/>
          </w:tcPr>
          <w:p w:rsidR="00A33F5C" w:rsidRPr="00A663E6" w:rsidRDefault="00376FC6" w:rsidP="00422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22</w:t>
            </w:r>
          </w:p>
        </w:tc>
        <w:tc>
          <w:tcPr>
            <w:tcW w:w="3149" w:type="dxa"/>
          </w:tcPr>
          <w:p w:rsidR="00A33F5C" w:rsidRPr="00A663E6" w:rsidRDefault="002537C4" w:rsidP="00B5095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37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1115645-7 «О внесении изменений в Бюджетный кодекс Российской Федерации в связи с принятием Федерального закона «О федеральной территории «Сириус»</w:t>
            </w:r>
          </w:p>
        </w:tc>
        <w:tc>
          <w:tcPr>
            <w:tcW w:w="5811" w:type="dxa"/>
          </w:tcPr>
          <w:p w:rsidR="00A33F5C" w:rsidRPr="00A663E6" w:rsidRDefault="002537C4" w:rsidP="00F64AE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37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связи с принятием Федерального закона «О федеральной территории «Сириус» законопроектом предлагается внести в Бюджетный кодекс Российской Федерации изменения в целях интеграции в бюджетный процесс положений о федеральных территориях, правовой статус которых, а также отношения, возникающие в связи с их созданием, организацией деятельности будет регулироваться отраслевым законодательством, в том числе федеральным законом, определяющем правовые основы функционирования федеральной территории «Сириус»</w:t>
            </w:r>
          </w:p>
        </w:tc>
        <w:tc>
          <w:tcPr>
            <w:tcW w:w="1843" w:type="dxa"/>
          </w:tcPr>
          <w:p w:rsidR="00A33F5C" w:rsidRPr="00A663E6" w:rsidRDefault="002537C4" w:rsidP="003C0E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Правительство РФ</w:t>
            </w:r>
          </w:p>
        </w:tc>
        <w:tc>
          <w:tcPr>
            <w:tcW w:w="1701" w:type="dxa"/>
          </w:tcPr>
          <w:p w:rsidR="00A33F5C" w:rsidRPr="00A663E6" w:rsidRDefault="00A33F5C" w:rsidP="00E53F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A33F5C" w:rsidRPr="00A663E6" w:rsidRDefault="002537C4" w:rsidP="008429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1D5A3F" w:rsidRPr="007D6443" w:rsidTr="00A33A9C">
        <w:tc>
          <w:tcPr>
            <w:tcW w:w="674" w:type="dxa"/>
          </w:tcPr>
          <w:p w:rsidR="001D5A3F" w:rsidRPr="00A663E6" w:rsidRDefault="00376FC6" w:rsidP="00422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3149" w:type="dxa"/>
          </w:tcPr>
          <w:p w:rsidR="001D5A3F" w:rsidRPr="00A663E6" w:rsidRDefault="002537C4" w:rsidP="00B5095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37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1116411-7 «О внесении изменений в части первую и вторую Налогового кодекса Российской Федерации в связи с принятием Федерального закона «О федеральной территории «Сириус»</w:t>
            </w:r>
          </w:p>
        </w:tc>
        <w:tc>
          <w:tcPr>
            <w:tcW w:w="5811" w:type="dxa"/>
          </w:tcPr>
          <w:p w:rsidR="001D5A3F" w:rsidRPr="00A663E6" w:rsidRDefault="002537C4" w:rsidP="00F64AE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37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Законопроектом предусматривается урегулирование властных отношений по установлению, введению и взиманию налогов и сборов в федеральной территории «Сириус», включение в состав законодательства о налогах и сборах нормативных правовых актов представительного органа федеральной территории «Сириус» о местных налогах и сборах и определение полномочий этого представительного органа по установлению, введению в действие и прекращению действия местных налогов в федеральной территории «Сириус»</w:t>
            </w:r>
          </w:p>
        </w:tc>
        <w:tc>
          <w:tcPr>
            <w:tcW w:w="1843" w:type="dxa"/>
          </w:tcPr>
          <w:p w:rsidR="001D5A3F" w:rsidRPr="00A663E6" w:rsidRDefault="002537C4" w:rsidP="003C0E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Правительство РФ</w:t>
            </w:r>
          </w:p>
        </w:tc>
        <w:tc>
          <w:tcPr>
            <w:tcW w:w="1701" w:type="dxa"/>
          </w:tcPr>
          <w:p w:rsidR="001D5A3F" w:rsidRPr="00A663E6" w:rsidRDefault="00F64AE0" w:rsidP="00E53F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1D5A3F" w:rsidRPr="00A663E6" w:rsidRDefault="002537C4" w:rsidP="008429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</w:tbl>
    <w:p w:rsidR="007D6443" w:rsidRPr="007D6443" w:rsidRDefault="007D6443" w:rsidP="005135D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D6443" w:rsidRPr="007D6443" w:rsidSect="003A3B12">
      <w:headerReference w:type="default" r:id="rId8"/>
      <w:pgSz w:w="16838" w:h="11906" w:orient="landscape"/>
      <w:pgMar w:top="567" w:right="851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7255" w:rsidRDefault="005C7255" w:rsidP="002926C8">
      <w:pPr>
        <w:spacing w:after="0" w:line="240" w:lineRule="auto"/>
      </w:pPr>
      <w:r>
        <w:separator/>
      </w:r>
    </w:p>
  </w:endnote>
  <w:endnote w:type="continuationSeparator" w:id="0">
    <w:p w:rsidR="005C7255" w:rsidRDefault="005C7255" w:rsidP="00292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7255" w:rsidRDefault="005C7255" w:rsidP="002926C8">
      <w:pPr>
        <w:spacing w:after="0" w:line="240" w:lineRule="auto"/>
      </w:pPr>
      <w:r>
        <w:separator/>
      </w:r>
    </w:p>
  </w:footnote>
  <w:footnote w:type="continuationSeparator" w:id="0">
    <w:p w:rsidR="005C7255" w:rsidRDefault="005C7255" w:rsidP="00292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6563743"/>
      <w:docPartObj>
        <w:docPartGallery w:val="Page Numbers (Top of Page)"/>
        <w:docPartUnique/>
      </w:docPartObj>
    </w:sdtPr>
    <w:sdtEndPr/>
    <w:sdtContent>
      <w:p w:rsidR="00611B7B" w:rsidRDefault="00611B7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6FC6">
          <w:rPr>
            <w:noProof/>
          </w:rPr>
          <w:t>14</w:t>
        </w:r>
        <w:r>
          <w:fldChar w:fldCharType="end"/>
        </w:r>
      </w:p>
    </w:sdtContent>
  </w:sdt>
  <w:p w:rsidR="00611B7B" w:rsidRDefault="00611B7B">
    <w:pPr>
      <w:pStyle w:val="a7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33C"/>
    <w:multiLevelType w:val="hybridMultilevel"/>
    <w:tmpl w:val="6B88D0A4"/>
    <w:lvl w:ilvl="0" w:tplc="0D18A6A4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C0E32EC"/>
    <w:multiLevelType w:val="hybridMultilevel"/>
    <w:tmpl w:val="33582D20"/>
    <w:lvl w:ilvl="0" w:tplc="754097A8">
      <w:start w:val="1"/>
      <w:numFmt w:val="decimal"/>
      <w:lvlText w:val="%1."/>
      <w:lvlJc w:val="left"/>
      <w:pPr>
        <w:ind w:left="644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45341544"/>
    <w:multiLevelType w:val="singleLevel"/>
    <w:tmpl w:val="2FA677EA"/>
    <w:lvl w:ilvl="0">
      <w:start w:val="1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DCF358D"/>
    <w:multiLevelType w:val="hybridMultilevel"/>
    <w:tmpl w:val="2FDA4BBA"/>
    <w:lvl w:ilvl="0" w:tplc="DA50EA8A">
      <w:start w:val="12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3796EF9"/>
    <w:multiLevelType w:val="singleLevel"/>
    <w:tmpl w:val="502E8D9E"/>
    <w:lvl w:ilvl="0">
      <w:start w:val="5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443"/>
    <w:rsid w:val="000012CB"/>
    <w:rsid w:val="00001625"/>
    <w:rsid w:val="00004B05"/>
    <w:rsid w:val="00006050"/>
    <w:rsid w:val="0001058F"/>
    <w:rsid w:val="000111FF"/>
    <w:rsid w:val="00013249"/>
    <w:rsid w:val="0001693A"/>
    <w:rsid w:val="00017444"/>
    <w:rsid w:val="00020576"/>
    <w:rsid w:val="000234E1"/>
    <w:rsid w:val="00025964"/>
    <w:rsid w:val="00025B59"/>
    <w:rsid w:val="000304F7"/>
    <w:rsid w:val="00032A2B"/>
    <w:rsid w:val="00034066"/>
    <w:rsid w:val="00034CF2"/>
    <w:rsid w:val="000376E5"/>
    <w:rsid w:val="00037E3E"/>
    <w:rsid w:val="00041E81"/>
    <w:rsid w:val="00042541"/>
    <w:rsid w:val="00046AC1"/>
    <w:rsid w:val="000506CA"/>
    <w:rsid w:val="00053FCC"/>
    <w:rsid w:val="00054493"/>
    <w:rsid w:val="0005552E"/>
    <w:rsid w:val="00063223"/>
    <w:rsid w:val="000677F5"/>
    <w:rsid w:val="00070A90"/>
    <w:rsid w:val="000710F7"/>
    <w:rsid w:val="00072C83"/>
    <w:rsid w:val="0007427F"/>
    <w:rsid w:val="00074C22"/>
    <w:rsid w:val="00080368"/>
    <w:rsid w:val="0008040A"/>
    <w:rsid w:val="000805B4"/>
    <w:rsid w:val="000810FB"/>
    <w:rsid w:val="00082D18"/>
    <w:rsid w:val="00082F44"/>
    <w:rsid w:val="000850DB"/>
    <w:rsid w:val="000865BC"/>
    <w:rsid w:val="000866EA"/>
    <w:rsid w:val="00090C37"/>
    <w:rsid w:val="00091E0E"/>
    <w:rsid w:val="00094225"/>
    <w:rsid w:val="000945FD"/>
    <w:rsid w:val="0009623A"/>
    <w:rsid w:val="000A0314"/>
    <w:rsid w:val="000A2D0A"/>
    <w:rsid w:val="000A5EDA"/>
    <w:rsid w:val="000A66BC"/>
    <w:rsid w:val="000A7120"/>
    <w:rsid w:val="000A7612"/>
    <w:rsid w:val="000B0EE6"/>
    <w:rsid w:val="000B1773"/>
    <w:rsid w:val="000B1792"/>
    <w:rsid w:val="000B3C91"/>
    <w:rsid w:val="000B4620"/>
    <w:rsid w:val="000B47DC"/>
    <w:rsid w:val="000C09CE"/>
    <w:rsid w:val="000C212A"/>
    <w:rsid w:val="000D1190"/>
    <w:rsid w:val="000D156B"/>
    <w:rsid w:val="000D1BBB"/>
    <w:rsid w:val="000D31F7"/>
    <w:rsid w:val="000D4CE8"/>
    <w:rsid w:val="000D5454"/>
    <w:rsid w:val="000E0961"/>
    <w:rsid w:val="000E18EA"/>
    <w:rsid w:val="000E2451"/>
    <w:rsid w:val="000E40DE"/>
    <w:rsid w:val="000E4249"/>
    <w:rsid w:val="000F19FE"/>
    <w:rsid w:val="000F1F46"/>
    <w:rsid w:val="000F2FE8"/>
    <w:rsid w:val="000F310B"/>
    <w:rsid w:val="000F3225"/>
    <w:rsid w:val="000F3A0A"/>
    <w:rsid w:val="000F3F61"/>
    <w:rsid w:val="000F562F"/>
    <w:rsid w:val="000F5C9D"/>
    <w:rsid w:val="000F6ECD"/>
    <w:rsid w:val="000F6FFA"/>
    <w:rsid w:val="00103D6E"/>
    <w:rsid w:val="00103DD7"/>
    <w:rsid w:val="00105490"/>
    <w:rsid w:val="0010677D"/>
    <w:rsid w:val="00107269"/>
    <w:rsid w:val="00107792"/>
    <w:rsid w:val="001133BC"/>
    <w:rsid w:val="00114A86"/>
    <w:rsid w:val="00115586"/>
    <w:rsid w:val="00115B48"/>
    <w:rsid w:val="001169C1"/>
    <w:rsid w:val="00117824"/>
    <w:rsid w:val="00117BC4"/>
    <w:rsid w:val="001230C4"/>
    <w:rsid w:val="00123C65"/>
    <w:rsid w:val="00124C74"/>
    <w:rsid w:val="00125524"/>
    <w:rsid w:val="00130587"/>
    <w:rsid w:val="001308BA"/>
    <w:rsid w:val="0013774F"/>
    <w:rsid w:val="001401F9"/>
    <w:rsid w:val="00140BAF"/>
    <w:rsid w:val="00145D03"/>
    <w:rsid w:val="00145E09"/>
    <w:rsid w:val="00150300"/>
    <w:rsid w:val="001505FF"/>
    <w:rsid w:val="001516C2"/>
    <w:rsid w:val="0015380E"/>
    <w:rsid w:val="001569B0"/>
    <w:rsid w:val="0016096D"/>
    <w:rsid w:val="00161700"/>
    <w:rsid w:val="00162DE0"/>
    <w:rsid w:val="00163777"/>
    <w:rsid w:val="001650BF"/>
    <w:rsid w:val="00165C70"/>
    <w:rsid w:val="00166EE3"/>
    <w:rsid w:val="0016775D"/>
    <w:rsid w:val="00167B54"/>
    <w:rsid w:val="00171D98"/>
    <w:rsid w:val="00172981"/>
    <w:rsid w:val="0017495D"/>
    <w:rsid w:val="00180402"/>
    <w:rsid w:val="00182570"/>
    <w:rsid w:val="0018299C"/>
    <w:rsid w:val="0018696F"/>
    <w:rsid w:val="00187723"/>
    <w:rsid w:val="00194C80"/>
    <w:rsid w:val="00196371"/>
    <w:rsid w:val="00196E01"/>
    <w:rsid w:val="0019797F"/>
    <w:rsid w:val="001A0F6E"/>
    <w:rsid w:val="001A17B1"/>
    <w:rsid w:val="001A2981"/>
    <w:rsid w:val="001A29BA"/>
    <w:rsid w:val="001A56E8"/>
    <w:rsid w:val="001A7470"/>
    <w:rsid w:val="001B0084"/>
    <w:rsid w:val="001B06EE"/>
    <w:rsid w:val="001B0B67"/>
    <w:rsid w:val="001B4516"/>
    <w:rsid w:val="001B6547"/>
    <w:rsid w:val="001B792E"/>
    <w:rsid w:val="001C0333"/>
    <w:rsid w:val="001C073D"/>
    <w:rsid w:val="001C4114"/>
    <w:rsid w:val="001D16AA"/>
    <w:rsid w:val="001D1EBA"/>
    <w:rsid w:val="001D2474"/>
    <w:rsid w:val="001D2F7C"/>
    <w:rsid w:val="001D471E"/>
    <w:rsid w:val="001D58BF"/>
    <w:rsid w:val="001D5A3F"/>
    <w:rsid w:val="001D63E7"/>
    <w:rsid w:val="001E127F"/>
    <w:rsid w:val="001E1468"/>
    <w:rsid w:val="001E1C40"/>
    <w:rsid w:val="001E2354"/>
    <w:rsid w:val="001E53B6"/>
    <w:rsid w:val="001F001E"/>
    <w:rsid w:val="001F08E6"/>
    <w:rsid w:val="001F387F"/>
    <w:rsid w:val="001F4000"/>
    <w:rsid w:val="001F4237"/>
    <w:rsid w:val="001F750E"/>
    <w:rsid w:val="00200384"/>
    <w:rsid w:val="002024ED"/>
    <w:rsid w:val="00206728"/>
    <w:rsid w:val="00206CDD"/>
    <w:rsid w:val="00211D46"/>
    <w:rsid w:val="00213C21"/>
    <w:rsid w:val="00216FD4"/>
    <w:rsid w:val="00217D99"/>
    <w:rsid w:val="00221288"/>
    <w:rsid w:val="00221673"/>
    <w:rsid w:val="0022376D"/>
    <w:rsid w:val="00231A97"/>
    <w:rsid w:val="00232D27"/>
    <w:rsid w:val="00241747"/>
    <w:rsid w:val="00241DD8"/>
    <w:rsid w:val="00247D7A"/>
    <w:rsid w:val="00250084"/>
    <w:rsid w:val="002505BA"/>
    <w:rsid w:val="002534F7"/>
    <w:rsid w:val="002537C4"/>
    <w:rsid w:val="00255A42"/>
    <w:rsid w:val="002576A8"/>
    <w:rsid w:val="00261E95"/>
    <w:rsid w:val="002638E2"/>
    <w:rsid w:val="00265CDF"/>
    <w:rsid w:val="002662E5"/>
    <w:rsid w:val="00271D53"/>
    <w:rsid w:val="002732CD"/>
    <w:rsid w:val="002807B8"/>
    <w:rsid w:val="0028363F"/>
    <w:rsid w:val="0028575D"/>
    <w:rsid w:val="00285998"/>
    <w:rsid w:val="0028639A"/>
    <w:rsid w:val="002878DA"/>
    <w:rsid w:val="002909E9"/>
    <w:rsid w:val="00291808"/>
    <w:rsid w:val="002918B1"/>
    <w:rsid w:val="00291E87"/>
    <w:rsid w:val="002926C8"/>
    <w:rsid w:val="002938D5"/>
    <w:rsid w:val="00296318"/>
    <w:rsid w:val="00297DF2"/>
    <w:rsid w:val="002A0373"/>
    <w:rsid w:val="002A49EE"/>
    <w:rsid w:val="002A4DD5"/>
    <w:rsid w:val="002A62B8"/>
    <w:rsid w:val="002A6645"/>
    <w:rsid w:val="002B0FE9"/>
    <w:rsid w:val="002B1359"/>
    <w:rsid w:val="002B1390"/>
    <w:rsid w:val="002B2BF6"/>
    <w:rsid w:val="002B3D4C"/>
    <w:rsid w:val="002B448E"/>
    <w:rsid w:val="002B552F"/>
    <w:rsid w:val="002B62FC"/>
    <w:rsid w:val="002C2CBA"/>
    <w:rsid w:val="002C6339"/>
    <w:rsid w:val="002D0069"/>
    <w:rsid w:val="002D192E"/>
    <w:rsid w:val="002D1ACE"/>
    <w:rsid w:val="002D3343"/>
    <w:rsid w:val="002D415F"/>
    <w:rsid w:val="002E054A"/>
    <w:rsid w:val="002E15B7"/>
    <w:rsid w:val="002E5F2F"/>
    <w:rsid w:val="002F16D4"/>
    <w:rsid w:val="002F5ADC"/>
    <w:rsid w:val="002F5ED5"/>
    <w:rsid w:val="00300D0A"/>
    <w:rsid w:val="00301472"/>
    <w:rsid w:val="00301CF6"/>
    <w:rsid w:val="0030234F"/>
    <w:rsid w:val="00302AA0"/>
    <w:rsid w:val="00310AA8"/>
    <w:rsid w:val="0031159D"/>
    <w:rsid w:val="00312124"/>
    <w:rsid w:val="0031215E"/>
    <w:rsid w:val="003132D2"/>
    <w:rsid w:val="0031562B"/>
    <w:rsid w:val="0031689D"/>
    <w:rsid w:val="00317D12"/>
    <w:rsid w:val="00320E88"/>
    <w:rsid w:val="003214EF"/>
    <w:rsid w:val="00321CF0"/>
    <w:rsid w:val="003234D4"/>
    <w:rsid w:val="00323DD6"/>
    <w:rsid w:val="0032460C"/>
    <w:rsid w:val="00324BD5"/>
    <w:rsid w:val="0032615E"/>
    <w:rsid w:val="003271C0"/>
    <w:rsid w:val="00336173"/>
    <w:rsid w:val="00336F62"/>
    <w:rsid w:val="00337E17"/>
    <w:rsid w:val="00340025"/>
    <w:rsid w:val="00340691"/>
    <w:rsid w:val="00340DF5"/>
    <w:rsid w:val="0034184F"/>
    <w:rsid w:val="00341874"/>
    <w:rsid w:val="00343D45"/>
    <w:rsid w:val="00343FC9"/>
    <w:rsid w:val="003440A0"/>
    <w:rsid w:val="00345159"/>
    <w:rsid w:val="00346090"/>
    <w:rsid w:val="00352686"/>
    <w:rsid w:val="00352822"/>
    <w:rsid w:val="00353441"/>
    <w:rsid w:val="00354695"/>
    <w:rsid w:val="003549F2"/>
    <w:rsid w:val="003639F4"/>
    <w:rsid w:val="00363A30"/>
    <w:rsid w:val="003651E4"/>
    <w:rsid w:val="00365449"/>
    <w:rsid w:val="00367051"/>
    <w:rsid w:val="00367DAB"/>
    <w:rsid w:val="0037015B"/>
    <w:rsid w:val="003722E7"/>
    <w:rsid w:val="00376525"/>
    <w:rsid w:val="00376C8A"/>
    <w:rsid w:val="00376FC6"/>
    <w:rsid w:val="00377AF2"/>
    <w:rsid w:val="00380F47"/>
    <w:rsid w:val="00381990"/>
    <w:rsid w:val="00387BB0"/>
    <w:rsid w:val="003903C0"/>
    <w:rsid w:val="00391308"/>
    <w:rsid w:val="003926D1"/>
    <w:rsid w:val="0039396A"/>
    <w:rsid w:val="00393C35"/>
    <w:rsid w:val="00395BA7"/>
    <w:rsid w:val="00397E51"/>
    <w:rsid w:val="003A0DC0"/>
    <w:rsid w:val="003A10BE"/>
    <w:rsid w:val="003A3713"/>
    <w:rsid w:val="003A3B12"/>
    <w:rsid w:val="003A67A1"/>
    <w:rsid w:val="003B1346"/>
    <w:rsid w:val="003B46FC"/>
    <w:rsid w:val="003B5067"/>
    <w:rsid w:val="003B61F2"/>
    <w:rsid w:val="003B718D"/>
    <w:rsid w:val="003C0E0F"/>
    <w:rsid w:val="003C68CE"/>
    <w:rsid w:val="003C7DBD"/>
    <w:rsid w:val="003D1856"/>
    <w:rsid w:val="003D18EA"/>
    <w:rsid w:val="003D775A"/>
    <w:rsid w:val="003D787A"/>
    <w:rsid w:val="003E19F0"/>
    <w:rsid w:val="003E23F4"/>
    <w:rsid w:val="003E349D"/>
    <w:rsid w:val="003E3589"/>
    <w:rsid w:val="003E6868"/>
    <w:rsid w:val="003F01A2"/>
    <w:rsid w:val="003F1A22"/>
    <w:rsid w:val="003F1DD1"/>
    <w:rsid w:val="003F4658"/>
    <w:rsid w:val="003F6E2E"/>
    <w:rsid w:val="004000CB"/>
    <w:rsid w:val="004010A0"/>
    <w:rsid w:val="0040574F"/>
    <w:rsid w:val="00412C4B"/>
    <w:rsid w:val="00414FF9"/>
    <w:rsid w:val="004157B5"/>
    <w:rsid w:val="0041779F"/>
    <w:rsid w:val="00420BEE"/>
    <w:rsid w:val="004221FF"/>
    <w:rsid w:val="00424A2F"/>
    <w:rsid w:val="00427B4B"/>
    <w:rsid w:val="004315A8"/>
    <w:rsid w:val="00432429"/>
    <w:rsid w:val="00432898"/>
    <w:rsid w:val="00434C14"/>
    <w:rsid w:val="00434FD5"/>
    <w:rsid w:val="00435AA2"/>
    <w:rsid w:val="00436558"/>
    <w:rsid w:val="0044264D"/>
    <w:rsid w:val="004429E9"/>
    <w:rsid w:val="004438BC"/>
    <w:rsid w:val="004463CC"/>
    <w:rsid w:val="00447C80"/>
    <w:rsid w:val="0045133F"/>
    <w:rsid w:val="00451805"/>
    <w:rsid w:val="00451A61"/>
    <w:rsid w:val="00452A71"/>
    <w:rsid w:val="0045366C"/>
    <w:rsid w:val="004544CE"/>
    <w:rsid w:val="00454CEB"/>
    <w:rsid w:val="00456A52"/>
    <w:rsid w:val="004572D3"/>
    <w:rsid w:val="004574CB"/>
    <w:rsid w:val="0046117D"/>
    <w:rsid w:val="004621CF"/>
    <w:rsid w:val="004626BF"/>
    <w:rsid w:val="004650D4"/>
    <w:rsid w:val="004668C9"/>
    <w:rsid w:val="00466A9C"/>
    <w:rsid w:val="00467136"/>
    <w:rsid w:val="004700D0"/>
    <w:rsid w:val="00472B62"/>
    <w:rsid w:val="00472F2A"/>
    <w:rsid w:val="004771A3"/>
    <w:rsid w:val="004818F0"/>
    <w:rsid w:val="00481933"/>
    <w:rsid w:val="00485732"/>
    <w:rsid w:val="004863B8"/>
    <w:rsid w:val="00487D1D"/>
    <w:rsid w:val="00487D51"/>
    <w:rsid w:val="0049225E"/>
    <w:rsid w:val="004927C1"/>
    <w:rsid w:val="00492F07"/>
    <w:rsid w:val="0049548A"/>
    <w:rsid w:val="00497B14"/>
    <w:rsid w:val="004B030C"/>
    <w:rsid w:val="004B3371"/>
    <w:rsid w:val="004B60AF"/>
    <w:rsid w:val="004C352A"/>
    <w:rsid w:val="004C6F37"/>
    <w:rsid w:val="004C7B9D"/>
    <w:rsid w:val="004D100E"/>
    <w:rsid w:val="004D1050"/>
    <w:rsid w:val="004D1350"/>
    <w:rsid w:val="004D2FB6"/>
    <w:rsid w:val="004D473C"/>
    <w:rsid w:val="004D660C"/>
    <w:rsid w:val="004E0562"/>
    <w:rsid w:val="004E29CD"/>
    <w:rsid w:val="004E441A"/>
    <w:rsid w:val="004E5235"/>
    <w:rsid w:val="004E6427"/>
    <w:rsid w:val="004F0144"/>
    <w:rsid w:val="004F356C"/>
    <w:rsid w:val="004F5E5B"/>
    <w:rsid w:val="004F6849"/>
    <w:rsid w:val="00501380"/>
    <w:rsid w:val="005055E5"/>
    <w:rsid w:val="00511868"/>
    <w:rsid w:val="00512385"/>
    <w:rsid w:val="00512B01"/>
    <w:rsid w:val="005135D1"/>
    <w:rsid w:val="005139F8"/>
    <w:rsid w:val="00513E2B"/>
    <w:rsid w:val="005141AA"/>
    <w:rsid w:val="00517E4A"/>
    <w:rsid w:val="005207EE"/>
    <w:rsid w:val="005240E6"/>
    <w:rsid w:val="00525967"/>
    <w:rsid w:val="005262E3"/>
    <w:rsid w:val="0052789D"/>
    <w:rsid w:val="0053069B"/>
    <w:rsid w:val="005335A9"/>
    <w:rsid w:val="00533D0F"/>
    <w:rsid w:val="00535CB7"/>
    <w:rsid w:val="00540D63"/>
    <w:rsid w:val="00541840"/>
    <w:rsid w:val="005447B3"/>
    <w:rsid w:val="00545033"/>
    <w:rsid w:val="0054553A"/>
    <w:rsid w:val="0054605C"/>
    <w:rsid w:val="005466D6"/>
    <w:rsid w:val="00552978"/>
    <w:rsid w:val="00554662"/>
    <w:rsid w:val="00560DA2"/>
    <w:rsid w:val="00561155"/>
    <w:rsid w:val="00563A60"/>
    <w:rsid w:val="0056650E"/>
    <w:rsid w:val="005675B0"/>
    <w:rsid w:val="00567604"/>
    <w:rsid w:val="00572354"/>
    <w:rsid w:val="00572C26"/>
    <w:rsid w:val="00573514"/>
    <w:rsid w:val="00573DC5"/>
    <w:rsid w:val="0057469D"/>
    <w:rsid w:val="005805F4"/>
    <w:rsid w:val="0058105F"/>
    <w:rsid w:val="00585A03"/>
    <w:rsid w:val="00587E12"/>
    <w:rsid w:val="00591509"/>
    <w:rsid w:val="00592896"/>
    <w:rsid w:val="00595013"/>
    <w:rsid w:val="005956CC"/>
    <w:rsid w:val="005B250E"/>
    <w:rsid w:val="005B271F"/>
    <w:rsid w:val="005B2C87"/>
    <w:rsid w:val="005B48FB"/>
    <w:rsid w:val="005B7CA2"/>
    <w:rsid w:val="005C62B7"/>
    <w:rsid w:val="005C7255"/>
    <w:rsid w:val="005D0821"/>
    <w:rsid w:val="005D16CE"/>
    <w:rsid w:val="005D1E58"/>
    <w:rsid w:val="005D2D39"/>
    <w:rsid w:val="005D3F04"/>
    <w:rsid w:val="005D5557"/>
    <w:rsid w:val="005D5736"/>
    <w:rsid w:val="005D6005"/>
    <w:rsid w:val="005E31B0"/>
    <w:rsid w:val="005E6177"/>
    <w:rsid w:val="005F12BC"/>
    <w:rsid w:val="005F1DB8"/>
    <w:rsid w:val="005F1F18"/>
    <w:rsid w:val="005F277A"/>
    <w:rsid w:val="005F2D3B"/>
    <w:rsid w:val="005F68DA"/>
    <w:rsid w:val="00601857"/>
    <w:rsid w:val="0060315C"/>
    <w:rsid w:val="00603390"/>
    <w:rsid w:val="00603A48"/>
    <w:rsid w:val="00606F0B"/>
    <w:rsid w:val="00607342"/>
    <w:rsid w:val="00611B7B"/>
    <w:rsid w:val="0061376A"/>
    <w:rsid w:val="00617C73"/>
    <w:rsid w:val="00617CE7"/>
    <w:rsid w:val="00617EEF"/>
    <w:rsid w:val="00617FB4"/>
    <w:rsid w:val="00621E44"/>
    <w:rsid w:val="00622DB1"/>
    <w:rsid w:val="006235D3"/>
    <w:rsid w:val="00624AEB"/>
    <w:rsid w:val="0062584B"/>
    <w:rsid w:val="00632606"/>
    <w:rsid w:val="00632E15"/>
    <w:rsid w:val="00636E05"/>
    <w:rsid w:val="006419B2"/>
    <w:rsid w:val="006423FD"/>
    <w:rsid w:val="006428A7"/>
    <w:rsid w:val="00643530"/>
    <w:rsid w:val="00643CA3"/>
    <w:rsid w:val="00643CD5"/>
    <w:rsid w:val="00644716"/>
    <w:rsid w:val="0064531B"/>
    <w:rsid w:val="00645EF5"/>
    <w:rsid w:val="0066057F"/>
    <w:rsid w:val="00661736"/>
    <w:rsid w:val="0066183F"/>
    <w:rsid w:val="006637F6"/>
    <w:rsid w:val="006649A9"/>
    <w:rsid w:val="00664DA9"/>
    <w:rsid w:val="00665915"/>
    <w:rsid w:val="00665CC0"/>
    <w:rsid w:val="00667D56"/>
    <w:rsid w:val="00670B0D"/>
    <w:rsid w:val="00671682"/>
    <w:rsid w:val="00672144"/>
    <w:rsid w:val="006740FD"/>
    <w:rsid w:val="006764D4"/>
    <w:rsid w:val="00691418"/>
    <w:rsid w:val="00692770"/>
    <w:rsid w:val="00692E9E"/>
    <w:rsid w:val="00693C25"/>
    <w:rsid w:val="0069418A"/>
    <w:rsid w:val="006A194C"/>
    <w:rsid w:val="006A49D7"/>
    <w:rsid w:val="006A4CAB"/>
    <w:rsid w:val="006B0072"/>
    <w:rsid w:val="006B0D9D"/>
    <w:rsid w:val="006B6755"/>
    <w:rsid w:val="006B7DFA"/>
    <w:rsid w:val="006C441A"/>
    <w:rsid w:val="006C5864"/>
    <w:rsid w:val="006C5936"/>
    <w:rsid w:val="006C599B"/>
    <w:rsid w:val="006C7775"/>
    <w:rsid w:val="006D097A"/>
    <w:rsid w:val="006D0CA4"/>
    <w:rsid w:val="006D1374"/>
    <w:rsid w:val="006E2220"/>
    <w:rsid w:val="006E394E"/>
    <w:rsid w:val="006E63C1"/>
    <w:rsid w:val="006E7388"/>
    <w:rsid w:val="006F1267"/>
    <w:rsid w:val="006F3F81"/>
    <w:rsid w:val="006F5D54"/>
    <w:rsid w:val="006F5D8E"/>
    <w:rsid w:val="006F7CAE"/>
    <w:rsid w:val="00701221"/>
    <w:rsid w:val="0070463D"/>
    <w:rsid w:val="00704ACB"/>
    <w:rsid w:val="00706A44"/>
    <w:rsid w:val="00707038"/>
    <w:rsid w:val="007076AE"/>
    <w:rsid w:val="00710D79"/>
    <w:rsid w:val="00710E1A"/>
    <w:rsid w:val="00711F36"/>
    <w:rsid w:val="00713747"/>
    <w:rsid w:val="00715F47"/>
    <w:rsid w:val="00716F76"/>
    <w:rsid w:val="007174D3"/>
    <w:rsid w:val="007206B9"/>
    <w:rsid w:val="00720AAD"/>
    <w:rsid w:val="007210D2"/>
    <w:rsid w:val="007240CF"/>
    <w:rsid w:val="00724679"/>
    <w:rsid w:val="00724D75"/>
    <w:rsid w:val="0072678B"/>
    <w:rsid w:val="007268B9"/>
    <w:rsid w:val="00726ADD"/>
    <w:rsid w:val="0073060C"/>
    <w:rsid w:val="00734AB0"/>
    <w:rsid w:val="00735262"/>
    <w:rsid w:val="00735E36"/>
    <w:rsid w:val="0073603E"/>
    <w:rsid w:val="0073629E"/>
    <w:rsid w:val="00737971"/>
    <w:rsid w:val="00737B26"/>
    <w:rsid w:val="0074037D"/>
    <w:rsid w:val="00740E14"/>
    <w:rsid w:val="007450C2"/>
    <w:rsid w:val="00745BD9"/>
    <w:rsid w:val="00746AF9"/>
    <w:rsid w:val="0074730B"/>
    <w:rsid w:val="00747CE0"/>
    <w:rsid w:val="00750852"/>
    <w:rsid w:val="00750EC7"/>
    <w:rsid w:val="00752EA7"/>
    <w:rsid w:val="00753C29"/>
    <w:rsid w:val="00754465"/>
    <w:rsid w:val="00757031"/>
    <w:rsid w:val="0076083C"/>
    <w:rsid w:val="00762997"/>
    <w:rsid w:val="00762F5E"/>
    <w:rsid w:val="007642EF"/>
    <w:rsid w:val="00766427"/>
    <w:rsid w:val="00766F57"/>
    <w:rsid w:val="00767220"/>
    <w:rsid w:val="00767BF6"/>
    <w:rsid w:val="00770184"/>
    <w:rsid w:val="0077103F"/>
    <w:rsid w:val="00772267"/>
    <w:rsid w:val="00774700"/>
    <w:rsid w:val="0077502C"/>
    <w:rsid w:val="0077622F"/>
    <w:rsid w:val="0077744D"/>
    <w:rsid w:val="00781B79"/>
    <w:rsid w:val="00781CCC"/>
    <w:rsid w:val="00783DEE"/>
    <w:rsid w:val="0078528E"/>
    <w:rsid w:val="00787169"/>
    <w:rsid w:val="0078732C"/>
    <w:rsid w:val="007934DA"/>
    <w:rsid w:val="00794C09"/>
    <w:rsid w:val="00795E23"/>
    <w:rsid w:val="007A298C"/>
    <w:rsid w:val="007A353C"/>
    <w:rsid w:val="007A6C33"/>
    <w:rsid w:val="007A7533"/>
    <w:rsid w:val="007B3D67"/>
    <w:rsid w:val="007B54DB"/>
    <w:rsid w:val="007B7CEB"/>
    <w:rsid w:val="007C1CA4"/>
    <w:rsid w:val="007C3FF4"/>
    <w:rsid w:val="007C4485"/>
    <w:rsid w:val="007C648F"/>
    <w:rsid w:val="007D18C8"/>
    <w:rsid w:val="007D1D5F"/>
    <w:rsid w:val="007D2518"/>
    <w:rsid w:val="007D33C7"/>
    <w:rsid w:val="007D35FB"/>
    <w:rsid w:val="007D6229"/>
    <w:rsid w:val="007D6443"/>
    <w:rsid w:val="007E2F2D"/>
    <w:rsid w:val="007E52B2"/>
    <w:rsid w:val="007E6509"/>
    <w:rsid w:val="007F3661"/>
    <w:rsid w:val="007F466E"/>
    <w:rsid w:val="007F5DDD"/>
    <w:rsid w:val="007F6B82"/>
    <w:rsid w:val="007F7E49"/>
    <w:rsid w:val="0080068E"/>
    <w:rsid w:val="00800819"/>
    <w:rsid w:val="00800D7A"/>
    <w:rsid w:val="00804146"/>
    <w:rsid w:val="0080557D"/>
    <w:rsid w:val="0080569A"/>
    <w:rsid w:val="008060EC"/>
    <w:rsid w:val="008072DF"/>
    <w:rsid w:val="00807A00"/>
    <w:rsid w:val="00811A40"/>
    <w:rsid w:val="00813A06"/>
    <w:rsid w:val="00816F3F"/>
    <w:rsid w:val="0082161D"/>
    <w:rsid w:val="0082361B"/>
    <w:rsid w:val="0082374F"/>
    <w:rsid w:val="00823E06"/>
    <w:rsid w:val="008244F0"/>
    <w:rsid w:val="0082476D"/>
    <w:rsid w:val="00824C83"/>
    <w:rsid w:val="00825F7D"/>
    <w:rsid w:val="00827003"/>
    <w:rsid w:val="00827599"/>
    <w:rsid w:val="00830937"/>
    <w:rsid w:val="00833B3F"/>
    <w:rsid w:val="008340AC"/>
    <w:rsid w:val="00836E1C"/>
    <w:rsid w:val="00837CAC"/>
    <w:rsid w:val="00840465"/>
    <w:rsid w:val="008428FF"/>
    <w:rsid w:val="00842993"/>
    <w:rsid w:val="0084371B"/>
    <w:rsid w:val="008437C8"/>
    <w:rsid w:val="0084447D"/>
    <w:rsid w:val="00846385"/>
    <w:rsid w:val="008503B3"/>
    <w:rsid w:val="008505D0"/>
    <w:rsid w:val="00851A18"/>
    <w:rsid w:val="00852FEB"/>
    <w:rsid w:val="00855CA3"/>
    <w:rsid w:val="00861A7B"/>
    <w:rsid w:val="008627CA"/>
    <w:rsid w:val="008649F7"/>
    <w:rsid w:val="00870406"/>
    <w:rsid w:val="00870721"/>
    <w:rsid w:val="0087178A"/>
    <w:rsid w:val="00874263"/>
    <w:rsid w:val="00874343"/>
    <w:rsid w:val="0087527A"/>
    <w:rsid w:val="0088393A"/>
    <w:rsid w:val="008846DF"/>
    <w:rsid w:val="008976E5"/>
    <w:rsid w:val="008A0E8C"/>
    <w:rsid w:val="008A292C"/>
    <w:rsid w:val="008A36A2"/>
    <w:rsid w:val="008A7C02"/>
    <w:rsid w:val="008B048E"/>
    <w:rsid w:val="008B360A"/>
    <w:rsid w:val="008B5DF5"/>
    <w:rsid w:val="008C1276"/>
    <w:rsid w:val="008C3747"/>
    <w:rsid w:val="008C422B"/>
    <w:rsid w:val="008D17C6"/>
    <w:rsid w:val="008D1D71"/>
    <w:rsid w:val="008D2617"/>
    <w:rsid w:val="008D2D7E"/>
    <w:rsid w:val="008D42C8"/>
    <w:rsid w:val="008D45E0"/>
    <w:rsid w:val="008D4F15"/>
    <w:rsid w:val="008D674B"/>
    <w:rsid w:val="008D7047"/>
    <w:rsid w:val="008E3A43"/>
    <w:rsid w:val="008E7916"/>
    <w:rsid w:val="008F1317"/>
    <w:rsid w:val="008F13A5"/>
    <w:rsid w:val="008F4E33"/>
    <w:rsid w:val="008F58C2"/>
    <w:rsid w:val="008F74B2"/>
    <w:rsid w:val="009029E9"/>
    <w:rsid w:val="009051B9"/>
    <w:rsid w:val="009057C1"/>
    <w:rsid w:val="009102CC"/>
    <w:rsid w:val="009143C4"/>
    <w:rsid w:val="009175EA"/>
    <w:rsid w:val="00917F1F"/>
    <w:rsid w:val="009203C3"/>
    <w:rsid w:val="009214FF"/>
    <w:rsid w:val="00922640"/>
    <w:rsid w:val="00923739"/>
    <w:rsid w:val="009246AA"/>
    <w:rsid w:val="00927BF2"/>
    <w:rsid w:val="009327BA"/>
    <w:rsid w:val="00934B94"/>
    <w:rsid w:val="009354F3"/>
    <w:rsid w:val="00937E23"/>
    <w:rsid w:val="009413B6"/>
    <w:rsid w:val="00941439"/>
    <w:rsid w:val="009513E0"/>
    <w:rsid w:val="00951468"/>
    <w:rsid w:val="0095153F"/>
    <w:rsid w:val="00951E19"/>
    <w:rsid w:val="009559CD"/>
    <w:rsid w:val="009560CA"/>
    <w:rsid w:val="00960F92"/>
    <w:rsid w:val="00961084"/>
    <w:rsid w:val="009617CC"/>
    <w:rsid w:val="00962316"/>
    <w:rsid w:val="00964F75"/>
    <w:rsid w:val="00966958"/>
    <w:rsid w:val="009705D2"/>
    <w:rsid w:val="00970F63"/>
    <w:rsid w:val="009716A8"/>
    <w:rsid w:val="009737C4"/>
    <w:rsid w:val="00974DF3"/>
    <w:rsid w:val="0097575A"/>
    <w:rsid w:val="00975B20"/>
    <w:rsid w:val="0098111E"/>
    <w:rsid w:val="0098592D"/>
    <w:rsid w:val="009879F6"/>
    <w:rsid w:val="00994006"/>
    <w:rsid w:val="009965A3"/>
    <w:rsid w:val="00997048"/>
    <w:rsid w:val="009A0953"/>
    <w:rsid w:val="009A1054"/>
    <w:rsid w:val="009A2B24"/>
    <w:rsid w:val="009A3414"/>
    <w:rsid w:val="009A4231"/>
    <w:rsid w:val="009A498E"/>
    <w:rsid w:val="009A7BFA"/>
    <w:rsid w:val="009B008F"/>
    <w:rsid w:val="009B15AF"/>
    <w:rsid w:val="009B3265"/>
    <w:rsid w:val="009B4FA0"/>
    <w:rsid w:val="009B608F"/>
    <w:rsid w:val="009C1680"/>
    <w:rsid w:val="009C1C4E"/>
    <w:rsid w:val="009C237C"/>
    <w:rsid w:val="009C3FE0"/>
    <w:rsid w:val="009D1DC3"/>
    <w:rsid w:val="009D42BC"/>
    <w:rsid w:val="009D5408"/>
    <w:rsid w:val="009E19E7"/>
    <w:rsid w:val="009E258D"/>
    <w:rsid w:val="009E2D56"/>
    <w:rsid w:val="009E608A"/>
    <w:rsid w:val="009E7049"/>
    <w:rsid w:val="009F1A14"/>
    <w:rsid w:val="009F1A85"/>
    <w:rsid w:val="009F7CE2"/>
    <w:rsid w:val="009F7E2E"/>
    <w:rsid w:val="00A05EF1"/>
    <w:rsid w:val="00A065A8"/>
    <w:rsid w:val="00A1068B"/>
    <w:rsid w:val="00A11212"/>
    <w:rsid w:val="00A142F0"/>
    <w:rsid w:val="00A17DFE"/>
    <w:rsid w:val="00A20546"/>
    <w:rsid w:val="00A209DD"/>
    <w:rsid w:val="00A224AB"/>
    <w:rsid w:val="00A23D07"/>
    <w:rsid w:val="00A24303"/>
    <w:rsid w:val="00A248AA"/>
    <w:rsid w:val="00A33A9C"/>
    <w:rsid w:val="00A33F5C"/>
    <w:rsid w:val="00A344DE"/>
    <w:rsid w:val="00A37743"/>
    <w:rsid w:val="00A41F23"/>
    <w:rsid w:val="00A42BAB"/>
    <w:rsid w:val="00A42E65"/>
    <w:rsid w:val="00A430C7"/>
    <w:rsid w:val="00A45E22"/>
    <w:rsid w:val="00A46A9F"/>
    <w:rsid w:val="00A46ECA"/>
    <w:rsid w:val="00A50DB8"/>
    <w:rsid w:val="00A52ED1"/>
    <w:rsid w:val="00A53FE6"/>
    <w:rsid w:val="00A55F9E"/>
    <w:rsid w:val="00A578F5"/>
    <w:rsid w:val="00A60A09"/>
    <w:rsid w:val="00A612EC"/>
    <w:rsid w:val="00A62E51"/>
    <w:rsid w:val="00A64B29"/>
    <w:rsid w:val="00A66268"/>
    <w:rsid w:val="00A663E6"/>
    <w:rsid w:val="00A7085F"/>
    <w:rsid w:val="00A71357"/>
    <w:rsid w:val="00A71F06"/>
    <w:rsid w:val="00A72B12"/>
    <w:rsid w:val="00A7468B"/>
    <w:rsid w:val="00A755F8"/>
    <w:rsid w:val="00A75701"/>
    <w:rsid w:val="00A76AB2"/>
    <w:rsid w:val="00A817A8"/>
    <w:rsid w:val="00A818AB"/>
    <w:rsid w:val="00A83A73"/>
    <w:rsid w:val="00A84175"/>
    <w:rsid w:val="00A842AA"/>
    <w:rsid w:val="00A8620F"/>
    <w:rsid w:val="00A87EB3"/>
    <w:rsid w:val="00A916A7"/>
    <w:rsid w:val="00A9289D"/>
    <w:rsid w:val="00A93420"/>
    <w:rsid w:val="00AA2EAC"/>
    <w:rsid w:val="00AA30ED"/>
    <w:rsid w:val="00AA5ECF"/>
    <w:rsid w:val="00AA6B39"/>
    <w:rsid w:val="00AA6F82"/>
    <w:rsid w:val="00AB1498"/>
    <w:rsid w:val="00AC0F23"/>
    <w:rsid w:val="00AC166E"/>
    <w:rsid w:val="00AC2329"/>
    <w:rsid w:val="00AC2954"/>
    <w:rsid w:val="00AC2BC1"/>
    <w:rsid w:val="00AC40A8"/>
    <w:rsid w:val="00AC49F3"/>
    <w:rsid w:val="00AD0EAF"/>
    <w:rsid w:val="00AD13D3"/>
    <w:rsid w:val="00AD1CDE"/>
    <w:rsid w:val="00AD217B"/>
    <w:rsid w:val="00AD2C12"/>
    <w:rsid w:val="00AD3079"/>
    <w:rsid w:val="00AD4468"/>
    <w:rsid w:val="00AD5313"/>
    <w:rsid w:val="00AD65FB"/>
    <w:rsid w:val="00AE0A87"/>
    <w:rsid w:val="00AE3A8D"/>
    <w:rsid w:val="00AE598D"/>
    <w:rsid w:val="00AF1332"/>
    <w:rsid w:val="00AF16D8"/>
    <w:rsid w:val="00AF2012"/>
    <w:rsid w:val="00AF21A7"/>
    <w:rsid w:val="00AF242C"/>
    <w:rsid w:val="00B00590"/>
    <w:rsid w:val="00B00784"/>
    <w:rsid w:val="00B007C1"/>
    <w:rsid w:val="00B0110D"/>
    <w:rsid w:val="00B011A0"/>
    <w:rsid w:val="00B03FBB"/>
    <w:rsid w:val="00B05EDE"/>
    <w:rsid w:val="00B07328"/>
    <w:rsid w:val="00B14211"/>
    <w:rsid w:val="00B14E3D"/>
    <w:rsid w:val="00B15055"/>
    <w:rsid w:val="00B15763"/>
    <w:rsid w:val="00B21414"/>
    <w:rsid w:val="00B21881"/>
    <w:rsid w:val="00B22A23"/>
    <w:rsid w:val="00B24F36"/>
    <w:rsid w:val="00B3245F"/>
    <w:rsid w:val="00B37E46"/>
    <w:rsid w:val="00B40DA8"/>
    <w:rsid w:val="00B42203"/>
    <w:rsid w:val="00B50952"/>
    <w:rsid w:val="00B510F8"/>
    <w:rsid w:val="00B52355"/>
    <w:rsid w:val="00B5459B"/>
    <w:rsid w:val="00B5539D"/>
    <w:rsid w:val="00B5671A"/>
    <w:rsid w:val="00B56C38"/>
    <w:rsid w:val="00B57726"/>
    <w:rsid w:val="00B60F82"/>
    <w:rsid w:val="00B61349"/>
    <w:rsid w:val="00B62A47"/>
    <w:rsid w:val="00B63BE7"/>
    <w:rsid w:val="00B64C18"/>
    <w:rsid w:val="00B661A2"/>
    <w:rsid w:val="00B679AA"/>
    <w:rsid w:val="00B72EC0"/>
    <w:rsid w:val="00B76C34"/>
    <w:rsid w:val="00B770E3"/>
    <w:rsid w:val="00B81DD0"/>
    <w:rsid w:val="00B8397E"/>
    <w:rsid w:val="00B843E9"/>
    <w:rsid w:val="00B9120F"/>
    <w:rsid w:val="00B9250B"/>
    <w:rsid w:val="00B93DFA"/>
    <w:rsid w:val="00B9415E"/>
    <w:rsid w:val="00B94160"/>
    <w:rsid w:val="00B968F4"/>
    <w:rsid w:val="00BA07B5"/>
    <w:rsid w:val="00BA2A46"/>
    <w:rsid w:val="00BA3E2C"/>
    <w:rsid w:val="00BA5C95"/>
    <w:rsid w:val="00BA69A6"/>
    <w:rsid w:val="00BB0BB9"/>
    <w:rsid w:val="00BB1BFC"/>
    <w:rsid w:val="00BB6290"/>
    <w:rsid w:val="00BC0094"/>
    <w:rsid w:val="00BC016E"/>
    <w:rsid w:val="00BC0EF7"/>
    <w:rsid w:val="00BC2B66"/>
    <w:rsid w:val="00BC397E"/>
    <w:rsid w:val="00BC42F2"/>
    <w:rsid w:val="00BC6938"/>
    <w:rsid w:val="00BC7971"/>
    <w:rsid w:val="00BD0387"/>
    <w:rsid w:val="00BD2F5E"/>
    <w:rsid w:val="00BD5827"/>
    <w:rsid w:val="00BD7C57"/>
    <w:rsid w:val="00BE0D82"/>
    <w:rsid w:val="00BE18C2"/>
    <w:rsid w:val="00BE1DBE"/>
    <w:rsid w:val="00BE2902"/>
    <w:rsid w:val="00BE2966"/>
    <w:rsid w:val="00BE43DB"/>
    <w:rsid w:val="00BE6EA9"/>
    <w:rsid w:val="00BE7155"/>
    <w:rsid w:val="00BE7BAD"/>
    <w:rsid w:val="00BE7E84"/>
    <w:rsid w:val="00BF1EF9"/>
    <w:rsid w:val="00BF3633"/>
    <w:rsid w:val="00BF6131"/>
    <w:rsid w:val="00BF66CC"/>
    <w:rsid w:val="00BF6EC4"/>
    <w:rsid w:val="00BF6F0F"/>
    <w:rsid w:val="00C01361"/>
    <w:rsid w:val="00C01464"/>
    <w:rsid w:val="00C02620"/>
    <w:rsid w:val="00C02858"/>
    <w:rsid w:val="00C033D5"/>
    <w:rsid w:val="00C11365"/>
    <w:rsid w:val="00C144FC"/>
    <w:rsid w:val="00C147BC"/>
    <w:rsid w:val="00C158E1"/>
    <w:rsid w:val="00C15A2E"/>
    <w:rsid w:val="00C16D95"/>
    <w:rsid w:val="00C170AA"/>
    <w:rsid w:val="00C1740F"/>
    <w:rsid w:val="00C1783F"/>
    <w:rsid w:val="00C22DAC"/>
    <w:rsid w:val="00C22FDC"/>
    <w:rsid w:val="00C23A02"/>
    <w:rsid w:val="00C25046"/>
    <w:rsid w:val="00C2733A"/>
    <w:rsid w:val="00C27863"/>
    <w:rsid w:val="00C311CD"/>
    <w:rsid w:val="00C32D96"/>
    <w:rsid w:val="00C32ED2"/>
    <w:rsid w:val="00C34C3E"/>
    <w:rsid w:val="00C37500"/>
    <w:rsid w:val="00C377F1"/>
    <w:rsid w:val="00C422AA"/>
    <w:rsid w:val="00C42871"/>
    <w:rsid w:val="00C429DF"/>
    <w:rsid w:val="00C441D9"/>
    <w:rsid w:val="00C45CBC"/>
    <w:rsid w:val="00C45F74"/>
    <w:rsid w:val="00C461FA"/>
    <w:rsid w:val="00C47E3D"/>
    <w:rsid w:val="00C507E1"/>
    <w:rsid w:val="00C62390"/>
    <w:rsid w:val="00C6321D"/>
    <w:rsid w:val="00C649DB"/>
    <w:rsid w:val="00C6578A"/>
    <w:rsid w:val="00C65A89"/>
    <w:rsid w:val="00C749DC"/>
    <w:rsid w:val="00C752FA"/>
    <w:rsid w:val="00C8189E"/>
    <w:rsid w:val="00C8737E"/>
    <w:rsid w:val="00C87B9B"/>
    <w:rsid w:val="00C92399"/>
    <w:rsid w:val="00C92DBB"/>
    <w:rsid w:val="00C966D0"/>
    <w:rsid w:val="00C96E80"/>
    <w:rsid w:val="00C971CA"/>
    <w:rsid w:val="00CA116B"/>
    <w:rsid w:val="00CA23B0"/>
    <w:rsid w:val="00CA383B"/>
    <w:rsid w:val="00CA39C0"/>
    <w:rsid w:val="00CB4A57"/>
    <w:rsid w:val="00CB5C94"/>
    <w:rsid w:val="00CC0E8B"/>
    <w:rsid w:val="00CC1426"/>
    <w:rsid w:val="00CC1761"/>
    <w:rsid w:val="00CC23BC"/>
    <w:rsid w:val="00CC5A64"/>
    <w:rsid w:val="00CC6661"/>
    <w:rsid w:val="00CC760D"/>
    <w:rsid w:val="00CD1C11"/>
    <w:rsid w:val="00CD48D8"/>
    <w:rsid w:val="00CD6DCF"/>
    <w:rsid w:val="00CD7E40"/>
    <w:rsid w:val="00CE0E20"/>
    <w:rsid w:val="00CE2472"/>
    <w:rsid w:val="00CE2B22"/>
    <w:rsid w:val="00CE5BBB"/>
    <w:rsid w:val="00CF0CDB"/>
    <w:rsid w:val="00CF1CB6"/>
    <w:rsid w:val="00CF6C3C"/>
    <w:rsid w:val="00D029D3"/>
    <w:rsid w:val="00D03009"/>
    <w:rsid w:val="00D03753"/>
    <w:rsid w:val="00D0585E"/>
    <w:rsid w:val="00D06507"/>
    <w:rsid w:val="00D06640"/>
    <w:rsid w:val="00D107C1"/>
    <w:rsid w:val="00D12DE7"/>
    <w:rsid w:val="00D14A18"/>
    <w:rsid w:val="00D16619"/>
    <w:rsid w:val="00D17AC1"/>
    <w:rsid w:val="00D21F4B"/>
    <w:rsid w:val="00D23EE0"/>
    <w:rsid w:val="00D30711"/>
    <w:rsid w:val="00D3215F"/>
    <w:rsid w:val="00D3284F"/>
    <w:rsid w:val="00D330D6"/>
    <w:rsid w:val="00D33B35"/>
    <w:rsid w:val="00D33F8E"/>
    <w:rsid w:val="00D3411B"/>
    <w:rsid w:val="00D354F4"/>
    <w:rsid w:val="00D36302"/>
    <w:rsid w:val="00D418E5"/>
    <w:rsid w:val="00D43D2F"/>
    <w:rsid w:val="00D4414F"/>
    <w:rsid w:val="00D4629B"/>
    <w:rsid w:val="00D501D3"/>
    <w:rsid w:val="00D50836"/>
    <w:rsid w:val="00D55053"/>
    <w:rsid w:val="00D55F37"/>
    <w:rsid w:val="00D603BB"/>
    <w:rsid w:val="00D619DA"/>
    <w:rsid w:val="00D627F3"/>
    <w:rsid w:val="00D637AE"/>
    <w:rsid w:val="00D64766"/>
    <w:rsid w:val="00D66CC3"/>
    <w:rsid w:val="00D70C06"/>
    <w:rsid w:val="00D712C1"/>
    <w:rsid w:val="00D713B2"/>
    <w:rsid w:val="00D726C8"/>
    <w:rsid w:val="00D76145"/>
    <w:rsid w:val="00D775C1"/>
    <w:rsid w:val="00D8044C"/>
    <w:rsid w:val="00D82755"/>
    <w:rsid w:val="00D8366E"/>
    <w:rsid w:val="00D90591"/>
    <w:rsid w:val="00D90871"/>
    <w:rsid w:val="00D9271D"/>
    <w:rsid w:val="00D93A83"/>
    <w:rsid w:val="00D9663C"/>
    <w:rsid w:val="00D971B6"/>
    <w:rsid w:val="00DA09CD"/>
    <w:rsid w:val="00DA57A4"/>
    <w:rsid w:val="00DA59BA"/>
    <w:rsid w:val="00DA7211"/>
    <w:rsid w:val="00DA733F"/>
    <w:rsid w:val="00DB02A1"/>
    <w:rsid w:val="00DB1D40"/>
    <w:rsid w:val="00DB3E42"/>
    <w:rsid w:val="00DB4A15"/>
    <w:rsid w:val="00DC143D"/>
    <w:rsid w:val="00DC3771"/>
    <w:rsid w:val="00DC6DE4"/>
    <w:rsid w:val="00DD0EFE"/>
    <w:rsid w:val="00DD13CA"/>
    <w:rsid w:val="00DD207F"/>
    <w:rsid w:val="00DD2820"/>
    <w:rsid w:val="00DD3E72"/>
    <w:rsid w:val="00DD47C9"/>
    <w:rsid w:val="00DD7BB2"/>
    <w:rsid w:val="00DE0A6C"/>
    <w:rsid w:val="00DE0FFB"/>
    <w:rsid w:val="00DE1050"/>
    <w:rsid w:val="00DE3DE8"/>
    <w:rsid w:val="00DE6292"/>
    <w:rsid w:val="00DE6724"/>
    <w:rsid w:val="00DE6902"/>
    <w:rsid w:val="00DE703B"/>
    <w:rsid w:val="00DF538D"/>
    <w:rsid w:val="00DF571E"/>
    <w:rsid w:val="00DF6175"/>
    <w:rsid w:val="00DF630D"/>
    <w:rsid w:val="00DF7B99"/>
    <w:rsid w:val="00E0130C"/>
    <w:rsid w:val="00E018D6"/>
    <w:rsid w:val="00E01D03"/>
    <w:rsid w:val="00E02D17"/>
    <w:rsid w:val="00E02D4D"/>
    <w:rsid w:val="00E050A9"/>
    <w:rsid w:val="00E071BE"/>
    <w:rsid w:val="00E1342C"/>
    <w:rsid w:val="00E15F6F"/>
    <w:rsid w:val="00E22046"/>
    <w:rsid w:val="00E22787"/>
    <w:rsid w:val="00E22790"/>
    <w:rsid w:val="00E22ACA"/>
    <w:rsid w:val="00E22B00"/>
    <w:rsid w:val="00E23BFA"/>
    <w:rsid w:val="00E24884"/>
    <w:rsid w:val="00E30659"/>
    <w:rsid w:val="00E34840"/>
    <w:rsid w:val="00E40C01"/>
    <w:rsid w:val="00E43E78"/>
    <w:rsid w:val="00E451C0"/>
    <w:rsid w:val="00E460FF"/>
    <w:rsid w:val="00E51D7E"/>
    <w:rsid w:val="00E53FB2"/>
    <w:rsid w:val="00E549D6"/>
    <w:rsid w:val="00E55434"/>
    <w:rsid w:val="00E55F96"/>
    <w:rsid w:val="00E57B72"/>
    <w:rsid w:val="00E6015B"/>
    <w:rsid w:val="00E6079C"/>
    <w:rsid w:val="00E6082F"/>
    <w:rsid w:val="00E60D82"/>
    <w:rsid w:val="00E61881"/>
    <w:rsid w:val="00E66E77"/>
    <w:rsid w:val="00E670B8"/>
    <w:rsid w:val="00E74B63"/>
    <w:rsid w:val="00E75D72"/>
    <w:rsid w:val="00E81EAF"/>
    <w:rsid w:val="00E85673"/>
    <w:rsid w:val="00E86A64"/>
    <w:rsid w:val="00E87D0B"/>
    <w:rsid w:val="00E91268"/>
    <w:rsid w:val="00E91A6E"/>
    <w:rsid w:val="00E92D0E"/>
    <w:rsid w:val="00E95442"/>
    <w:rsid w:val="00E975C1"/>
    <w:rsid w:val="00EA0C11"/>
    <w:rsid w:val="00EA1AE4"/>
    <w:rsid w:val="00EA1BC4"/>
    <w:rsid w:val="00EA6D1B"/>
    <w:rsid w:val="00EA7F07"/>
    <w:rsid w:val="00EB0520"/>
    <w:rsid w:val="00EB355C"/>
    <w:rsid w:val="00EB5295"/>
    <w:rsid w:val="00EB59E0"/>
    <w:rsid w:val="00EB64F4"/>
    <w:rsid w:val="00EB7412"/>
    <w:rsid w:val="00EC0B75"/>
    <w:rsid w:val="00EC1343"/>
    <w:rsid w:val="00EC670E"/>
    <w:rsid w:val="00ED045E"/>
    <w:rsid w:val="00ED40C8"/>
    <w:rsid w:val="00ED517F"/>
    <w:rsid w:val="00ED639B"/>
    <w:rsid w:val="00ED7308"/>
    <w:rsid w:val="00ED78C8"/>
    <w:rsid w:val="00ED7ACB"/>
    <w:rsid w:val="00EE0934"/>
    <w:rsid w:val="00EE0A44"/>
    <w:rsid w:val="00EE1232"/>
    <w:rsid w:val="00EE1DC9"/>
    <w:rsid w:val="00EE3922"/>
    <w:rsid w:val="00EE3D50"/>
    <w:rsid w:val="00EE3D7F"/>
    <w:rsid w:val="00EE7404"/>
    <w:rsid w:val="00EE7DBA"/>
    <w:rsid w:val="00EF02C1"/>
    <w:rsid w:val="00EF63A5"/>
    <w:rsid w:val="00EF63C2"/>
    <w:rsid w:val="00EF6503"/>
    <w:rsid w:val="00F02385"/>
    <w:rsid w:val="00F0253E"/>
    <w:rsid w:val="00F0298A"/>
    <w:rsid w:val="00F04303"/>
    <w:rsid w:val="00F064CD"/>
    <w:rsid w:val="00F1164E"/>
    <w:rsid w:val="00F16258"/>
    <w:rsid w:val="00F164FF"/>
    <w:rsid w:val="00F169F0"/>
    <w:rsid w:val="00F173BA"/>
    <w:rsid w:val="00F21BDD"/>
    <w:rsid w:val="00F23B5F"/>
    <w:rsid w:val="00F269F1"/>
    <w:rsid w:val="00F26DEE"/>
    <w:rsid w:val="00F32EB3"/>
    <w:rsid w:val="00F35D30"/>
    <w:rsid w:val="00F40835"/>
    <w:rsid w:val="00F418AA"/>
    <w:rsid w:val="00F46998"/>
    <w:rsid w:val="00F47A08"/>
    <w:rsid w:val="00F50732"/>
    <w:rsid w:val="00F52452"/>
    <w:rsid w:val="00F55229"/>
    <w:rsid w:val="00F561EE"/>
    <w:rsid w:val="00F56B8E"/>
    <w:rsid w:val="00F56CBA"/>
    <w:rsid w:val="00F611DF"/>
    <w:rsid w:val="00F64AE0"/>
    <w:rsid w:val="00F66351"/>
    <w:rsid w:val="00F66902"/>
    <w:rsid w:val="00F70BAE"/>
    <w:rsid w:val="00F764DF"/>
    <w:rsid w:val="00F80A5B"/>
    <w:rsid w:val="00F82797"/>
    <w:rsid w:val="00F82CDE"/>
    <w:rsid w:val="00F82E5E"/>
    <w:rsid w:val="00F83F02"/>
    <w:rsid w:val="00F93C0A"/>
    <w:rsid w:val="00FA0D14"/>
    <w:rsid w:val="00FA4CC5"/>
    <w:rsid w:val="00FB235C"/>
    <w:rsid w:val="00FB2443"/>
    <w:rsid w:val="00FB2926"/>
    <w:rsid w:val="00FB7325"/>
    <w:rsid w:val="00FB7975"/>
    <w:rsid w:val="00FD0A0B"/>
    <w:rsid w:val="00FD11F3"/>
    <w:rsid w:val="00FD259A"/>
    <w:rsid w:val="00FD4B76"/>
    <w:rsid w:val="00FD6D8E"/>
    <w:rsid w:val="00FE1423"/>
    <w:rsid w:val="00FE151B"/>
    <w:rsid w:val="00FE1575"/>
    <w:rsid w:val="00FE6B2B"/>
    <w:rsid w:val="00FE73D5"/>
    <w:rsid w:val="00FF119E"/>
    <w:rsid w:val="00FF1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D4BC5E7-92A8-47C5-BE44-ACA7C8894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05BA"/>
  </w:style>
  <w:style w:type="paragraph" w:styleId="3">
    <w:name w:val="heading 3"/>
    <w:basedOn w:val="a"/>
    <w:link w:val="30"/>
    <w:uiPriority w:val="9"/>
    <w:qFormat/>
    <w:rsid w:val="000803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644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D6443"/>
    <w:pPr>
      <w:ind w:left="720"/>
      <w:contextualSpacing/>
    </w:pPr>
  </w:style>
  <w:style w:type="paragraph" w:styleId="2">
    <w:name w:val="Body Text Indent 2"/>
    <w:basedOn w:val="a"/>
    <w:link w:val="20"/>
    <w:unhideWhenUsed/>
    <w:rsid w:val="00AA6B39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AA6B3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6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5CC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92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926C8"/>
  </w:style>
  <w:style w:type="paragraph" w:styleId="a9">
    <w:name w:val="footer"/>
    <w:basedOn w:val="a"/>
    <w:link w:val="aa"/>
    <w:uiPriority w:val="99"/>
    <w:unhideWhenUsed/>
    <w:rsid w:val="00292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926C8"/>
  </w:style>
  <w:style w:type="character" w:styleId="ab">
    <w:name w:val="annotation reference"/>
    <w:basedOn w:val="a0"/>
    <w:uiPriority w:val="99"/>
    <w:semiHidden/>
    <w:unhideWhenUsed/>
    <w:rsid w:val="00533D0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33D0F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33D0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33D0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33D0F"/>
    <w:rPr>
      <w:b/>
      <w:bCs/>
      <w:sz w:val="20"/>
      <w:szCs w:val="20"/>
    </w:rPr>
  </w:style>
  <w:style w:type="paragraph" w:styleId="af0">
    <w:name w:val="Body Text"/>
    <w:basedOn w:val="a"/>
    <w:link w:val="af1"/>
    <w:uiPriority w:val="99"/>
    <w:semiHidden/>
    <w:unhideWhenUsed/>
    <w:rsid w:val="00C966D0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C966D0"/>
  </w:style>
  <w:style w:type="character" w:styleId="af2">
    <w:name w:val="Hyperlink"/>
    <w:basedOn w:val="a0"/>
    <w:uiPriority w:val="99"/>
    <w:unhideWhenUsed/>
    <w:rsid w:val="00C966D0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08036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rsid w:val="00BF6EC4"/>
  </w:style>
  <w:style w:type="paragraph" w:styleId="af3">
    <w:name w:val="Normal (Web)"/>
    <w:basedOn w:val="a"/>
    <w:uiPriority w:val="99"/>
    <w:unhideWhenUsed/>
    <w:rsid w:val="00BF6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9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816D2-76D2-438F-A466-0D7BC9EE5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4242</TotalTime>
  <Pages>15</Pages>
  <Words>5238</Words>
  <Characters>29858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35026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antoshenko</dc:creator>
  <cp:keywords/>
  <dc:description/>
  <cp:lastModifiedBy>Степан Иванович Сафронов</cp:lastModifiedBy>
  <cp:revision>140</cp:revision>
  <cp:lastPrinted>2016-03-11T04:22:00Z</cp:lastPrinted>
  <dcterms:created xsi:type="dcterms:W3CDTF">2015-03-11T04:16:00Z</dcterms:created>
  <dcterms:modified xsi:type="dcterms:W3CDTF">2021-03-19T02:36:00Z</dcterms:modified>
</cp:coreProperties>
</file>